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3.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 STUDY ON EFFECTIVENESS OF</w:t>
      </w:r>
    </w:p>
    <w:p w:rsidR="00000000" w:rsidDel="00000000" w:rsidP="00000000" w:rsidRDefault="00000000" w:rsidRPr="00000000" w14:paraId="00000002">
      <w:pPr>
        <w:jc w:val="center"/>
        <w:rPr/>
      </w:pPr>
      <w:r w:rsidDel="00000000" w:rsidR="00000000" w:rsidRPr="00000000">
        <w:rPr>
          <w:rtl w:val="0"/>
        </w:rPr>
        <w:t xml:space="preserve">APPLICATION TRACKING TOOL WHICH SPECIAL</w:t>
      </w:r>
    </w:p>
    <w:p w:rsidR="00000000" w:rsidDel="00000000" w:rsidP="00000000" w:rsidRDefault="00000000" w:rsidRPr="00000000" w14:paraId="00000003">
      <w:pPr>
        <w:jc w:val="center"/>
        <w:rPr/>
      </w:pPr>
      <w:r w:rsidDel="00000000" w:rsidR="00000000" w:rsidRPr="00000000">
        <w:rPr>
          <w:rtl w:val="0"/>
        </w:rPr>
        <w:t xml:space="preserve">REFERENCE TO SOFTWARE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143" w:right="160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143" w:right="160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6">
      <w:pPr>
        <w:spacing w:before="190" w:line="491" w:lineRule="auto"/>
        <w:ind w:left="4132" w:right="3609" w:firstLine="0"/>
        <w:jc w:val="center"/>
        <w:rPr>
          <w:sz w:val="24"/>
          <w:szCs w:val="24"/>
        </w:rPr>
      </w:pPr>
      <w:r w:rsidDel="00000000" w:rsidR="00000000" w:rsidRPr="00000000">
        <w:rPr>
          <w:b w:val="1"/>
          <w:bCs w:val="1"/>
          <w:sz w:val="28"/>
          <w:szCs w:val="28"/>
          <w:rtl w:val="0"/>
        </w:rPr>
        <w:t xml:space="preserve">Manojkumar R </w:t>
      </w:r>
      <w:r w:rsidDel="00000000" w:rsidR="00000000" w:rsidRPr="00000000">
        <w:rPr>
          <w:sz w:val="24"/>
          <w:szCs w:val="24"/>
          <w:rtl w:val="0"/>
        </w:rPr>
        <w:t xml:space="preserve">Roll No: 1926MBA0114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140" w:right="16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 No: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left="2140" w:right="1621" w:firstLine="0"/>
        <w:rPr/>
      </w:pPr>
      <w:r w:rsidDel="00000000" w:rsidR="00000000" w:rsidRPr="00000000">
        <w:rPr>
          <w:rtl w:val="0"/>
        </w:rPr>
        <w:t xml:space="preserve">68319200026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 w:right="16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PROJECT REPORT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 w:right="161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to the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 w:right="16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OF MANAGEMENT SCIENCES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0">
      <w:pPr>
        <w:ind w:left="2136" w:right="1621" w:firstLine="0"/>
        <w:jc w:val="center"/>
        <w:rPr>
          <w:i w:val="1"/>
          <w:iCs w:val="1"/>
          <w:sz w:val="24"/>
          <w:szCs w:val="24"/>
        </w:rPr>
      </w:pPr>
      <w:r w:rsidDel="00000000" w:rsidR="00000000" w:rsidRPr="00000000">
        <w:rPr>
          <w:i w:val="1"/>
          <w:iCs w:val="1"/>
          <w:sz w:val="24"/>
          <w:szCs w:val="24"/>
          <w:rtl w:val="0"/>
        </w:rPr>
        <w:t xml:space="preserve">in partial fulfillment for the award of the degree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spacing w:before="202" w:lineRule="auto"/>
        <w:ind w:left="2137" w:right="1621" w:firstLine="0"/>
        <w:jc w:val="center"/>
        <w:rPr>
          <w:rFonts w:ascii="Caladea" w:cs="Caladea" w:eastAsia="Caladea" w:hAnsi="Caladea"/>
          <w:b w:val="1"/>
          <w:bCs w:val="1"/>
          <w:sz w:val="28"/>
          <w:szCs w:val="28"/>
        </w:rPr>
      </w:pPr>
      <w:r w:rsidDel="00000000" w:rsidR="00000000" w:rsidRPr="00000000">
        <w:rPr>
          <w:rFonts w:ascii="Caladea" w:cs="Caladea" w:eastAsia="Caladea" w:hAnsi="Caladea"/>
          <w:b w:val="1"/>
          <w:bCs w:val="1"/>
          <w:color w:val="365f91"/>
          <w:sz w:val="28"/>
          <w:szCs w:val="28"/>
          <w:rtl w:val="0"/>
        </w:rPr>
        <w:t xml:space="preserve">MASTER OF BUSINESS ADMINISTRATION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Caladea" w:cs="Caladea" w:eastAsia="Caladea" w:hAnsi="Calade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 w:right="161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ind w:left="2138" w:right="1621" w:firstLine="0"/>
        <w:jc w:val="center"/>
        <w:rPr>
          <w:rFonts w:ascii="Caladea" w:cs="Caladea" w:eastAsia="Caladea" w:hAnsi="Caladea"/>
          <w:b w:val="1"/>
          <w:bCs w:val="1"/>
          <w:sz w:val="28"/>
          <w:szCs w:val="28"/>
        </w:rPr>
      </w:pPr>
      <w:r w:rsidDel="00000000" w:rsidR="00000000" w:rsidRPr="00000000">
        <w:rPr>
          <w:rFonts w:ascii="Caladea" w:cs="Caladea" w:eastAsia="Caladea" w:hAnsi="Caladea"/>
          <w:b w:val="1"/>
          <w:bCs w:val="1"/>
          <w:color w:val="365f91"/>
          <w:sz w:val="28"/>
          <w:szCs w:val="28"/>
          <w:rtl w:val="0"/>
        </w:rPr>
        <w:t xml:space="preserve">TECHNOLOGY MANAGEMENT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adea" w:cs="Caladea" w:eastAsia="Caladea" w:hAnsi="Calade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adea" w:cs="Caladea" w:eastAsia="Caladea" w:hAnsi="Calade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Caladea" w:cs="Caladea" w:eastAsia="Caladea" w:hAnsi="Caladea"/>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2903854</wp:posOffset>
            </wp:positionH>
            <wp:positionV relativeFrom="paragraph">
              <wp:posOffset>224126</wp:posOffset>
            </wp:positionV>
            <wp:extent cx="696958" cy="657225"/>
            <wp:effectExtent b="0" l="0" r="0" t="0"/>
            <wp:wrapTopAndBottom distB="0" dist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6958" cy="657225"/>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496.0000000000001" w:lineRule="auto"/>
        <w:ind w:left="4058" w:right="2552" w:hanging="986.999999999999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pgSz w:h="16860" w:w="11930" w:orient="portrait"/>
          <w:pgMar w:bottom="2000" w:top="1280" w:left="800" w:right="1320" w:header="720" w:footer="180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CENTRE FOR DISTANCE EDUCATION ANNA UNIVERSITY CHENNAI 600 025</w:t>
      </w:r>
    </w:p>
    <w:p w:rsidR="00000000" w:rsidDel="00000000" w:rsidP="00000000" w:rsidRDefault="00000000" w:rsidRPr="00000000" w14:paraId="0000001B">
      <w:pPr>
        <w:spacing w:before="88" w:lineRule="auto"/>
        <w:ind w:left="2142" w:right="1621" w:firstLine="0"/>
        <w:jc w:val="both"/>
        <w:rPr>
          <w:rFonts w:ascii="Caladea" w:cs="Caladea" w:eastAsia="Caladea" w:hAnsi="Caladea"/>
          <w:b w:val="1"/>
          <w:bCs w:val="1"/>
          <w:sz w:val="28"/>
          <w:szCs w:val="28"/>
        </w:rPr>
      </w:pPr>
      <w:r w:rsidDel="00000000" w:rsidR="00000000" w:rsidRPr="00000000">
        <w:rPr>
          <w:rFonts w:ascii="Caladea" w:cs="Caladea" w:eastAsia="Caladea" w:hAnsi="Caladea"/>
          <w:b w:val="1"/>
          <w:bCs w:val="1"/>
          <w:color w:val="365f91"/>
          <w:sz w:val="28"/>
          <w:szCs w:val="28"/>
          <w:rtl w:val="0"/>
        </w:rPr>
        <w:t xml:space="preserve">                  BONAFIDE CERTIFICATE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adea" w:cs="Caladea" w:eastAsia="Caladea" w:hAnsi="Calade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484" w:lineRule="auto"/>
        <w:ind w:left="640" w:right="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that the Project report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STUDY ON EFFECTIVENESS OF APPLICATION TRACKING TOOL WHICH SPECIAL REFERENCE TO SOFTWARE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bonafide work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Mr.MANOJKUMAR.R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50" w:right="0" w:hanging="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1911501" cy="696026"/>
            <wp:effectExtent b="0" l="0" r="0" t="0"/>
            <wp:docPr descr="C:\Users\Preethi arun\Downloads\MANOJ.PERSONAL\whatsapp_image_2020__YTaj4.jpg" id="9" name="image5.png"/>
            <a:graphic>
              <a:graphicData uri="http://schemas.openxmlformats.org/drawingml/2006/picture">
                <pic:pic>
                  <pic:nvPicPr>
                    <pic:cNvPr descr="C:\Users\Preethi arun\Downloads\MANOJ.PERSONAL\whatsapp_image_2020__YTaj4.jpg" id="0" name="image5.png"/>
                    <pic:cNvPicPr preferRelativeResize="0"/>
                  </pic:nvPicPr>
                  <pic:blipFill>
                    <a:blip r:embed="rId8"/>
                    <a:srcRect b="0" l="0" r="0" t="0"/>
                    <a:stretch>
                      <a:fillRect/>
                    </a:stretch>
                  </pic:blipFill>
                  <pic:spPr>
                    <a:xfrm>
                      <a:off x="0" y="0"/>
                      <a:ext cx="1911501" cy="69602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16"/>
        </w:tabs>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Student :</w:t>
        <w:tab/>
        <w:t xml:space="preserve">Signature of Guide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tabs>
          <w:tab w:val="left" w:leader="none" w:pos="5681"/>
          <w:tab w:val="left" w:leader="none" w:pos="6852"/>
        </w:tabs>
        <w:ind w:left="640" w:firstLine="0"/>
        <w:jc w:val="both"/>
        <w:rPr>
          <w:b w:val="1"/>
          <w:bCs w:val="1"/>
          <w:sz w:val="24"/>
          <w:szCs w:val="24"/>
        </w:rPr>
      </w:pPr>
      <w:r w:rsidDel="00000000" w:rsidR="00000000" w:rsidRPr="00000000">
        <w:rPr>
          <w:sz w:val="24"/>
          <w:szCs w:val="24"/>
          <w:rtl w:val="0"/>
        </w:rPr>
        <w:t xml:space="preserve">Name:  </w:t>
      </w:r>
      <w:r w:rsidDel="00000000" w:rsidR="00000000" w:rsidRPr="00000000">
        <w:rPr>
          <w:b w:val="1"/>
          <w:bCs w:val="1"/>
          <w:sz w:val="24"/>
          <w:szCs w:val="24"/>
          <w:rtl w:val="0"/>
        </w:rPr>
        <w:t xml:space="preserve">MANOJKUMAR.R</w:t>
        <w:tab/>
      </w:r>
      <w:r w:rsidDel="00000000" w:rsidR="00000000" w:rsidRPr="00000000">
        <w:rPr>
          <w:sz w:val="24"/>
          <w:szCs w:val="24"/>
          <w:rtl w:val="0"/>
        </w:rPr>
        <w:t xml:space="preserve">Name</w:t>
        <w:tab/>
        <w:t xml:space="preserve">: </w:t>
      </w:r>
      <w:r w:rsidDel="00000000" w:rsidR="00000000" w:rsidRPr="00000000">
        <w:rPr>
          <w:b w:val="1"/>
          <w:bCs w:val="1"/>
          <w:sz w:val="24"/>
          <w:szCs w:val="24"/>
          <w:rtl w:val="0"/>
        </w:rPr>
        <w:t xml:space="preserve">Dr. R. Nadanasabai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5498"/>
        </w:tabs>
        <w:ind w:left="640" w:firstLine="0"/>
        <w:jc w:val="both"/>
        <w:rPr>
          <w:rFonts w:ascii="Caladea" w:cs="Caladea" w:eastAsia="Caladea" w:hAnsi="Caladea"/>
          <w:sz w:val="28"/>
          <w:szCs w:val="28"/>
        </w:rPr>
      </w:pPr>
      <w:r w:rsidDel="00000000" w:rsidR="00000000" w:rsidRPr="00000000">
        <w:rPr>
          <w:sz w:val="24"/>
          <w:szCs w:val="24"/>
          <w:rtl w:val="0"/>
        </w:rPr>
        <w:t xml:space="preserve">Roll No : 1926MBA0114</w:t>
        <w:tab/>
        <w:t xml:space="preserve">Designation    : </w:t>
      </w:r>
      <w:r w:rsidDel="00000000" w:rsidR="00000000" w:rsidRPr="00000000">
        <w:rPr>
          <w:rFonts w:ascii="Caladea" w:cs="Caladea" w:eastAsia="Caladea" w:hAnsi="Caladea"/>
          <w:sz w:val="28"/>
          <w:szCs w:val="28"/>
          <w:rtl w:val="0"/>
        </w:rPr>
        <w:t xml:space="preserve">Associate Professor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Caladea" w:cs="Caladea" w:eastAsia="Caladea" w:hAnsi="Calade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30" w:orient="portrait"/>
          <w:pgMar w:bottom="2000" w:top="1500" w:left="800" w:right="1320" w:header="0" w:footer="18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RegNo:68319200026</w:t>
      </w:r>
    </w:p>
    <w:p w:rsidR="00000000" w:rsidDel="00000000" w:rsidP="00000000" w:rsidRDefault="00000000" w:rsidRPr="00000000" w14:paraId="0000002A">
      <w:pPr>
        <w:spacing w:before="88" w:lineRule="auto"/>
        <w:ind w:left="1801" w:right="1621" w:firstLine="0"/>
        <w:jc w:val="both"/>
        <w:rPr>
          <w:rFonts w:ascii="Caladea" w:cs="Caladea" w:eastAsia="Caladea" w:hAnsi="Caladea"/>
          <w:b w:val="1"/>
          <w:bCs w:val="1"/>
          <w:sz w:val="28"/>
          <w:szCs w:val="28"/>
        </w:rPr>
      </w:pPr>
      <w:r w:rsidDel="00000000" w:rsidR="00000000" w:rsidRPr="00000000">
        <w:rPr>
          <w:rFonts w:ascii="Caladea" w:cs="Caladea" w:eastAsia="Caladea" w:hAnsi="Caladea"/>
          <w:b w:val="1"/>
          <w:bCs w:val="1"/>
          <w:color w:val="365f91"/>
          <w:sz w:val="28"/>
          <w:szCs w:val="28"/>
          <w:rtl w:val="0"/>
        </w:rPr>
        <w:t xml:space="preserve">CERTIFICATE OF VIVA-VOICE EXAMINATION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adea" w:cs="Caladea" w:eastAsia="Caladea" w:hAnsi="Calade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adea" w:cs="Caladea" w:eastAsia="Caladea" w:hAnsi="Calade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Caladea" w:cs="Caladea" w:eastAsia="Caladea" w:hAnsi="Caladea"/>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6"/>
        </w:tabs>
        <w:spacing w:after="0" w:before="0" w:line="360" w:lineRule="auto"/>
        <w:ind w:left="640" w:right="120" w:firstLine="71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MANOJKUMAR.R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No.1926MBA0114; Register No.68319200026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been subjected to Viva-voice-Examination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Study Centre.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5681"/>
        </w:tabs>
        <w:ind w:left="119" w:firstLine="0"/>
        <w:jc w:val="both"/>
        <w:rPr>
          <w:rFonts w:ascii="Caladea" w:cs="Caladea" w:eastAsia="Caladea" w:hAnsi="Caladea"/>
          <w:b w:val="1"/>
          <w:bCs w:val="1"/>
          <w:sz w:val="28"/>
          <w:szCs w:val="28"/>
        </w:rPr>
      </w:pPr>
      <w:r w:rsidDel="00000000" w:rsidR="00000000" w:rsidRPr="00000000">
        <w:rPr>
          <w:rFonts w:ascii="Caladea" w:cs="Caladea" w:eastAsia="Caladea" w:hAnsi="Caladea"/>
          <w:b w:val="1"/>
          <w:bCs w:val="1"/>
          <w:color w:val="365f91"/>
          <w:sz w:val="28"/>
          <w:szCs w:val="28"/>
          <w:rtl w:val="0"/>
        </w:rPr>
        <w:t xml:space="preserve">Internal Examiner</w:t>
        <w:tab/>
        <w:t xml:space="preserve">External Examiner</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 w:val="left" w:leader="none" w:pos="5681"/>
          <w:tab w:val="left" w:leader="none" w:pos="7121"/>
        </w:tabs>
        <w:spacing w:after="0" w:before="175"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tab/>
        <w:t xml:space="preserve">:</w:t>
        <w:tab/>
        <w:t xml:space="preserve">Name</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1"/>
        </w:tabs>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capital letter)</w:t>
        <w:tab/>
        <w:t xml:space="preserve">(in capital letter)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 w:val="left" w:leader="none" w:pos="5681"/>
          <w:tab w:val="left" w:leader="none" w:pos="7121"/>
        </w:tabs>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w:t>
        <w:tab/>
        <w:t xml:space="preserve">:</w:t>
        <w:tab/>
        <w:t xml:space="preserve">Designation</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 w:val="left" w:leader="none" w:pos="5681"/>
          <w:tab w:val="left" w:leader="none" w:pos="7121"/>
        </w:tabs>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tab/>
        <w:t xml:space="preserve">:</w:t>
        <w:tab/>
        <w:t xml:space="preserve">Address</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801" w:right="502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Coordinator Study Centre Name: (in capital letter)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61"/>
        </w:tabs>
        <w:spacing w:after="0" w:before="0" w:line="240" w:lineRule="auto"/>
        <w:ind w:left="3521" w:right="47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w:t>
        <w:tab/>
        <w:t xml:space="preserve">: Address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61"/>
        </w:tabs>
        <w:spacing w:after="0" w:before="0" w:line="240" w:lineRule="auto"/>
        <w:ind w:left="3521" w:right="47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30" w:orient="portrait"/>
          <w:pgMar w:bottom="2000" w:top="1500" w:left="800" w:right="1320" w:header="0" w:footer="18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3F">
      <w:pPr>
        <w:pStyle w:val="Heading1"/>
        <w:spacing w:before="79" w:lineRule="auto"/>
        <w:ind w:left="0" w:right="660" w:firstLine="0"/>
        <w:jc w:val="both"/>
        <w:rPr/>
      </w:pPr>
      <w:r w:rsidDel="00000000" w:rsidR="00000000" w:rsidRPr="00000000">
        <w:rPr>
          <w:rtl w:val="0"/>
        </w:rPr>
        <w:t xml:space="preserve">                                                                       ABSTRACT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applicant tracking system (ATT) is a human resources software that acts as a database for Organiation. ATT are used by companies of all sizes to organize, search, and communicate with large groups of peoples. Ninety-nine percent of Fortune 500 companies use an ATT as part of their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goal of an ATS is to make easier for organiation. Its used for internal administrative activities such as maintain the job roles Which contributes to succession planning, training, and development of new technologies. Layer between technological team and management and In order to reduce the word load/stream line the process of higher officials and to break the mail chain to streamline the approval process,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management practices support business needs, organizations must continually monitor changing environmental conditions, is advancing to become its own information technology (IT) field. It allows companies to cut costs and offer more information to employees in a faster and more efficient way.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Especially in difficult economic times, it is critical for companies to become more efficient in every sector of their business and it can keep track of employees, applicants, and contingent workers qualifications, demographics, performance evaluation, professional development, payroll, recruitment, and retention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0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ATT, the administrative efficiency maintains faster information processing, improved employee communications, and greater information accuracy</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6860" w:w="11930" w:orient="portrait"/>
          <w:pgMar w:bottom="1260" w:top="1360" w:left="940" w:right="920" w:header="0" w:footer="1068"/>
          <w:pgNumType w:start="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spacing w:before="60" w:lineRule="auto"/>
        <w:ind w:left="3424" w:firstLine="0"/>
        <w:jc w:val="both"/>
        <w:rPr>
          <w:b w:val="1"/>
          <w:bCs w:val="1"/>
          <w:sz w:val="26"/>
          <w:szCs w:val="26"/>
        </w:rPr>
      </w:pPr>
      <w:r w:rsidDel="00000000" w:rsidR="00000000" w:rsidRPr="00000000">
        <w:rPr>
          <w:b w:val="1"/>
          <w:bCs w:val="1"/>
          <w:sz w:val="26"/>
          <w:szCs w:val="26"/>
          <w:rtl w:val="0"/>
        </w:rPr>
        <w:t xml:space="preserve">ACKNOWLEDGEMENT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spacing w:before="168" w:line="480" w:lineRule="auto"/>
        <w:ind w:left="500" w:right="521" w:firstLine="719"/>
        <w:jc w:val="both"/>
        <w:rPr>
          <w:sz w:val="26"/>
          <w:szCs w:val="26"/>
        </w:rPr>
      </w:pPr>
      <w:r w:rsidDel="00000000" w:rsidR="00000000" w:rsidRPr="00000000">
        <w:rPr>
          <w:sz w:val="26"/>
          <w:szCs w:val="26"/>
          <w:rtl w:val="0"/>
        </w:rPr>
        <w:t xml:space="preserve">Any assignment puts to litmus test of an individual knowledge credibility or experience and thus sole efforts of an individual are not sufficient to accomplish the desire successful completion of a project involve interest and effort of many people and so this becomes obligatory on the part to record our thanks to those who helped us out in the successful completion of our project.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E">
      <w:pPr>
        <w:spacing w:line="480" w:lineRule="auto"/>
        <w:ind w:left="500" w:right="518" w:firstLine="0"/>
        <w:jc w:val="both"/>
        <w:rPr>
          <w:sz w:val="26"/>
          <w:szCs w:val="26"/>
        </w:rPr>
      </w:pPr>
      <w:r w:rsidDel="00000000" w:rsidR="00000000" w:rsidRPr="00000000">
        <w:rPr>
          <w:sz w:val="26"/>
          <w:szCs w:val="26"/>
          <w:rtl w:val="0"/>
        </w:rPr>
        <w:t xml:space="preserve">At this level of understanding it is often difficult to comprehend and assimilate a wide spectrum of knowledge without proper guidance and advice. Hence, I would like to take this opportunity to sincerely thank Guide Name, Designation, and Company Name, for giving me guidance and support throughout.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2">
      <w:pPr>
        <w:spacing w:before="1" w:line="482" w:lineRule="auto"/>
        <w:ind w:left="500" w:right="517" w:firstLine="0"/>
        <w:jc w:val="both"/>
        <w:rPr>
          <w:sz w:val="26"/>
          <w:szCs w:val="26"/>
        </w:rPr>
      </w:pPr>
      <w:r w:rsidDel="00000000" w:rsidR="00000000" w:rsidRPr="00000000">
        <w:rPr>
          <w:sz w:val="26"/>
          <w:szCs w:val="26"/>
          <w:rtl w:val="0"/>
        </w:rPr>
        <w:t xml:space="preserve">Finally I would like to express my heartfelt Gratitude to my Parents, Professors and Friends to accomplish this successfully</w:t>
      </w:r>
    </w:p>
    <w:p w:rsidR="00000000" w:rsidDel="00000000" w:rsidP="00000000" w:rsidRDefault="00000000" w:rsidRPr="00000000" w14:paraId="00000053">
      <w:pPr>
        <w:spacing w:line="703" w:lineRule="auto"/>
        <w:ind w:left="8114" w:right="349" w:firstLine="701.0000000000002"/>
        <w:jc w:val="both"/>
        <w:rPr>
          <w:sz w:val="23"/>
          <w:szCs w:val="23"/>
        </w:rPr>
      </w:pPr>
      <w:r w:rsidDel="00000000" w:rsidR="00000000" w:rsidRPr="00000000">
        <w:rPr>
          <w:rtl w:val="0"/>
        </w:rPr>
      </w:r>
    </w:p>
    <w:p w:rsidR="00000000" w:rsidDel="00000000" w:rsidP="00000000" w:rsidRDefault="00000000" w:rsidRPr="00000000" w14:paraId="00000054">
      <w:pPr>
        <w:spacing w:line="703" w:lineRule="auto"/>
        <w:ind w:right="349"/>
        <w:jc w:val="both"/>
        <w:rPr>
          <w:sz w:val="26"/>
          <w:szCs w:val="26"/>
        </w:rPr>
      </w:pPr>
      <w:r w:rsidDel="00000000" w:rsidR="00000000" w:rsidRPr="00000000">
        <w:rPr>
          <w:sz w:val="26"/>
          <w:szCs w:val="26"/>
          <w:rtl w:val="0"/>
        </w:rPr>
        <w:t xml:space="preserve">                                                                                                                               Sincerely,</w:t>
      </w:r>
    </w:p>
    <w:p w:rsidR="00000000" w:rsidDel="00000000" w:rsidP="00000000" w:rsidRDefault="00000000" w:rsidRPr="00000000" w14:paraId="00000055">
      <w:pPr>
        <w:spacing w:line="703" w:lineRule="auto"/>
        <w:ind w:right="349"/>
        <w:jc w:val="both"/>
        <w:rPr>
          <w:sz w:val="26"/>
          <w:szCs w:val="26"/>
        </w:rPr>
      </w:pPr>
      <w:r w:rsidDel="00000000" w:rsidR="00000000" w:rsidRPr="00000000">
        <w:rPr>
          <w:sz w:val="26"/>
          <w:szCs w:val="26"/>
          <w:rtl w:val="0"/>
        </w:rPr>
        <w:t xml:space="preserve">                                                                                                                              MANOJKUMAR.R</w:t>
      </w:r>
    </w:p>
    <w:p w:rsidR="00000000" w:rsidDel="00000000" w:rsidP="00000000" w:rsidRDefault="00000000" w:rsidRPr="00000000" w14:paraId="00000056">
      <w:pPr>
        <w:spacing w:line="703" w:lineRule="auto"/>
        <w:ind w:right="349"/>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before="70" w:lineRule="auto"/>
        <w:ind w:left="89" w:right="660" w:firstLine="0"/>
        <w:jc w:val="both"/>
        <w:rPr>
          <w:sz w:val="26"/>
          <w:szCs w:val="26"/>
        </w:rPr>
      </w:pPr>
      <w:r w:rsidDel="00000000" w:rsidR="00000000" w:rsidRPr="00000000">
        <w:rPr>
          <w:sz w:val="26"/>
          <w:szCs w:val="26"/>
          <w:rtl w:val="0"/>
        </w:rPr>
        <w:t xml:space="preserve">                                                 TABLE OF CONTENTS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
        <w:tblW w:w="8935.0" w:type="dxa"/>
        <w:jc w:val="left"/>
        <w:tblInd w:w="6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9"/>
        <w:gridCol w:w="5533"/>
        <w:gridCol w:w="1513"/>
        <w:tblGridChange w:id="0">
          <w:tblGrid>
            <w:gridCol w:w="1889"/>
            <w:gridCol w:w="5533"/>
            <w:gridCol w:w="1513"/>
          </w:tblGrid>
        </w:tblGridChange>
      </w:tblGrid>
      <w:tr>
        <w:trPr>
          <w:cantSplit w:val="0"/>
          <w:trHeight w:val="412"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5" w:right="9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NO.</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8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NAME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412"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Profile</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41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Problem</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41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for the study</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412"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of the Study</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41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Study</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414"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4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LITERATURE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5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tc>
      </w:tr>
      <w:tr>
        <w:trPr>
          <w:cantSplit w:val="0"/>
          <w:trHeight w:val="41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METHODOLOGY</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Research</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414"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Sampling  Design</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412"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Instrument</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414"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Respondents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41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Sampling Technique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412"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of Data</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412"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for Analysis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41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 of the study</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414"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2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ANALYSIS &amp; INTERPRETATION</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Analysis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412"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Square Test</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61" w:right="1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r>
        <w:trPr>
          <w:cantSplit w:val="0"/>
          <w:trHeight w:val="414"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1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AND RECOMMENDATIONS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Findings</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rHeight w:val="415"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Suggestions and Recommendations</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4"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5"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Directions for Future Research</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4"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064" w:right="20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c>
      </w:tr>
      <w:tr>
        <w:trPr>
          <w:cantSplit w:val="0"/>
          <w:trHeight w:val="41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5"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Questionnaire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1"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r>
    </w:tbl>
    <w:p w:rsidR="00000000" w:rsidDel="00000000" w:rsidP="00000000" w:rsidRDefault="00000000" w:rsidRPr="00000000" w14:paraId="000000B3">
      <w:pPr>
        <w:spacing w:line="272" w:lineRule="auto"/>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tabs>
          <w:tab w:val="left" w:leader="none" w:pos="3150"/>
          <w:tab w:val="left" w:leader="none" w:pos="5040"/>
        </w:tabs>
        <w:spacing w:before="90" w:line="360" w:lineRule="auto"/>
        <w:ind w:left="3060" w:right="4840" w:firstLine="270"/>
        <w:jc w:val="left"/>
        <w:rPr/>
      </w:pPr>
      <w:r w:rsidDel="00000000" w:rsidR="00000000" w:rsidRPr="00000000">
        <w:rPr>
          <w:rtl w:val="0"/>
        </w:rPr>
        <w:t xml:space="preserve">CHAPTER 1   INTRODUCTION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360"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decade has seen a significant increase in the number of organisations gathering,   storing   and      analysing  data using Application Tracking Tool (ATT). Strategic value can be derive using HRIS tools that assist decision-making concerning vital  functions, ATT gave the information needed the strategic planners to forecast future workforce demand and supply.Considering it as a tool that helps employers in retaining the right employees. Paying, them competitive salaries compared to the market, and training them to develop their skills and abilities to carry out their existing and future jobs do 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450"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management practices support business needs, organizations must continually monitor changing environmental conditions and devise strategies for dealing with them.ATT is the procedure used to tie human resource issues to the organization's business needs.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450"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 have become one of the most important tools for many businesses. Even the small, 20-person office needs to realize the benefits of using ATT to be more efficient. Many firms do not realize how much time and money they are wasting on manual tasks until they sit down and inventory their time. ATT is advancing to become its own information technology (IT) field. It allows companies to cut costs and offer more information to employees in a faster and more efficient way. Especially in difficult economic times, it is critical for companies to become more efficient in every sector of their business;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450"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functional level, ATT can keep track of employees, applicants, and contingent workers qualifications, demographics, performance evaluation, professional development, payroll, recruitment, and retention . With ATT, the administrative efficiency maintains faster information processing, improved employee communications, and greater information accuracy Its aim is to ensure that people will be available with the appropriate characteristics and skills when and where the organization needs them. ATT is to get the right number of people with the right skills, experience, and competencies in the right jobs at the right time and at the right cost. This ensures that the business production requirements are in efficient and effective manner and offer an alternative channel of communication with employees and line managers by carrying organisation wide news stories and highlighting policy changes. As for employee and manager, self-service one of the fastest growing trends in the delivery of HR information is employee self – service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450"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tabs>
          <w:tab w:val="left" w:leader="none" w:pos="861"/>
        </w:tabs>
        <w:spacing w:before="234" w:line="360" w:lineRule="auto"/>
        <w:ind w:left="0" w:right="7090" w:firstLine="0"/>
        <w:jc w:val="both"/>
        <w:rPr/>
      </w:pPr>
      <w:r w:rsidDel="00000000" w:rsidR="00000000" w:rsidRPr="00000000">
        <w:rPr>
          <w:rtl w:val="0"/>
        </w:rPr>
        <w:t xml:space="preserve">1.2INDUSTRY PROFILE                Introduction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global sourcing market in India continues to grow at a higher pace compared to the IT-BPM industry. India is the leading sourcing destination across the world, accounting for approximately 55% market share of the US$ 200-250 billion global services sourcing business in 2019-20.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IT industry accounted for 8% of India’s GDP in 2020. According to STPI (Software Technology Park of India), software exports by the IT companies connected to it, stood at Rs. 1.20 lakh crore (US$ 16.29 billion) in the first quarter of FY22.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hanging="9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81469" cy="5794618"/>
            <wp:effectExtent b="0" l="0" r="0" t="0"/>
            <wp:docPr descr="https://www.ibef.org/uploads/industry/Infrographics/small/IT-and-BPM-Infographic-November-2021.jpg" id="8" name="image4.png"/>
            <a:graphic>
              <a:graphicData uri="http://schemas.openxmlformats.org/drawingml/2006/picture">
                <pic:pic>
                  <pic:nvPicPr>
                    <pic:cNvPr descr="https://www.ibef.org/uploads/industry/Infrographics/small/IT-and-BPM-Infographic-November-2021.jpg" id="0" name="image4.png"/>
                    <pic:cNvPicPr preferRelativeResize="0"/>
                  </pic:nvPicPr>
                  <pic:blipFill>
                    <a:blip r:embed="rId10"/>
                    <a:srcRect b="0" l="0" r="0" t="0"/>
                    <a:stretch>
                      <a:fillRect/>
                    </a:stretch>
                  </pic:blipFill>
                  <pic:spPr>
                    <a:xfrm>
                      <a:off x="0" y="0"/>
                      <a:ext cx="6381469" cy="579461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hanging="9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Size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 &amp; business service industry’s revenue was estimated at ~US$ 6.96 billion in the first half of 2021, an increase of 6.4% YoY. The export revenue of the IT industry is estimated at US$ 150 billion in FY21. According to Gartner estimates, IT spending in India is estimated to reach US$ 93 billion in 2021 (7.3% YoY growth) and further increase to US$ 98.5 billion in 2022. The BPM sector in India currently employs &gt;1.4 million people, while IT and BPM together have &gt;4.5 million workers, as of FY21.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India's software services exports (excluding exports through commercial presence) increased by 4% in FY21 compared with FY20 and are estimated at USD 133.7 billion during 2020-21.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software product industry is expected to reach US$ 100 billion by 2025. Indian companies are focusing to invest internationally to expand global footprint and enhance their global delivery centres. In line with this, in February 2021, Tata Consultancy Services announced to recruit ~1,500 technology employees across the UK over the next year. The development would build capabilities for TCS to deliver efficiently to the UK customers.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FY21, the IT industry employed 4.5 million people.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annotation market in India stood at ~ US$ 250 million in FY20, of which the US market contributed ~ 60% to the overall value. The market is expected to reach ~ US$ 7 billion by 2030 due to accelerated domestic demand for AI.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Investments/ Developments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IT's core competencies and strengths have attracted significant investment from major countries. The computer software and hardware sector in India attracted cumulative foreign direct investment (FDI) inflows worth US$ 74.12 billion between April 2000 and June 2021. The sector ranked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FDI inflows as per the data released by Department for Promotion of Industry and Internal Trade (DPIIT). Japanese investments in the Indian IT sector grew 4X between 2016 and 2020. Investments stood at US$ 9.2 billion in the review period.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Indian IT firms like Infosys, Wipro, TCS and Tech Mahindra are diversifying their offerings and showcasing leading ideas in blockchain and artificial intelligence to clients using innovation hubs and research and development centres to create differentiated offerings.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major developments in the Indian IT and ITeS sector are as follows: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November 2021, Wipro partnered with TEOCO to build solutions for communication service providers (CSPs) to improve network automation, efficiency, flexibility and reliability.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Tata Consultancy Services was adjudged a leader in the NelsonHall NEAT for CX Services in Banking, Financial Services and Insurance (BFSI).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SAP India and Microsoft announced the introduction of TechSaksham, a collaborative skilling initiative aimed at enabling young women (from underprivileged regions) to pursue careers in technology. 62,000 women students will be trained in artificial intelligence (AI), cloud computing, web design and digital marketing as a result of this collaboration.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Startek, a business process management company, announced a plan to increase its minority stake in CSS Corp to reach a wider market. It also announced a plan to recruit &gt;2,000 employees in India, in FY22.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Wipro announced plans to invest US$ 1 billion over the next three years to expand its cloud technology capabilities through acquisitions and collaborations.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Infosys announced that it has set up an Automotive Digital Technology and Innovation Centre in Stuttgart, Germany. Automotive IT infrastructure professionals stationed in Germany will transfer from Daimler AG to the new Digital Technology and Innovation Centre as part of Infosys' relationship with Daimler.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TCS expanded its strategic partnership with Royal London, the largest mutual life insurance, pensions and investment company in the UK, to help the latter transform its pension platform estate and deliver market-leading services to members and customers.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Tata Technologies partnered with Stratasys, a 3D printing technology company, to provide advanced additive manufacturing technologies to the Indian manufacturing ecosystem.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Tech Mahindra Foundation and Wipro GE Healthcare have joined forced to offer skilling and upskilling courses to students and healthcare technicians.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HCL announced a multi-year agreement with Fiskars Group, consisting of a family of lifestyle brands including Fiskars, Gerber, Iittala, Royal Copenhagen, Waterford and Wedgwood for digital transformation.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July 2021, TCS launched Jile 5.0, a key release of its Enterprise Agile, on-the-cloud services, planning and delivery tool that enables enterprises to meet the large-scale development needs of multiple distributed teams.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Initiatives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major initiatives taken by the Government to promote IT and ITeS sector in India are as follows: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November 2021, the government launched Internet Exchange in Uttarakhand to enhance the quality of internet services in the state.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Karnataka government has signed three MoUs worth US$ 13.4 million (Rs. 100.52 crore) to help the state's emerging technology sector.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the Union Minister of State for Electronics and Information Technology, Mr. Rajeev Chandrasekhar, announced that the IT export target is set at US$ 400 billion for March 2022. In addition, the central government plans to focus in areas, such as cybersecurity, hyper-scale computing, artificial intelligence and blockchain.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September 2021, the Indian government announced a plan to build a cyber lab for the ‘Online Capacity Building Programme on Crime Investigation, Cyber Law and Digital Forensics’ to strengthen cyber security capabilities.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September 2021, the Ministry of Electronics and Information Technology (MeitY) organised a workshop under the theme of ‘Connecting all Indians’, to promote public and private stakeholders’ interest in the country and expand internet access to remote areas.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September 2021, the Indian government launched the Meghalaya Enterprise Architecture Project (MeghEA), to boost service delivery and governance in the state by leveraging digital technologies, to make Meghalaya a high-income state by 2030.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September 2021, the Indian government launched Phase II of Visvesvaraya PhD Scheme to encourage research in 42 emerging technologies in Information Technology (IT), Electronics System Design &amp; Manufacturing (ESDM) and Information Technology Enabled Services (ITES).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September 2021, the Indian government inaugurated five National Institute of Electronics &amp; Information Technology (NIELIT) Centres, in three North Eastern states to boost availability of training centres and employment opportunities.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the India Internet Governance Forum (IIGF) – 2021 was launched at Electronics Niketan in New Delhi by the National Internet Exchange of India (NIXI), the Ministry of Electronics and Information Technology (MeitY) and the Chairman of the Coordination Committee of the IIGF-2021. The event will take place over three days beginning October 20, 2021. The meeting's topic this year is Inclusive Internet for Digital India.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July 2, 2021, the Ministry of Heavy Industries and Public Enterprises launched six technology innovation platforms to develop technologies for globally competitive manufacturing in India. The six technology platforms have been developed by IIT Madras,Central Manufacturing Technology Institute (CMTI), International Centre for Automotive Technology(iCAT), Automotive Research Association of India(ARAI), BHEL and HMT in association with IIScBanglore.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Budget 2021, the government has allocated Rs. 53,108 crore (US$ 7.31 billion) to the IT and telecom sector.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Telecom, Government of India and Ministry of Communications, Government of Japan signed a MoU to enhance cooperation in areas of 5G technologies, telecom security and submarine optical fibre cable system.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333333"/>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
          <w:szCs w:val="23"/>
          <w:u w:val="none"/>
          <w:shd w:fill="auto" w:val="clear"/>
          <w:vertAlign w:val="baseline"/>
          <w:rtl w:val="0"/>
        </w:rPr>
        <w:t xml:space="preserve">  Road Ahead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 is the topmost offshoring destination for IT companies across the world. Having proven its capabilities in delivering both on-shore and off-shore services to global clients, emerging technologies now offer an entire new gamut of opportunities for top IT firms in India. Indian IT &amp; business services industry is expected to grow to US$ 19.93 billion by 2025.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November 2021, Mr. Piyush Goyal, Minister of Commerce and Industry, Consumer Affairs, Food and Public Distribution and Textiles, lauded the Indian IT sector for excelling its competitive strength with zero government interference. He further added that service exports from India has the potential to reach US$ 1 trillion by 2030.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India is the world's largest sourcing destination with largest qualified talent pool of technical  graduates in the world. According to National Association of Software and Service Companies (Nasscom), the Indian IT industry’s revenue is estimated to reach US$ 194 billion in FY21, an increase of 2.3% YoY. The sector is the largest employer within the private sector. According to Gartner estimates, IT spending in India is estimated to reach US$ 93 billion in 2021 (7.3% YoY growth) and further increase to US$ 98.5 billion in 2022.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push towards cloud services has boosted hyper-scale data centre investments, with global            investments estimated to exceed ~US$ 200 billion annually by 2025. India is expected to gain a significant share in the global market, with the country's investment expected to hit ~US$ 5 billion annually by 2025.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research findings commissioned by Amazon Web Services (AWS), Indian enterprises and public sector organisations (that migrated from on-premises data centres to cloud infrastructure) can expect to lower their energy and carbon footprint by over 80%.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Budget 2021, the government has allocated Rs. 53,108 crore (US$ 7.31 billion) to the IT and telecom sector.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 industry accounted for 8% of India’s GDP in 2020. Exports from the Indian IT industry are expected to increase by 1.9% to reach US$ 150 billion in FY21. In 2020, the IT industry recorded 138,000 new hires. According to STPI (Software Technology Park of India), the software exports by its registered units increased by 7% YoY to reach Rs. 5 lakh crore (US$ 67.40 billion) in FY21 from Rs. 4.66 lakh crore (US$ 62.82 billion) in FY20, driven by rapid digitization and the IT industry's timely transition to remote working environments that helped to keep up the industry’s growth amid coronavirus pandemic. According to STPI (Software Technology Park of India), software exports by the IT companies connected to it, stood at Rs. 1.20 lakh crore (US$ 16.29 billion) in the first quarter of FY22.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August 2021, the Union Minister of State for Electronics and Information Technology, Mr. Rajeev Chandrasekhar, announced that the IT export target is set at US$ 400 billion for March 2022. In addition, the central government plans to focus in areas, such as cybersecurity, hyper-scale computing, artificial intelligence and blockchain.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 &amp; BPM industry’s revenue is estimated at ~US$ 194 billion in FY21, an increase of 2.3% YoY. The domestic revenue of the IT industry is estimated at US$ 45 billion and export revenue is estimated at US$ 150 billion in FY21.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is expected to boost India's annual growth rate by 1.3% by 2035, as per NITI Aayog. A substantial increase in AI by Indian firms can result in a 2.5% increase in India’s Gross Domestic Product (GDP) in the immediate term. In September 2020, NASSCOM FutureSkills and Microsoft collaborated to launch a nationwide AI skilling initiative to train one million students in AI technology by 2021.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computer software and hardware sector in India attracted cumulative foreign direct investment (FDI) inflows worth US$ 74.12 billion between April 2000 and June 2021. The sector ranked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FDI inflows as per the data released by Department for Promotion of Industry and Internal Trade (DPIIT).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2020, PE investments in the sector stood at US$ 7.5 billion. IT &amp; BPM led the venture capital (VC) investment with 380 deals in in 2020, contributing 71% to the total deal count. The COVID-19 pandemic has accelerated the demand for third-party data centre services in India.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India has extended tax holidays to the IT sector for Software Technology Parks of India (STPI) and Special Economic Zones (SEZs). As of February 2020, there were 421 approved SEZs across the country, with 276 of them from IT &amp; BPM and 145 as exporting SEZs.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research findings commissioned by Amazon Web Services (AWS), Indian enterprises and public sector organisations (that migrated from on-premises data centres to cloud infrastructure) can expect to lower their energy and carbon footprint by over 80%.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Budget 2021, the government has allocated Rs. 53,108 crore (US$ 7.31 billion) to the IT and telecom sector.</w:t>
      </w:r>
    </w:p>
    <w:p w:rsidR="00000000" w:rsidDel="00000000" w:rsidP="00000000" w:rsidRDefault="00000000" w:rsidRPr="00000000" w14:paraId="00000106">
      <w:pPr>
        <w:pStyle w:val="Heading1"/>
        <w:tabs>
          <w:tab w:val="left" w:leader="none" w:pos="861"/>
        </w:tabs>
        <w:spacing w:before="234" w:line="276" w:lineRule="auto"/>
        <w:ind w:left="270" w:right="7138" w:hanging="90"/>
        <w:jc w:val="both"/>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
          <w:szCs w:val="23"/>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nextPage"/>
          <w:pgSz w:h="16860" w:w="11930" w:orient="portrait"/>
          <w:pgMar w:bottom="1260" w:top="1360" w:left="1440" w:right="920" w:header="0" w:footer="1068"/>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1"/>
        <w:numPr>
          <w:ilvl w:val="1"/>
          <w:numId w:val="11"/>
        </w:numPr>
        <w:tabs>
          <w:tab w:val="left" w:leader="none" w:pos="861"/>
        </w:tabs>
        <w:spacing w:before="90" w:lineRule="auto"/>
        <w:ind w:left="860" w:hanging="360"/>
        <w:jc w:val="both"/>
        <w:rPr/>
      </w:pPr>
      <w:r w:rsidDel="00000000" w:rsidR="00000000" w:rsidRPr="00000000">
        <w:rPr>
          <w:rtl w:val="0"/>
        </w:rPr>
        <w:t xml:space="preserve">STATEMENT OF THE PROBLEM</w:t>
      </w:r>
    </w:p>
    <w:p w:rsidR="00000000" w:rsidDel="00000000" w:rsidP="00000000" w:rsidRDefault="00000000" w:rsidRPr="00000000" w14:paraId="0000010D">
      <w:pPr>
        <w:pStyle w:val="Heading1"/>
        <w:tabs>
          <w:tab w:val="left" w:leader="none" w:pos="861"/>
        </w:tabs>
        <w:spacing w:before="90" w:lineRule="auto"/>
        <w:ind w:left="860" w:firstLine="0"/>
        <w:jc w:val="both"/>
        <w:rPr/>
      </w:pPr>
      <w:r w:rsidDel="00000000" w:rsidR="00000000" w:rsidRPr="00000000">
        <w:rPr>
          <w:rtl w:val="0"/>
        </w:rPr>
      </w:r>
    </w:p>
    <w:p w:rsidR="00000000" w:rsidDel="00000000" w:rsidP="00000000" w:rsidRDefault="00000000" w:rsidRPr="00000000" w14:paraId="0000010E">
      <w:pPr>
        <w:pStyle w:val="Heading1"/>
        <w:numPr>
          <w:ilvl w:val="0"/>
          <w:numId w:val="9"/>
        </w:numPr>
        <w:tabs>
          <w:tab w:val="left" w:leader="none" w:pos="861"/>
        </w:tabs>
        <w:spacing w:before="90" w:line="276" w:lineRule="auto"/>
        <w:ind w:left="1580" w:hanging="360"/>
        <w:jc w:val="both"/>
        <w:rPr>
          <w:b w:val="0"/>
          <w:bCs w:val="0"/>
        </w:rPr>
      </w:pPr>
      <w:r w:rsidDel="00000000" w:rsidR="00000000" w:rsidRPr="00000000">
        <w:rPr>
          <w:b w:val="0"/>
          <w:bCs w:val="0"/>
          <w:rtl w:val="0"/>
        </w:rPr>
        <w:t xml:space="preserve">The system introduces project accountability</w:t>
      </w:r>
    </w:p>
    <w:p w:rsidR="00000000" w:rsidDel="00000000" w:rsidP="00000000" w:rsidRDefault="00000000" w:rsidRPr="00000000" w14:paraId="0000010F">
      <w:pPr>
        <w:pStyle w:val="Heading1"/>
        <w:numPr>
          <w:ilvl w:val="0"/>
          <w:numId w:val="9"/>
        </w:numPr>
        <w:tabs>
          <w:tab w:val="left" w:leader="none" w:pos="861"/>
        </w:tabs>
        <w:spacing w:before="90" w:line="276" w:lineRule="auto"/>
        <w:ind w:left="1580" w:hanging="360"/>
        <w:jc w:val="both"/>
        <w:rPr>
          <w:b w:val="0"/>
          <w:bCs w:val="0"/>
        </w:rPr>
      </w:pPr>
      <w:r w:rsidDel="00000000" w:rsidR="00000000" w:rsidRPr="00000000">
        <w:rPr>
          <w:b w:val="0"/>
          <w:bCs w:val="0"/>
          <w:rtl w:val="0"/>
        </w:rPr>
        <w:t xml:space="preserve">As the system is used, significant personal and control issues surface</w:t>
      </w:r>
    </w:p>
    <w:p w:rsidR="00000000" w:rsidDel="00000000" w:rsidP="00000000" w:rsidRDefault="00000000" w:rsidRPr="00000000" w14:paraId="00000110">
      <w:pPr>
        <w:pStyle w:val="Heading1"/>
        <w:numPr>
          <w:ilvl w:val="0"/>
          <w:numId w:val="9"/>
        </w:numPr>
        <w:tabs>
          <w:tab w:val="left" w:leader="none" w:pos="861"/>
        </w:tabs>
        <w:spacing w:before="90" w:line="276" w:lineRule="auto"/>
        <w:ind w:left="1580" w:hanging="360"/>
        <w:jc w:val="both"/>
        <w:rPr>
          <w:b w:val="0"/>
          <w:bCs w:val="0"/>
        </w:rPr>
      </w:pPr>
      <w:r w:rsidDel="00000000" w:rsidR="00000000" w:rsidRPr="00000000">
        <w:rPr>
          <w:b w:val="0"/>
          <w:bCs w:val="0"/>
          <w:rtl w:val="0"/>
        </w:rPr>
        <w:t xml:space="preserve">The system can monitor individual performance</w:t>
      </w:r>
    </w:p>
    <w:p w:rsidR="00000000" w:rsidDel="00000000" w:rsidP="00000000" w:rsidRDefault="00000000" w:rsidRPr="00000000" w14:paraId="00000111">
      <w:pPr>
        <w:pStyle w:val="Heading1"/>
        <w:numPr>
          <w:ilvl w:val="0"/>
          <w:numId w:val="9"/>
        </w:numPr>
        <w:tabs>
          <w:tab w:val="left" w:leader="none" w:pos="861"/>
        </w:tabs>
        <w:spacing w:before="90" w:line="276" w:lineRule="auto"/>
        <w:ind w:left="1580" w:hanging="360"/>
        <w:jc w:val="both"/>
        <w:rPr>
          <w:b w:val="0"/>
          <w:bCs w:val="0"/>
        </w:rPr>
      </w:pPr>
      <w:r w:rsidDel="00000000" w:rsidR="00000000" w:rsidRPr="00000000">
        <w:rPr>
          <w:b w:val="0"/>
          <w:bCs w:val="0"/>
          <w:rtl w:val="0"/>
        </w:rPr>
        <w:t xml:space="preserve">The system provides ammunition for cross-group wars</w:t>
      </w:r>
    </w:p>
    <w:p w:rsidR="00000000" w:rsidDel="00000000" w:rsidP="00000000" w:rsidRDefault="00000000" w:rsidRPr="00000000" w14:paraId="00000112">
      <w:pPr>
        <w:pStyle w:val="Heading1"/>
        <w:tabs>
          <w:tab w:val="left" w:leader="none" w:pos="861"/>
        </w:tabs>
        <w:spacing w:before="90" w:line="276" w:lineRule="auto"/>
        <w:ind w:left="1580" w:firstLine="0"/>
        <w:jc w:val="both"/>
        <w:rPr>
          <w:b w:val="0"/>
          <w:bCs w:val="0"/>
        </w:rPr>
      </w:pPr>
      <w:r w:rsidDel="00000000" w:rsidR="00000000" w:rsidRPr="00000000">
        <w:rPr>
          <w:rtl w:val="0"/>
        </w:rPr>
      </w:r>
    </w:p>
    <w:p w:rsidR="00000000" w:rsidDel="00000000" w:rsidP="00000000" w:rsidRDefault="00000000" w:rsidRPr="00000000" w14:paraId="00000113">
      <w:pPr>
        <w:pStyle w:val="Heading1"/>
        <w:numPr>
          <w:ilvl w:val="1"/>
          <w:numId w:val="18"/>
        </w:numPr>
        <w:tabs>
          <w:tab w:val="left" w:leader="none" w:pos="861"/>
        </w:tabs>
        <w:spacing w:before="207" w:lineRule="auto"/>
        <w:ind w:left="860" w:hanging="361"/>
        <w:jc w:val="both"/>
        <w:rPr/>
      </w:pPr>
      <w:r w:rsidDel="00000000" w:rsidR="00000000" w:rsidRPr="00000000">
        <w:rPr>
          <w:rtl w:val="0"/>
        </w:rPr>
        <w:t xml:space="preserve">NEED FOR THE STUDY</w:t>
      </w:r>
    </w:p>
    <w:p w:rsidR="00000000" w:rsidDel="00000000" w:rsidP="00000000" w:rsidRDefault="00000000" w:rsidRPr="00000000" w14:paraId="00000114">
      <w:pPr>
        <w:pStyle w:val="Heading1"/>
        <w:tabs>
          <w:tab w:val="left" w:leader="none" w:pos="861"/>
        </w:tabs>
        <w:spacing w:before="207" w:line="276" w:lineRule="auto"/>
        <w:ind w:left="0" w:firstLine="0"/>
        <w:jc w:val="both"/>
        <w:rPr/>
      </w:pPr>
      <w:r w:rsidDel="00000000" w:rsidR="00000000" w:rsidRPr="00000000">
        <w:rPr>
          <w:rtl w:val="0"/>
        </w:rPr>
      </w:r>
    </w:p>
    <w:p w:rsidR="00000000" w:rsidDel="00000000" w:rsidP="00000000" w:rsidRDefault="00000000" w:rsidRPr="00000000" w14:paraId="00000115">
      <w:pPr>
        <w:pStyle w:val="Heading1"/>
        <w:tabs>
          <w:tab w:val="left" w:leader="none" w:pos="861"/>
        </w:tabs>
        <w:spacing w:before="207" w:line="276" w:lineRule="auto"/>
        <w:ind w:left="0" w:firstLine="0"/>
        <w:jc w:val="both"/>
        <w:rPr>
          <w:b w:val="0"/>
          <w:bCs w:val="0"/>
        </w:rPr>
      </w:pPr>
      <w:r w:rsidDel="00000000" w:rsidR="00000000" w:rsidRPr="00000000">
        <w:rPr>
          <w:rtl w:val="0"/>
        </w:rPr>
        <w:t xml:space="preserve">       </w:t>
      </w:r>
      <w:r w:rsidDel="00000000" w:rsidR="00000000" w:rsidRPr="00000000">
        <w:rPr>
          <w:b w:val="0"/>
          <w:bCs w:val="0"/>
          <w:rtl w:val="0"/>
        </w:rPr>
        <w:t xml:space="preserve">This current research study is an attempt to create a framework for the</w:t>
      </w:r>
      <w:r w:rsidDel="00000000" w:rsidR="00000000" w:rsidRPr="00000000">
        <w:rPr>
          <w:rtl w:val="0"/>
        </w:rPr>
        <w:t xml:space="preserve"> </w:t>
      </w:r>
      <w:r w:rsidDel="00000000" w:rsidR="00000000" w:rsidRPr="00000000">
        <w:rPr>
          <w:b w:val="0"/>
          <w:bCs w:val="0"/>
          <w:rtl w:val="0"/>
        </w:rPr>
        <w:t xml:space="preserve">study of the effectiveness of the        applications of Tracking tool </w:t>
      </w:r>
    </w:p>
    <w:p w:rsidR="00000000" w:rsidDel="00000000" w:rsidP="00000000" w:rsidRDefault="00000000" w:rsidRPr="00000000" w14:paraId="00000116">
      <w:pPr>
        <w:pStyle w:val="Heading1"/>
        <w:numPr>
          <w:ilvl w:val="0"/>
          <w:numId w:val="5"/>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Use of ATS job analysis process in an organisation improves the efficiencyand effectiveness of planning.</w:t>
      </w:r>
    </w:p>
    <w:p w:rsidR="00000000" w:rsidDel="00000000" w:rsidP="00000000" w:rsidRDefault="00000000" w:rsidRPr="00000000" w14:paraId="00000117">
      <w:pPr>
        <w:pStyle w:val="Heading1"/>
        <w:numPr>
          <w:ilvl w:val="0"/>
          <w:numId w:val="5"/>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The greater utilisation of ATS Forecasting Demand and Supply analysis in an organization increases the efficiency and effectiveness of HR planning.</w:t>
      </w:r>
    </w:p>
    <w:p w:rsidR="00000000" w:rsidDel="00000000" w:rsidP="00000000" w:rsidRDefault="00000000" w:rsidRPr="00000000" w14:paraId="00000118">
      <w:pPr>
        <w:pStyle w:val="Heading1"/>
        <w:numPr>
          <w:ilvl w:val="0"/>
          <w:numId w:val="5"/>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ATS implementation is a factor for effective communication in the Organization</w:t>
      </w:r>
    </w:p>
    <w:p w:rsidR="00000000" w:rsidDel="00000000" w:rsidP="00000000" w:rsidRDefault="00000000" w:rsidRPr="00000000" w14:paraId="00000119">
      <w:pPr>
        <w:pStyle w:val="Heading1"/>
        <w:numPr>
          <w:ilvl w:val="0"/>
          <w:numId w:val="5"/>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The current study research question were - How effective and efficiently does the ATT</w:t>
      </w:r>
    </w:p>
    <w:p w:rsidR="00000000" w:rsidDel="00000000" w:rsidP="00000000" w:rsidRDefault="00000000" w:rsidRPr="00000000" w14:paraId="0000011A">
      <w:pPr>
        <w:pStyle w:val="Heading1"/>
        <w:tabs>
          <w:tab w:val="left" w:leader="none" w:pos="861"/>
        </w:tabs>
        <w:spacing w:before="207" w:line="276" w:lineRule="auto"/>
        <w:ind w:left="860" w:firstLine="0"/>
        <w:jc w:val="both"/>
        <w:rPr>
          <w:b w:val="0"/>
          <w:bCs w:val="0"/>
        </w:rPr>
      </w:pPr>
      <w:r w:rsidDel="00000000" w:rsidR="00000000" w:rsidRPr="00000000">
        <w:rPr>
          <w:b w:val="0"/>
          <w:bCs w:val="0"/>
          <w:rtl w:val="0"/>
        </w:rPr>
        <w:t xml:space="preserve">application in the organisational planning? How effective and efficiently does the ATT </w:t>
      </w:r>
    </w:p>
    <w:p w:rsidR="00000000" w:rsidDel="00000000" w:rsidP="00000000" w:rsidRDefault="00000000" w:rsidRPr="00000000" w14:paraId="0000011B">
      <w:pPr>
        <w:pStyle w:val="Heading1"/>
        <w:tabs>
          <w:tab w:val="left" w:leader="none" w:pos="861"/>
        </w:tabs>
        <w:spacing w:before="207" w:line="276" w:lineRule="auto"/>
        <w:ind w:left="860" w:firstLine="0"/>
        <w:jc w:val="both"/>
        <w:rPr>
          <w:b w:val="0"/>
          <w:bCs w:val="0"/>
        </w:rPr>
      </w:pPr>
      <w:r w:rsidDel="00000000" w:rsidR="00000000" w:rsidRPr="00000000">
        <w:rPr>
          <w:b w:val="0"/>
          <w:bCs w:val="0"/>
          <w:rtl w:val="0"/>
        </w:rPr>
        <w:t xml:space="preserve">           application in the organisational planning.</w:t>
      </w:r>
    </w:p>
    <w:p w:rsidR="00000000" w:rsidDel="00000000" w:rsidP="00000000" w:rsidRDefault="00000000" w:rsidRPr="00000000" w14:paraId="0000011C">
      <w:pPr>
        <w:pStyle w:val="Heading1"/>
        <w:numPr>
          <w:ilvl w:val="0"/>
          <w:numId w:val="7"/>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From the following statements</w:t>
      </w:r>
    </w:p>
    <w:p w:rsidR="00000000" w:rsidDel="00000000" w:rsidP="00000000" w:rsidRDefault="00000000" w:rsidRPr="00000000" w14:paraId="0000011D">
      <w:pPr>
        <w:pStyle w:val="Heading1"/>
        <w:numPr>
          <w:ilvl w:val="0"/>
          <w:numId w:val="7"/>
        </w:numPr>
        <w:tabs>
          <w:tab w:val="left" w:leader="none" w:pos="861"/>
        </w:tabs>
        <w:spacing w:before="207" w:line="276" w:lineRule="auto"/>
        <w:ind w:left="1321" w:hanging="360"/>
        <w:jc w:val="both"/>
        <w:rPr>
          <w:b w:val="0"/>
          <w:bCs w:val="0"/>
        </w:rPr>
      </w:pPr>
      <w:r w:rsidDel="00000000" w:rsidR="00000000" w:rsidRPr="00000000">
        <w:rPr>
          <w:b w:val="0"/>
          <w:bCs w:val="0"/>
          <w:rtl w:val="0"/>
        </w:rPr>
        <w:t xml:space="preserve">Use of ATS job analysis process in an organisation improves the efficiency</w:t>
      </w:r>
    </w:p>
    <w:p w:rsidR="00000000" w:rsidDel="00000000" w:rsidP="00000000" w:rsidRDefault="00000000" w:rsidRPr="00000000" w14:paraId="0000011E">
      <w:pPr>
        <w:pStyle w:val="Heading1"/>
        <w:tabs>
          <w:tab w:val="left" w:leader="none" w:pos="861"/>
        </w:tabs>
        <w:spacing w:before="207" w:line="276" w:lineRule="auto"/>
        <w:ind w:left="1321" w:firstLine="0"/>
        <w:jc w:val="both"/>
        <w:rPr>
          <w:b w:val="0"/>
          <w:bCs w:val="0"/>
        </w:rPr>
      </w:pPr>
      <w:r w:rsidDel="00000000" w:rsidR="00000000" w:rsidRPr="00000000">
        <w:rPr>
          <w:b w:val="0"/>
          <w:bCs w:val="0"/>
          <w:rtl w:val="0"/>
        </w:rPr>
        <w:t xml:space="preserve">and effectiveness of planning.</w:t>
      </w:r>
    </w:p>
    <w:p w:rsidR="00000000" w:rsidDel="00000000" w:rsidP="00000000" w:rsidRDefault="00000000" w:rsidRPr="00000000" w14:paraId="0000011F">
      <w:pPr>
        <w:pStyle w:val="Heading1"/>
        <w:numPr>
          <w:ilvl w:val="0"/>
          <w:numId w:val="8"/>
        </w:numPr>
        <w:tabs>
          <w:tab w:val="left" w:leader="none" w:pos="861"/>
        </w:tabs>
        <w:spacing w:before="207" w:line="276" w:lineRule="auto"/>
        <w:ind w:left="2087" w:hanging="360"/>
        <w:jc w:val="both"/>
        <w:rPr>
          <w:b w:val="0"/>
          <w:bCs w:val="0"/>
        </w:rPr>
      </w:pPr>
      <w:r w:rsidDel="00000000" w:rsidR="00000000" w:rsidRPr="00000000">
        <w:rPr>
          <w:b w:val="0"/>
          <w:bCs w:val="0"/>
          <w:rtl w:val="0"/>
        </w:rPr>
        <w:t xml:space="preserve">The greater utilisation of ATS Forecasting Demand and Supply analysis in</w:t>
      </w:r>
    </w:p>
    <w:p w:rsidR="00000000" w:rsidDel="00000000" w:rsidP="00000000" w:rsidRDefault="00000000" w:rsidRPr="00000000" w14:paraId="00000120">
      <w:pPr>
        <w:pStyle w:val="Heading1"/>
        <w:tabs>
          <w:tab w:val="left" w:leader="none" w:pos="861"/>
        </w:tabs>
        <w:spacing w:before="207" w:line="276" w:lineRule="auto"/>
        <w:ind w:left="860" w:firstLine="0"/>
        <w:jc w:val="both"/>
        <w:rPr>
          <w:b w:val="0"/>
          <w:bCs w:val="0"/>
        </w:rPr>
      </w:pPr>
      <w:r w:rsidDel="00000000" w:rsidR="00000000" w:rsidRPr="00000000">
        <w:rPr>
          <w:b w:val="0"/>
          <w:bCs w:val="0"/>
          <w:rtl w:val="0"/>
        </w:rPr>
        <w:t xml:space="preserve">       an organisation increases the efficiency and effectiveness of HR planning.</w:t>
      </w:r>
    </w:p>
    <w:p w:rsidR="00000000" w:rsidDel="00000000" w:rsidP="00000000" w:rsidRDefault="00000000" w:rsidRPr="00000000" w14:paraId="00000121">
      <w:pPr>
        <w:pStyle w:val="Heading1"/>
        <w:numPr>
          <w:ilvl w:val="0"/>
          <w:numId w:val="8"/>
        </w:numPr>
        <w:tabs>
          <w:tab w:val="left" w:leader="none" w:pos="861"/>
        </w:tabs>
        <w:spacing w:before="207" w:line="276" w:lineRule="auto"/>
        <w:ind w:left="2087" w:hanging="360"/>
        <w:jc w:val="both"/>
        <w:rPr>
          <w:b w:val="0"/>
          <w:bCs w:val="0"/>
        </w:rPr>
      </w:pPr>
      <w:r w:rsidDel="00000000" w:rsidR="00000000" w:rsidRPr="00000000">
        <w:rPr>
          <w:b w:val="0"/>
          <w:bCs w:val="0"/>
          <w:rtl w:val="0"/>
        </w:rPr>
        <w:t xml:space="preserve">ATS implementation is a factor for effective communication in the</w:t>
      </w:r>
    </w:p>
    <w:p w:rsidR="00000000" w:rsidDel="00000000" w:rsidP="00000000" w:rsidRDefault="00000000" w:rsidRPr="00000000" w14:paraId="00000122">
      <w:pPr>
        <w:pStyle w:val="Heading1"/>
        <w:tabs>
          <w:tab w:val="left" w:leader="none" w:pos="861"/>
        </w:tabs>
        <w:spacing w:before="207" w:line="276" w:lineRule="auto"/>
        <w:ind w:left="860" w:firstLine="0"/>
        <w:jc w:val="both"/>
        <w:rPr>
          <w:b w:val="0"/>
          <w:bCs w:val="0"/>
        </w:rPr>
      </w:pPr>
      <w:r w:rsidDel="00000000" w:rsidR="00000000" w:rsidRPr="00000000">
        <w:rPr>
          <w:b w:val="0"/>
          <w:bCs w:val="0"/>
          <w:rtl w:val="0"/>
        </w:rPr>
        <w:t xml:space="preserve">Organization</w:t>
      </w:r>
    </w:p>
    <w:p w:rsidR="00000000" w:rsidDel="00000000" w:rsidP="00000000" w:rsidRDefault="00000000" w:rsidRPr="00000000" w14:paraId="00000123">
      <w:pPr>
        <w:pStyle w:val="Heading1"/>
        <w:tabs>
          <w:tab w:val="left" w:leader="none" w:pos="861"/>
        </w:tabs>
        <w:spacing w:before="207" w:line="276" w:lineRule="auto"/>
        <w:ind w:left="860" w:firstLine="0"/>
        <w:jc w:val="both"/>
        <w:rPr>
          <w:b w:val="0"/>
          <w:bCs w:val="0"/>
        </w:rPr>
      </w:pPr>
      <w:r w:rsidDel="00000000" w:rsidR="00000000" w:rsidRPr="00000000">
        <w:rPr>
          <w:rtl w:val="0"/>
        </w:rPr>
      </w:r>
    </w:p>
    <w:p w:rsidR="00000000" w:rsidDel="00000000" w:rsidP="00000000" w:rsidRDefault="00000000" w:rsidRPr="00000000" w14:paraId="00000124">
      <w:pPr>
        <w:pStyle w:val="Heading1"/>
        <w:tabs>
          <w:tab w:val="left" w:leader="none" w:pos="861"/>
        </w:tabs>
        <w:spacing w:before="207" w:line="276" w:lineRule="auto"/>
        <w:ind w:left="860" w:firstLine="0"/>
        <w:jc w:val="both"/>
        <w:rPr>
          <w:b w:val="0"/>
          <w:bCs w:val="0"/>
        </w:rPr>
      </w:pPr>
      <w:r w:rsidDel="00000000" w:rsidR="00000000" w:rsidRPr="00000000">
        <w:rPr>
          <w:rtl w:val="0"/>
        </w:rPr>
      </w:r>
    </w:p>
    <w:p w:rsidR="00000000" w:rsidDel="00000000" w:rsidP="00000000" w:rsidRDefault="00000000" w:rsidRPr="00000000" w14:paraId="00000125">
      <w:pPr>
        <w:pStyle w:val="Heading1"/>
        <w:tabs>
          <w:tab w:val="left" w:leader="none" w:pos="861"/>
        </w:tabs>
        <w:spacing w:before="207" w:line="276" w:lineRule="auto"/>
        <w:ind w:left="860" w:firstLine="0"/>
        <w:jc w:val="both"/>
        <w:rPr>
          <w:b w:val="0"/>
          <w:bCs w:val="0"/>
        </w:rPr>
      </w:pPr>
      <w:r w:rsidDel="00000000" w:rsidR="00000000" w:rsidRPr="00000000">
        <w:rPr>
          <w:rtl w:val="0"/>
        </w:rPr>
      </w:r>
    </w:p>
    <w:p w:rsidR="00000000" w:rsidDel="00000000" w:rsidP="00000000" w:rsidRDefault="00000000" w:rsidRPr="00000000" w14:paraId="00000126">
      <w:pPr>
        <w:pStyle w:val="Heading1"/>
        <w:tabs>
          <w:tab w:val="left" w:leader="none" w:pos="861"/>
        </w:tabs>
        <w:spacing w:before="207" w:line="276" w:lineRule="auto"/>
        <w:ind w:left="860" w:firstLine="0"/>
        <w:jc w:val="both"/>
        <w:rPr/>
      </w:pPr>
      <w:r w:rsidDel="00000000" w:rsidR="00000000" w:rsidRPr="00000000">
        <w:rPr>
          <w:rtl w:val="0"/>
        </w:rPr>
        <w:t xml:space="preserve">1.5 OBJECTIVES OF THE STUDY</w:t>
      </w:r>
    </w:p>
    <w:p w:rsidR="00000000" w:rsidDel="00000000" w:rsidP="00000000" w:rsidRDefault="00000000" w:rsidRPr="00000000" w14:paraId="00000127">
      <w:pPr>
        <w:pStyle w:val="Heading1"/>
        <w:tabs>
          <w:tab w:val="left" w:leader="none" w:pos="861"/>
        </w:tabs>
        <w:spacing w:before="205" w:line="276" w:lineRule="auto"/>
        <w:ind w:left="500" w:right="6162" w:firstLine="0"/>
        <w:jc w:val="both"/>
        <w:rPr/>
      </w:pPr>
      <w:r w:rsidDel="00000000" w:rsidR="00000000" w:rsidRPr="00000000">
        <w:rPr>
          <w:rtl w:val="0"/>
        </w:rPr>
        <w:t xml:space="preserve">Primary objective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study the effectiveness of an application tracking tool which special reference to software            development</w:t>
      </w:r>
    </w:p>
    <w:p w:rsidR="00000000" w:rsidDel="00000000" w:rsidP="00000000" w:rsidRDefault="00000000" w:rsidRPr="00000000" w14:paraId="00000129">
      <w:pPr>
        <w:pStyle w:val="Heading1"/>
        <w:spacing w:before="144" w:line="276" w:lineRule="auto"/>
        <w:ind w:left="500" w:firstLine="0"/>
        <w:jc w:val="both"/>
        <w:rPr/>
      </w:pPr>
      <w:r w:rsidDel="00000000" w:rsidR="00000000" w:rsidRPr="00000000">
        <w:rPr>
          <w:rtl w:val="0"/>
        </w:rPr>
        <w:t xml:space="preserve">Secondary Objectives</w:t>
      </w:r>
    </w:p>
    <w:p w:rsidR="00000000" w:rsidDel="00000000" w:rsidP="00000000" w:rsidRDefault="00000000" w:rsidRPr="00000000" w14:paraId="0000012A">
      <w:pPr>
        <w:pStyle w:val="Heading1"/>
        <w:numPr>
          <w:ilvl w:val="0"/>
          <w:numId w:val="2"/>
        </w:numPr>
        <w:spacing w:before="144" w:line="276" w:lineRule="auto"/>
        <w:ind w:left="1220" w:hanging="360"/>
        <w:jc w:val="both"/>
        <w:rPr>
          <w:b w:val="0"/>
          <w:bCs w:val="0"/>
        </w:rPr>
      </w:pPr>
      <w:r w:rsidDel="00000000" w:rsidR="00000000" w:rsidRPr="00000000">
        <w:rPr>
          <w:b w:val="0"/>
          <w:bCs w:val="0"/>
          <w:rtl w:val="0"/>
        </w:rPr>
        <w:t xml:space="preserve">To study the effectiveness of User Interface for different user</w:t>
      </w:r>
    </w:p>
    <w:p w:rsidR="00000000" w:rsidDel="00000000" w:rsidP="00000000" w:rsidRDefault="00000000" w:rsidRPr="00000000" w14:paraId="0000012B">
      <w:pPr>
        <w:pStyle w:val="Heading1"/>
        <w:numPr>
          <w:ilvl w:val="0"/>
          <w:numId w:val="2"/>
        </w:numPr>
        <w:spacing w:before="144" w:line="276" w:lineRule="auto"/>
        <w:ind w:left="1220" w:hanging="360"/>
        <w:jc w:val="both"/>
        <w:rPr>
          <w:b w:val="0"/>
          <w:bCs w:val="0"/>
        </w:rPr>
      </w:pPr>
      <w:r w:rsidDel="00000000" w:rsidR="00000000" w:rsidRPr="00000000">
        <w:rPr>
          <w:b w:val="0"/>
          <w:bCs w:val="0"/>
          <w:rtl w:val="0"/>
        </w:rPr>
        <w:t xml:space="preserve">To study the deviation and rectification process</w:t>
      </w:r>
    </w:p>
    <w:p w:rsidR="00000000" w:rsidDel="00000000" w:rsidP="00000000" w:rsidRDefault="00000000" w:rsidRPr="00000000" w14:paraId="0000012C">
      <w:pPr>
        <w:pStyle w:val="Heading1"/>
        <w:numPr>
          <w:ilvl w:val="0"/>
          <w:numId w:val="2"/>
        </w:numPr>
        <w:spacing w:before="144" w:line="276" w:lineRule="auto"/>
        <w:ind w:left="1220" w:hanging="360"/>
        <w:jc w:val="both"/>
        <w:rPr>
          <w:b w:val="0"/>
          <w:bCs w:val="0"/>
        </w:rPr>
      </w:pPr>
      <w:r w:rsidDel="00000000" w:rsidR="00000000" w:rsidRPr="00000000">
        <w:rPr>
          <w:b w:val="0"/>
          <w:bCs w:val="0"/>
          <w:rtl w:val="0"/>
        </w:rPr>
        <w:t xml:space="preserve">To study the effectiveness of project tracking .</w:t>
      </w:r>
    </w:p>
    <w:p w:rsidR="00000000" w:rsidDel="00000000" w:rsidP="00000000" w:rsidRDefault="00000000" w:rsidRPr="00000000" w14:paraId="0000012D">
      <w:pPr>
        <w:pStyle w:val="Heading1"/>
        <w:numPr>
          <w:ilvl w:val="0"/>
          <w:numId w:val="2"/>
        </w:numPr>
        <w:spacing w:before="144" w:line="276" w:lineRule="auto"/>
        <w:ind w:left="1220" w:hanging="360"/>
        <w:jc w:val="both"/>
        <w:rPr>
          <w:b w:val="0"/>
          <w:bCs w:val="0"/>
        </w:rPr>
      </w:pPr>
      <w:r w:rsidDel="00000000" w:rsidR="00000000" w:rsidRPr="00000000">
        <w:rPr>
          <w:b w:val="0"/>
          <w:bCs w:val="0"/>
          <w:rtl w:val="0"/>
        </w:rPr>
        <w:t xml:space="preserve">To study the effectiveness of communication among users</w:t>
      </w:r>
    </w:p>
    <w:p w:rsidR="00000000" w:rsidDel="00000000" w:rsidP="00000000" w:rsidRDefault="00000000" w:rsidRPr="00000000" w14:paraId="0000012E">
      <w:pPr>
        <w:pStyle w:val="Heading1"/>
        <w:spacing w:before="144" w:line="276" w:lineRule="auto"/>
        <w:ind w:left="1220" w:firstLine="0"/>
        <w:jc w:val="both"/>
        <w:rPr>
          <w:b w:val="0"/>
          <w:bCs w:val="0"/>
        </w:rPr>
      </w:pPr>
      <w:r w:rsidDel="00000000" w:rsidR="00000000" w:rsidRPr="00000000">
        <w:rPr>
          <w:rtl w:val="0"/>
        </w:rPr>
      </w:r>
    </w:p>
    <w:p w:rsidR="00000000" w:rsidDel="00000000" w:rsidP="00000000" w:rsidRDefault="00000000" w:rsidRPr="00000000" w14:paraId="0000012F">
      <w:pPr>
        <w:pStyle w:val="Heading1"/>
        <w:numPr>
          <w:ilvl w:val="1"/>
          <w:numId w:val="18"/>
        </w:numPr>
        <w:tabs>
          <w:tab w:val="left" w:leader="none" w:pos="861"/>
        </w:tabs>
        <w:spacing w:line="276" w:lineRule="auto"/>
        <w:ind w:left="860" w:hanging="360"/>
        <w:jc w:val="both"/>
        <w:rPr/>
      </w:pPr>
      <w:r w:rsidDel="00000000" w:rsidR="00000000" w:rsidRPr="00000000">
        <w:rPr>
          <w:rtl w:val="0"/>
        </w:rPr>
        <w:t xml:space="preserve">SCOPE OF THE STUDY </w:t>
      </w:r>
    </w:p>
    <w:p w:rsidR="00000000" w:rsidDel="00000000" w:rsidP="00000000" w:rsidRDefault="00000000" w:rsidRPr="00000000" w14:paraId="00000130">
      <w:pPr>
        <w:pStyle w:val="Heading1"/>
        <w:tabs>
          <w:tab w:val="left" w:leader="none" w:pos="861"/>
        </w:tabs>
        <w:spacing w:line="276" w:lineRule="auto"/>
        <w:ind w:left="860" w:firstLine="0"/>
        <w:jc w:val="both"/>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Tracking System and Tools market research focuses on an in-depth analysis of market size, patterns, distribution, development, and driver analysis. The report covers each segment linked to current trends, profit margins, location forecasts, and business expansion, and plans for major market players of Applicant Tracking System and Tools.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report sets out a summary of the market, the scope of development, market dynamics, growth challenges, and therefore the factors that contribute thereto.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Tracking System and Tools Market Research provides a comprehensive overview of key global market points by major players, genres, applications, and regional trends and segment views.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achieved by conducting a survey using a structured questionnaire.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50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1"/>
        <w:ind w:left="500" w:firstLine="0"/>
        <w:jc w:val="both"/>
        <w:rPr/>
      </w:pPr>
      <w:r w:rsidDel="00000000" w:rsidR="00000000" w:rsidRPr="00000000">
        <w:rPr>
          <w:rtl w:val="0"/>
        </w:rPr>
      </w:r>
    </w:p>
    <w:p w:rsidR="00000000" w:rsidDel="00000000" w:rsidP="00000000" w:rsidRDefault="00000000" w:rsidRPr="00000000" w14:paraId="00000140">
      <w:pPr>
        <w:pStyle w:val="Heading1"/>
        <w:ind w:left="0" w:firstLine="0"/>
        <w:jc w:val="both"/>
        <w:rPr/>
      </w:pPr>
      <w:r w:rsidDel="00000000" w:rsidR="00000000" w:rsidRPr="00000000">
        <w:rPr>
          <w:rtl w:val="0"/>
        </w:rPr>
      </w:r>
    </w:p>
    <w:p w:rsidR="00000000" w:rsidDel="00000000" w:rsidP="00000000" w:rsidRDefault="00000000" w:rsidRPr="00000000" w14:paraId="00000141">
      <w:pPr>
        <w:pStyle w:val="Heading1"/>
        <w:ind w:left="0" w:firstLine="0"/>
        <w:jc w:val="both"/>
        <w:rPr/>
      </w:pPr>
      <w:r w:rsidDel="00000000" w:rsidR="00000000" w:rsidRPr="00000000">
        <w:rPr>
          <w:rtl w:val="0"/>
        </w:rPr>
        <w:t xml:space="preserve">2.1 LITERATURE REVIEW</w:t>
      </w:r>
    </w:p>
    <w:p w:rsidR="00000000" w:rsidDel="00000000" w:rsidP="00000000" w:rsidRDefault="00000000" w:rsidRPr="00000000" w14:paraId="00000142">
      <w:pPr>
        <w:pStyle w:val="Heading1"/>
        <w:ind w:left="0" w:firstLine="0"/>
        <w:jc w:val="both"/>
        <w:rPr/>
      </w:pPr>
      <w:r w:rsidDel="00000000" w:rsidR="00000000" w:rsidRPr="00000000">
        <w:rPr>
          <w:rtl w:val="0"/>
        </w:rPr>
      </w:r>
    </w:p>
    <w:p w:rsidR="00000000" w:rsidDel="00000000" w:rsidP="00000000" w:rsidRDefault="00000000" w:rsidRPr="00000000" w14:paraId="00000143">
      <w:pPr>
        <w:spacing w:before="90" w:line="360" w:lineRule="auto"/>
        <w:ind w:right="3660"/>
        <w:jc w:val="both"/>
        <w:rPr>
          <w:b w:val="1"/>
          <w:bCs w:val="1"/>
          <w:sz w:val="24"/>
          <w:szCs w:val="24"/>
        </w:rPr>
      </w:pPr>
      <w:r w:rsidDel="00000000" w:rsidR="00000000" w:rsidRPr="00000000">
        <w:br w:type="column"/>
      </w:r>
      <w:r w:rsidDel="00000000" w:rsidR="00000000" w:rsidRPr="00000000">
        <w:rPr>
          <w:rtl w:val="0"/>
        </w:rPr>
        <w:t xml:space="preserve">      </w:t>
      </w:r>
      <w:r w:rsidDel="00000000" w:rsidR="00000000" w:rsidRPr="00000000">
        <w:rPr>
          <w:b w:val="1"/>
          <w:bCs w:val="1"/>
          <w:sz w:val="24"/>
          <w:szCs w:val="24"/>
          <w:rtl w:val="0"/>
        </w:rPr>
        <w:t xml:space="preserve">CHAPTER 2 </w:t>
      </w:r>
    </w:p>
    <w:p w:rsidR="00000000" w:rsidDel="00000000" w:rsidP="00000000" w:rsidRDefault="00000000" w:rsidRPr="00000000" w14:paraId="00000144">
      <w:pPr>
        <w:spacing w:before="90" w:line="360" w:lineRule="auto"/>
        <w:ind w:left="-90" w:right="3660" w:firstLine="90"/>
        <w:jc w:val="both"/>
        <w:rPr>
          <w:b w:val="1"/>
          <w:bCs w:val="1"/>
          <w:sz w:val="24"/>
          <w:szCs w:val="24"/>
        </w:rPr>
        <w:sectPr>
          <w:type w:val="continuous"/>
          <w:pgSz w:h="16860" w:w="11930" w:orient="portrait"/>
          <w:pgMar w:bottom="2000" w:top="1280" w:left="940" w:right="920" w:header="720" w:footer="720"/>
          <w:cols w:equalWidth="0" w:num="2">
            <w:col w:space="40" w:w="5170"/>
            <w:col w:space="0" w:w="5170"/>
          </w:cols>
        </w:sectPr>
      </w:pPr>
      <w:r w:rsidDel="00000000" w:rsidR="00000000" w:rsidRPr="00000000">
        <w:rPr>
          <w:b w:val="1"/>
          <w:bCs w:val="1"/>
          <w:sz w:val="24"/>
          <w:szCs w:val="24"/>
          <w:rtl w:val="0"/>
        </w:rPr>
        <w:t xml:space="preserve">REVIEW OF LITERATURE</w:t>
      </w:r>
    </w:p>
    <w:p w:rsidR="00000000" w:rsidDel="00000000" w:rsidP="00000000" w:rsidRDefault="00000000" w:rsidRPr="00000000" w14:paraId="00000145">
      <w:pPr>
        <w:spacing w:line="360" w:lineRule="auto"/>
        <w:ind w:left="360" w:firstLine="0"/>
        <w:jc w:val="both"/>
        <w:rPr>
          <w:sz w:val="24"/>
          <w:szCs w:val="24"/>
        </w:rPr>
      </w:pPr>
      <w:r w:rsidDel="00000000" w:rsidR="00000000" w:rsidRPr="00000000">
        <w:rPr>
          <w:sz w:val="24"/>
          <w:szCs w:val="24"/>
          <w:rtl w:val="0"/>
        </w:rPr>
        <w:t xml:space="preserve">During this study Several Articles, Research paper and Survey Report on Application Tracking Tool System was reviewed. Design Characteristics: Towards a General Research Frame-work (Daniel Mueller, Stefan Strohmeier, Christian Gasper) which was  Published by  Saarland University, Germany in the Year 2010 .The objective of the research was to examine the Problem How far the ATT under consideration actually meets the (elicited/existing) design characteristics relevant to ATT success. Theobjective of the paper was to propose a general research framework of characteristics, which allows researchers to understand and apply crucial aspects relevant to ATT design characteristics better so that practitioners get support in developing, implementing steps and permanently improving successful in the organiation. </w:t>
      </w:r>
    </w:p>
    <w:p w:rsidR="00000000" w:rsidDel="00000000" w:rsidP="00000000" w:rsidRDefault="00000000" w:rsidRPr="00000000" w14:paraId="00000146">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47">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48">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49">
      <w:pPr>
        <w:spacing w:line="360" w:lineRule="auto"/>
        <w:ind w:left="360" w:firstLine="0"/>
        <w:jc w:val="both"/>
        <w:rPr>
          <w:sz w:val="24"/>
          <w:szCs w:val="24"/>
        </w:rPr>
      </w:pPr>
      <w:r w:rsidDel="00000000" w:rsidR="00000000" w:rsidRPr="00000000">
        <w:rPr>
          <w:sz w:val="24"/>
          <w:szCs w:val="24"/>
          <w:rtl w:val="0"/>
        </w:rPr>
        <w:t xml:space="preserve">The research paper Titled :  Information System and its impact on  Planning: A perceptual analysis of Information Technology companies ( Dr. Shikha N. Khera1, Ms. Karishma Gulati ) in the Journal IOSR Journal of Business and Managementwhich was published by IOSRJBM ; in the Year ISSN: 2278-487X Volume 3, Issue 6 (Sep,-Oct. 2012) have the Objective of to investigate the benefits of ATT in IT organizations. To probe the role of ATT in strategic activities by  managers of IT companies. To explore the overall contribution of ATT in planning of IT organisation.</w:t>
      </w:r>
    </w:p>
    <w:p w:rsidR="00000000" w:rsidDel="00000000" w:rsidP="00000000" w:rsidRDefault="00000000" w:rsidRPr="00000000" w14:paraId="0000014A">
      <w:pPr>
        <w:spacing w:line="360" w:lineRule="auto"/>
        <w:jc w:val="both"/>
        <w:rPr>
          <w:sz w:val="24"/>
          <w:szCs w:val="24"/>
        </w:rPr>
      </w:pPr>
      <w:r w:rsidDel="00000000" w:rsidR="00000000" w:rsidRPr="00000000">
        <w:rPr>
          <w:rtl w:val="0"/>
        </w:rPr>
      </w:r>
    </w:p>
    <w:p w:rsidR="00000000" w:rsidDel="00000000" w:rsidP="00000000" w:rsidRDefault="00000000" w:rsidRPr="00000000" w14:paraId="0000014B">
      <w:pPr>
        <w:tabs>
          <w:tab w:val="left" w:leader="none" w:pos="180"/>
        </w:tabs>
        <w:spacing w:line="360" w:lineRule="auto"/>
        <w:ind w:left="270" w:firstLine="0"/>
        <w:jc w:val="both"/>
        <w:rPr>
          <w:sz w:val="24"/>
          <w:szCs w:val="24"/>
        </w:rPr>
      </w:pPr>
      <w:r w:rsidDel="00000000" w:rsidR="00000000" w:rsidRPr="00000000">
        <w:rPr>
          <w:sz w:val="24"/>
          <w:szCs w:val="24"/>
          <w:rtl w:val="0"/>
        </w:rPr>
        <w:t xml:space="preserve">The Research published by Amity Business School, AUR in the  January 2013 in their  journal name INDIAN JOURNAL OF APPLIED RESEARCH with the Title Resistance to Resource Information Systems  – Problem Recognition, Diagnosis and Positive Intervention : A Study on Employee Behaviour and Change Management (Devadesh Sharma ).This research explores and the study examines, how ATT technology could be implemented effectively in the organizations with very less or no resistance to change.</w:t>
      </w:r>
    </w:p>
    <w:p w:rsidR="00000000" w:rsidDel="00000000" w:rsidP="00000000" w:rsidRDefault="00000000" w:rsidRPr="00000000" w14:paraId="0000014C">
      <w:pPr>
        <w:spacing w:line="360" w:lineRule="auto"/>
        <w:jc w:val="both"/>
        <w:rPr>
          <w:sz w:val="24"/>
          <w:szCs w:val="24"/>
        </w:rPr>
      </w:pPr>
      <w:r w:rsidDel="00000000" w:rsidR="00000000" w:rsidRPr="00000000">
        <w:rPr>
          <w:rtl w:val="0"/>
        </w:rPr>
      </w:r>
    </w:p>
    <w:p w:rsidR="00000000" w:rsidDel="00000000" w:rsidP="00000000" w:rsidRDefault="00000000" w:rsidRPr="00000000" w14:paraId="0000014D">
      <w:pPr>
        <w:spacing w:line="360" w:lineRule="auto"/>
        <w:ind w:left="270" w:firstLine="0"/>
        <w:jc w:val="both"/>
        <w:rPr>
          <w:sz w:val="24"/>
          <w:szCs w:val="24"/>
        </w:rPr>
      </w:pPr>
      <w:r w:rsidDel="00000000" w:rsidR="00000000" w:rsidRPr="00000000">
        <w:rPr>
          <w:sz w:val="24"/>
          <w:szCs w:val="24"/>
          <w:rtl w:val="0"/>
        </w:rPr>
        <w:t xml:space="preserve">The research paper titled the Relationship between Information System Functions and Management  Functionalities (Bader Yousef Obeidat) was published  in the Journal of Management Research in the year 2012.The objective of the Research paper was to study Human Information System  functions and Management functionalities.</w:t>
      </w:r>
    </w:p>
    <w:p w:rsidR="00000000" w:rsidDel="00000000" w:rsidP="00000000" w:rsidRDefault="00000000" w:rsidRPr="00000000" w14:paraId="0000014E">
      <w:pPr>
        <w:spacing w:line="360" w:lineRule="auto"/>
        <w:jc w:val="both"/>
        <w:rPr>
          <w:sz w:val="24"/>
          <w:szCs w:val="24"/>
        </w:rPr>
      </w:pPr>
      <w:r w:rsidDel="00000000" w:rsidR="00000000" w:rsidRPr="00000000">
        <w:rPr>
          <w:rtl w:val="0"/>
        </w:rPr>
      </w:r>
    </w:p>
    <w:p w:rsidR="00000000" w:rsidDel="00000000" w:rsidP="00000000" w:rsidRDefault="00000000" w:rsidRPr="00000000" w14:paraId="0000014F">
      <w:pPr>
        <w:spacing w:line="360" w:lineRule="auto"/>
        <w:ind w:left="270" w:firstLine="0"/>
        <w:jc w:val="both"/>
        <w:rPr>
          <w:sz w:val="24"/>
          <w:szCs w:val="24"/>
        </w:rPr>
      </w:pPr>
      <w:r w:rsidDel="00000000" w:rsidR="00000000" w:rsidRPr="00000000">
        <w:rPr>
          <w:sz w:val="24"/>
          <w:szCs w:val="24"/>
          <w:rtl w:val="0"/>
        </w:rPr>
        <w:t xml:space="preserve">The conformity between the type of accounting information system and the general IT strategy of the firm that Boulianne (2007) formulates as defender, prospector and analyzer strategies have an effect on the overall performance of the company</w:t>
      </w:r>
    </w:p>
    <w:p w:rsidR="00000000" w:rsidDel="00000000" w:rsidP="00000000" w:rsidRDefault="00000000" w:rsidRPr="00000000" w14:paraId="00000150">
      <w:pPr>
        <w:spacing w:line="360" w:lineRule="auto"/>
        <w:jc w:val="both"/>
        <w:rPr>
          <w:sz w:val="24"/>
          <w:szCs w:val="24"/>
        </w:rPr>
      </w:pPr>
      <w:r w:rsidDel="00000000" w:rsidR="00000000" w:rsidRPr="00000000">
        <w:rPr>
          <w:rtl w:val="0"/>
        </w:rPr>
      </w:r>
    </w:p>
    <w:p w:rsidR="00000000" w:rsidDel="00000000" w:rsidP="00000000" w:rsidRDefault="00000000" w:rsidRPr="00000000" w14:paraId="00000151">
      <w:pPr>
        <w:spacing w:line="360" w:lineRule="auto"/>
        <w:ind w:left="270" w:firstLine="0"/>
        <w:jc w:val="both"/>
        <w:rPr>
          <w:sz w:val="24"/>
          <w:szCs w:val="24"/>
        </w:rPr>
        <w:sectPr>
          <w:type w:val="continuous"/>
          <w:pgSz w:h="16860" w:w="11930" w:orient="portrait"/>
          <w:pgMar w:bottom="2000" w:top="1280" w:left="940" w:right="920" w:header="720" w:footer="720"/>
        </w:sectPr>
      </w:pPr>
      <w:r w:rsidDel="00000000" w:rsidR="00000000" w:rsidRPr="00000000">
        <w:rPr>
          <w:sz w:val="24"/>
          <w:szCs w:val="24"/>
          <w:rtl w:val="0"/>
        </w:rPr>
        <w:t xml:space="preserve">The extant literature on technology use in SME context shows several performance factors such as strategy, owner commitment, and external technology expertise. Thong (1999) identified the characteristics that play a role in SME performance using data from Singapore based SMEs and affirmed that CEO characteristics (innovativeness and level of technology knowledge), innovation characteristics (relative advantage, compatibility), and organizational characteristics (business size and employee knowledge) are important in technology adoption and use.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40" w:right="45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Hussin et al. (2002) in UK context supported this research and indicated that technology adoption depends more on the internal technology knowledge level of the firm and firms with a higher knowledge rely on their own team excluding outside experts that they see as a danger.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40" w:right="45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Ismail and King (2006; 2007) emphasized the importance of accounting information systems and the information processing capability. The conformity between the required information quantity and the accounting information system that process this information to provide management with necessary reports contribute to the performance of SMEs in developing economies. Therefore, the strategic use of technology and IT add also to the firm value making them adopt new more information based business strategies.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40" w:right="45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conformity between the type of accounting information system and the general IT strategy of the firm that Boulianne (2007) formulates as defender, prospector and analyzer strategies have an effect on the overall performance of the company.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40" w:right="45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same line of research, the relationship between technological capabilities and firm performance is also supported by Isobe et al. (2008) in a study of 302 SMEs. Moreover, the alignment of strategy and information technology is realized by shared vision, cooperation, empowerment, and innovation backed by technology making it connected, flexible and most importantly easy to report. Sharma and Bhagwat (2003) evaluated information systems performance according to operational efficiency of the information system, downtime and the responsiveness of the system.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40" w:right="45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Accordingly, Levy et al. (2011) in their study showed that the alignment between information system and strategy, the user-friendliness and the functionality of the system play an important role in the SME’s performance. However, the investment in information is limited to supporting operations and transactions. The performance increase supported by information systems is supported by Estebanez et al. (2010) especially in the service sector using information systems intensively. The study also showed that new accounting standard implementation and information systems usage are the key factors for SMEs that align strategies with organizational culture towards continuous improvement and competitiveness in the market These studies show a significant positive relation with SMEs performance and the information system but the information systems sophistication level and the company's requirements must be fit (Ismail and King, 2006) and in order to measure this fit level several studies suggested factors such as the systems and organizational characteristic (Thong, 1999), type of industry (Sousa et al., 2006) and type of strategy (Bouliane, 2007) moreover the extant literature shows that business strategy (Tuanmat and Smith, 2011), owner commitment (Amidu et al., 2011), IT expertise (Amidu et al., 2011) are also other factors affecting AIS implementation success and the company's performance. The next part of our study will explain these factors according to the literature.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00" w:right="4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shows that organizational characteristics have an impact on the implementation of any information system or accounting information system (Thong, 1999). Thong in his work also added the competition in the market and information intensity in the sector as an important factor especially for SMEs. Accordingly, Ismail and King (2007) showed that there are significant differences between large and small firms in the implementation of similar systems. Moreover, Tuanmat and Smith (2011) suggested that SME  should invest in implementing accounting information systems to be able to compete in a changing environment as market becomes more competitive. Thereby, businesses in different sectors have different information processing needs and different levels of sophistication in their information systems needs (Thong, 1999). The owner commitment has also an impact in the implementation process of accounting information systems Delone (1988) argued that the owner of a company is a key factor in AIS implementation and usage. If the owner of a company is familiar with, and involved in information systems, the implementation will be more successful. Accordingly, Thong (1999) emphasized the impact of the owner’s knowledge of these systems in the success of implementation process. Especially, SMEs owners need to keep updated accounting information systems for decision making accurately and timely. The adoption of accounting information would ensure proper accounting practices as good accounting practices have some implications for SME managers (Lohman, 2000; Amidu et al., 2011). Chu (2009) reported that in SMEs, the owners will be more responsible for the development of information and technology to improve organizational performance. Moreover the owner’s knowledge can lead the company to use more sophisticated accounting information systems that will help managers be aware of many events that can be unnoticed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00" w:right="4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00" w:right="4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00" w:right="4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500" w:right="4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1"/>
        <w:numPr>
          <w:ilvl w:val="1"/>
          <w:numId w:val="17"/>
        </w:numPr>
        <w:tabs>
          <w:tab w:val="left" w:leader="none" w:pos="861"/>
        </w:tabs>
        <w:spacing w:before="1" w:lineRule="auto"/>
        <w:ind w:left="860" w:hanging="361"/>
        <w:jc w:val="both"/>
        <w:rPr/>
      </w:pPr>
      <w:r w:rsidDel="00000000" w:rsidR="00000000" w:rsidRPr="00000000">
        <w:rPr>
          <w:rtl w:val="0"/>
        </w:rPr>
        <w:t xml:space="preserve">TYPE OF RESEARCH</w:t>
      </w:r>
    </w:p>
    <w:p w:rsidR="00000000" w:rsidDel="00000000" w:rsidP="00000000" w:rsidRDefault="00000000" w:rsidRPr="00000000" w14:paraId="00000162">
      <w:pPr>
        <w:spacing w:before="90" w:line="360" w:lineRule="auto"/>
        <w:ind w:left="163" w:right="3490" w:firstLine="1015"/>
        <w:jc w:val="both"/>
        <w:rPr>
          <w:b w:val="1"/>
          <w:bCs w:val="1"/>
          <w:sz w:val="24"/>
          <w:szCs w:val="24"/>
        </w:rPr>
        <w:sectPr>
          <w:type w:val="continuous"/>
          <w:pgSz w:h="16860" w:w="11930" w:orient="portrait"/>
          <w:pgMar w:bottom="2000" w:top="1280" w:left="940" w:right="920" w:header="720" w:footer="720"/>
          <w:cols w:equalWidth="0" w:num="2">
            <w:col w:space="40" w:w="5170"/>
            <w:col w:space="0" w:w="5170"/>
          </w:cols>
        </w:sectPr>
      </w:pPr>
      <w:r w:rsidDel="00000000" w:rsidR="00000000" w:rsidRPr="00000000">
        <w:br w:type="column"/>
      </w:r>
      <w:r w:rsidDel="00000000" w:rsidR="00000000" w:rsidRPr="00000000">
        <w:rPr>
          <w:b w:val="1"/>
          <w:bCs w:val="1"/>
          <w:sz w:val="24"/>
          <w:szCs w:val="24"/>
          <w:rtl w:val="0"/>
        </w:rPr>
        <w:t xml:space="preserve">CHAPTER3 RESEARCH METHODOLOGY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50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approach for this study was descriptive research. Descriptive research is designed to help executives to choose among various possible alternatives to make a viable business decision. Further this research on satisfaction was of descriptive type, which is an offshoot of conclusive research. The problem for this research was non-operating in nature i.e. special situation peculiar to particular company's marketing department. The data both primary and secondary data, the source was one hundred respondents for primary and secondary data.</w:t>
      </w:r>
    </w:p>
    <w:p w:rsidR="00000000" w:rsidDel="00000000" w:rsidP="00000000" w:rsidRDefault="00000000" w:rsidRPr="00000000" w14:paraId="00000164">
      <w:pPr>
        <w:pStyle w:val="Heading1"/>
        <w:numPr>
          <w:ilvl w:val="1"/>
          <w:numId w:val="17"/>
        </w:numPr>
        <w:tabs>
          <w:tab w:val="left" w:leader="none" w:pos="861"/>
        </w:tabs>
        <w:spacing w:before="204" w:lineRule="auto"/>
        <w:ind w:left="860" w:hanging="361"/>
        <w:jc w:val="both"/>
        <w:rPr/>
      </w:pPr>
      <w:r w:rsidDel="00000000" w:rsidR="00000000" w:rsidRPr="00000000">
        <w:rPr>
          <w:rtl w:val="0"/>
        </w:rPr>
        <w:t xml:space="preserve">SAMPLING DESIGN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500" w:right="5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proper analysis of data simple statistical techniques such as percentage were use. It helped in making more accurate generalization from the data available. Demographic factors like role, income and educational background are used for the classification purpose.</w:t>
      </w:r>
    </w:p>
    <w:p w:rsidR="00000000" w:rsidDel="00000000" w:rsidP="00000000" w:rsidRDefault="00000000" w:rsidRPr="00000000" w14:paraId="00000166">
      <w:pPr>
        <w:pStyle w:val="Heading1"/>
        <w:numPr>
          <w:ilvl w:val="1"/>
          <w:numId w:val="17"/>
        </w:numPr>
        <w:tabs>
          <w:tab w:val="left" w:leader="none" w:pos="861"/>
        </w:tabs>
        <w:spacing w:before="206" w:line="360" w:lineRule="auto"/>
        <w:ind w:left="500" w:right="6499" w:firstLine="0"/>
        <w:jc w:val="both"/>
        <w:rPr/>
      </w:pPr>
      <w:r w:rsidDel="00000000" w:rsidR="00000000" w:rsidRPr="00000000">
        <w:rPr>
          <w:rtl w:val="0"/>
        </w:rPr>
        <w:t xml:space="preserve">RESEARCH INSTRUMENT Questionnaire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0" w:right="5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questionnaire consists of a set of questions presented to respondents. Because of its flexibility, the questionnaire is by far the most common instrument used to collect primary data. Questionnaires need to be carefully developed, tested, and debugged before they are administered on a large scale. In preparing a questionnaire, the researcher carefully chooses the questions and their form, wording, and sequence. The form of the question can influence the response. Marketing researchers distinguish between closed-end and open-end questions.</w:t>
      </w:r>
    </w:p>
    <w:p w:rsidR="00000000" w:rsidDel="00000000" w:rsidP="00000000" w:rsidRDefault="00000000" w:rsidRPr="00000000" w14:paraId="0000016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221"/>
        </w:tabs>
        <w:spacing w:after="0" w:before="195" w:line="360" w:lineRule="auto"/>
        <w:ind w:left="1220" w:right="525"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Closed-end questions specify all the possible answers and provide answers that are easier to interpret and tabulate.</w:t>
      </w:r>
    </w:p>
    <w:p w:rsidR="00000000" w:rsidDel="00000000" w:rsidP="00000000" w:rsidRDefault="00000000" w:rsidRPr="00000000" w14:paraId="0000016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221"/>
        </w:tabs>
        <w:spacing w:after="0" w:before="0" w:line="240" w:lineRule="auto"/>
        <w:ind w:left="1220" w:right="0" w:hanging="360.99999999999994"/>
        <w:jc w:val="both"/>
        <w:rPr>
          <w:b w:val="0"/>
          <w:bCs w:val="0"/>
          <w:i w:val="0"/>
          <w:iCs w:val="0"/>
          <w:smallCaps w:val="0"/>
          <w:strike w:val="0"/>
          <w:color w:val="000000"/>
          <w:u w:val="none"/>
          <w:shd w:fill="auto" w:val="clear"/>
          <w:vertAlign w:val="baseline"/>
        </w:rPr>
        <w:sectPr>
          <w:type w:val="continuous"/>
          <w:pgSz w:h="16860" w:w="11930" w:orient="portrait"/>
          <w:pgMar w:bottom="2000" w:top="1280" w:left="940" w:right="92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designing the questionnaire, care was taken to see that</w:t>
      </w:r>
    </w:p>
    <w:p w:rsidR="00000000" w:rsidDel="00000000" w:rsidP="00000000" w:rsidRDefault="00000000" w:rsidRPr="00000000" w14:paraId="0000016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221"/>
        </w:tabs>
        <w:spacing w:after="0" w:before="74" w:line="360" w:lineRule="auto"/>
        <w:ind w:left="1220" w:right="52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questionnaire covered all the objectives of the study &amp; is therefore complete &amp; relevant.</w:t>
      </w:r>
    </w:p>
    <w:p w:rsidR="00000000" w:rsidDel="00000000" w:rsidP="00000000" w:rsidRDefault="00000000" w:rsidRPr="00000000" w14:paraId="0000016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221"/>
        </w:tabs>
        <w:spacing w:after="0" w:before="1" w:line="360" w:lineRule="auto"/>
        <w:ind w:left="1220" w:right="52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Thinking about the questionnaire was such that questions should not bias; ambiguity in forming of the questionnaire is avoided.</w:t>
      </w:r>
    </w:p>
    <w:p w:rsidR="00000000" w:rsidDel="00000000" w:rsidP="00000000" w:rsidRDefault="00000000" w:rsidRPr="00000000" w14:paraId="0000016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221"/>
        </w:tabs>
        <w:spacing w:after="0" w:before="0" w:line="240" w:lineRule="auto"/>
        <w:ind w:left="1220"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specimen copy of the questionnaire is attached in Annexure at the end.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1"/>
        <w:numPr>
          <w:ilvl w:val="1"/>
          <w:numId w:val="17"/>
        </w:numPr>
        <w:tabs>
          <w:tab w:val="left" w:leader="none" w:pos="861"/>
        </w:tabs>
        <w:spacing w:before="158" w:lineRule="auto"/>
        <w:ind w:left="860" w:hanging="361"/>
        <w:jc w:val="both"/>
        <w:rPr/>
      </w:pPr>
      <w:r w:rsidDel="00000000" w:rsidR="00000000" w:rsidRPr="00000000">
        <w:rPr>
          <w:rtl w:val="0"/>
        </w:rPr>
        <w:t xml:space="preserve">TARGET RESPONDENTS: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50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respondents of the survey were employees working for Sprouts Technologies in Chennai. These respondents were personally interviewed in order to collect the information required.</w:t>
      </w:r>
    </w:p>
    <w:p w:rsidR="00000000" w:rsidDel="00000000" w:rsidP="00000000" w:rsidRDefault="00000000" w:rsidRPr="00000000" w14:paraId="00000171">
      <w:pPr>
        <w:pStyle w:val="Heading1"/>
        <w:numPr>
          <w:ilvl w:val="1"/>
          <w:numId w:val="17"/>
        </w:numPr>
        <w:tabs>
          <w:tab w:val="left" w:leader="none" w:pos="861"/>
        </w:tabs>
        <w:spacing w:before="205" w:lineRule="auto"/>
        <w:ind w:left="860" w:hanging="361"/>
        <w:jc w:val="both"/>
        <w:rPr/>
      </w:pPr>
      <w:r w:rsidDel="00000000" w:rsidR="00000000" w:rsidRPr="00000000">
        <w:rPr>
          <w:rtl w:val="0"/>
        </w:rPr>
        <w:t xml:space="preserve">SAMPLING TECHNIQUE: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 used for sample technique was Stratified sampling method. Stratified random sampling is a sampling method in which a population group is divided into one or many distinct units – called strata – based on shared behaviors or characteristics. refers to the process of classifying sampling units of the population into homogeneous units. In stratified random sampling, any feature that explains differences in the characteristics of interest can be the basis of forming strata.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OF DATA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50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 has collected the data from different sources. These sources can be broadly categorized into two: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50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Primary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data was collected by means of survey of 90 respondents. The survey had questions relating to the problems, satisfaction level of the customers and their expectations from the retailers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Secondary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data was collected by means of internet, broachers, Pamphlets, annual reports, and marketing bulletin of the organization.</w:t>
      </w:r>
    </w:p>
    <w:p w:rsidR="00000000" w:rsidDel="00000000" w:rsidP="00000000" w:rsidRDefault="00000000" w:rsidRPr="00000000" w14:paraId="00000177">
      <w:pPr>
        <w:pStyle w:val="Heading1"/>
        <w:numPr>
          <w:ilvl w:val="1"/>
          <w:numId w:val="17"/>
        </w:numPr>
        <w:tabs>
          <w:tab w:val="left" w:leader="none" w:pos="861"/>
        </w:tabs>
        <w:spacing w:before="207" w:lineRule="auto"/>
        <w:ind w:left="860" w:hanging="361"/>
        <w:jc w:val="both"/>
        <w:rPr/>
      </w:pPr>
      <w:r w:rsidDel="00000000" w:rsidR="00000000" w:rsidRPr="00000000">
        <w:rPr>
          <w:rtl w:val="0"/>
        </w:rPr>
        <w:t xml:space="preserve">TOOLS FOR ANALYSIS</w:t>
      </w:r>
    </w:p>
    <w:p w:rsidR="00000000" w:rsidDel="00000000" w:rsidP="00000000" w:rsidRDefault="00000000" w:rsidRPr="00000000" w14:paraId="0000017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20"/>
          <w:tab w:val="left" w:leader="none" w:pos="1221"/>
        </w:tabs>
        <w:spacing w:after="0" w:before="131" w:line="240" w:lineRule="auto"/>
        <w:ind w:left="1220"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Percentage Analysis</w:t>
      </w:r>
    </w:p>
    <w:p w:rsidR="00000000" w:rsidDel="00000000" w:rsidP="00000000" w:rsidRDefault="00000000" w:rsidRPr="00000000" w14:paraId="0000017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20"/>
          <w:tab w:val="left" w:leader="none" w:pos="1221"/>
        </w:tabs>
        <w:spacing w:after="0" w:before="138" w:line="240" w:lineRule="auto"/>
        <w:ind w:left="1220" w:right="0" w:hanging="360.99999999999994"/>
        <w:jc w:val="both"/>
        <w:rPr>
          <w:b w:val="0"/>
          <w:bCs w:val="0"/>
          <w:i w:val="0"/>
          <w:iCs w:val="0"/>
          <w:smallCaps w:val="0"/>
          <w:strike w:val="0"/>
          <w:color w:val="000000"/>
          <w:u w:val="none"/>
          <w:shd w:fill="auto" w:val="clear"/>
          <w:vertAlign w:val="baseline"/>
        </w:rPr>
        <w:sectPr>
          <w:type w:val="nextPage"/>
          <w:pgSz w:h="16860" w:w="11930" w:orient="portrait"/>
          <w:pgMar w:bottom="1260" w:top="1360" w:left="940" w:right="920" w:header="0" w:footer="106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Chi-Square Test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numPr>
          <w:ilvl w:val="1"/>
          <w:numId w:val="17"/>
        </w:numPr>
        <w:tabs>
          <w:tab w:val="left" w:leader="none" w:pos="861"/>
        </w:tabs>
        <w:spacing w:before="90" w:lineRule="auto"/>
        <w:ind w:left="860" w:hanging="361"/>
        <w:jc w:val="both"/>
        <w:rPr/>
      </w:pPr>
      <w:r w:rsidDel="00000000" w:rsidR="00000000" w:rsidRPr="00000000">
        <w:rPr>
          <w:rtl w:val="0"/>
        </w:rPr>
        <w:t xml:space="preserve">LIMITATIONS OF THE STUDY</w:t>
      </w:r>
    </w:p>
    <w:p w:rsidR="00000000" w:rsidDel="00000000" w:rsidP="00000000" w:rsidRDefault="00000000" w:rsidRPr="00000000" w14:paraId="0000017C">
      <w:pPr>
        <w:pStyle w:val="Heading1"/>
        <w:tabs>
          <w:tab w:val="left" w:leader="none" w:pos="861"/>
        </w:tabs>
        <w:spacing w:before="90" w:lineRule="auto"/>
        <w:ind w:left="860" w:firstLine="0"/>
        <w:jc w:val="both"/>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this study we have few constraints in the application of the system, the following         limitations occur.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208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schedule competence development training for Employees.</w:t>
      </w:r>
    </w:p>
    <w:p w:rsidR="00000000" w:rsidDel="00000000" w:rsidP="00000000" w:rsidRDefault="00000000" w:rsidRPr="00000000" w14:paraId="000001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208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sample methodology and size have been chosen based on research convenience.</w:t>
      </w:r>
    </w:p>
    <w:p w:rsidR="00000000" w:rsidDel="00000000" w:rsidP="00000000" w:rsidRDefault="00000000" w:rsidRPr="00000000" w14:paraId="000001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208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Loss of Privacy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ind w:right="619" w:firstLine="601"/>
        <w:jc w:val="both"/>
        <w:rPr/>
      </w:pPr>
      <w:r w:rsidDel="00000000" w:rsidR="00000000" w:rsidRPr="00000000">
        <w:rPr>
          <w:rtl w:val="0"/>
        </w:rPr>
        <w:t xml:space="preserve">CHAPTER 4</w:t>
      </w:r>
    </w:p>
    <w:p w:rsidR="00000000" w:rsidDel="00000000" w:rsidP="00000000" w:rsidRDefault="00000000" w:rsidRPr="00000000" w14:paraId="00000185">
      <w:pPr>
        <w:pStyle w:val="Heading1"/>
        <w:ind w:right="619" w:firstLine="601"/>
        <w:jc w:val="both"/>
        <w:rPr/>
      </w:pPr>
      <w:r w:rsidDel="00000000" w:rsidR="00000000" w:rsidRPr="00000000">
        <w:rPr>
          <w:rtl w:val="0"/>
        </w:rPr>
      </w:r>
    </w:p>
    <w:p w:rsidR="00000000" w:rsidDel="00000000" w:rsidP="00000000" w:rsidRDefault="00000000" w:rsidRPr="00000000" w14:paraId="00000186">
      <w:pPr>
        <w:spacing w:before="137" w:lineRule="auto"/>
        <w:ind w:left="601" w:right="618" w:firstLine="0"/>
        <w:jc w:val="both"/>
        <w:rPr>
          <w:b w:val="1"/>
          <w:bCs w:val="1"/>
          <w:sz w:val="24"/>
          <w:szCs w:val="24"/>
        </w:rPr>
      </w:pPr>
      <w:r w:rsidDel="00000000" w:rsidR="00000000" w:rsidRPr="00000000">
        <w:rPr>
          <w:b w:val="1"/>
          <w:bCs w:val="1"/>
          <w:sz w:val="24"/>
          <w:szCs w:val="24"/>
          <w:rtl w:val="0"/>
        </w:rPr>
        <w:t xml:space="preserve">DATA ANALYSIS &amp; INTERPRETATION</w:t>
      </w:r>
    </w:p>
    <w:p w:rsidR="00000000" w:rsidDel="00000000" w:rsidP="00000000" w:rsidRDefault="00000000" w:rsidRPr="00000000" w14:paraId="00000187">
      <w:pPr>
        <w:spacing w:before="137" w:lineRule="auto"/>
        <w:ind w:left="601" w:right="618" w:firstLine="0"/>
        <w:jc w:val="both"/>
        <w:rPr>
          <w:b w:val="1"/>
          <w:bCs w:val="1"/>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61"/>
        </w:tabs>
        <w:spacing w:after="0" w:before="139" w:line="240" w:lineRule="auto"/>
        <w:ind w:left="860" w:right="0" w:hanging="361"/>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 ANALYSIS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139" w:line="240" w:lineRule="auto"/>
        <w:ind w:left="8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1"/>
        <w:spacing w:before="1" w:lineRule="auto"/>
        <w:ind w:left="0" w:right="620" w:firstLine="0"/>
        <w:jc w:val="both"/>
        <w:rPr/>
      </w:pPr>
      <w:r w:rsidDel="00000000" w:rsidR="00000000" w:rsidRPr="00000000">
        <w:rPr>
          <w:b w:val="0"/>
          <w:bCs w:val="0"/>
          <w:sz w:val="26"/>
          <w:szCs w:val="26"/>
          <w:rtl w:val="0"/>
        </w:rPr>
        <w:t xml:space="preserve">                          </w:t>
      </w:r>
      <w:r w:rsidDel="00000000" w:rsidR="00000000" w:rsidRPr="00000000">
        <w:rPr>
          <w:rtl w:val="0"/>
        </w:rPr>
        <w:t xml:space="preserve">TABLE 1: YEARS OF EXPERIENCE IN THE ORGANISATION</w:t>
      </w:r>
    </w:p>
    <w:p w:rsidR="00000000" w:rsidDel="00000000" w:rsidP="00000000" w:rsidRDefault="00000000" w:rsidRPr="00000000" w14:paraId="0000018C">
      <w:pPr>
        <w:pStyle w:val="Heading1"/>
        <w:spacing w:before="185" w:lineRule="auto"/>
        <w:ind w:left="0" w:right="618" w:firstLine="0"/>
        <w:jc w:val="both"/>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2"/>
        <w:tblW w:w="7929.999999999999" w:type="dxa"/>
        <w:jc w:val="left"/>
        <w:tblInd w:w="1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2204"/>
        <w:gridCol w:w="1147"/>
        <w:gridCol w:w="1008"/>
        <w:gridCol w:w="1377"/>
        <w:gridCol w:w="1469"/>
        <w:tblGridChange w:id="0">
          <w:tblGrid>
            <w:gridCol w:w="725"/>
            <w:gridCol w:w="2204"/>
            <w:gridCol w:w="1147"/>
            <w:gridCol w:w="1008"/>
            <w:gridCol w:w="1377"/>
            <w:gridCol w:w="1469"/>
          </w:tblGrid>
        </w:tblGridChange>
      </w:tblGrid>
      <w:tr>
        <w:trPr>
          <w:cantSplit w:val="0"/>
          <w:trHeight w:val="640" w:hRule="atLeast"/>
          <w:tblHeader w:val="0"/>
        </w:trPr>
        <w:tc>
          <w:tcPr>
            <w:gridSpan w:val="2"/>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4"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2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28" w:right="299"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74" w:right="147"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4" w:hRule="atLeast"/>
          <w:tblHeader w:val="0"/>
        </w:trPr>
        <w:tc>
          <w:tcPr>
            <w:vMerge w:val="restart"/>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26"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than 2 Years</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42"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w:t>
            </w:r>
          </w:p>
        </w:tc>
      </w:tr>
      <w:tr>
        <w:trPr>
          <w:cantSplit w:val="0"/>
          <w:trHeight w:val="318" w:hRule="atLeast"/>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6"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Years to 5 Years</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2"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78.9</w:t>
            </w:r>
          </w:p>
        </w:tc>
      </w:tr>
      <w:tr>
        <w:trPr>
          <w:cantSplit w:val="0"/>
          <w:trHeight w:val="321" w:hRule="atLeast"/>
          <w:tblHeader w:val="0"/>
        </w:trPr>
        <w:tc>
          <w:tcPr>
            <w:vMerge w:val="continue"/>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6"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Years to 10 Years</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2"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93.3</w:t>
            </w:r>
          </w:p>
        </w:tc>
      </w:tr>
      <w:tr>
        <w:trPr>
          <w:cantSplit w:val="0"/>
          <w:trHeight w:val="318" w:hRule="atLeast"/>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4"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Years and above</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2"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21" w:hRule="atLeast"/>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5"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4">
      <w:pPr>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1B5">
      <w:pPr>
        <w:spacing w:before="79" w:lineRule="auto"/>
        <w:ind w:left="601" w:right="623" w:firstLine="0"/>
        <w:jc w:val="both"/>
        <w:rPr>
          <w:b w:val="1"/>
          <w:bCs w:val="1"/>
          <w:sz w:val="24"/>
          <w:szCs w:val="24"/>
        </w:rPr>
      </w:pPr>
      <w:r w:rsidDel="00000000" w:rsidR="00000000" w:rsidRPr="00000000">
        <w:rPr>
          <w:b w:val="1"/>
          <w:bCs w:val="1"/>
          <w:sz w:val="24"/>
          <w:szCs w:val="24"/>
          <w:rtl w:val="0"/>
        </w:rPr>
        <w:t xml:space="preserve">CHART 4: YEARS OF EXPERIENCE IN THE ORGANISATION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1255776</wp:posOffset>
            </wp:positionH>
            <wp:positionV relativeFrom="paragraph">
              <wp:posOffset>116854</wp:posOffset>
            </wp:positionV>
            <wp:extent cx="4162424" cy="3095625"/>
            <wp:effectExtent b="0" l="0" r="0" t="0"/>
            <wp:wrapTopAndBottom distB="0" dist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62424" cy="3095625"/>
                    </a:xfrm>
                    <a:prstGeom prst="rect"/>
                    <a:ln/>
                  </pic:spPr>
                </pic:pic>
              </a:graphicData>
            </a:graphic>
          </wp:anchor>
        </w:draw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0" w:right="5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of   less than 2 years, 51% of peoples for 2-5 years, 14% of the peoples are in  5-10 years and rest 7% of the peoples  for more than 10 years</w:t>
      </w:r>
    </w:p>
    <w:p w:rsidR="00000000" w:rsidDel="00000000" w:rsidP="00000000" w:rsidRDefault="00000000" w:rsidRPr="00000000" w14:paraId="000001BB">
      <w:pPr>
        <w:pStyle w:val="Heading1"/>
        <w:ind w:left="0" w:right="618" w:firstLine="0"/>
        <w:jc w:val="both"/>
        <w:rPr>
          <w:b w:val="0"/>
          <w:bCs w:val="0"/>
          <w:sz w:val="26"/>
          <w:szCs w:val="26"/>
        </w:rPr>
      </w:pPr>
      <w:r w:rsidDel="00000000" w:rsidR="00000000" w:rsidRPr="00000000">
        <w:rPr>
          <w:b w:val="0"/>
          <w:bCs w:val="0"/>
          <w:sz w:val="26"/>
          <w:szCs w:val="26"/>
          <w:rtl w:val="0"/>
        </w:rPr>
        <w:t xml:space="preserve">                               </w:t>
      </w:r>
    </w:p>
    <w:p w:rsidR="00000000" w:rsidDel="00000000" w:rsidP="00000000" w:rsidRDefault="00000000" w:rsidRPr="00000000" w14:paraId="000001BC">
      <w:pPr>
        <w:pStyle w:val="Heading1"/>
        <w:ind w:left="0" w:right="618" w:firstLine="0"/>
        <w:jc w:val="both"/>
        <w:rPr/>
      </w:pPr>
      <w:r w:rsidDel="00000000" w:rsidR="00000000" w:rsidRPr="00000000">
        <w:rPr>
          <w:b w:val="0"/>
          <w:bCs w:val="0"/>
          <w:sz w:val="26"/>
          <w:szCs w:val="26"/>
          <w:rtl w:val="0"/>
        </w:rPr>
        <w:t xml:space="preserve">                                  </w:t>
      </w:r>
      <w:r w:rsidDel="00000000" w:rsidR="00000000" w:rsidRPr="00000000">
        <w:rPr>
          <w:rtl w:val="0"/>
        </w:rPr>
        <w:t xml:space="preserve">TABLE 2: NUMBER OF DEPARTMENTS IN THE ORGANISATION</w:t>
      </w:r>
    </w:p>
    <w:p w:rsidR="00000000" w:rsidDel="00000000" w:rsidP="00000000" w:rsidRDefault="00000000" w:rsidRPr="00000000" w14:paraId="000001BD">
      <w:pPr>
        <w:pStyle w:val="Heading1"/>
        <w:ind w:left="0" w:right="618" w:firstLine="0"/>
        <w:jc w:val="both"/>
        <w:rPr/>
      </w:pPr>
      <w:r w:rsidDel="00000000" w:rsidR="00000000" w:rsidRPr="00000000">
        <w:rPr>
          <w:rtl w:val="0"/>
        </w:rPr>
      </w:r>
    </w:p>
    <w:p w:rsidR="00000000" w:rsidDel="00000000" w:rsidP="00000000" w:rsidRDefault="00000000" w:rsidRPr="00000000" w14:paraId="000001BE">
      <w:pPr>
        <w:pStyle w:val="Heading1"/>
        <w:ind w:left="0" w:right="618" w:firstLine="0"/>
        <w:jc w:val="both"/>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7624.999999999999" w:type="dxa"/>
        <w:jc w:val="left"/>
        <w:tblInd w:w="13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904"/>
        <w:gridCol w:w="1147"/>
        <w:gridCol w:w="1008"/>
        <w:gridCol w:w="1377"/>
        <w:gridCol w:w="1469"/>
        <w:tblGridChange w:id="0">
          <w:tblGrid>
            <w:gridCol w:w="720"/>
            <w:gridCol w:w="1904"/>
            <w:gridCol w:w="1147"/>
            <w:gridCol w:w="1008"/>
            <w:gridCol w:w="1377"/>
            <w:gridCol w:w="1469"/>
          </w:tblGrid>
        </w:tblGridChange>
      </w:tblGrid>
      <w:tr>
        <w:trPr>
          <w:cantSplit w:val="0"/>
          <w:trHeight w:val="640" w:hRule="atLeast"/>
          <w:tblHeader w:val="0"/>
        </w:trPr>
        <w:tc>
          <w:tcPr>
            <w:gridSpan w:val="2"/>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21"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20" w:lineRule="auto"/>
              <w:ind w:left="331" w:right="296" w:firstLine="93.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20" w:lineRule="auto"/>
              <w:ind w:left="377" w:right="144"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3" w:hRule="atLeast"/>
          <w:tblHeader w:val="0"/>
        </w:trPr>
        <w:tc>
          <w:tcPr>
            <w:vMerge w:val="restart"/>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7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5</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397"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443" w:right="4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r>
      <w:tr>
        <w:trPr>
          <w:cantSplit w:val="0"/>
          <w:trHeight w:val="321"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7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6- 10</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7"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3" w:right="4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r>
      <w:tr>
        <w:trPr>
          <w:cantSplit w:val="0"/>
          <w:trHeight w:val="318" w:hRule="atLeast"/>
          <w:tblHeader w:val="0"/>
        </w:trPr>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6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7"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3" w:right="4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93.3</w:t>
            </w:r>
          </w:p>
        </w:tc>
      </w:tr>
      <w:tr>
        <w:trPr>
          <w:cantSplit w:val="0"/>
          <w:trHeight w:val="321" w:hRule="atLeast"/>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64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16- 20</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7"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3" w:right="4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18"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7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7"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6">
      <w:pPr>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8">
      <w:pPr>
        <w:spacing w:before="90" w:lineRule="auto"/>
        <w:ind w:left="601" w:right="618" w:firstLine="0"/>
        <w:jc w:val="both"/>
        <w:rPr>
          <w:b w:val="1"/>
          <w:bCs w:val="1"/>
          <w:sz w:val="24"/>
          <w:szCs w:val="24"/>
        </w:rPr>
      </w:pPr>
      <w:r w:rsidDel="00000000" w:rsidR="00000000" w:rsidRPr="00000000">
        <w:rPr>
          <w:b w:val="1"/>
          <w:bCs w:val="1"/>
          <w:sz w:val="24"/>
          <w:szCs w:val="24"/>
          <w:rtl w:val="0"/>
        </w:rPr>
        <w:t xml:space="preserve">CHART 2: NUMBER OF DEPARTMENTS IN THE ORGANISATION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1255776</wp:posOffset>
            </wp:positionH>
            <wp:positionV relativeFrom="paragraph">
              <wp:posOffset>115915</wp:posOffset>
            </wp:positionV>
            <wp:extent cx="4162424" cy="30956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62424" cy="3095625"/>
                    </a:xfrm>
                    <a:prstGeom prst="rect"/>
                    <a:ln/>
                  </pic:spPr>
                </pic:pic>
              </a:graphicData>
            </a:graphic>
          </wp:anchor>
        </w:draw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360" w:lineRule="auto"/>
        <w:ind w:left="500" w:right="6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respondents said their store has 2-5 sections, 38% of them said their store has 6-10 sections, 13% stores has 11-15 sections and rest 7% of them strongly disagree with this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1"/>
        <w:ind w:right="619" w:firstLine="601"/>
        <w:jc w:val="both"/>
        <w:rPr/>
      </w:pPr>
      <w:r w:rsidDel="00000000" w:rsidR="00000000" w:rsidRPr="00000000">
        <w:rPr>
          <w:rtl w:val="0"/>
        </w:rPr>
        <w:t xml:space="preserve">TABLE 3: ANNUAL TURNOVER OF THE EMPLOYEE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7804.0" w:type="dxa"/>
        <w:jc w:val="left"/>
        <w:tblInd w:w="1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
        <w:gridCol w:w="2172"/>
        <w:gridCol w:w="1147"/>
        <w:gridCol w:w="1008"/>
        <w:gridCol w:w="1377"/>
        <w:gridCol w:w="1469"/>
        <w:tblGridChange w:id="0">
          <w:tblGrid>
            <w:gridCol w:w="631"/>
            <w:gridCol w:w="2172"/>
            <w:gridCol w:w="1147"/>
            <w:gridCol w:w="1008"/>
            <w:gridCol w:w="1377"/>
            <w:gridCol w:w="1469"/>
          </w:tblGrid>
        </w:tblGridChange>
      </w:tblGrid>
      <w:tr>
        <w:trPr>
          <w:cantSplit w:val="0"/>
          <w:trHeight w:val="638" w:hRule="atLeast"/>
          <w:tblHeader w:val="0"/>
        </w:trPr>
        <w:tc>
          <w:tcPr>
            <w:gridSpan w:val="2"/>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20" w:lineRule="auto"/>
              <w:ind w:left="330" w:right="0"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20" w:lineRule="auto"/>
              <w:ind w:left="376" w:right="145"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5" w:hRule="atLeast"/>
          <w:tblHeader w:val="0"/>
        </w:trPr>
        <w:tc>
          <w:tcPr>
            <w:vMerge w:val="restart"/>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1" w:lineRule="auto"/>
              <w:ind w:left="102"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25 Lakhs</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1" w:lineRule="auto"/>
              <w:ind w:left="121" w:right="1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1" w:lineRule="auto"/>
              <w:ind w:left="397"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1" w:lineRule="auto"/>
              <w:ind w:left="443" w:right="4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r>
      <w:tr>
        <w:trPr>
          <w:cantSplit w:val="0"/>
          <w:trHeight w:val="318" w:hRule="atLeast"/>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to 50 Lakhs</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7"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3" w:right="4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74.4</w:t>
            </w:r>
          </w:p>
        </w:tc>
      </w:tr>
      <w:tr>
        <w:trPr>
          <w:cantSplit w:val="0"/>
          <w:trHeight w:val="321" w:hRule="atLeast"/>
          <w:tblHeader w:val="0"/>
        </w:trPr>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03"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Lakhs to 1 Crore</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21" w:right="1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397"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43" w:right="4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p>
        </w:tc>
      </w:tr>
      <w:tr>
        <w:trPr>
          <w:cantSplit w:val="0"/>
          <w:trHeight w:val="318" w:hRule="atLeast"/>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1 Crore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7"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3" w:right="4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21" w:hRule="atLeast"/>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03"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21" w:right="1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397"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B">
      <w:pPr>
        <w:jc w:val="both"/>
        <w:rPr>
          <w:sz w:val="24"/>
          <w:szCs w:val="24"/>
        </w:rPr>
        <w:sectPr>
          <w:type w:val="nextPage"/>
          <w:pgSz w:h="16860" w:w="11930" w:orient="portrait"/>
          <w:pgMar w:bottom="1260" w:top="1500" w:left="940" w:right="920" w:header="0" w:footer="1068"/>
        </w:sectPr>
      </w:pPr>
      <w:r w:rsidDel="00000000" w:rsidR="00000000" w:rsidRPr="00000000">
        <w:rPr>
          <w:rtl w:val="0"/>
        </w:rPr>
      </w:r>
    </w:p>
    <w:p w:rsidR="00000000" w:rsidDel="00000000" w:rsidP="00000000" w:rsidRDefault="00000000" w:rsidRPr="00000000" w14:paraId="0000021C">
      <w:pPr>
        <w:spacing w:before="79" w:lineRule="auto"/>
        <w:ind w:left="601" w:right="619" w:firstLine="0"/>
        <w:jc w:val="both"/>
        <w:rPr>
          <w:b w:val="1"/>
          <w:bCs w:val="1"/>
          <w:sz w:val="24"/>
          <w:szCs w:val="24"/>
        </w:rPr>
      </w:pPr>
      <w:r w:rsidDel="00000000" w:rsidR="00000000" w:rsidRPr="00000000">
        <w:rPr>
          <w:b w:val="1"/>
          <w:bCs w:val="1"/>
          <w:sz w:val="24"/>
          <w:szCs w:val="24"/>
          <w:rtl w:val="0"/>
        </w:rPr>
        <w:t xml:space="preserve">CHART 2: ANNUAL TURNOVER OF THE EMPLOYEE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1255776</wp:posOffset>
            </wp:positionH>
            <wp:positionV relativeFrom="paragraph">
              <wp:posOffset>116854</wp:posOffset>
            </wp:positionV>
            <wp:extent cx="4162424" cy="3095625"/>
            <wp:effectExtent b="0" l="0" r="0" t="0"/>
            <wp:wrapTopAndBottom distB="0" dist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62424" cy="3095625"/>
                    </a:xfrm>
                    <a:prstGeom prst="rect"/>
                    <a:ln/>
                  </pic:spPr>
                </pic:pic>
              </a:graphicData>
            </a:graphic>
          </wp:anchor>
        </w:draw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of the stores have less than 25 Lakhs turnover annually, 38% of the stores have 25-50 Lakhs of annual turnover, 17% of the stores have 50 lakhs to 1 crore annual turnover and rest 9% of the stores has more than 1 crore turnover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1"/>
        <w:ind w:left="0" w:right="623" w:firstLine="0"/>
        <w:jc w:val="both"/>
        <w:rPr>
          <w:sz w:val="22"/>
          <w:szCs w:val="22"/>
        </w:rPr>
      </w:pPr>
      <w:r w:rsidDel="00000000" w:rsidR="00000000" w:rsidRPr="00000000">
        <w:rPr>
          <w:b w:val="0"/>
          <w:bCs w:val="0"/>
          <w:sz w:val="26"/>
          <w:szCs w:val="26"/>
          <w:rtl w:val="0"/>
        </w:rPr>
        <w:t xml:space="preserve">                      </w:t>
      </w:r>
      <w:r w:rsidDel="00000000" w:rsidR="00000000" w:rsidRPr="00000000">
        <w:rPr>
          <w:rtl w:val="0"/>
        </w:rPr>
        <w:t xml:space="preserve">TABLE 4: </w:t>
      </w:r>
      <w:r w:rsidDel="00000000" w:rsidR="00000000" w:rsidRPr="00000000">
        <w:rPr>
          <w:sz w:val="22"/>
          <w:szCs w:val="22"/>
          <w:rtl w:val="0"/>
        </w:rPr>
        <w:t xml:space="preserve">HOW USER-FRIENDLY WAS OUR ORGANIZATION ATT?</w:t>
      </w:r>
    </w:p>
    <w:p w:rsidR="00000000" w:rsidDel="00000000" w:rsidP="00000000" w:rsidRDefault="00000000" w:rsidRPr="00000000" w14:paraId="00000225">
      <w:pPr>
        <w:pStyle w:val="Heading1"/>
        <w:ind w:left="0" w:right="623" w:firstLine="0"/>
        <w:jc w:val="both"/>
        <w:rPr>
          <w:sz w:val="22"/>
          <w:szCs w:val="22"/>
        </w:rPr>
      </w:pPr>
      <w:r w:rsidDel="00000000" w:rsidR="00000000" w:rsidRPr="00000000">
        <w:rPr>
          <w:rtl w:val="0"/>
        </w:rPr>
      </w:r>
    </w:p>
    <w:p w:rsidR="00000000" w:rsidDel="00000000" w:rsidP="00000000" w:rsidRDefault="00000000" w:rsidRPr="00000000" w14:paraId="00000226">
      <w:pPr>
        <w:pStyle w:val="Heading1"/>
        <w:ind w:left="0" w:right="623" w:firstLine="0"/>
        <w:jc w:val="both"/>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7804.999999999999" w:type="dxa"/>
        <w:jc w:val="left"/>
        <w:tblInd w:w="1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084"/>
        <w:gridCol w:w="1147"/>
        <w:gridCol w:w="1008"/>
        <w:gridCol w:w="1377"/>
        <w:gridCol w:w="1469"/>
        <w:tblGridChange w:id="0">
          <w:tblGrid>
            <w:gridCol w:w="720"/>
            <w:gridCol w:w="2084"/>
            <w:gridCol w:w="1147"/>
            <w:gridCol w:w="1008"/>
            <w:gridCol w:w="1377"/>
            <w:gridCol w:w="1469"/>
          </w:tblGrid>
        </w:tblGridChange>
      </w:tblGrid>
      <w:tr>
        <w:trPr>
          <w:cantSplit w:val="0"/>
          <w:trHeight w:val="641" w:hRule="atLeast"/>
          <w:tblHeader w:val="0"/>
        </w:trPr>
        <w:tc>
          <w:tcPr>
            <w:gridSpan w:val="2"/>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21"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28" w:right="299"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75" w:right="146"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4" w:hRule="atLeast"/>
          <w:tblHeader w:val="0"/>
        </w:trPr>
        <w:tc>
          <w:tcPr>
            <w:vMerge w:val="restart"/>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99" w:right="1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4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r>
      <w:tr>
        <w:trPr>
          <w:cantSplit w:val="0"/>
          <w:trHeight w:val="318" w:hRule="atLeast"/>
          <w:tblHeader w:val="0"/>
        </w:trPr>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99" w:right="1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w:t>
            </w:r>
          </w:p>
        </w:tc>
      </w:tr>
      <w:tr>
        <w:trPr>
          <w:cantSplit w:val="0"/>
          <w:trHeight w:val="321"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99" w:right="1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90.0</w:t>
            </w:r>
          </w:p>
        </w:tc>
      </w:tr>
      <w:tr>
        <w:trPr>
          <w:cantSplit w:val="0"/>
          <w:trHeight w:val="318" w:hRule="atLeast"/>
          <w:tblHeader w:val="0"/>
        </w:trPr>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99" w:right="1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Average</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96.7</w:t>
            </w:r>
          </w:p>
        </w:tc>
      </w:tr>
      <w:tr>
        <w:trPr>
          <w:cantSplit w:val="0"/>
          <w:trHeight w:val="321" w:hRule="atLeast"/>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99" w:right="1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2"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18" w:hRule="atLeast"/>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99" w:right="1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3"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5"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jc w:val="both"/>
        <w:rPr>
          <w:sz w:val="24"/>
          <w:szCs w:val="24"/>
        </w:rPr>
        <w:sectPr>
          <w:type w:val="nextPage"/>
          <w:pgSz w:h="16860" w:w="11930" w:orient="portrait"/>
          <w:pgMar w:bottom="1260" w:top="1360" w:left="940" w:right="920" w:header="0" w:footer="1068"/>
        </w:sectPr>
      </w:pPr>
      <w:r w:rsidDel="00000000" w:rsidR="00000000" w:rsidRPr="00000000">
        <w:rPr>
          <w:sz w:val="24"/>
          <w:szCs w:val="24"/>
          <w:rtl w:val="0"/>
        </w:rPr>
        <w:tab/>
      </w:r>
    </w:p>
    <w:p w:rsidR="00000000" w:rsidDel="00000000" w:rsidP="00000000" w:rsidRDefault="00000000" w:rsidRPr="00000000" w14:paraId="00000256">
      <w:pPr>
        <w:pStyle w:val="Heading1"/>
        <w:ind w:left="0" w:right="623" w:firstLine="0"/>
        <w:jc w:val="both"/>
        <w:rPr>
          <w:sz w:val="22"/>
          <w:szCs w:val="22"/>
        </w:rPr>
      </w:pPr>
      <w:r w:rsidDel="00000000" w:rsidR="00000000" w:rsidRPr="00000000">
        <w:rPr>
          <w:b w:val="0"/>
          <w:bCs w:val="0"/>
          <w:rtl w:val="0"/>
        </w:rPr>
        <w:t xml:space="preserve">                            CHART 4 : </w:t>
      </w:r>
      <w:r w:rsidDel="00000000" w:rsidR="00000000" w:rsidRPr="00000000">
        <w:rPr>
          <w:sz w:val="22"/>
          <w:szCs w:val="22"/>
          <w:rtl w:val="0"/>
        </w:rPr>
        <w:t xml:space="preserve">HOW USER-FRIENDLY WAS OUR ORGANIZATION ATT?</w:t>
      </w:r>
    </w:p>
    <w:p w:rsidR="00000000" w:rsidDel="00000000" w:rsidP="00000000" w:rsidRDefault="00000000" w:rsidRPr="00000000" w14:paraId="00000257">
      <w:pPr>
        <w:pStyle w:val="Heading1"/>
        <w:ind w:left="0" w:right="623" w:firstLine="0"/>
        <w:jc w:val="both"/>
        <w:rPr>
          <w:sz w:val="22"/>
          <w:szCs w:val="22"/>
        </w:rPr>
      </w:pPr>
      <w:r w:rsidDel="00000000" w:rsidR="00000000" w:rsidRPr="00000000">
        <w:rPr>
          <w:rtl w:val="0"/>
        </w:rPr>
      </w:r>
    </w:p>
    <w:p w:rsidR="00000000" w:rsidDel="00000000" w:rsidP="00000000" w:rsidRDefault="00000000" w:rsidRPr="00000000" w14:paraId="00000258">
      <w:pPr>
        <w:spacing w:before="79" w:lineRule="auto"/>
        <w:ind w:left="601" w:right="621" w:firstLine="0"/>
        <w:jc w:val="both"/>
        <w:rPr>
          <w:b w:val="1"/>
          <w:bCs w:val="1"/>
          <w:sz w:val="24"/>
          <w:szCs w:val="24"/>
        </w:rPr>
      </w:pPr>
      <w:r w:rsidDel="00000000" w:rsidR="00000000" w:rsidRPr="00000000">
        <w:rPr>
          <w:b w:val="1"/>
          <w:bCs w:val="1"/>
          <w:sz w:val="24"/>
          <w:szCs w:val="24"/>
        </w:rPr>
        <w:drawing>
          <wp:inline distB="0" distT="0" distL="0" distR="0">
            <wp:extent cx="4572000" cy="2343150"/>
            <wp:effectExtent b="0" l="19050" r="19050" t="0"/>
            <wp:docPr id="1"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50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respondents said that Excellent, 37% of them said Good, 17% of the respondents said  Average, 7% said Below Average and rest 3% said Poor.</w:t>
      </w:r>
    </w:p>
    <w:p w:rsidR="00000000" w:rsidDel="00000000" w:rsidP="00000000" w:rsidRDefault="00000000" w:rsidRPr="00000000" w14:paraId="0000025D">
      <w:pPr>
        <w:pStyle w:val="Heading1"/>
        <w:spacing w:before="1" w:line="360" w:lineRule="auto"/>
        <w:ind w:left="0" w:right="619" w:firstLine="0"/>
        <w:jc w:val="both"/>
        <w:rPr>
          <w:b w:val="0"/>
          <w:bCs w:val="0"/>
          <w:sz w:val="26"/>
          <w:szCs w:val="26"/>
        </w:rPr>
      </w:pPr>
      <w:r w:rsidDel="00000000" w:rsidR="00000000" w:rsidRPr="00000000">
        <w:rPr>
          <w:rtl w:val="0"/>
        </w:rPr>
      </w:r>
    </w:p>
    <w:p w:rsidR="00000000" w:rsidDel="00000000" w:rsidP="00000000" w:rsidRDefault="00000000" w:rsidRPr="00000000" w14:paraId="0000025E">
      <w:pPr>
        <w:pStyle w:val="Heading1"/>
        <w:spacing w:before="1" w:line="360" w:lineRule="auto"/>
        <w:ind w:left="0" w:right="619" w:firstLine="0"/>
        <w:jc w:val="both"/>
        <w:rPr>
          <w:b w:val="0"/>
          <w:bCs w:val="0"/>
          <w:sz w:val="26"/>
          <w:szCs w:val="26"/>
        </w:rPr>
      </w:pPr>
      <w:r w:rsidDel="00000000" w:rsidR="00000000" w:rsidRPr="00000000">
        <w:rPr>
          <w:rtl w:val="0"/>
        </w:rPr>
      </w:r>
    </w:p>
    <w:p w:rsidR="00000000" w:rsidDel="00000000" w:rsidP="00000000" w:rsidRDefault="00000000" w:rsidRPr="00000000" w14:paraId="0000025F">
      <w:pPr>
        <w:pStyle w:val="Heading1"/>
        <w:spacing w:before="1" w:line="360" w:lineRule="auto"/>
        <w:ind w:left="0" w:right="619" w:firstLine="0"/>
        <w:jc w:val="both"/>
        <w:rPr>
          <w:sz w:val="22"/>
          <w:szCs w:val="22"/>
        </w:rPr>
      </w:pPr>
      <w:r w:rsidDel="00000000" w:rsidR="00000000" w:rsidRPr="00000000">
        <w:rPr>
          <w:b w:val="0"/>
          <w:bCs w:val="0"/>
          <w:sz w:val="26"/>
          <w:szCs w:val="26"/>
          <w:rtl w:val="0"/>
        </w:rPr>
        <w:t xml:space="preserve">                       </w:t>
      </w:r>
      <w:r w:rsidDel="00000000" w:rsidR="00000000" w:rsidRPr="00000000">
        <w:rPr>
          <w:rtl w:val="0"/>
        </w:rPr>
        <w:t xml:space="preserve">TABLE 5: </w:t>
      </w:r>
      <w:r w:rsidDel="00000000" w:rsidR="00000000" w:rsidRPr="00000000">
        <w:rPr>
          <w:sz w:val="22"/>
          <w:szCs w:val="22"/>
          <w:rtl w:val="0"/>
        </w:rPr>
        <w:t xml:space="preserve">HIGH TECHNOLOGICAL DEVICE FOR TRACKING (LIKE AI)</w:t>
      </w:r>
    </w:p>
    <w:p w:rsidR="00000000" w:rsidDel="00000000" w:rsidP="00000000" w:rsidRDefault="00000000" w:rsidRPr="00000000" w14:paraId="00000260">
      <w:pPr>
        <w:pStyle w:val="Heading1"/>
        <w:spacing w:before="1" w:line="360" w:lineRule="auto"/>
        <w:ind w:left="0" w:right="619" w:firstLine="0"/>
        <w:jc w:val="both"/>
        <w:rPr/>
      </w:pPr>
      <w:r w:rsidDel="00000000" w:rsidR="00000000" w:rsidRPr="00000000">
        <w:rPr>
          <w:rtl w:val="0"/>
        </w:rPr>
      </w:r>
    </w:p>
    <w:p w:rsidR="00000000" w:rsidDel="00000000" w:rsidP="00000000" w:rsidRDefault="00000000" w:rsidRPr="00000000" w14:paraId="00000261">
      <w:pPr>
        <w:pStyle w:val="Heading1"/>
        <w:spacing w:before="1" w:line="360" w:lineRule="auto"/>
        <w:ind w:left="0" w:right="619" w:firstLine="0"/>
        <w:jc w:val="both"/>
        <w:rPr/>
      </w:pPr>
      <w:r w:rsidDel="00000000" w:rsidR="00000000" w:rsidRPr="00000000">
        <w:rPr>
          <w:rtl w:val="0"/>
        </w:rPr>
      </w:r>
    </w:p>
    <w:tbl>
      <w:tblPr>
        <w:tblStyle w:val="Table6"/>
        <w:tblW w:w="7515.0" w:type="dxa"/>
        <w:jc w:val="left"/>
        <w:tblInd w:w="14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6"/>
        <w:gridCol w:w="1685"/>
        <w:gridCol w:w="1145"/>
        <w:gridCol w:w="1011"/>
        <w:gridCol w:w="1378"/>
        <w:gridCol w:w="1470"/>
        <w:tblGridChange w:id="0">
          <w:tblGrid>
            <w:gridCol w:w="826"/>
            <w:gridCol w:w="1685"/>
            <w:gridCol w:w="1145"/>
            <w:gridCol w:w="1011"/>
            <w:gridCol w:w="1378"/>
            <w:gridCol w:w="1470"/>
          </w:tblGrid>
        </w:tblGridChange>
      </w:tblGrid>
      <w:tr>
        <w:trPr>
          <w:cantSplit w:val="0"/>
          <w:trHeight w:val="640" w:hRule="atLeast"/>
          <w:tblHeader w:val="0"/>
        </w:trPr>
        <w:tc>
          <w:tcPr>
            <w:gridSpan w:val="2"/>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5" w:right="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20" w:lineRule="auto"/>
              <w:ind w:left="328" w:right="0"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20" w:lineRule="auto"/>
              <w:ind w:left="373" w:right="149"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3" w:hRule="atLeast"/>
          <w:tblHeader w:val="0"/>
        </w:trPr>
        <w:tc>
          <w:tcPr>
            <w:vMerge w:val="restart"/>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42" w:right="68" w:hanging="1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57" w:right="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r>
      <w:tr>
        <w:trPr>
          <w:cantSplit w:val="0"/>
          <w:trHeight w:val="321" w:hRule="atLeast"/>
          <w:tblHeader w:val="0"/>
        </w:trPr>
        <w:tc>
          <w:tcPr>
            <w:vMerge w:val="continue"/>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60" w:right="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77.8</w:t>
            </w:r>
          </w:p>
        </w:tc>
      </w:tr>
      <w:tr>
        <w:trPr>
          <w:cantSplit w:val="0"/>
          <w:trHeight w:val="318" w:hRule="atLeast"/>
          <w:tblHeader w:val="0"/>
        </w:trPr>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60" w:right="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p>
        </w:tc>
      </w:tr>
      <w:tr>
        <w:trPr>
          <w:cantSplit w:val="0"/>
          <w:trHeight w:val="321"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60" w:right="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Average</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97.8</w:t>
            </w:r>
          </w:p>
        </w:tc>
      </w:tr>
      <w:tr>
        <w:trPr>
          <w:cantSplit w:val="0"/>
          <w:trHeight w:val="318"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59" w:right="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21" w:hRule="atLeast"/>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60" w:right="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E">
      <w:pPr>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0">
      <w:pPr>
        <w:spacing w:before="90" w:line="360" w:lineRule="auto"/>
        <w:ind w:left="601" w:right="618" w:firstLine="0"/>
        <w:jc w:val="both"/>
        <w:rPr>
          <w:b w:val="1"/>
          <w:bCs w:val="1"/>
          <w:sz w:val="24"/>
          <w:szCs w:val="24"/>
        </w:rPr>
      </w:pPr>
      <w:r w:rsidDel="00000000" w:rsidR="00000000" w:rsidRPr="00000000">
        <w:rPr>
          <w:b w:val="1"/>
          <w:bCs w:val="1"/>
          <w:sz w:val="24"/>
          <w:szCs w:val="24"/>
        </w:rPr>
        <w:drawing>
          <wp:inline distB="0" distT="0" distL="0" distR="0">
            <wp:extent cx="4572000" cy="2343150"/>
            <wp:effectExtent b="0" l="19050" r="19050" t="0"/>
            <wp:docPr id="3"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291">
      <w:pPr>
        <w:spacing w:before="90" w:line="360" w:lineRule="auto"/>
        <w:ind w:left="601" w:right="618" w:firstLine="0"/>
        <w:jc w:val="both"/>
        <w:rPr>
          <w:b w:val="1"/>
          <w:bCs w:val="1"/>
          <w:sz w:val="24"/>
          <w:szCs w:val="24"/>
        </w:rPr>
      </w:pPr>
      <w:r w:rsidDel="00000000" w:rsidR="00000000" w:rsidRPr="00000000">
        <w:rPr>
          <w:b w:val="1"/>
          <w:bCs w:val="1"/>
          <w:sz w:val="24"/>
          <w:szCs w:val="24"/>
          <w:rtl w:val="0"/>
        </w:rPr>
        <w:t xml:space="preserve">CHART 5: HIGH TECHNOLOGICAL DEVICE FOR TRACKING (LIKE AI)</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50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respondents said high technological device for tracking was Excellent, 40% of them said its Good, 13% of the respondents said its Average, 7% said its below average and rest 2% said Poor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99">
      <w:pPr>
        <w:jc w:val="both"/>
        <w:rPr>
          <w:sz w:val="24"/>
          <w:szCs w:val="24"/>
        </w:rPr>
      </w:pPr>
      <w:r w:rsidDel="00000000" w:rsidR="00000000" w:rsidRPr="00000000">
        <w:rPr>
          <w:rtl w:val="0"/>
        </w:rPr>
      </w:r>
    </w:p>
    <w:p w:rsidR="00000000" w:rsidDel="00000000" w:rsidP="00000000" w:rsidRDefault="00000000" w:rsidRPr="00000000" w14:paraId="0000029A">
      <w:pPr>
        <w:pStyle w:val="Heading1"/>
        <w:spacing w:line="360" w:lineRule="auto"/>
        <w:ind w:left="540" w:right="30" w:firstLine="0"/>
        <w:jc w:val="both"/>
        <w:rPr/>
      </w:pPr>
      <w:r w:rsidDel="00000000" w:rsidR="00000000" w:rsidRPr="00000000">
        <w:rPr>
          <w:rtl w:val="0"/>
        </w:rPr>
        <w:t xml:space="preserve">     TABLE 6: PLANNING TO IMPLEMENT ADVANCED TECHNOLOGIES IN   FUTURE</w:t>
      </w:r>
    </w:p>
    <w:p w:rsidR="00000000" w:rsidDel="00000000" w:rsidP="00000000" w:rsidRDefault="00000000" w:rsidRPr="00000000" w14:paraId="0000029B">
      <w:pPr>
        <w:pStyle w:val="Heading1"/>
        <w:spacing w:line="360" w:lineRule="auto"/>
        <w:ind w:left="540" w:right="30" w:firstLine="0"/>
        <w:jc w:val="both"/>
        <w:rPr/>
      </w:pPr>
      <w:r w:rsidDel="00000000" w:rsidR="00000000" w:rsidRPr="00000000">
        <w:rPr>
          <w:rtl w:val="0"/>
        </w:rPr>
      </w:r>
    </w:p>
    <w:p w:rsidR="00000000" w:rsidDel="00000000" w:rsidP="00000000" w:rsidRDefault="00000000" w:rsidRPr="00000000" w14:paraId="0000029C">
      <w:pPr>
        <w:pStyle w:val="Heading1"/>
        <w:spacing w:line="360" w:lineRule="auto"/>
        <w:ind w:left="540" w:right="30" w:firstLine="0"/>
        <w:jc w:val="both"/>
        <w:rPr/>
      </w:pPr>
      <w:r w:rsidDel="00000000" w:rsidR="00000000" w:rsidRPr="00000000">
        <w:rPr>
          <w:rtl w:val="0"/>
        </w:rPr>
      </w:r>
    </w:p>
    <w:tbl>
      <w:tblPr>
        <w:tblStyle w:val="Table7"/>
        <w:tblW w:w="7515.0" w:type="dxa"/>
        <w:jc w:val="left"/>
        <w:tblInd w:w="14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
        <w:gridCol w:w="1505"/>
        <w:gridCol w:w="1145"/>
        <w:gridCol w:w="1011"/>
        <w:gridCol w:w="1378"/>
        <w:gridCol w:w="1470"/>
        <w:tblGridChange w:id="0">
          <w:tblGrid>
            <w:gridCol w:w="1006"/>
            <w:gridCol w:w="1505"/>
            <w:gridCol w:w="1145"/>
            <w:gridCol w:w="1011"/>
            <w:gridCol w:w="1378"/>
            <w:gridCol w:w="1470"/>
          </w:tblGrid>
        </w:tblGridChange>
      </w:tblGrid>
      <w:tr>
        <w:trPr>
          <w:cantSplit w:val="0"/>
          <w:trHeight w:val="640" w:hRule="atLeast"/>
          <w:tblHeader w:val="0"/>
        </w:trPr>
        <w:tc>
          <w:tcPr>
            <w:gridSpan w:val="2"/>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5" w:right="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20" w:lineRule="auto"/>
              <w:ind w:left="328" w:right="0"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20" w:lineRule="auto"/>
              <w:ind w:left="373" w:right="149"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4" w:hRule="atLeast"/>
          <w:tblHeader w:val="0"/>
        </w:trPr>
        <w:tc>
          <w:tcPr>
            <w:vMerge w:val="restart"/>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63" w:right="56" w:hanging="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03"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37.8</w:t>
            </w:r>
          </w:p>
        </w:tc>
      </w:tr>
      <w:tr>
        <w:trPr>
          <w:cantSplit w:val="0"/>
          <w:trHeight w:val="318" w:hRule="atLeast"/>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 but always</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w:t>
            </w:r>
          </w:p>
        </w:tc>
      </w:tr>
      <w:tr>
        <w:trPr>
          <w:cantSplit w:val="0"/>
          <w:trHeight w:val="321" w:hRule="atLeast"/>
          <w:tblHeader w:val="0"/>
        </w:trPr>
        <w:tc>
          <w:tcPr>
            <w:vMerge w:val="continue"/>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03"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87.8</w:t>
            </w:r>
          </w:p>
        </w:tc>
      </w:tr>
      <w:tr>
        <w:trPr>
          <w:cantSplit w:val="0"/>
          <w:trHeight w:val="318"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Rarely</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96.7</w:t>
            </w:r>
          </w:p>
        </w:tc>
      </w:tr>
      <w:tr>
        <w:trPr>
          <w:cantSplit w:val="0"/>
          <w:trHeight w:val="321" w:hRule="atLeast"/>
          <w:tblHeader w:val="0"/>
        </w:trPr>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03"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4"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18" w:hRule="atLeast"/>
          <w:tblHeader w:val="0"/>
        </w:trPr>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9">
      <w:pPr>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spacing w:before="90" w:line="360" w:lineRule="auto"/>
        <w:ind w:left="601" w:right="622" w:firstLine="0"/>
        <w:jc w:val="both"/>
        <w:rPr>
          <w:b w:val="1"/>
          <w:bCs w:val="1"/>
          <w:sz w:val="24"/>
          <w:szCs w:val="24"/>
        </w:rPr>
      </w:pPr>
      <w:r w:rsidDel="00000000" w:rsidR="00000000" w:rsidRPr="00000000">
        <w:rPr>
          <w:b w:val="1"/>
          <w:bCs w:val="1"/>
          <w:sz w:val="24"/>
          <w:szCs w:val="24"/>
          <w:rtl w:val="0"/>
        </w:rPr>
        <w:t xml:space="preserve">CHART 6: DECISION TO IMPLEMENT ADVANCED TECHNOLOGIES IN FUTURE</w:t>
      </w:r>
    </w:p>
    <w:p w:rsidR="00000000" w:rsidDel="00000000" w:rsidP="00000000" w:rsidRDefault="00000000" w:rsidRPr="00000000" w14:paraId="000002CD">
      <w:pPr>
        <w:spacing w:before="90" w:line="360" w:lineRule="auto"/>
        <w:ind w:left="601" w:right="622" w:firstLine="0"/>
        <w:jc w:val="both"/>
        <w:rPr>
          <w:b w:val="1"/>
          <w:bCs w:val="1"/>
          <w:sz w:val="24"/>
          <w:szCs w:val="24"/>
        </w:rPr>
      </w:pPr>
      <w:r w:rsidDel="00000000" w:rsidR="00000000" w:rsidRPr="00000000">
        <w:rPr>
          <w:b w:val="1"/>
          <w:bCs w:val="1"/>
          <w:sz w:val="24"/>
          <w:szCs w:val="24"/>
        </w:rPr>
        <w:drawing>
          <wp:inline distB="0" distT="0" distL="0" distR="0">
            <wp:extent cx="4572000" cy="2343150"/>
            <wp:effectExtent b="0" l="19050" r="19050" t="0"/>
            <wp:docPr id="2"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0" w:right="5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respondents said excellent to improve the technologies, 36% of them said Good, 14% of the respondents said Average, 9% said Below Average and rest 3% said Poor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pStyle w:val="Heading1"/>
        <w:spacing w:before="1" w:line="360" w:lineRule="auto"/>
        <w:ind w:left="0" w:right="623" w:firstLine="0"/>
        <w:jc w:val="both"/>
        <w:rPr/>
      </w:pPr>
      <w:r w:rsidDel="00000000" w:rsidR="00000000" w:rsidRPr="00000000">
        <w:rPr>
          <w:b w:val="0"/>
          <w:bCs w:val="0"/>
          <w:sz w:val="29"/>
          <w:szCs w:val="29"/>
          <w:rtl w:val="0"/>
        </w:rPr>
        <w:t xml:space="preserve">              </w:t>
      </w:r>
      <w:r w:rsidDel="00000000" w:rsidR="00000000" w:rsidRPr="00000000">
        <w:rPr>
          <w:rtl w:val="0"/>
        </w:rPr>
        <w:t xml:space="preserve">TABLE 7: DATA ACCESS BY ONLY PREMIUM ACCOUNT HOLDER</w:t>
      </w:r>
    </w:p>
    <w:p w:rsidR="00000000" w:rsidDel="00000000" w:rsidP="00000000" w:rsidRDefault="00000000" w:rsidRPr="00000000" w14:paraId="000002D6">
      <w:pPr>
        <w:pStyle w:val="Heading1"/>
        <w:spacing w:before="1" w:line="360" w:lineRule="auto"/>
        <w:ind w:left="0" w:right="623" w:firstLine="0"/>
        <w:jc w:val="both"/>
        <w:rPr/>
      </w:pPr>
      <w:r w:rsidDel="00000000" w:rsidR="00000000" w:rsidRPr="00000000">
        <w:rPr>
          <w:rtl w:val="0"/>
        </w:rPr>
      </w:r>
    </w:p>
    <w:p w:rsidR="00000000" w:rsidDel="00000000" w:rsidP="00000000" w:rsidRDefault="00000000" w:rsidRPr="00000000" w14:paraId="000002D7">
      <w:pPr>
        <w:pStyle w:val="Heading1"/>
        <w:spacing w:before="1" w:line="360" w:lineRule="auto"/>
        <w:ind w:left="0" w:right="623" w:firstLine="0"/>
        <w:jc w:val="both"/>
        <w:rPr/>
      </w:pPr>
      <w:r w:rsidDel="00000000" w:rsidR="00000000" w:rsidRPr="00000000">
        <w:rPr>
          <w:rtl w:val="0"/>
        </w:rPr>
      </w:r>
    </w:p>
    <w:tbl>
      <w:tblPr>
        <w:tblStyle w:val="Table8"/>
        <w:tblW w:w="7515.0" w:type="dxa"/>
        <w:jc w:val="left"/>
        <w:tblInd w:w="14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
        <w:gridCol w:w="1775"/>
        <w:gridCol w:w="1145"/>
        <w:gridCol w:w="1011"/>
        <w:gridCol w:w="1378"/>
        <w:gridCol w:w="1470"/>
        <w:tblGridChange w:id="0">
          <w:tblGrid>
            <w:gridCol w:w="736"/>
            <w:gridCol w:w="1775"/>
            <w:gridCol w:w="1145"/>
            <w:gridCol w:w="1011"/>
            <w:gridCol w:w="1378"/>
            <w:gridCol w:w="1470"/>
          </w:tblGrid>
        </w:tblGridChange>
      </w:tblGrid>
      <w:tr>
        <w:trPr>
          <w:cantSplit w:val="0"/>
          <w:trHeight w:val="641" w:hRule="atLeast"/>
          <w:tblHeader w:val="0"/>
        </w:trPr>
        <w:tc>
          <w:tcPr>
            <w:gridSpan w:val="2"/>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5" w:right="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21"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28" w:right="0" w:firstLine="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Percent</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22" w:lineRule="auto"/>
              <w:ind w:left="373" w:right="149" w:hanging="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Percent</w:t>
            </w:r>
          </w:p>
        </w:tc>
      </w:tr>
      <w:tr>
        <w:trPr>
          <w:cantSplit w:val="0"/>
          <w:trHeight w:val="311" w:hRule="atLeast"/>
          <w:tblHeader w:val="0"/>
        </w:trPr>
        <w:tc>
          <w:tcPr>
            <w:vMerge w:val="restart"/>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63" w:right="56" w:hanging="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1" w:lineRule="auto"/>
              <w:ind w:left="103"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321" w:hRule="atLeast"/>
          <w:tblHeader w:val="0"/>
        </w:trPr>
        <w:tc>
          <w:tcPr>
            <w:vMerge w:val="continue"/>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03"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74.4</w:t>
            </w:r>
          </w:p>
        </w:tc>
      </w:tr>
      <w:tr>
        <w:trPr>
          <w:cantSplit w:val="0"/>
          <w:trHeight w:val="318" w:hRule="atLeast"/>
          <w:tblHeader w:val="0"/>
        </w:trPr>
        <w:tc>
          <w:tcPr>
            <w:vMerge w:val="continue"/>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p>
        </w:tc>
      </w:tr>
      <w:tr>
        <w:trPr>
          <w:cantSplit w:val="0"/>
          <w:trHeight w:val="321" w:hRule="atLeast"/>
          <w:tblHeader w:val="0"/>
        </w:trPr>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03"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96.7</w:t>
            </w:r>
          </w:p>
        </w:tc>
      </w:tr>
      <w:tr>
        <w:trPr>
          <w:cantSplit w:val="0"/>
          <w:trHeight w:val="318" w:hRule="atLeast"/>
          <w:tblHeader w:val="0"/>
        </w:trPr>
        <w:tc>
          <w:tcPr>
            <w:vMerge w:val="continue"/>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03"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Average</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440" w:right="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321"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03"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45" w:right="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121"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1" w:lineRule="auto"/>
              <w:ind w:left="396" w:right="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4">
      <w:pPr>
        <w:jc w:val="both"/>
        <w:rPr>
          <w:sz w:val="24"/>
          <w:szCs w:val="24"/>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6">
      <w:pPr>
        <w:spacing w:before="90" w:line="360" w:lineRule="auto"/>
        <w:ind w:left="601" w:right="623" w:firstLine="0"/>
        <w:jc w:val="both"/>
        <w:rPr>
          <w:b w:val="1"/>
          <w:bCs w:val="1"/>
          <w:sz w:val="24"/>
          <w:szCs w:val="24"/>
        </w:rPr>
      </w:pPr>
      <w:r w:rsidDel="00000000" w:rsidR="00000000" w:rsidRPr="00000000">
        <w:rPr>
          <w:b w:val="1"/>
          <w:bCs w:val="1"/>
          <w:sz w:val="24"/>
          <w:szCs w:val="24"/>
          <w:rtl w:val="0"/>
        </w:rPr>
        <w:t xml:space="preserve">CHART 7: DATA ACCESS BY ONLY PREMIUM ACCOUNT HOLDER</w:t>
      </w:r>
    </w:p>
    <w:p w:rsidR="00000000" w:rsidDel="00000000" w:rsidP="00000000" w:rsidRDefault="00000000" w:rsidRPr="00000000" w14:paraId="00000307">
      <w:pPr>
        <w:spacing w:before="90" w:line="360" w:lineRule="auto"/>
        <w:ind w:left="601" w:right="623" w:firstLine="0"/>
        <w:jc w:val="both"/>
        <w:rPr>
          <w:b w:val="1"/>
          <w:bCs w:val="1"/>
          <w:sz w:val="24"/>
          <w:szCs w:val="24"/>
        </w:rPr>
      </w:pPr>
      <w:r w:rsidDel="00000000" w:rsidR="00000000" w:rsidRPr="00000000">
        <w:rPr>
          <w:rtl w:val="0"/>
        </w:rPr>
      </w:r>
    </w:p>
    <w:p w:rsidR="00000000" w:rsidDel="00000000" w:rsidP="00000000" w:rsidRDefault="00000000" w:rsidRPr="00000000" w14:paraId="00000308">
      <w:pPr>
        <w:spacing w:before="90" w:line="360" w:lineRule="auto"/>
        <w:ind w:left="601" w:right="623" w:firstLine="0"/>
        <w:jc w:val="both"/>
        <w:rPr>
          <w:b w:val="1"/>
          <w:bCs w:val="1"/>
          <w:sz w:val="24"/>
          <w:szCs w:val="24"/>
        </w:rPr>
      </w:pPr>
      <w:r w:rsidDel="00000000" w:rsidR="00000000" w:rsidRPr="00000000">
        <w:rPr>
          <w:b w:val="1"/>
          <w:bCs w:val="1"/>
          <w:sz w:val="24"/>
          <w:szCs w:val="24"/>
        </w:rPr>
        <w:drawing>
          <wp:inline distB="0" distT="0" distL="0" distR="0">
            <wp:extent cx="4572000" cy="2343150"/>
            <wp:effectExtent b="0" l="19050" r="19050" t="0"/>
            <wp:docPr id="4"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50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respondents given Excellent feedback for premium account holder concept, 36% of them given Good, 17% of the respondents are Average, 6% respondents Below Average and rest 3% of them are given Poor.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50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1">
      <w:pPr>
        <w:pStyle w:val="Heading1"/>
        <w:numPr>
          <w:ilvl w:val="1"/>
          <w:numId w:val="15"/>
        </w:numPr>
        <w:tabs>
          <w:tab w:val="left" w:leader="none" w:pos="861"/>
        </w:tabs>
        <w:ind w:left="860" w:hanging="361"/>
        <w:jc w:val="both"/>
        <w:rPr/>
      </w:pPr>
      <w:r w:rsidDel="00000000" w:rsidR="00000000" w:rsidRPr="00000000">
        <w:rPr>
          <w:rtl w:val="0"/>
        </w:rPr>
        <w:t xml:space="preserve">CHI-SQUARE TEST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313">
      <w:pPr>
        <w:spacing w:line="360" w:lineRule="auto"/>
        <w:ind w:left="500" w:right="515" w:firstLine="0"/>
        <w:jc w:val="both"/>
        <w:rPr>
          <w:b w:val="1"/>
          <w:bCs w:val="1"/>
          <w:sz w:val="24"/>
          <w:szCs w:val="24"/>
        </w:rPr>
      </w:pPr>
      <w:r w:rsidDel="00000000" w:rsidR="00000000" w:rsidRPr="00000000">
        <w:rPr>
          <w:b w:val="1"/>
          <w:bCs w:val="1"/>
          <w:sz w:val="24"/>
          <w:szCs w:val="24"/>
          <w:rtl w:val="0"/>
        </w:rPr>
        <w:t xml:space="preserve">Chi-Square between role of the respondents in the organisation and their opinion on Collecting and storing the data of their product’ feedbacks and existing customers data by using feedback Forms after using</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360" w:lineRule="auto"/>
        <w:ind w:left="500" w:right="5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30" w:orient="portrait"/>
          <w:pgMar w:bottom="1260" w:top="1360" w:left="940" w:right="920" w:header="0" w:footer="106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find the reliability of the collected data Chi-square test has to be conducted, required hypothesis is the null hypothesis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1"/>
        <w:spacing w:before="90" w:lineRule="auto"/>
        <w:ind w:left="500" w:firstLine="0"/>
        <w:jc w:val="both"/>
        <w:rPr/>
      </w:pPr>
      <w:r w:rsidDel="00000000" w:rsidR="00000000" w:rsidRPr="00000000">
        <w:rPr>
          <w:rtl w:val="0"/>
        </w:rPr>
        <w:t xml:space="preserve">Null Hypothesis: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 = There is no dependency between role of the respondents in the store and their opinion on Collecting and storing the data of their product’ feedbacks and existing customers data by using feedback Forms after using.</w:t>
      </w:r>
    </w:p>
    <w:p w:rsidR="00000000" w:rsidDel="00000000" w:rsidP="00000000" w:rsidRDefault="00000000" w:rsidRPr="00000000" w14:paraId="0000031A">
      <w:pPr>
        <w:pStyle w:val="Heading1"/>
        <w:spacing w:before="203" w:lineRule="auto"/>
        <w:ind w:left="500" w:firstLine="0"/>
        <w:jc w:val="both"/>
        <w:rPr/>
      </w:pPr>
      <w:r w:rsidDel="00000000" w:rsidR="00000000" w:rsidRPr="00000000">
        <w:rPr>
          <w:rtl w:val="0"/>
        </w:rPr>
        <w:t xml:space="preserve">Alternate Hypothesis: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0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dependency between role of the respondents in the store and their opinion on Collecting and storing the data of their products’ feedbacks and existing customers data by using feedback Forms after using.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9268.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5"/>
        <w:gridCol w:w="1567"/>
        <w:gridCol w:w="1287"/>
        <w:gridCol w:w="1016"/>
        <w:gridCol w:w="1029"/>
        <w:gridCol w:w="861"/>
        <w:gridCol w:w="801"/>
        <w:gridCol w:w="1212"/>
        <w:gridCol w:w="830"/>
        <w:tblGridChange w:id="0">
          <w:tblGrid>
            <w:gridCol w:w="665"/>
            <w:gridCol w:w="1567"/>
            <w:gridCol w:w="1287"/>
            <w:gridCol w:w="1016"/>
            <w:gridCol w:w="1029"/>
            <w:gridCol w:w="861"/>
            <w:gridCol w:w="801"/>
            <w:gridCol w:w="1212"/>
            <w:gridCol w:w="830"/>
          </w:tblGrid>
        </w:tblGridChange>
      </w:tblGrid>
      <w:tr>
        <w:trPr>
          <w:cantSplit w:val="0"/>
          <w:trHeight w:val="323" w:hRule="atLeast"/>
          <w:tblHeader w:val="0"/>
        </w:trPr>
        <w:tc>
          <w:tcPr>
            <w:gridSpan w:val="9"/>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191" w:lineRule="auto"/>
              <w:ind w:left="3439" w:right="3433"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Role * Collect Crosstabulation</w:t>
            </w:r>
          </w:p>
        </w:tc>
      </w:tr>
      <w:tr>
        <w:trPr>
          <w:cantSplit w:val="0"/>
          <w:trHeight w:val="318" w:hRule="atLeast"/>
          <w:tblHeader w:val="0"/>
        </w:trPr>
        <w:tc>
          <w:tcPr>
            <w:gridSpan w:val="3"/>
            <w:vMerge w:val="restart"/>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2178" w:right="217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Collect</w:t>
            </w:r>
          </w:p>
        </w:tc>
        <w:tc>
          <w:tcPr>
            <w:vMerge w:val="restart"/>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27"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w:t>
            </w:r>
          </w:p>
        </w:tc>
      </w:tr>
      <w:tr>
        <w:trPr>
          <w:cantSplit w:val="0"/>
          <w:trHeight w:val="605" w:hRule="atLeast"/>
          <w:tblHeader w:val="0"/>
        </w:trPr>
        <w:tc>
          <w:tcPr>
            <w:gridSpan w:val="3"/>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22" w:lineRule="auto"/>
              <w:ind w:left="0" w:right="2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Excellent</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75" w:right="16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Good</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6" w:right="1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Average</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Below</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Average</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22" w:lineRule="auto"/>
              <w:ind w:left="284" w:right="258" w:firstLine="11.999999999999993"/>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Poor</w:t>
            </w:r>
          </w:p>
        </w:tc>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 w:hRule="atLeast"/>
          <w:tblHeader w:val="0"/>
        </w:trPr>
        <w:tc>
          <w:tcPr>
            <w:vMerge w:val="restart"/>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64" w:right="10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Role</w:t>
            </w:r>
          </w:p>
        </w:tc>
        <w:tc>
          <w:tcPr>
            <w:vMerge w:val="restart"/>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Lower Management</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Count</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5"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7"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126" w:right="10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w:t>
            </w:r>
          </w:p>
        </w:tc>
      </w:tr>
      <w:tr>
        <w:trPr>
          <w:cantSplit w:val="0"/>
          <w:trHeight w:val="318" w:hRule="atLeast"/>
          <w:tblHeader w:val="0"/>
        </w:trPr>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Expected Count</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75" w:right="16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5" w:right="1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6" w:right="1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13.0</w:t>
            </w:r>
          </w:p>
        </w:tc>
      </w:tr>
      <w:tr>
        <w:trPr>
          <w:cantSplit w:val="0"/>
          <w:trHeight w:val="321" w:hRule="atLeast"/>
          <w:tblHeader w:val="0"/>
        </w:trPr>
        <w:tc>
          <w:tcPr>
            <w:vMerge w:val="continue"/>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Middle Management</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Count</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426" w:right="41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175" w:right="163"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126" w:right="11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7"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193" w:lineRule="auto"/>
              <w:ind w:left="126" w:right="10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w:t>
            </w:r>
          </w:p>
        </w:tc>
      </w:tr>
      <w:tr>
        <w:trPr>
          <w:cantSplit w:val="0"/>
          <w:trHeight w:val="318" w:hRule="atLeast"/>
          <w:tblHeader w:val="0"/>
        </w:trPr>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Expected Count</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2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21.6</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75" w:right="16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5" w:right="1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6" w:right="1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54.0</w:t>
            </w:r>
          </w:p>
        </w:tc>
      </w:tr>
      <w:tr>
        <w:trPr>
          <w:cantSplit w:val="0"/>
          <w:trHeight w:val="321" w:hRule="atLeast"/>
          <w:tblHeader w:val="0"/>
        </w:trPr>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Tactical top</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Count</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426" w:right="41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7"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126" w:right="10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w:t>
            </w:r>
          </w:p>
        </w:tc>
      </w:tr>
      <w:tr>
        <w:trPr>
          <w:cantSplit w:val="0"/>
          <w:trHeight w:val="318" w:hRule="atLeast"/>
          <w:tblHeader w:val="0"/>
        </w:trPr>
        <w:tc>
          <w:tcPr>
            <w:vMerge w:val="continue"/>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Expected Count</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75" w:right="16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7.7</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5" w:right="1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6" w:right="1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23.0</w:t>
            </w:r>
          </w:p>
        </w:tc>
      </w:tr>
      <w:tr>
        <w:trPr>
          <w:cantSplit w:val="0"/>
          <w:trHeight w:val="321" w:hRule="atLeast"/>
          <w:tblHeader w:val="0"/>
        </w:trPr>
        <w:tc>
          <w:tcPr>
            <w:gridSpan w:val="2"/>
            <w:vMerge w:val="restart"/>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Count</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426" w:right="41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175" w:right="163"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126" w:right="11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7"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126" w:right="10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w:t>
            </w:r>
          </w:p>
        </w:tc>
      </w:tr>
      <w:tr>
        <w:trPr>
          <w:cantSplit w:val="0"/>
          <w:trHeight w:val="318" w:hRule="atLeast"/>
          <w:tblHeader w:val="0"/>
        </w:trPr>
        <w:tc>
          <w:tcPr>
            <w:gridSpan w:val="2"/>
            <w:vMerge w:val="continue"/>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Expected Count</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2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36.0</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75" w:right="16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30.0</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6" w:right="113"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14.0</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75" w:right="6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26" w:right="41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6" w:right="1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90.0</w:t>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0"/>
        <w:tblW w:w="5936.0" w:type="dxa"/>
        <w:jc w:val="left"/>
        <w:tblInd w:w="2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1"/>
        <w:gridCol w:w="1008"/>
        <w:gridCol w:w="1008"/>
        <w:gridCol w:w="1469"/>
        <w:tblGridChange w:id="0">
          <w:tblGrid>
            <w:gridCol w:w="2451"/>
            <w:gridCol w:w="1008"/>
            <w:gridCol w:w="1008"/>
            <w:gridCol w:w="1469"/>
          </w:tblGrid>
        </w:tblGridChange>
      </w:tblGrid>
      <w:tr>
        <w:trPr>
          <w:cantSplit w:val="0"/>
          <w:trHeight w:val="318" w:hRule="atLeast"/>
          <w:tblHeader w:val="0"/>
        </w:trPr>
        <w:tc>
          <w:tcPr>
            <w:gridSpan w:val="4"/>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186" w:lineRule="auto"/>
              <w:ind w:left="2280" w:right="227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Chi-Square Tests</w:t>
            </w:r>
          </w:p>
        </w:tc>
      </w:tr>
      <w:tr>
        <w:trPr>
          <w:cantSplit w:val="0"/>
          <w:trHeight w:val="640" w:hRule="atLeast"/>
          <w:tblHeader w:val="0"/>
        </w:trPr>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1" w:right="11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429"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df</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20" w:lineRule="auto"/>
              <w:ind w:left="516" w:right="128" w:hanging="35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Asymp. Sig. (2- sided)</w:t>
            </w:r>
          </w:p>
        </w:tc>
      </w:tr>
      <w:tr>
        <w:trPr>
          <w:cantSplit w:val="0"/>
          <w:trHeight w:val="299" w:hRule="atLeast"/>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6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Pearson Chi-Square</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121" w:right="1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11.623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a</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45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3" w:lineRule="auto"/>
              <w:ind w:left="57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.169</w:t>
            </w:r>
          </w:p>
        </w:tc>
      </w:tr>
      <w:tr>
        <w:trPr>
          <w:cantSplit w:val="0"/>
          <w:trHeight w:val="318"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Likelihood Ratio</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1" w:right="111"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12.121</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45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57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.146</w:t>
            </w:r>
          </w:p>
        </w:tc>
      </w:tr>
      <w:tr>
        <w:trPr>
          <w:cantSplit w:val="0"/>
          <w:trHeight w:val="321"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6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Linear-by-Linear Association</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121" w:right="11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4.177</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45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3" w:lineRule="auto"/>
              <w:ind w:left="57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.041</w:t>
            </w:r>
          </w:p>
        </w:tc>
      </w:tr>
      <w:tr>
        <w:trPr>
          <w:cantSplit w:val="0"/>
          <w:trHeight w:val="318"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6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 of Valid Cases</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91" w:lineRule="auto"/>
              <w:ind w:left="121" w:right="11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40" w:hRule="atLeast"/>
          <w:tblHeader w:val="0"/>
        </w:trPr>
        <w:tc>
          <w:tcPr>
            <w:gridSpan w:val="4"/>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22" w:lineRule="auto"/>
              <w:ind w:left="66" w:right="9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9 cells (60.0%) have expected count less than 5. The minimum expected count is .43.</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51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51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450" w:right="516" w:hanging="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square value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χ (8) 11.623. Significance 0.169 is &gt; 0.005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accepted is Null Hypothesis. Hence there is no significant relationship between role of the respondents in the store and their opinion on Collecting and storing the data of their customers’ feedbacks and existing customers’ data by using feedback Forms after billing.</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45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45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50" w:right="0" w:hanging="4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D">
      <w:pPr>
        <w:pStyle w:val="Heading1"/>
        <w:spacing w:before="90" w:lineRule="auto"/>
        <w:ind w:left="450" w:right="619" w:hanging="450"/>
        <w:jc w:val="both"/>
        <w:rPr/>
      </w:pPr>
      <w:r w:rsidDel="00000000" w:rsidR="00000000" w:rsidRPr="00000000">
        <w:rPr>
          <w:rtl w:val="0"/>
        </w:rPr>
        <w:t xml:space="preserve">CHAPTER 5</w:t>
      </w:r>
    </w:p>
    <w:p w:rsidR="00000000" w:rsidDel="00000000" w:rsidP="00000000" w:rsidRDefault="00000000" w:rsidRPr="00000000" w14:paraId="000003AE">
      <w:pPr>
        <w:spacing w:before="139" w:lineRule="auto"/>
        <w:ind w:left="450" w:hanging="450"/>
        <w:jc w:val="both"/>
        <w:rPr>
          <w:b w:val="1"/>
          <w:bCs w:val="1"/>
          <w:sz w:val="24"/>
          <w:szCs w:val="24"/>
        </w:rPr>
      </w:pPr>
      <w:r w:rsidDel="00000000" w:rsidR="00000000" w:rsidRPr="00000000">
        <w:rPr>
          <w:b w:val="1"/>
          <w:bCs w:val="1"/>
          <w:sz w:val="24"/>
          <w:szCs w:val="24"/>
          <w:rtl w:val="0"/>
        </w:rPr>
        <w:t xml:space="preserve">SUMMARY AND RECOMMENDATIONS</w:t>
      </w:r>
    </w:p>
    <w:p w:rsidR="00000000" w:rsidDel="00000000" w:rsidP="00000000" w:rsidRDefault="00000000" w:rsidRPr="00000000" w14:paraId="000003AF">
      <w:pPr>
        <w:spacing w:line="360" w:lineRule="auto"/>
        <w:jc w:val="both"/>
        <w:rPr>
          <w:sz w:val="24"/>
          <w:szCs w:val="24"/>
        </w:rPr>
      </w:pPr>
      <w:r w:rsidDel="00000000" w:rsidR="00000000" w:rsidRPr="00000000">
        <w:rPr>
          <w:rtl w:val="0"/>
        </w:rPr>
      </w:r>
    </w:p>
    <w:p w:rsidR="00000000" w:rsidDel="00000000" w:rsidP="00000000" w:rsidRDefault="00000000" w:rsidRPr="00000000" w14:paraId="000003B0">
      <w:pPr>
        <w:pStyle w:val="Heading1"/>
        <w:numPr>
          <w:ilvl w:val="1"/>
          <w:numId w:val="10"/>
        </w:numPr>
        <w:tabs>
          <w:tab w:val="left" w:leader="none" w:pos="861"/>
        </w:tabs>
        <w:ind w:left="1620" w:hanging="360.99999999999994"/>
        <w:jc w:val="both"/>
        <w:rPr/>
      </w:pPr>
      <w:r w:rsidDel="00000000" w:rsidR="00000000" w:rsidRPr="00000000">
        <w:rPr>
          <w:rtl w:val="0"/>
        </w:rPr>
        <w:t xml:space="preserve">SUGGESTIONS &amp; RECOMMENDATIONS</w:t>
      </w:r>
    </w:p>
    <w:p w:rsidR="00000000" w:rsidDel="00000000" w:rsidP="00000000" w:rsidRDefault="00000000" w:rsidRPr="00000000" w14:paraId="000003B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21"/>
        </w:tabs>
        <w:spacing w:after="0" w:before="135" w:line="360" w:lineRule="auto"/>
        <w:ind w:left="540" w:right="519" w:firstLine="9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Interface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Rowley (1995) suggested that the interface design is one of the important factors in the use of product in IT sector. A well-designed interface should be evaluated in terms of the functional features from the users’ perspective.</w:t>
      </w:r>
    </w:p>
    <w:p w:rsidR="00000000" w:rsidDel="00000000" w:rsidP="00000000" w:rsidRDefault="00000000" w:rsidRPr="00000000" w14:paraId="000003B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540" w:right="518"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Improvements in software development are needed to keep pace with societal demands for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Avoidable software failures have already been responsible for loss of life and for large economic losses. The quality of software produced by the industry is extremely variable, and there is inadequate oversight in some critical areas. Unless improvements are made, more pervasive deployment of software in the civic infrastructure1 may lead to catastrophic failures. Software has the potential to bring dramatic benefits to society, but it will not be possible to realize these benefits—especially in critical applications—unless software becomes more dependable.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540"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Make the most of effective software development technologies and formal methods.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variety of modern technologies—in particular, safe programming languages, static analysis, and formal methods—are likely to reduce the cost and difficulty of producing dependable software. Elementary best practices, such as source code control and systematic defect tracking, should be universally adopted, and development organizations that fail to use them should not be regarded as sources of dependable software. Advanced practitioners, especially those working in </w:t>
      </w:r>
    </w:p>
    <w:p w:rsidR="00000000" w:rsidDel="00000000" w:rsidP="00000000" w:rsidRDefault="00000000" w:rsidRPr="00000000" w14:paraId="000003B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540" w:right="48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Follow proven principles for software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committee’s proposed approach also includes adherence to the following principles:Take a systems perspective. A systems perspective should be adopted in which the dependability of software is viewed not in terms of intrinsic properties (such as the incidence of bugs in the code) but in terms of the system as a whole, including interactions among people, process, and technology and encompassing both the physical and organizational environment of the system. Engineering of software should be driven by a consideration of risks and their mitigation, and well-established risk analysis and reduction techniques that are applied in other domains (such as hazard analysis) should be routinely applied to software. Different levels of assurance will be appropriate for different systems and for dependability properties within a single system.</w:t>
      </w:r>
    </w:p>
    <w:p w:rsidR="00000000" w:rsidDel="00000000" w:rsidP="00000000" w:rsidRDefault="00000000" w:rsidRPr="00000000" w14:paraId="000003B5">
      <w:pPr>
        <w:tabs>
          <w:tab w:val="left" w:leader="none" w:pos="1221"/>
        </w:tabs>
        <w:spacing w:line="360" w:lineRule="auto"/>
        <w:ind w:left="540" w:right="516" w:hanging="540"/>
        <w:rPr>
          <w:sz w:val="24"/>
          <w:szCs w:val="24"/>
        </w:rPr>
      </w:pP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Make a dependability case for a given system and context: evidence, explicitness, and expertise. </w:t>
      </w:r>
      <w:r w:rsidDel="00000000" w:rsidR="00000000" w:rsidRPr="00000000">
        <w:rPr>
          <w:sz w:val="24"/>
          <w:szCs w:val="24"/>
          <w:rtl w:val="0"/>
        </w:rPr>
        <w:t xml:space="preserve">A software system should be regarded as dependable only if sufficient evidence is presented to substantiate the dependability claim. The evidence should take the form of a dependability case that explains why the critical properties hold, and it will involve reasoning about both the code and the environmental assumptions. To the extent that this reasoning can be supported by automated tools, it will be more credible. The dependability properties should be explicitly articulated and carefully prioritized; the assumed properties of the environment should be made explicit also. This approach gives considerable leeway to developers to use whatever practices are best suited to the problem at hand. In particular, it allows the use of less robust components and languages at the expense of having to mitigate the risk with a more elaborate dependability argument. Despite this flexibility, in practice the challenges of developing dependable software are sufficiently great that developers will need considerable expertise and will have to justify any deviations from best practices.</w:t>
      </w:r>
    </w:p>
    <w:p w:rsidR="00000000" w:rsidDel="00000000" w:rsidP="00000000" w:rsidRDefault="00000000" w:rsidRPr="00000000" w14:paraId="000003B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540" w:right="51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Demand more transparency, so that customers and users can make more informed judgments about dependability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Customers and users can make informed judgments when choosing suppliers and products only if the claims, criteria, and evidence for dependability are transparent. The willingness of a supplier to provide data beyond the dependability case proper (about the qualifications of personnel, its track record in providing dependable software, and the process it used) and the clarity and integrity of the data that it provides will be a strong indicator of its attitude toward dependability.</w:t>
      </w:r>
    </w:p>
    <w:p w:rsidR="00000000" w:rsidDel="00000000" w:rsidP="00000000" w:rsidRDefault="00000000" w:rsidRPr="00000000" w14:paraId="000003B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540" w:right="516" w:firstLine="0"/>
        <w:jc w:val="both"/>
        <w:rPr>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Make use of but do not rely solely on process and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Testing will be an essential component of a dependability case but will not in general suffice</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162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720" w:right="51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Demand accountability and make it explicit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there is a need to deploy certifiably dependable software, it should always be made explicit who is accountable, professionally and legally, for any failure to achieve the declared dependability. At present, it is common for software developers to disclaim liability for defects in their products to a greater extent than customers and society expect from manufacturers in other industries. Clearly, no software should be considered dependable if it is supplied with a disclaimer that withholds the manufacturer’s commitment to provide a warranty or other remedies for software that fails to meet its dependability claims. The appropriate scope of remedies was not determined in this study, however, and would require a careful analysis of benefits and costs.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72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720" w:right="5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tabs>
          <w:tab w:val="left" w:leader="none" w:pos="1221"/>
        </w:tabs>
        <w:spacing w:line="360" w:lineRule="auto"/>
        <w:ind w:right="516"/>
        <w:jc w:val="both"/>
        <w:rPr>
          <w:sz w:val="24"/>
          <w:szCs w:val="24"/>
        </w:rPr>
      </w:pPr>
      <w:r w:rsidDel="00000000" w:rsidR="00000000" w:rsidRPr="00000000">
        <w:rPr>
          <w:rtl w:val="0"/>
        </w:rPr>
      </w:r>
    </w:p>
    <w:p w:rsidR="00000000" w:rsidDel="00000000" w:rsidP="00000000" w:rsidRDefault="00000000" w:rsidRPr="00000000" w14:paraId="000003BD">
      <w:pPr>
        <w:pStyle w:val="Heading1"/>
        <w:numPr>
          <w:ilvl w:val="1"/>
          <w:numId w:val="10"/>
        </w:numPr>
        <w:tabs>
          <w:tab w:val="left" w:leader="none" w:pos="861"/>
          <w:tab w:val="left" w:leader="none" w:pos="990"/>
        </w:tabs>
        <w:ind w:left="810" w:hanging="361"/>
        <w:jc w:val="both"/>
        <w:rPr/>
      </w:pPr>
      <w:r w:rsidDel="00000000" w:rsidR="00000000" w:rsidRPr="00000000">
        <w:rPr>
          <w:rtl w:val="0"/>
        </w:rPr>
        <w:t xml:space="preserve">CONCLUSION</w:t>
      </w:r>
    </w:p>
    <w:p w:rsidR="00000000" w:rsidDel="00000000" w:rsidP="00000000" w:rsidRDefault="00000000" w:rsidRPr="00000000" w14:paraId="000003BE">
      <w:pPr>
        <w:pStyle w:val="Heading1"/>
        <w:tabs>
          <w:tab w:val="left" w:leader="none" w:pos="861"/>
        </w:tabs>
        <w:ind w:left="860" w:firstLine="0"/>
        <w:jc w:val="both"/>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businesses go through digital transformations such as cloud migration and container orchestration the risk of app downtime goes up, making application performance management and monitoring more important than ever.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APM is essential to ensure software application availability, making using such a tool a must, especially if you’re running a SaaS business. APM tools help DevOps understand how application releases affect service performance, security, and reliability. They enable teams to set up alerts to detect and solve issues before they impact user experience and set up automated actions based on specific events, patterns, and trends.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Hopefully, this tutorial helped you understand better what APM means, why you need it as part of your monitoring and alerting strategy, and how to use it to deliver enhanced app performance, improved digital user experience, and, ultimately, to drive business growth.</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all you have to do is pick the right APM tool and you’re good to go!</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pStyle w:val="Heading1"/>
        <w:numPr>
          <w:ilvl w:val="1"/>
          <w:numId w:val="6"/>
        </w:numPr>
        <w:tabs>
          <w:tab w:val="left" w:leader="none" w:pos="861"/>
        </w:tabs>
        <w:spacing w:before="205" w:lineRule="auto"/>
        <w:ind w:left="860" w:hanging="361"/>
        <w:jc w:val="both"/>
        <w:rPr/>
      </w:pPr>
      <w:r w:rsidDel="00000000" w:rsidR="00000000" w:rsidRPr="00000000">
        <w:rPr>
          <w:rtl w:val="0"/>
        </w:rPr>
        <w:t xml:space="preserve">DIRECTIONS FOR FUTURE RESEARCH</w:t>
      </w:r>
    </w:p>
    <w:p w:rsidR="00000000" w:rsidDel="00000000" w:rsidP="00000000" w:rsidRDefault="00000000" w:rsidRPr="00000000" w14:paraId="000003C5">
      <w:pPr>
        <w:spacing w:line="360" w:lineRule="auto"/>
        <w:jc w:val="both"/>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Applicant tracking systems are robust tools that continue to innovate to match the pace of change and demand in the workforce. The best systems are meeting this challenge now, but they will share the following common features in the future: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Mobile-first, information-rich, rapid adaptability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needs of a multigenerational workforce are constantly changing, and your ATT must be flexible and adaptable to meet those expectations. Top candidates demand seamless, fully mobile interaction, and the leaders in the ATT marketplace are meeting them where and how they search and apply—on their phone and on the go. Job seekers also expect detailed answers to a litany of pre-employment questions, driving ATT to become more searchable, provide live support or employ bots to tackle FAQs, and be customizable to address new needs in real time.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 enriched user experience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 will continue to refine and optimize the candidate journey. More intuitive, simpler interfaces; the ability to pull information automatically from ATT; and self-service for scheduling interviews are and will continue to be differentiating features for prospective employees. Recruiters will also benefit from a more seamless experience in everything from job posting to task management.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Improved ability to leverage social platforms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networks are essential to the recruiting process, and ATTs will be more fully integrated with social media to identify top-end passive and active candidates while also helping organizations build a strong social brand.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Amplified effectiveness with AI</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is essential for creating greater efficiencies. An ATT that incorporates AI can process complex data sets, helping identify the skills that differentiate top performers within an organization. By isolating the factors that determine success, employers and recruiters can create more targeted job postings, screen and assess skills on a more granular level, and help address weaknesses in the hiring process. Refined algorithms will provide a more nuanced, detailed portrait of an ideal candidate, and create a more personalized, frictionless experience for job seekers.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cloud-based, fully integrated ecosystem</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future of ATT will be in the cloud, eliminating the need for on-premises maintenance and management while leveraging third-party infrastructure, scalability, and security capability. Leading ATSs will also integrate with the broader technology stack, allowing employers to better understand the ways in which recruiting processes impact the business.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Stronger diversity and inclusion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30" w:orient="portrait"/>
          <w:pgMar w:bottom="1260" w:top="1360" w:left="940" w:right="920" w:header="0" w:footer="106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only do a diverse workforce and an inclusive culture strengthen an organization, but they’re also an expectation for employers and candidates. An ATT will use data and hiring patterns to identify.</w:t>
      </w:r>
    </w:p>
    <w:p w:rsidR="00000000" w:rsidDel="00000000" w:rsidP="00000000" w:rsidRDefault="00000000" w:rsidRPr="00000000" w14:paraId="000003D3">
      <w:pPr>
        <w:pStyle w:val="Heading1"/>
        <w:spacing w:before="79" w:lineRule="auto"/>
        <w:ind w:left="4453" w:firstLine="0"/>
        <w:jc w:val="both"/>
        <w:rPr/>
      </w:pPr>
      <w:r w:rsidDel="00000000" w:rsidR="00000000" w:rsidRPr="00000000">
        <w:rPr>
          <w:rtl w:val="0"/>
        </w:rPr>
        <w:t xml:space="preserve">ANNEXURE I</w:t>
      </w:r>
    </w:p>
    <w:p w:rsidR="00000000" w:rsidDel="00000000" w:rsidP="00000000" w:rsidRDefault="00000000" w:rsidRPr="00000000" w14:paraId="000003D4">
      <w:pPr>
        <w:spacing w:before="137" w:lineRule="auto"/>
        <w:ind w:left="500" w:firstLine="0"/>
        <w:jc w:val="both"/>
        <w:rPr>
          <w:b w:val="1"/>
          <w:bCs w:val="1"/>
          <w:sz w:val="24"/>
          <w:szCs w:val="24"/>
        </w:rPr>
      </w:pPr>
      <w:r w:rsidDel="00000000" w:rsidR="00000000" w:rsidRPr="00000000">
        <w:rPr>
          <w:b w:val="1"/>
          <w:bCs w:val="1"/>
          <w:sz w:val="24"/>
          <w:szCs w:val="24"/>
          <w:rtl w:val="0"/>
        </w:rPr>
        <w:t xml:space="preserve">BIBLIOGRAPHY</w:t>
      </w:r>
    </w:p>
    <w:p w:rsidR="00000000" w:rsidDel="00000000" w:rsidP="00000000" w:rsidRDefault="00000000" w:rsidRPr="00000000" w14:paraId="000003D5">
      <w:pPr>
        <w:spacing w:line="360" w:lineRule="auto"/>
        <w:jc w:val="both"/>
        <w:rPr>
          <w:sz w:val="24"/>
          <w:szCs w:val="24"/>
        </w:rPr>
      </w:pP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Daniel Mueller, Stefan Strohmeier, Christian Gasper) which was Published by Saarland University, Germany in the Year 2010</w:t>
      </w:r>
    </w:p>
    <w:p w:rsidR="00000000" w:rsidDel="00000000" w:rsidP="00000000" w:rsidRDefault="00000000" w:rsidRPr="00000000" w14:paraId="000003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published at Management knowledgeand Learning Conference; The importance of using Application Tracking Tool and aresearch on determining the success of ATT. (Yasemin Bal, Serdar Bozkurt, Esin Ertemsir)Year of Publication 2012</w:t>
      </w:r>
    </w:p>
    <w:p w:rsidR="00000000" w:rsidDel="00000000" w:rsidP="00000000" w:rsidRDefault="00000000" w:rsidRPr="00000000" w14:paraId="000003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perceptual analysis of Information Technology companies ( Dr. Shikha N. Khera1,Ms. Karishma Gulati ) in the Journal IOSR Journal of Business and Managementwhich was published by IOSRJBM ; in the Year ISSN: 2278-487X Volume 3, Issue 6 (Sep,-Oct. 2012)have the Objective of to investigate the benefits of ATT in IT organizations.</w:t>
      </w:r>
    </w:p>
    <w:p w:rsidR="00000000" w:rsidDel="00000000" w:rsidP="00000000" w:rsidRDefault="00000000" w:rsidRPr="00000000" w14:paraId="000003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published by Amity Business School, AUR in the January 2013 in their journal name INDIAN JOURNAL OF APPLIED RESEARCHwith the Title Resistance to Information Systems – Problem Recognition, Diagnosis and Positive Intervention : A Study on Employee Behaviour and Change Management (Devadesh Sharma).</w:t>
      </w:r>
    </w:p>
    <w:p w:rsidR="00000000" w:rsidDel="00000000" w:rsidP="00000000" w:rsidRDefault="00000000" w:rsidRPr="00000000" w14:paraId="000003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paper Titled Use of ATS in Recruitment Process. (Fernández-Sánchez,de Juana-Espinosa) Published by European and Mediterranean Conference onInformation Systems in the Year 2006.</w:t>
      </w:r>
    </w:p>
    <w:p w:rsidR="00000000" w:rsidDel="00000000" w:rsidP="00000000" w:rsidRDefault="00000000" w:rsidRPr="00000000" w14:paraId="000003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research paper Titled information systems: a review and empirical analysis(E.W.T. Ngai and F.K.T. Wat) which was published in the year 2004 The research paper titled the Relationship between Information  and  Management Functionalities (BaderYousef Obeidat) was published in the Journal of Management Research in the year 2012</w:t>
      </w:r>
    </w:p>
    <w:p w:rsidR="00000000" w:rsidDel="00000000" w:rsidP="00000000" w:rsidRDefault="00000000" w:rsidRPr="00000000" w14:paraId="000003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role of information systems in planning in private sector organizations (udanichathurika wickramaratna)in the year 2009 SURVEY REPORT published by A study by the Society for Technology Management ;Year of Publication: July 2004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Abernethy, MA. &amp; Lillis, AM. (1995). The impact of manufacturing flexibility on management control system design. Accounting, Organizations &amp; Society, 20(4): 241-258</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firstLine="0"/>
        <w:jc w:val="both"/>
        <w:rPr>
          <w:b w:val="0"/>
          <w:bCs w:val="0"/>
          <w:i w:val="0"/>
          <w:iCs w:val="0"/>
          <w:smallCaps w:val="0"/>
          <w:strike w:val="0"/>
          <w:color w:val="000000"/>
          <w:sz w:val="24"/>
          <w:szCs w:val="24"/>
          <w:u w:val="none"/>
          <w:shd w:fill="auto" w:val="clear"/>
          <w:vertAlign w:val="baseline"/>
        </w:rPr>
        <w:sectPr>
          <w:type w:val="nextPage"/>
          <w:pgSz w:h="16860" w:w="11930" w:orient="portrait"/>
          <w:pgMar w:bottom="1260" w:top="1360" w:left="940" w:right="920" w:header="0" w:footer="106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Amidu, M. Effah, J. &amp; Abor, J. (2011). E-Accounting practices among small &amp; medium enterprises in Ghana. Journal of Management Policy &amp; Practice, 12 (4):146-155.</w:t>
      </w:r>
      <w:r w:rsidDel="00000000" w:rsidR="00000000" w:rsidRPr="00000000">
        <w:rPr>
          <w:rtl w:val="0"/>
        </w:rPr>
      </w:r>
    </w:p>
    <w:p w:rsidR="00000000" w:rsidDel="00000000" w:rsidP="00000000" w:rsidRDefault="00000000" w:rsidRPr="00000000" w14:paraId="000003DE">
      <w:pPr>
        <w:pStyle w:val="Heading1"/>
        <w:spacing w:before="79" w:line="276" w:lineRule="auto"/>
        <w:ind w:right="565" w:firstLine="601"/>
        <w:jc w:val="both"/>
        <w:rPr/>
      </w:pPr>
      <w:r w:rsidDel="00000000" w:rsidR="00000000" w:rsidRPr="00000000">
        <w:rPr>
          <w:rtl w:val="0"/>
        </w:rPr>
      </w:r>
    </w:p>
    <w:p w:rsidR="00000000" w:rsidDel="00000000" w:rsidP="00000000" w:rsidRDefault="00000000" w:rsidRPr="00000000" w14:paraId="000003DF">
      <w:pPr>
        <w:pStyle w:val="Heading1"/>
        <w:numPr>
          <w:ilvl w:val="0"/>
          <w:numId w:val="4"/>
        </w:numPr>
        <w:spacing w:before="79" w:line="276" w:lineRule="auto"/>
        <w:ind w:left="630" w:right="565" w:hanging="360"/>
        <w:jc w:val="both"/>
        <w:rPr>
          <w:b w:val="0"/>
          <w:bCs w:val="0"/>
        </w:rPr>
      </w:pPr>
      <w:r w:rsidDel="00000000" w:rsidR="00000000" w:rsidRPr="00000000">
        <w:rPr>
          <w:b w:val="0"/>
          <w:bCs w:val="0"/>
          <w:rtl w:val="0"/>
        </w:rPr>
        <w:t xml:space="preserve">Al-Eqab. &amp; Ismail, NA. (2011). Contingency factors and accounting information systemdesign in Jordanian companies. IBIMA business Review, 166128, 1-13. </w:t>
      </w:r>
    </w:p>
    <w:p w:rsidR="00000000" w:rsidDel="00000000" w:rsidP="00000000" w:rsidRDefault="00000000" w:rsidRPr="00000000" w14:paraId="000003E0">
      <w:pPr>
        <w:pStyle w:val="Heading1"/>
        <w:spacing w:before="79" w:line="276" w:lineRule="auto"/>
        <w:ind w:left="0" w:right="565" w:firstLine="0"/>
        <w:jc w:val="both"/>
        <w:rPr>
          <w:b w:val="0"/>
          <w:bCs w:val="0"/>
        </w:rPr>
      </w:pPr>
      <w:r w:rsidDel="00000000" w:rsidR="00000000" w:rsidRPr="00000000">
        <w:rPr>
          <w:rtl w:val="0"/>
        </w:rPr>
      </w:r>
    </w:p>
    <w:p w:rsidR="00000000" w:rsidDel="00000000" w:rsidP="00000000" w:rsidRDefault="00000000" w:rsidRPr="00000000" w14:paraId="000003E1">
      <w:pPr>
        <w:pStyle w:val="Heading1"/>
        <w:numPr>
          <w:ilvl w:val="0"/>
          <w:numId w:val="4"/>
        </w:numPr>
        <w:spacing w:before="79" w:line="276" w:lineRule="auto"/>
        <w:ind w:left="630" w:right="565" w:hanging="360"/>
        <w:jc w:val="both"/>
        <w:rPr>
          <w:b w:val="0"/>
          <w:bCs w:val="0"/>
        </w:rPr>
      </w:pPr>
      <w:r w:rsidDel="00000000" w:rsidR="00000000" w:rsidRPr="00000000">
        <w:rPr>
          <w:b w:val="0"/>
          <w:bCs w:val="0"/>
          <w:rtl w:val="0"/>
        </w:rPr>
        <w:t xml:space="preserve">Boulianne, E. (2007). Revisiting fit between ATS design and performance with the analyser strategic type. International Journal of  Information Systems, 8, 1-6.</w:t>
      </w:r>
    </w:p>
    <w:p w:rsidR="00000000" w:rsidDel="00000000" w:rsidP="00000000" w:rsidRDefault="00000000" w:rsidRPr="00000000" w14:paraId="000003E2">
      <w:pPr>
        <w:pStyle w:val="Heading1"/>
        <w:spacing w:before="79" w:line="276" w:lineRule="auto"/>
        <w:ind w:left="0" w:right="565" w:firstLine="0"/>
        <w:jc w:val="both"/>
        <w:rPr>
          <w:b w:val="0"/>
          <w:bCs w:val="0"/>
        </w:rPr>
      </w:pPr>
      <w:r w:rsidDel="00000000" w:rsidR="00000000" w:rsidRPr="00000000">
        <w:rPr>
          <w:rtl w:val="0"/>
        </w:rPr>
      </w:r>
    </w:p>
    <w:p w:rsidR="00000000" w:rsidDel="00000000" w:rsidP="00000000" w:rsidRDefault="00000000" w:rsidRPr="00000000" w14:paraId="000003E3">
      <w:pPr>
        <w:pStyle w:val="Heading1"/>
        <w:numPr>
          <w:ilvl w:val="0"/>
          <w:numId w:val="4"/>
        </w:numPr>
        <w:spacing w:before="79" w:line="276" w:lineRule="auto"/>
        <w:ind w:left="720" w:right="565" w:hanging="360"/>
        <w:jc w:val="both"/>
        <w:rPr>
          <w:b w:val="0"/>
          <w:bCs w:val="0"/>
        </w:rPr>
      </w:pPr>
      <w:r w:rsidDel="00000000" w:rsidR="00000000" w:rsidRPr="00000000">
        <w:rPr>
          <w:b w:val="0"/>
          <w:bCs w:val="0"/>
          <w:rtl w:val="0"/>
        </w:rPr>
        <w:t xml:space="preserve">Williams, A. P., Trammell, K. D., Postelnicu, M., Landreville, K. D., &amp; Martin, J. D. (2005). Blogging and Hyperlinking: use of the Web to enhance viability during the 2004 US campaign. Journalism Studies, 6(2), 177-186. doi: 10.1080/14616700500057262</w:t>
      </w:r>
    </w:p>
    <w:p w:rsidR="00000000" w:rsidDel="00000000" w:rsidP="00000000" w:rsidRDefault="00000000" w:rsidRPr="00000000" w14:paraId="000003E4">
      <w:pPr>
        <w:pStyle w:val="Heading1"/>
        <w:spacing w:before="79" w:line="276" w:lineRule="auto"/>
        <w:ind w:left="0" w:right="565" w:firstLine="0"/>
        <w:jc w:val="both"/>
        <w:rPr>
          <w:b w:val="0"/>
          <w:bCs w:val="0"/>
        </w:rPr>
      </w:pPr>
      <w:r w:rsidDel="00000000" w:rsidR="00000000" w:rsidRPr="00000000">
        <w:rPr>
          <w:rtl w:val="0"/>
        </w:rPr>
      </w:r>
    </w:p>
    <w:p w:rsidR="00000000" w:rsidDel="00000000" w:rsidP="00000000" w:rsidRDefault="00000000" w:rsidRPr="00000000" w14:paraId="000003E5">
      <w:pPr>
        <w:pStyle w:val="Heading1"/>
        <w:numPr>
          <w:ilvl w:val="0"/>
          <w:numId w:val="4"/>
        </w:numPr>
        <w:spacing w:before="79" w:line="276" w:lineRule="auto"/>
        <w:ind w:left="630" w:right="565" w:hanging="360"/>
        <w:jc w:val="both"/>
        <w:rPr>
          <w:b w:val="0"/>
          <w:bCs w:val="0"/>
        </w:rPr>
      </w:pPr>
      <w:r w:rsidDel="00000000" w:rsidR="00000000" w:rsidRPr="00000000">
        <w:rPr>
          <w:b w:val="0"/>
          <w:bCs w:val="0"/>
          <w:rtl w:val="0"/>
        </w:rPr>
        <w:t xml:space="preserve">Burca, S., Fynes, B. &amp; Brannick, T. (2006). The moderating effects of information technology sophistication on services practice and performance. International Journal of Operations &amp; Production Management, 26(11): 1240-1254.</w:t>
      </w:r>
    </w:p>
    <w:p w:rsidR="00000000" w:rsidDel="00000000" w:rsidP="00000000" w:rsidRDefault="00000000" w:rsidRPr="00000000" w14:paraId="000003E6">
      <w:pPr>
        <w:pStyle w:val="Heading1"/>
        <w:spacing w:before="79" w:line="276" w:lineRule="auto"/>
        <w:ind w:left="0" w:right="565" w:firstLine="0"/>
        <w:jc w:val="both"/>
        <w:rPr>
          <w:b w:val="0"/>
          <w:bCs w:val="0"/>
        </w:rPr>
      </w:pPr>
      <w:r w:rsidDel="00000000" w:rsidR="00000000" w:rsidRPr="00000000">
        <w:rPr>
          <w:rtl w:val="0"/>
        </w:rPr>
      </w:r>
    </w:p>
    <w:p w:rsidR="00000000" w:rsidDel="00000000" w:rsidP="00000000" w:rsidRDefault="00000000" w:rsidRPr="00000000" w14:paraId="000003E7">
      <w:pPr>
        <w:pStyle w:val="Heading1"/>
        <w:numPr>
          <w:ilvl w:val="0"/>
          <w:numId w:val="12"/>
        </w:numPr>
        <w:spacing w:before="79" w:line="276" w:lineRule="auto"/>
        <w:ind w:left="450" w:right="565" w:hanging="90"/>
        <w:jc w:val="both"/>
        <w:rPr>
          <w:b w:val="0"/>
          <w:bCs w:val="0"/>
        </w:rPr>
      </w:pPr>
      <w:r w:rsidDel="00000000" w:rsidR="00000000" w:rsidRPr="00000000">
        <w:rPr>
          <w:b w:val="0"/>
          <w:bCs w:val="0"/>
          <w:rtl w:val="0"/>
        </w:rPr>
        <w:t xml:space="preserve">Walther, J. (2002). Research ethics in Internet-enabled research: Human subjects issues and methodological myopia. Ethics and Information Technology, 4(3), 205-216. doi: 10.1023/A:1021368426115</w:t>
      </w:r>
    </w:p>
    <w:p w:rsidR="00000000" w:rsidDel="00000000" w:rsidP="00000000" w:rsidRDefault="00000000" w:rsidRPr="00000000" w14:paraId="000003E8">
      <w:pPr>
        <w:pStyle w:val="Heading1"/>
        <w:spacing w:before="79" w:line="276" w:lineRule="auto"/>
        <w:ind w:left="180" w:right="565" w:firstLine="180"/>
        <w:jc w:val="both"/>
        <w:rPr>
          <w:b w:val="0"/>
          <w:bCs w:val="0"/>
        </w:rPr>
      </w:pPr>
      <w:r w:rsidDel="00000000" w:rsidR="00000000" w:rsidRPr="00000000">
        <w:rPr>
          <w:rtl w:val="0"/>
        </w:rPr>
      </w:r>
    </w:p>
    <w:p w:rsidR="00000000" w:rsidDel="00000000" w:rsidP="00000000" w:rsidRDefault="00000000" w:rsidRPr="00000000" w14:paraId="000003E9">
      <w:pPr>
        <w:pStyle w:val="Heading1"/>
        <w:spacing w:before="79" w:line="276" w:lineRule="auto"/>
        <w:ind w:left="180" w:right="565" w:firstLine="180"/>
        <w:jc w:val="both"/>
        <w:rPr/>
      </w:pPr>
      <w:r w:rsidDel="00000000" w:rsidR="00000000" w:rsidRPr="00000000">
        <w:rPr>
          <w:rtl w:val="0"/>
        </w:rPr>
        <w:t xml:space="preserve">Following books were also referred for the Research Purposes</w:t>
      </w:r>
    </w:p>
    <w:p w:rsidR="00000000" w:rsidDel="00000000" w:rsidP="00000000" w:rsidRDefault="00000000" w:rsidRPr="00000000" w14:paraId="000003EA">
      <w:pPr>
        <w:pStyle w:val="Heading1"/>
        <w:spacing w:before="79" w:line="276" w:lineRule="auto"/>
        <w:ind w:left="4860" w:right="565" w:firstLine="0"/>
        <w:jc w:val="both"/>
        <w:rPr/>
      </w:pPr>
      <w:r w:rsidDel="00000000" w:rsidR="00000000" w:rsidRPr="00000000">
        <w:rPr>
          <w:rtl w:val="0"/>
        </w:rPr>
      </w:r>
    </w:p>
    <w:p w:rsidR="00000000" w:rsidDel="00000000" w:rsidP="00000000" w:rsidRDefault="00000000" w:rsidRPr="00000000" w14:paraId="000003EB">
      <w:pPr>
        <w:pStyle w:val="Heading1"/>
        <w:numPr>
          <w:ilvl w:val="0"/>
          <w:numId w:val="13"/>
        </w:numPr>
        <w:spacing w:before="79" w:line="276" w:lineRule="auto"/>
        <w:ind w:left="1321" w:right="565" w:hanging="360"/>
        <w:jc w:val="both"/>
        <w:rPr>
          <w:b w:val="0"/>
          <w:bCs w:val="0"/>
        </w:rPr>
      </w:pPr>
      <w:r w:rsidDel="00000000" w:rsidR="00000000" w:rsidRPr="00000000">
        <w:rPr>
          <w:b w:val="0"/>
          <w:bCs w:val="0"/>
          <w:rtl w:val="0"/>
        </w:rPr>
        <w:t xml:space="preserve">Glasow, P. A. (2005). Fundamentals of survey research methodology. MITRE Washington C3 Center. Retrieved on November 18, 2020 from https://www.mitre.org/sites/default/files/pdf/05_0638.pdf</w:t>
      </w:r>
    </w:p>
    <w:p w:rsidR="00000000" w:rsidDel="00000000" w:rsidP="00000000" w:rsidRDefault="00000000" w:rsidRPr="00000000" w14:paraId="000003EC">
      <w:pPr>
        <w:pStyle w:val="Heading1"/>
        <w:spacing w:before="79" w:line="276" w:lineRule="auto"/>
        <w:ind w:left="1321" w:right="565" w:firstLine="0"/>
        <w:jc w:val="both"/>
        <w:rPr>
          <w:b w:val="0"/>
          <w:bCs w:val="0"/>
        </w:rPr>
      </w:pPr>
      <w:r w:rsidDel="00000000" w:rsidR="00000000" w:rsidRPr="00000000">
        <w:rPr>
          <w:rtl w:val="0"/>
        </w:rPr>
      </w:r>
    </w:p>
    <w:p w:rsidR="00000000" w:rsidDel="00000000" w:rsidP="00000000" w:rsidRDefault="00000000" w:rsidRPr="00000000" w14:paraId="000003ED">
      <w:pPr>
        <w:pStyle w:val="Heading1"/>
        <w:numPr>
          <w:ilvl w:val="0"/>
          <w:numId w:val="14"/>
        </w:numPr>
        <w:spacing w:before="79" w:line="276" w:lineRule="auto"/>
        <w:ind w:left="1321" w:right="565" w:hanging="360"/>
        <w:jc w:val="both"/>
        <w:rPr>
          <w:b w:val="0"/>
          <w:bCs w:val="0"/>
        </w:rPr>
      </w:pPr>
      <w:r w:rsidDel="00000000" w:rsidR="00000000" w:rsidRPr="00000000">
        <w:rPr>
          <w:b w:val="0"/>
          <w:bCs w:val="0"/>
          <w:rtl w:val="0"/>
        </w:rPr>
        <w:t xml:space="preserve">Gabble, G. G. (1994). Integrating case study and survey research methods: an example in information systems. European Journal of Information Systems 3(2):pp. 112-126. Retrieved on November 16, 2020 from https://eprints.qut.edu.au/5853/1/5853.pdf</w:t>
      </w:r>
    </w:p>
    <w:p w:rsidR="00000000" w:rsidDel="00000000" w:rsidP="00000000" w:rsidRDefault="00000000" w:rsidRPr="00000000" w14:paraId="000003EE">
      <w:pPr>
        <w:pStyle w:val="Heading1"/>
        <w:spacing w:before="79" w:line="276" w:lineRule="auto"/>
        <w:ind w:left="0" w:right="565" w:firstLine="0"/>
        <w:jc w:val="both"/>
        <w:rPr>
          <w:b w:val="0"/>
          <w:bCs w:val="0"/>
        </w:rPr>
      </w:pPr>
      <w:r w:rsidDel="00000000" w:rsidR="00000000" w:rsidRPr="00000000">
        <w:rPr>
          <w:rtl w:val="0"/>
        </w:rPr>
      </w:r>
    </w:p>
    <w:p w:rsidR="00000000" w:rsidDel="00000000" w:rsidP="00000000" w:rsidRDefault="00000000" w:rsidRPr="00000000" w14:paraId="000003EF">
      <w:pPr>
        <w:pStyle w:val="Heading1"/>
        <w:numPr>
          <w:ilvl w:val="0"/>
          <w:numId w:val="14"/>
        </w:numPr>
        <w:spacing w:before="79" w:line="276" w:lineRule="auto"/>
        <w:ind w:left="1321" w:right="565" w:hanging="360"/>
        <w:jc w:val="both"/>
        <w:rPr>
          <w:b w:val="0"/>
          <w:bCs w:val="0"/>
        </w:rPr>
      </w:pPr>
      <w:r w:rsidDel="00000000" w:rsidR="00000000" w:rsidRPr="00000000">
        <w:rPr>
          <w:b w:val="0"/>
          <w:bCs w:val="0"/>
          <w:rtl w:val="0"/>
        </w:rPr>
        <w:t xml:space="preserve">Ali, Z. and Bhasker, S. B. (2016). Basic statistical tools in research and data analysis. Indian Journal of Anaesthesia, 60: 662-669. DOI: 10.4103/0019-5049.190623</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pStyle w:val="Heading1"/>
        <w:numPr>
          <w:ilvl w:val="0"/>
          <w:numId w:val="14"/>
        </w:numPr>
        <w:spacing w:before="79" w:line="276" w:lineRule="auto"/>
        <w:ind w:left="1321" w:right="565" w:hanging="360"/>
        <w:jc w:val="both"/>
        <w:rPr>
          <w:b w:val="0"/>
          <w:bCs w:val="0"/>
        </w:rPr>
      </w:pPr>
      <w:r w:rsidDel="00000000" w:rsidR="00000000" w:rsidRPr="00000000">
        <w:rPr>
          <w:b w:val="0"/>
          <w:bCs w:val="0"/>
          <w:rtl w:val="0"/>
        </w:rPr>
        <w:t xml:space="preserve">Kothari, C. R. (2004). Research methodology: Methods and techniques, second edition. New Age International Publishers. Retrieved on November 17, 2020 from https://www.modares.ac.ir/uploads/Agr.Oth.Lib.17.pdf</w:t>
      </w:r>
    </w:p>
    <w:p w:rsidR="00000000" w:rsidDel="00000000" w:rsidP="00000000" w:rsidRDefault="00000000" w:rsidRPr="00000000" w14:paraId="000003F2">
      <w:pPr>
        <w:pStyle w:val="Heading1"/>
        <w:spacing w:before="79" w:line="276" w:lineRule="auto"/>
        <w:ind w:left="1321" w:right="565" w:firstLine="0"/>
        <w:jc w:val="both"/>
        <w:rPr>
          <w:b w:val="0"/>
          <w:bCs w:val="0"/>
        </w:rPr>
      </w:pPr>
      <w:r w:rsidDel="00000000" w:rsidR="00000000" w:rsidRPr="00000000">
        <w:rPr>
          <w:rtl w:val="0"/>
        </w:rPr>
      </w:r>
    </w:p>
    <w:p w:rsidR="00000000" w:rsidDel="00000000" w:rsidP="00000000" w:rsidRDefault="00000000" w:rsidRPr="00000000" w14:paraId="000003F3">
      <w:pPr>
        <w:pStyle w:val="Heading1"/>
        <w:spacing w:before="79" w:lineRule="auto"/>
        <w:ind w:right="565" w:firstLine="601"/>
        <w:jc w:val="both"/>
        <w:rPr>
          <w:b w:val="0"/>
          <w:bCs w:val="0"/>
        </w:rPr>
      </w:pPr>
      <w:r w:rsidDel="00000000" w:rsidR="00000000" w:rsidRPr="00000000">
        <w:rPr>
          <w:rtl w:val="0"/>
        </w:rPr>
      </w:r>
    </w:p>
    <w:p w:rsidR="00000000" w:rsidDel="00000000" w:rsidP="00000000" w:rsidRDefault="00000000" w:rsidRPr="00000000" w14:paraId="000003F4">
      <w:pPr>
        <w:pStyle w:val="Heading1"/>
        <w:spacing w:before="79" w:lineRule="auto"/>
        <w:ind w:right="565" w:firstLine="601"/>
        <w:jc w:val="both"/>
        <w:rPr>
          <w:b w:val="0"/>
          <w:bCs w:val="0"/>
        </w:rPr>
      </w:pPr>
      <w:r w:rsidDel="00000000" w:rsidR="00000000" w:rsidRPr="00000000">
        <w:rPr>
          <w:rtl w:val="0"/>
        </w:rPr>
      </w:r>
    </w:p>
    <w:p w:rsidR="00000000" w:rsidDel="00000000" w:rsidP="00000000" w:rsidRDefault="00000000" w:rsidRPr="00000000" w14:paraId="000003F5">
      <w:pPr>
        <w:pStyle w:val="Heading1"/>
        <w:spacing w:before="79" w:lineRule="auto"/>
        <w:ind w:right="565" w:firstLine="601"/>
        <w:jc w:val="both"/>
        <w:rPr>
          <w:b w:val="0"/>
          <w:bCs w:val="0"/>
        </w:rPr>
      </w:pPr>
      <w:r w:rsidDel="00000000" w:rsidR="00000000" w:rsidRPr="00000000">
        <w:rPr>
          <w:rtl w:val="0"/>
        </w:rPr>
      </w:r>
    </w:p>
    <w:p w:rsidR="00000000" w:rsidDel="00000000" w:rsidP="00000000" w:rsidRDefault="00000000" w:rsidRPr="00000000" w14:paraId="000003F6">
      <w:pPr>
        <w:pStyle w:val="Heading1"/>
        <w:spacing w:before="79" w:lineRule="auto"/>
        <w:ind w:left="0" w:right="565" w:firstLine="0"/>
        <w:jc w:val="both"/>
        <w:rPr/>
      </w:pPr>
      <w:r w:rsidDel="00000000" w:rsidR="00000000" w:rsidRPr="00000000">
        <w:rPr>
          <w:b w:val="0"/>
          <w:bCs w:val="0"/>
          <w:rtl w:val="0"/>
        </w:rPr>
        <w:t xml:space="preserve">                                                                  </w:t>
      </w:r>
      <w:r w:rsidDel="00000000" w:rsidR="00000000" w:rsidRPr="00000000">
        <w:rPr>
          <w:rtl w:val="0"/>
        </w:rPr>
        <w:t xml:space="preserve">ANNEXURE II</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8">
      <w:pPr>
        <w:ind w:left="601" w:right="563" w:firstLine="0"/>
        <w:jc w:val="both"/>
        <w:rPr>
          <w:b w:val="1"/>
          <w:bCs w:val="1"/>
          <w:sz w:val="24"/>
          <w:szCs w:val="24"/>
        </w:rPr>
      </w:pPr>
      <w:r w:rsidDel="00000000" w:rsidR="00000000" w:rsidRPr="00000000">
        <w:rPr>
          <w:b w:val="1"/>
          <w:bCs w:val="1"/>
          <w:sz w:val="24"/>
          <w:szCs w:val="24"/>
          <w:rtl w:val="0"/>
        </w:rPr>
        <w:t xml:space="preserve">                                        COPY OF QUESTIONNAIRE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A">
      <w:pPr>
        <w:spacing w:line="360" w:lineRule="auto"/>
        <w:ind w:left="500" w:right="822" w:firstLine="0"/>
        <w:jc w:val="both"/>
        <w:rPr>
          <w:b w:val="1"/>
          <w:bCs w:val="1"/>
          <w:sz w:val="24"/>
          <w:szCs w:val="24"/>
        </w:rPr>
      </w:pPr>
      <w:r w:rsidDel="00000000" w:rsidR="00000000" w:rsidRPr="00000000">
        <w:rPr>
          <w:b w:val="1"/>
          <w:bCs w:val="1"/>
          <w:sz w:val="24"/>
          <w:szCs w:val="24"/>
          <w:rtl w:val="0"/>
        </w:rPr>
        <w:t xml:space="preserve">Topics to be discussed with and questions to be asked of the application developers and users</w:t>
      </w:r>
    </w:p>
    <w:p w:rsidR="00000000" w:rsidDel="00000000" w:rsidP="00000000" w:rsidRDefault="00000000" w:rsidRPr="00000000" w14:paraId="000003FB">
      <w:pPr>
        <w:spacing w:line="360" w:lineRule="auto"/>
        <w:ind w:left="500" w:right="822" w:firstLine="0"/>
        <w:jc w:val="both"/>
        <w:rPr>
          <w:b w:val="1"/>
          <w:bCs w:val="1"/>
          <w:sz w:val="24"/>
          <w:szCs w:val="24"/>
        </w:rPr>
      </w:pPr>
      <w:r w:rsidDel="00000000" w:rsidR="00000000" w:rsidRPr="00000000">
        <w:rPr>
          <w:b w:val="1"/>
          <w:bCs w:val="1"/>
          <w:sz w:val="24"/>
          <w:szCs w:val="24"/>
          <w:rtl w:val="0"/>
        </w:rPr>
        <w:t xml:space="preserve">                                                          SECTION 1</w:t>
      </w:r>
    </w:p>
    <w:p w:rsidR="00000000" w:rsidDel="00000000" w:rsidP="00000000" w:rsidRDefault="00000000" w:rsidRPr="00000000" w14:paraId="000003FC">
      <w:pPr>
        <w:spacing w:before="216" w:lineRule="auto"/>
        <w:ind w:right="557"/>
        <w:jc w:val="both"/>
        <w:rPr>
          <w:b w:val="1"/>
          <w:bCs w:val="1"/>
          <w:sz w:val="24"/>
          <w:szCs w:val="24"/>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1"/>
          <w:tab w:val="left" w:leader="none" w:pos="6814"/>
        </w:tabs>
        <w:spacing w:after="0" w:before="0" w:line="240" w:lineRule="auto"/>
        <w:ind w:left="1220" w:right="0" w:hanging="360.99999999999994"/>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 w:val="left" w:leader="none" w:pos="6814"/>
        </w:tabs>
        <w:spacing w:after="0" w:before="0" w:line="240" w:lineRule="auto"/>
        <w:ind w:left="12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1"/>
        </w:tabs>
        <w:spacing w:after="0" w:before="2" w:line="240" w:lineRule="auto"/>
        <w:ind w:left="1100" w:right="0" w:hanging="240.99999999999994"/>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Gender: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0" w:before="2" w:line="240" w:lineRule="auto"/>
        <w:ind w:left="1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Male</w:t>
        <w:tab/>
        <w:t xml:space="preserve">b) Female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0" w:before="2" w:line="240" w:lineRule="auto"/>
        <w:ind w:left="1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tabs>
          <w:tab w:val="left" w:leader="none" w:pos="1101"/>
        </w:tabs>
        <w:spacing w:before="2" w:lineRule="auto"/>
        <w:jc w:val="both"/>
        <w:rPr>
          <w:b w:val="1"/>
          <w:bCs w:val="1"/>
          <w:sz w:val="24"/>
          <w:szCs w:val="24"/>
        </w:rPr>
      </w:pPr>
      <w:r w:rsidDel="00000000" w:rsidR="00000000" w:rsidRPr="00000000">
        <w:rPr>
          <w:rtl w:val="0"/>
        </w:rPr>
        <w:t xml:space="preserve">                </w:t>
      </w:r>
      <w:r w:rsidDel="00000000" w:rsidR="00000000" w:rsidRPr="00000000">
        <w:rPr>
          <w:b w:val="1"/>
          <w:bCs w:val="1"/>
          <w:rtl w:val="0"/>
        </w:rPr>
        <w:t xml:space="preserve">3.What is your role in the Organisation?</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0"/>
          <w:tab w:val="left" w:leader="none" w:pos="6261"/>
        </w:tabs>
        <w:spacing w:after="0" w:before="132"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Lower Management  b) Middle Management</w:t>
        <w:tab/>
        <w:t xml:space="preserve">c) Tactical top</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0"/>
          <w:tab w:val="left" w:leader="none" w:pos="6261"/>
        </w:tabs>
        <w:spacing w:after="0" w:before="132"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1"/>
        <w:tabs>
          <w:tab w:val="left" w:leader="none" w:pos="1101"/>
        </w:tabs>
        <w:spacing w:before="144" w:lineRule="auto"/>
        <w:ind w:firstLine="601"/>
        <w:jc w:val="both"/>
        <w:rPr/>
      </w:pPr>
      <w:r w:rsidDel="00000000" w:rsidR="00000000" w:rsidRPr="00000000">
        <w:rPr>
          <w:rtl w:val="0"/>
        </w:rPr>
        <w:t xml:space="preserve">      4.Where is your Organisation located?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 w:val="left" w:leader="none" w:pos="3380"/>
        </w:tabs>
        <w:spacing w:after="0" w:before="132"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City</w:t>
        <w:tab/>
        <w:t xml:space="preserve">  b) Urban</w:t>
        <w:tab/>
        <w:t xml:space="preserve">c) Semi urban d) Local</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 w:val="left" w:leader="none" w:pos="3380"/>
        </w:tabs>
        <w:spacing w:after="0" w:before="132"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pStyle w:val="Heading1"/>
        <w:tabs>
          <w:tab w:val="left" w:leader="none" w:pos="1101"/>
        </w:tabs>
        <w:spacing w:before="3" w:lineRule="auto"/>
        <w:ind w:firstLine="601"/>
        <w:jc w:val="both"/>
        <w:rPr/>
      </w:pPr>
      <w:r w:rsidDel="00000000" w:rsidR="00000000" w:rsidRPr="00000000">
        <w:rPr>
          <w:rtl w:val="0"/>
        </w:rPr>
        <w:t xml:space="preserve">     5.What is your experience in IT sector?</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0"/>
          <w:tab w:val="left" w:leader="none" w:pos="8421"/>
        </w:tabs>
        <w:spacing w:after="0" w:before="139" w:line="360" w:lineRule="auto"/>
        <w:ind w:left="860" w:right="8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Less than 2 Years</w:t>
        <w:tab/>
        <w:t xml:space="preserve">b) 2 Years to 5 Years  c) 5 Years to 10 Years</w:t>
        <w:tab/>
        <w:t xml:space="preserve">d) 10 Years and above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0"/>
          <w:tab w:val="left" w:leader="none" w:pos="8421"/>
        </w:tabs>
        <w:spacing w:after="0" w:before="139" w:line="360" w:lineRule="auto"/>
        <w:ind w:left="860" w:right="8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pStyle w:val="Heading1"/>
        <w:tabs>
          <w:tab w:val="left" w:leader="none" w:pos="1101"/>
        </w:tabs>
        <w:spacing w:before="2" w:lineRule="auto"/>
        <w:ind w:firstLine="601"/>
        <w:jc w:val="both"/>
        <w:rPr/>
      </w:pPr>
      <w:r w:rsidDel="00000000" w:rsidR="00000000" w:rsidRPr="00000000">
        <w:rPr>
          <w:rtl w:val="0"/>
        </w:rPr>
        <w:t xml:space="preserve">     6.No of Departments in your Organiation (Division):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 w:val="left" w:leader="none" w:pos="3380"/>
          <w:tab w:val="left" w:leader="none" w:pos="4820"/>
        </w:tabs>
        <w:spacing w:after="0" w:before="135"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 – 5</w:t>
        <w:tab/>
        <w:t xml:space="preserve">b) 6- 10</w:t>
        <w:tab/>
        <w:t xml:space="preserve">c) 11-15</w:t>
        <w:tab/>
        <w:t xml:space="preserve">d) 16- 20</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 w:val="left" w:leader="none" w:pos="3380"/>
          <w:tab w:val="left" w:leader="none" w:pos="4820"/>
        </w:tabs>
        <w:spacing w:after="0" w:before="135"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1"/>
        <w:tabs>
          <w:tab w:val="left" w:leader="none" w:pos="1101"/>
        </w:tabs>
        <w:spacing w:before="141" w:lineRule="auto"/>
        <w:ind w:left="826" w:firstLine="0"/>
        <w:jc w:val="both"/>
        <w:rPr/>
      </w:pPr>
      <w:r w:rsidDel="00000000" w:rsidR="00000000" w:rsidRPr="00000000">
        <w:rPr>
          <w:rtl w:val="0"/>
        </w:rPr>
        <w:t xml:space="preserve"> 7.Annual turnover: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0"/>
        </w:tabs>
        <w:spacing w:after="0" w:before="135" w:line="240" w:lineRule="auto"/>
        <w:ind w:left="8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Below 25 Lakhs</w:t>
        <w:tab/>
        <w:t xml:space="preserve">b) 25 to 50 Lakhs c) 50 Lakhs to 1 Crore d) More than 1 Crore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412">
      <w:pPr>
        <w:pStyle w:val="Heading1"/>
        <w:tabs>
          <w:tab w:val="left" w:leader="none" w:pos="8756"/>
        </w:tabs>
        <w:spacing w:before="155" w:lineRule="auto"/>
        <w:ind w:left="860" w:firstLine="0"/>
        <w:jc w:val="both"/>
        <w:rPr/>
      </w:pPr>
      <w:r w:rsidDel="00000000" w:rsidR="00000000" w:rsidRPr="00000000">
        <w:rPr>
          <w:rtl w:val="0"/>
        </w:rPr>
        <w:t xml:space="preserve">Rate the Current Communication Used by our Company.(Rate it with the efficient and</w:t>
      </w:r>
    </w:p>
    <w:p w:rsidR="00000000" w:rsidDel="00000000" w:rsidP="00000000" w:rsidRDefault="00000000" w:rsidRPr="00000000" w14:paraId="00000413">
      <w:pPr>
        <w:pStyle w:val="Heading1"/>
        <w:tabs>
          <w:tab w:val="left" w:leader="none" w:pos="8756"/>
        </w:tabs>
        <w:spacing w:before="155" w:lineRule="auto"/>
        <w:ind w:left="860" w:firstLine="0"/>
        <w:jc w:val="both"/>
        <w:rPr/>
      </w:pPr>
      <w:r w:rsidDel="00000000" w:rsidR="00000000" w:rsidRPr="00000000">
        <w:rPr>
          <w:rtl w:val="0"/>
        </w:rPr>
        <w:t xml:space="preserve">often usages) Where, 1=Excellent; 2=Good; 3=Average; 4=Below Average; 5=Poor</w:t>
      </w:r>
    </w:p>
    <w:p w:rsidR="00000000" w:rsidDel="00000000" w:rsidP="00000000" w:rsidRDefault="00000000" w:rsidRPr="00000000" w14:paraId="00000414">
      <w:pPr>
        <w:pStyle w:val="Heading1"/>
        <w:tabs>
          <w:tab w:val="left" w:leader="none" w:pos="8756"/>
        </w:tabs>
        <w:spacing w:before="155" w:lineRule="auto"/>
        <w:ind w:left="860" w:firstLine="0"/>
        <w:jc w:val="both"/>
        <w:rPr/>
      </w:pPr>
      <w:r w:rsidDel="00000000" w:rsidR="00000000" w:rsidRPr="00000000">
        <w:rPr>
          <w:rtl w:val="0"/>
        </w:rPr>
      </w:r>
    </w:p>
    <w:tbl>
      <w:tblPr>
        <w:tblStyle w:val="Table11"/>
        <w:tblW w:w="9736.0" w:type="dxa"/>
        <w:jc w:val="left"/>
        <w:tblInd w:w="7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
        <w:gridCol w:w="4117"/>
        <w:gridCol w:w="813"/>
        <w:gridCol w:w="813"/>
        <w:gridCol w:w="1041"/>
        <w:gridCol w:w="988"/>
        <w:gridCol w:w="1006"/>
        <w:tblGridChange w:id="0">
          <w:tblGrid>
            <w:gridCol w:w="958"/>
            <w:gridCol w:w="4117"/>
            <w:gridCol w:w="813"/>
            <w:gridCol w:w="813"/>
            <w:gridCol w:w="1041"/>
            <w:gridCol w:w="988"/>
            <w:gridCol w:w="1006"/>
          </w:tblGrid>
        </w:tblGridChange>
      </w:tblGrid>
      <w:tr>
        <w:trPr>
          <w:cantSplit w:val="0"/>
          <w:tblHeader w:val="0"/>
        </w:trPr>
        <w:tc>
          <w:tcPr/>
          <w:p w:rsidR="00000000" w:rsidDel="00000000" w:rsidP="00000000" w:rsidRDefault="00000000" w:rsidRPr="00000000" w14:paraId="00000415">
            <w:pPr>
              <w:pStyle w:val="Heading1"/>
              <w:tabs>
                <w:tab w:val="left" w:leader="none" w:pos="8756"/>
              </w:tabs>
              <w:spacing w:before="155" w:lineRule="auto"/>
              <w:ind w:left="0" w:firstLine="0"/>
              <w:jc w:val="both"/>
              <w:rPr/>
            </w:pPr>
            <w:r w:rsidDel="00000000" w:rsidR="00000000" w:rsidRPr="00000000">
              <w:rPr>
                <w:rtl w:val="0"/>
              </w:rPr>
              <w:t xml:space="preserve">Q.No</w:t>
            </w:r>
          </w:p>
        </w:tc>
        <w:tc>
          <w:tcPr/>
          <w:p w:rsidR="00000000" w:rsidDel="00000000" w:rsidP="00000000" w:rsidRDefault="00000000" w:rsidRPr="00000000" w14:paraId="00000416">
            <w:pPr>
              <w:pStyle w:val="Heading1"/>
              <w:tabs>
                <w:tab w:val="left" w:leader="none" w:pos="8756"/>
              </w:tabs>
              <w:spacing w:before="155" w:lineRule="auto"/>
              <w:ind w:left="0" w:firstLine="0"/>
              <w:jc w:val="both"/>
              <w:rPr/>
            </w:pPr>
            <w:r w:rsidDel="00000000" w:rsidR="00000000" w:rsidRPr="00000000">
              <w:rPr>
                <w:rtl w:val="0"/>
              </w:rPr>
              <w:t xml:space="preserve">            Questions</w:t>
            </w:r>
          </w:p>
        </w:tc>
        <w:tc>
          <w:tcPr/>
          <w:p w:rsidR="00000000" w:rsidDel="00000000" w:rsidP="00000000" w:rsidRDefault="00000000" w:rsidRPr="00000000" w14:paraId="00000417">
            <w:pPr>
              <w:pStyle w:val="Heading1"/>
              <w:tabs>
                <w:tab w:val="left" w:leader="none" w:pos="8756"/>
              </w:tabs>
              <w:spacing w:before="155" w:lineRule="auto"/>
              <w:ind w:left="0" w:firstLine="0"/>
              <w:jc w:val="both"/>
              <w:rPr/>
            </w:pPr>
            <w:r w:rsidDel="00000000" w:rsidR="00000000" w:rsidRPr="00000000">
              <w:rPr>
                <w:rtl w:val="0"/>
              </w:rPr>
              <w:t xml:space="preserve">1</w:t>
            </w:r>
          </w:p>
        </w:tc>
        <w:tc>
          <w:tcPr/>
          <w:p w:rsidR="00000000" w:rsidDel="00000000" w:rsidP="00000000" w:rsidRDefault="00000000" w:rsidRPr="00000000" w14:paraId="00000418">
            <w:pPr>
              <w:pStyle w:val="Heading1"/>
              <w:tabs>
                <w:tab w:val="left" w:leader="none" w:pos="8756"/>
              </w:tabs>
              <w:spacing w:before="155" w:lineRule="auto"/>
              <w:ind w:left="0" w:firstLine="0"/>
              <w:jc w:val="both"/>
              <w:rPr/>
            </w:pPr>
            <w:r w:rsidDel="00000000" w:rsidR="00000000" w:rsidRPr="00000000">
              <w:rPr>
                <w:rtl w:val="0"/>
              </w:rPr>
              <w:t xml:space="preserve">2</w:t>
            </w:r>
          </w:p>
        </w:tc>
        <w:tc>
          <w:tcPr/>
          <w:p w:rsidR="00000000" w:rsidDel="00000000" w:rsidP="00000000" w:rsidRDefault="00000000" w:rsidRPr="00000000" w14:paraId="00000419">
            <w:pPr>
              <w:pStyle w:val="Heading1"/>
              <w:tabs>
                <w:tab w:val="left" w:leader="none" w:pos="8756"/>
              </w:tabs>
              <w:spacing w:before="155" w:lineRule="auto"/>
              <w:ind w:left="0" w:firstLine="0"/>
              <w:jc w:val="both"/>
              <w:rPr/>
            </w:pPr>
            <w:r w:rsidDel="00000000" w:rsidR="00000000" w:rsidRPr="00000000">
              <w:rPr>
                <w:rtl w:val="0"/>
              </w:rPr>
              <w:t xml:space="preserve">3</w:t>
            </w:r>
          </w:p>
        </w:tc>
        <w:tc>
          <w:tcPr/>
          <w:p w:rsidR="00000000" w:rsidDel="00000000" w:rsidP="00000000" w:rsidRDefault="00000000" w:rsidRPr="00000000" w14:paraId="0000041A">
            <w:pPr>
              <w:pStyle w:val="Heading1"/>
              <w:tabs>
                <w:tab w:val="left" w:leader="none" w:pos="8756"/>
              </w:tabs>
              <w:spacing w:before="155" w:lineRule="auto"/>
              <w:ind w:left="0" w:firstLine="0"/>
              <w:jc w:val="both"/>
              <w:rPr/>
            </w:pPr>
            <w:r w:rsidDel="00000000" w:rsidR="00000000" w:rsidRPr="00000000">
              <w:rPr>
                <w:rtl w:val="0"/>
              </w:rPr>
              <w:t xml:space="preserve">4</w:t>
            </w:r>
          </w:p>
        </w:tc>
        <w:tc>
          <w:tcPr/>
          <w:p w:rsidR="00000000" w:rsidDel="00000000" w:rsidP="00000000" w:rsidRDefault="00000000" w:rsidRPr="00000000" w14:paraId="0000041B">
            <w:pPr>
              <w:pStyle w:val="Heading1"/>
              <w:tabs>
                <w:tab w:val="left" w:leader="none" w:pos="8756"/>
              </w:tabs>
              <w:spacing w:before="155" w:lineRule="auto"/>
              <w:ind w:left="0" w:firstLine="0"/>
              <w:jc w:val="both"/>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41C">
            <w:pPr>
              <w:pStyle w:val="Heading1"/>
              <w:tabs>
                <w:tab w:val="left" w:leader="none" w:pos="8756"/>
              </w:tabs>
              <w:spacing w:before="155" w:lineRule="auto"/>
              <w:ind w:left="0" w:firstLine="0"/>
              <w:jc w:val="both"/>
              <w:rPr/>
            </w:pPr>
            <w:r w:rsidDel="00000000" w:rsidR="00000000" w:rsidRPr="00000000">
              <w:rPr>
                <w:rtl w:val="0"/>
              </w:rPr>
              <w:t xml:space="preserve">8</w:t>
            </w:r>
          </w:p>
        </w:tc>
        <w:tc>
          <w:tcPr/>
          <w:p w:rsidR="00000000" w:rsidDel="00000000" w:rsidP="00000000" w:rsidRDefault="00000000" w:rsidRPr="00000000" w14:paraId="0000041D">
            <w:pPr>
              <w:pStyle w:val="Heading1"/>
              <w:tabs>
                <w:tab w:val="left" w:leader="none" w:pos="8756"/>
              </w:tabs>
              <w:spacing w:before="155" w:lineRule="auto"/>
              <w:ind w:left="0" w:firstLine="0"/>
              <w:jc w:val="both"/>
              <w:rPr/>
            </w:pPr>
            <w:r w:rsidDel="00000000" w:rsidR="00000000" w:rsidRPr="00000000">
              <w:rPr>
                <w:rtl w:val="0"/>
              </w:rPr>
              <w:t xml:space="preserve">how user-friendly was our organization ATT?</w:t>
            </w:r>
          </w:p>
        </w:tc>
        <w:tc>
          <w:tcPr/>
          <w:p w:rsidR="00000000" w:rsidDel="00000000" w:rsidP="00000000" w:rsidRDefault="00000000" w:rsidRPr="00000000" w14:paraId="0000041E">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1F">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0">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1">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2">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23">
            <w:pPr>
              <w:pStyle w:val="Heading1"/>
              <w:tabs>
                <w:tab w:val="left" w:leader="none" w:pos="8756"/>
              </w:tabs>
              <w:spacing w:before="155" w:lineRule="auto"/>
              <w:ind w:left="0" w:firstLine="0"/>
              <w:jc w:val="both"/>
              <w:rPr/>
            </w:pPr>
            <w:r w:rsidDel="00000000" w:rsidR="00000000" w:rsidRPr="00000000">
              <w:rPr>
                <w:rtl w:val="0"/>
              </w:rPr>
              <w:t xml:space="preserve">9</w:t>
            </w:r>
          </w:p>
        </w:tc>
        <w:tc>
          <w:tcPr/>
          <w:p w:rsidR="00000000" w:rsidDel="00000000" w:rsidP="00000000" w:rsidRDefault="00000000" w:rsidRPr="00000000" w14:paraId="00000424">
            <w:pPr>
              <w:pStyle w:val="Heading1"/>
              <w:tabs>
                <w:tab w:val="left" w:leader="none" w:pos="8756"/>
              </w:tabs>
              <w:spacing w:before="155" w:lineRule="auto"/>
              <w:ind w:left="0" w:firstLine="0"/>
              <w:jc w:val="both"/>
              <w:rPr/>
            </w:pPr>
            <w:r w:rsidDel="00000000" w:rsidR="00000000" w:rsidRPr="00000000">
              <w:rPr>
                <w:rtl w:val="0"/>
              </w:rPr>
              <w:t xml:space="preserve">Use high Technological Devices for Tracking (Like AI)</w:t>
            </w:r>
          </w:p>
        </w:tc>
        <w:tc>
          <w:tcPr/>
          <w:p w:rsidR="00000000" w:rsidDel="00000000" w:rsidP="00000000" w:rsidRDefault="00000000" w:rsidRPr="00000000" w14:paraId="00000425">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6">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7">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8">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9">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2A">
            <w:pPr>
              <w:pStyle w:val="Heading1"/>
              <w:tabs>
                <w:tab w:val="left" w:leader="none" w:pos="8756"/>
              </w:tabs>
              <w:spacing w:before="155" w:lineRule="auto"/>
              <w:ind w:left="0" w:firstLine="0"/>
              <w:jc w:val="both"/>
              <w:rPr/>
            </w:pPr>
            <w:r w:rsidDel="00000000" w:rsidR="00000000" w:rsidRPr="00000000">
              <w:rPr>
                <w:rtl w:val="0"/>
              </w:rPr>
              <w:t xml:space="preserve">10</w:t>
            </w:r>
          </w:p>
        </w:tc>
        <w:tc>
          <w:tcPr/>
          <w:p w:rsidR="00000000" w:rsidDel="00000000" w:rsidP="00000000" w:rsidRDefault="00000000" w:rsidRPr="00000000" w14:paraId="0000042B">
            <w:pPr>
              <w:pStyle w:val="Heading1"/>
              <w:tabs>
                <w:tab w:val="left" w:leader="none" w:pos="8756"/>
              </w:tabs>
              <w:spacing w:before="155" w:lineRule="auto"/>
              <w:ind w:left="0" w:firstLine="0"/>
              <w:jc w:val="both"/>
              <w:rPr/>
            </w:pPr>
            <w:r w:rsidDel="00000000" w:rsidR="00000000" w:rsidRPr="00000000">
              <w:rPr>
                <w:rtl w:val="0"/>
              </w:rPr>
              <w:t xml:space="preserve">How well does our ATT meet your needs?</w:t>
            </w:r>
          </w:p>
        </w:tc>
        <w:tc>
          <w:tcPr/>
          <w:p w:rsidR="00000000" w:rsidDel="00000000" w:rsidP="00000000" w:rsidRDefault="00000000" w:rsidRPr="00000000" w14:paraId="0000042C">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D">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E">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2F">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0">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31">
            <w:pPr>
              <w:pStyle w:val="Heading1"/>
              <w:tabs>
                <w:tab w:val="left" w:leader="none" w:pos="8756"/>
              </w:tabs>
              <w:spacing w:before="155" w:lineRule="auto"/>
              <w:ind w:left="0" w:firstLine="0"/>
              <w:jc w:val="both"/>
              <w:rPr/>
            </w:pPr>
            <w:r w:rsidDel="00000000" w:rsidR="00000000" w:rsidRPr="00000000">
              <w:rPr>
                <w:rtl w:val="0"/>
              </w:rPr>
              <w:t xml:space="preserve">11</w:t>
            </w:r>
          </w:p>
        </w:tc>
        <w:tc>
          <w:tcPr/>
          <w:p w:rsidR="00000000" w:rsidDel="00000000" w:rsidP="00000000" w:rsidRDefault="00000000" w:rsidRPr="00000000" w14:paraId="00000432">
            <w:pPr>
              <w:pStyle w:val="Heading1"/>
              <w:tabs>
                <w:tab w:val="left" w:leader="none" w:pos="8756"/>
              </w:tabs>
              <w:spacing w:before="155" w:lineRule="auto"/>
              <w:ind w:left="0" w:firstLine="0"/>
              <w:jc w:val="both"/>
              <w:rPr/>
            </w:pPr>
            <w:r w:rsidDel="00000000" w:rsidR="00000000" w:rsidRPr="00000000">
              <w:rPr>
                <w:rtl w:val="0"/>
              </w:rPr>
              <w:t xml:space="preserve">How easy is it to navigate our App?</w:t>
            </w:r>
          </w:p>
        </w:tc>
        <w:tc>
          <w:tcPr/>
          <w:p w:rsidR="00000000" w:rsidDel="00000000" w:rsidP="00000000" w:rsidRDefault="00000000" w:rsidRPr="00000000" w14:paraId="00000433">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4">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5">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6">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7">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38">
            <w:pPr>
              <w:pStyle w:val="Heading1"/>
              <w:tabs>
                <w:tab w:val="left" w:leader="none" w:pos="8756"/>
              </w:tabs>
              <w:spacing w:before="155" w:lineRule="auto"/>
              <w:ind w:left="0" w:firstLine="0"/>
              <w:jc w:val="both"/>
              <w:rPr/>
            </w:pPr>
            <w:r w:rsidDel="00000000" w:rsidR="00000000" w:rsidRPr="00000000">
              <w:rPr>
                <w:rtl w:val="0"/>
              </w:rPr>
              <w:t xml:space="preserve">12</w:t>
            </w:r>
          </w:p>
        </w:tc>
        <w:tc>
          <w:tcPr/>
          <w:p w:rsidR="00000000" w:rsidDel="00000000" w:rsidP="00000000" w:rsidRDefault="00000000" w:rsidRPr="00000000" w14:paraId="00000439">
            <w:pPr>
              <w:pStyle w:val="Heading1"/>
              <w:tabs>
                <w:tab w:val="left" w:leader="none" w:pos="8756"/>
              </w:tabs>
              <w:spacing w:before="155" w:lineRule="auto"/>
              <w:ind w:left="0" w:firstLine="0"/>
              <w:jc w:val="both"/>
              <w:rPr/>
            </w:pPr>
            <w:r w:rsidDel="00000000" w:rsidR="00000000" w:rsidRPr="00000000">
              <w:rPr>
                <w:rtl w:val="0"/>
              </w:rPr>
              <w:t xml:space="preserve">What would you say to someone who asked about us?</w:t>
            </w:r>
          </w:p>
        </w:tc>
        <w:tc>
          <w:tcPr/>
          <w:p w:rsidR="00000000" w:rsidDel="00000000" w:rsidP="00000000" w:rsidRDefault="00000000" w:rsidRPr="00000000" w14:paraId="0000043A">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B">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C">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D">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3E">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3F">
            <w:pPr>
              <w:pStyle w:val="Heading1"/>
              <w:tabs>
                <w:tab w:val="left" w:leader="none" w:pos="8756"/>
              </w:tabs>
              <w:spacing w:before="155" w:lineRule="auto"/>
              <w:ind w:left="0" w:firstLine="0"/>
              <w:jc w:val="both"/>
              <w:rPr/>
            </w:pPr>
            <w:r w:rsidDel="00000000" w:rsidR="00000000" w:rsidRPr="00000000">
              <w:rPr>
                <w:rtl w:val="0"/>
              </w:rPr>
              <w:t xml:space="preserve">13</w:t>
            </w:r>
          </w:p>
        </w:tc>
        <w:tc>
          <w:tcPr/>
          <w:p w:rsidR="00000000" w:rsidDel="00000000" w:rsidP="00000000" w:rsidRDefault="00000000" w:rsidRPr="00000000" w14:paraId="00000440">
            <w:pPr>
              <w:pStyle w:val="Heading1"/>
              <w:tabs>
                <w:tab w:val="left" w:leader="none" w:pos="8756"/>
              </w:tabs>
              <w:spacing w:before="155" w:lineRule="auto"/>
              <w:ind w:left="0" w:firstLine="0"/>
              <w:jc w:val="both"/>
              <w:rPr/>
            </w:pPr>
            <w:r w:rsidDel="00000000" w:rsidR="00000000" w:rsidRPr="00000000">
              <w:rPr>
                <w:rtl w:val="0"/>
              </w:rPr>
              <w:t xml:space="preserve">Privacy Maintain</w:t>
            </w:r>
          </w:p>
        </w:tc>
        <w:tc>
          <w:tcPr/>
          <w:p w:rsidR="00000000" w:rsidDel="00000000" w:rsidP="00000000" w:rsidRDefault="00000000" w:rsidRPr="00000000" w14:paraId="00000441">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2">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3">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4">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5">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46">
            <w:pPr>
              <w:pStyle w:val="Heading1"/>
              <w:tabs>
                <w:tab w:val="left" w:leader="none" w:pos="8756"/>
              </w:tabs>
              <w:spacing w:before="155" w:lineRule="auto"/>
              <w:ind w:left="0" w:firstLine="0"/>
              <w:jc w:val="both"/>
              <w:rPr/>
            </w:pPr>
            <w:r w:rsidDel="00000000" w:rsidR="00000000" w:rsidRPr="00000000">
              <w:rPr>
                <w:rtl w:val="0"/>
              </w:rPr>
              <w:t xml:space="preserve">14</w:t>
            </w:r>
          </w:p>
        </w:tc>
        <w:tc>
          <w:tcPr/>
          <w:p w:rsidR="00000000" w:rsidDel="00000000" w:rsidP="00000000" w:rsidRDefault="00000000" w:rsidRPr="00000000" w14:paraId="00000447">
            <w:pPr>
              <w:pStyle w:val="Heading1"/>
              <w:tabs>
                <w:tab w:val="left" w:leader="none" w:pos="8756"/>
              </w:tabs>
              <w:spacing w:before="155" w:lineRule="auto"/>
              <w:ind w:left="0" w:firstLine="0"/>
              <w:jc w:val="both"/>
              <w:rPr/>
            </w:pPr>
            <w:r w:rsidDel="00000000" w:rsidR="00000000" w:rsidRPr="00000000">
              <w:rPr>
                <w:rtl w:val="0"/>
              </w:rPr>
              <w:t xml:space="preserve">Will send automatic message to Employees</w:t>
            </w:r>
          </w:p>
        </w:tc>
        <w:tc>
          <w:tcPr/>
          <w:p w:rsidR="00000000" w:rsidDel="00000000" w:rsidP="00000000" w:rsidRDefault="00000000" w:rsidRPr="00000000" w14:paraId="00000448">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9">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A">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B">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4C">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4D">
            <w:pPr>
              <w:pStyle w:val="Heading1"/>
              <w:tabs>
                <w:tab w:val="left" w:leader="none" w:pos="8756"/>
              </w:tabs>
              <w:spacing w:before="155" w:lineRule="auto"/>
              <w:ind w:left="0" w:firstLine="0"/>
              <w:jc w:val="both"/>
              <w:rPr/>
            </w:pPr>
            <w:r w:rsidDel="00000000" w:rsidR="00000000" w:rsidRPr="00000000">
              <w:rPr>
                <w:rtl w:val="0"/>
              </w:rPr>
              <w:t xml:space="preserve">15</w:t>
            </w:r>
          </w:p>
        </w:tc>
        <w:tc>
          <w:tcPr/>
          <w:p w:rsidR="00000000" w:rsidDel="00000000" w:rsidP="00000000" w:rsidRDefault="00000000" w:rsidRPr="00000000" w14:paraId="0000044E">
            <w:pPr>
              <w:pStyle w:val="Heading1"/>
              <w:tabs>
                <w:tab w:val="left" w:leader="none" w:pos="8756"/>
              </w:tabs>
              <w:spacing w:before="155" w:lineRule="auto"/>
              <w:ind w:left="0" w:firstLine="0"/>
              <w:jc w:val="both"/>
              <w:rPr/>
            </w:pPr>
            <w:r w:rsidDel="00000000" w:rsidR="00000000" w:rsidRPr="00000000">
              <w:rPr>
                <w:rtl w:val="0"/>
              </w:rPr>
              <w:t xml:space="preserve">Communication among users</w:t>
            </w:r>
          </w:p>
        </w:tc>
        <w:tc>
          <w:tcPr/>
          <w:p w:rsidR="00000000" w:rsidDel="00000000" w:rsidP="00000000" w:rsidRDefault="00000000" w:rsidRPr="00000000" w14:paraId="0000044F">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0">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1">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2">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3">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54">
            <w:pPr>
              <w:pStyle w:val="Heading1"/>
              <w:tabs>
                <w:tab w:val="left" w:leader="none" w:pos="8756"/>
              </w:tabs>
              <w:spacing w:before="155" w:lineRule="auto"/>
              <w:ind w:left="0" w:firstLine="0"/>
              <w:jc w:val="both"/>
              <w:rPr/>
            </w:pPr>
            <w:r w:rsidDel="00000000" w:rsidR="00000000" w:rsidRPr="00000000">
              <w:rPr>
                <w:rtl w:val="0"/>
              </w:rPr>
              <w:t xml:space="preserve">16</w:t>
            </w:r>
          </w:p>
        </w:tc>
        <w:tc>
          <w:tcPr/>
          <w:p w:rsidR="00000000" w:rsidDel="00000000" w:rsidP="00000000" w:rsidRDefault="00000000" w:rsidRPr="00000000" w14:paraId="00000455">
            <w:pPr>
              <w:pStyle w:val="Heading1"/>
              <w:tabs>
                <w:tab w:val="left" w:leader="none" w:pos="8756"/>
              </w:tabs>
              <w:spacing w:before="155" w:lineRule="auto"/>
              <w:ind w:left="0" w:firstLine="0"/>
              <w:jc w:val="both"/>
              <w:rPr/>
            </w:pPr>
            <w:r w:rsidDel="00000000" w:rsidR="00000000" w:rsidRPr="00000000">
              <w:rPr>
                <w:rtl w:val="0"/>
              </w:rPr>
              <w:t xml:space="preserve">Collect it by using feedback Forms</w:t>
            </w:r>
          </w:p>
        </w:tc>
        <w:tc>
          <w:tcPr/>
          <w:p w:rsidR="00000000" w:rsidDel="00000000" w:rsidP="00000000" w:rsidRDefault="00000000" w:rsidRPr="00000000" w14:paraId="00000456">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7">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8">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9">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A">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5B">
            <w:pPr>
              <w:pStyle w:val="Heading1"/>
              <w:tabs>
                <w:tab w:val="left" w:leader="none" w:pos="8756"/>
              </w:tabs>
              <w:spacing w:before="155" w:lineRule="auto"/>
              <w:ind w:left="0" w:firstLine="0"/>
              <w:jc w:val="both"/>
              <w:rPr/>
            </w:pPr>
            <w:r w:rsidDel="00000000" w:rsidR="00000000" w:rsidRPr="00000000">
              <w:rPr>
                <w:rtl w:val="0"/>
              </w:rPr>
              <w:t xml:space="preserve">17</w:t>
            </w:r>
          </w:p>
        </w:tc>
        <w:tc>
          <w:tcPr/>
          <w:p w:rsidR="00000000" w:rsidDel="00000000" w:rsidP="00000000" w:rsidRDefault="00000000" w:rsidRPr="00000000" w14:paraId="0000045C">
            <w:pPr>
              <w:pStyle w:val="Heading1"/>
              <w:tabs>
                <w:tab w:val="left" w:leader="none" w:pos="8756"/>
              </w:tabs>
              <w:spacing w:before="155" w:lineRule="auto"/>
              <w:ind w:left="0" w:firstLine="0"/>
              <w:jc w:val="both"/>
              <w:rPr/>
            </w:pPr>
            <w:r w:rsidDel="00000000" w:rsidR="00000000" w:rsidRPr="00000000">
              <w:rPr>
                <w:rtl w:val="0"/>
              </w:rPr>
              <w:t xml:space="preserve">Data access by only premium account holder</w:t>
            </w:r>
          </w:p>
        </w:tc>
        <w:tc>
          <w:tcPr/>
          <w:p w:rsidR="00000000" w:rsidDel="00000000" w:rsidP="00000000" w:rsidRDefault="00000000" w:rsidRPr="00000000" w14:paraId="0000045D">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E">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5F">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0">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1">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62">
            <w:pPr>
              <w:pStyle w:val="Heading1"/>
              <w:tabs>
                <w:tab w:val="left" w:leader="none" w:pos="8756"/>
              </w:tabs>
              <w:spacing w:before="155" w:lineRule="auto"/>
              <w:ind w:left="0" w:firstLine="0"/>
              <w:jc w:val="both"/>
              <w:rPr/>
            </w:pPr>
            <w:r w:rsidDel="00000000" w:rsidR="00000000" w:rsidRPr="00000000">
              <w:rPr>
                <w:rtl w:val="0"/>
              </w:rPr>
              <w:t xml:space="preserve">18</w:t>
            </w:r>
          </w:p>
        </w:tc>
        <w:tc>
          <w:tcPr/>
          <w:p w:rsidR="00000000" w:rsidDel="00000000" w:rsidP="00000000" w:rsidRDefault="00000000" w:rsidRPr="00000000" w14:paraId="00000463">
            <w:pPr>
              <w:pStyle w:val="Heading1"/>
              <w:tabs>
                <w:tab w:val="left" w:leader="none" w:pos="8756"/>
              </w:tabs>
              <w:spacing w:before="155" w:lineRule="auto"/>
              <w:ind w:left="0" w:firstLine="0"/>
              <w:jc w:val="both"/>
              <w:rPr/>
            </w:pPr>
            <w:r w:rsidDel="00000000" w:rsidR="00000000" w:rsidRPr="00000000">
              <w:rPr>
                <w:rtl w:val="0"/>
              </w:rPr>
              <w:t xml:space="preserve">Planning to implement advanced technologies in upcoming years</w:t>
            </w:r>
          </w:p>
        </w:tc>
        <w:tc>
          <w:tcPr/>
          <w:p w:rsidR="00000000" w:rsidDel="00000000" w:rsidP="00000000" w:rsidRDefault="00000000" w:rsidRPr="00000000" w14:paraId="00000464">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5">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6">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7">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8">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69">
            <w:pPr>
              <w:pStyle w:val="Heading1"/>
              <w:tabs>
                <w:tab w:val="left" w:leader="none" w:pos="8756"/>
              </w:tabs>
              <w:spacing w:before="155" w:lineRule="auto"/>
              <w:ind w:left="0" w:firstLine="0"/>
              <w:jc w:val="both"/>
              <w:rPr/>
            </w:pPr>
            <w:r w:rsidDel="00000000" w:rsidR="00000000" w:rsidRPr="00000000">
              <w:rPr>
                <w:rtl w:val="0"/>
              </w:rPr>
              <w:t xml:space="preserve">19</w:t>
            </w:r>
          </w:p>
        </w:tc>
        <w:tc>
          <w:tcPr/>
          <w:p w:rsidR="00000000" w:rsidDel="00000000" w:rsidP="00000000" w:rsidRDefault="00000000" w:rsidRPr="00000000" w14:paraId="0000046A">
            <w:pPr>
              <w:pStyle w:val="Heading1"/>
              <w:tabs>
                <w:tab w:val="left" w:leader="none" w:pos="8756"/>
              </w:tabs>
              <w:spacing w:before="155" w:lineRule="auto"/>
              <w:ind w:left="0" w:firstLine="0"/>
              <w:jc w:val="both"/>
              <w:rPr/>
            </w:pPr>
            <w:r w:rsidDel="00000000" w:rsidR="00000000" w:rsidRPr="00000000">
              <w:rPr>
                <w:rtl w:val="0"/>
              </w:rPr>
              <w:t xml:space="preserve">Will improve the In-Company experience and improve the App</w:t>
            </w:r>
          </w:p>
        </w:tc>
        <w:tc>
          <w:tcPr/>
          <w:p w:rsidR="00000000" w:rsidDel="00000000" w:rsidP="00000000" w:rsidRDefault="00000000" w:rsidRPr="00000000" w14:paraId="0000046B">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C">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D">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E">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6F">
            <w:pPr>
              <w:pStyle w:val="Heading1"/>
              <w:tabs>
                <w:tab w:val="left" w:leader="none" w:pos="8756"/>
              </w:tabs>
              <w:spacing w:before="155"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70">
            <w:pPr>
              <w:pStyle w:val="Heading1"/>
              <w:tabs>
                <w:tab w:val="left" w:leader="none" w:pos="8756"/>
              </w:tabs>
              <w:spacing w:before="155" w:lineRule="auto"/>
              <w:ind w:left="0" w:firstLine="0"/>
              <w:jc w:val="both"/>
              <w:rPr/>
            </w:pPr>
            <w:r w:rsidDel="00000000" w:rsidR="00000000" w:rsidRPr="00000000">
              <w:rPr>
                <w:rtl w:val="0"/>
              </w:rPr>
              <w:t xml:space="preserve">20</w:t>
            </w:r>
          </w:p>
        </w:tc>
        <w:tc>
          <w:tcPr/>
          <w:p w:rsidR="00000000" w:rsidDel="00000000" w:rsidP="00000000" w:rsidRDefault="00000000" w:rsidRPr="00000000" w14:paraId="00000471">
            <w:pPr>
              <w:pStyle w:val="Heading1"/>
              <w:tabs>
                <w:tab w:val="left" w:leader="none" w:pos="8756"/>
              </w:tabs>
              <w:spacing w:before="155" w:lineRule="auto"/>
              <w:ind w:left="0" w:firstLine="0"/>
              <w:jc w:val="both"/>
              <w:rPr/>
            </w:pPr>
            <w:r w:rsidDel="00000000" w:rsidR="00000000" w:rsidRPr="00000000">
              <w:rPr>
                <w:rtl w:val="0"/>
              </w:rPr>
              <w:t xml:space="preserve">Which of the following number would you use to describe our product?</w:t>
            </w:r>
          </w:p>
        </w:tc>
        <w:tc>
          <w:tcPr/>
          <w:p w:rsidR="00000000" w:rsidDel="00000000" w:rsidP="00000000" w:rsidRDefault="00000000" w:rsidRPr="00000000" w14:paraId="00000472">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73">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74">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75">
            <w:pPr>
              <w:pStyle w:val="Heading1"/>
              <w:tabs>
                <w:tab w:val="left" w:leader="none" w:pos="8756"/>
              </w:tabs>
              <w:spacing w:before="155" w:lineRule="auto"/>
              <w:ind w:left="0" w:firstLine="0"/>
              <w:jc w:val="both"/>
              <w:rPr/>
            </w:pPr>
            <w:r w:rsidDel="00000000" w:rsidR="00000000" w:rsidRPr="00000000">
              <w:rPr>
                <w:rtl w:val="0"/>
              </w:rPr>
            </w:r>
          </w:p>
        </w:tc>
        <w:tc>
          <w:tcPr/>
          <w:p w:rsidR="00000000" w:rsidDel="00000000" w:rsidP="00000000" w:rsidRDefault="00000000" w:rsidRPr="00000000" w14:paraId="00000476">
            <w:pPr>
              <w:pStyle w:val="Heading1"/>
              <w:tabs>
                <w:tab w:val="left" w:leader="none" w:pos="8756"/>
              </w:tabs>
              <w:spacing w:before="155" w:lineRule="auto"/>
              <w:ind w:left="0" w:firstLine="0"/>
              <w:jc w:val="both"/>
              <w:rPr/>
            </w:pPr>
            <w:r w:rsidDel="00000000" w:rsidR="00000000" w:rsidRPr="00000000">
              <w:rPr>
                <w:rtl w:val="0"/>
              </w:rPr>
            </w:r>
          </w:p>
        </w:tc>
      </w:tr>
    </w:tbl>
    <w:p w:rsidR="00000000" w:rsidDel="00000000" w:rsidP="00000000" w:rsidRDefault="00000000" w:rsidRPr="00000000" w14:paraId="00000477">
      <w:pPr>
        <w:pStyle w:val="Heading1"/>
        <w:tabs>
          <w:tab w:val="left" w:leader="none" w:pos="8756"/>
        </w:tabs>
        <w:spacing w:before="155" w:lineRule="auto"/>
        <w:ind w:left="860" w:firstLine="0"/>
        <w:jc w:val="both"/>
        <w:rPr/>
        <w:sectPr>
          <w:type w:val="nextPage"/>
          <w:pgSz w:h="16860" w:w="11930" w:orient="portrait"/>
          <w:pgMar w:bottom="1260" w:top="1360" w:left="940" w:right="920" w:header="0" w:footer="1068"/>
        </w:sect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sectPr>
      <w:type w:val="nextPage"/>
      <w:pgSz w:h="16860" w:w="11930" w:orient="portrait"/>
      <w:pgMar w:bottom="1260" w:top="1360" w:left="940" w:right="920" w:header="0" w:footer="10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pict>
        <v:shape id="_x0000_s1026" style="position:absolute;margin-left:242.85pt;margin-top:673.15pt;width:13.2pt;height:14.35pt;z-index:-19264000;mso-position-horizontal-relative:margin;mso-position-vertical-relative:text;mso-position-horizontal:absolute;mso-position-vertical:absolute;" filled="f" stroked="f" type="#_x0000_t202">
          <v:textbox inset="0,0,0,0" style="mso-next-textbox:#_x0000_s1026">
            <w:txbxContent>
              <w:p w:rsidR="00FF700D" w:rsidDel="00000000" w:rsidP="00000000" w:rsidRDefault="00FF700D" w:rsidRPr="00000000">
                <w:pPr>
                  <w:spacing w:before="13"/>
                  <w:ind w:left="60"/>
                  <w:rPr>
                    <w:rFonts w:ascii="Arial"/>
                  </w:rPr>
                </w:pPr>
                <w:r w:rsidDel="00000000" w:rsidR="00000000" w:rsidRPr="00000000">
                  <w:fldChar w:fldCharType="begin"/>
                </w:r>
                <w:r w:rsidDel="00000000" w:rsidR="00000000" w:rsidRPr="00000000">
                  <w:rPr>
                    <w:rFonts w:ascii="Arial"/>
                  </w:rPr>
                  <w:instrText xml:space="preserve"> PAGE  \* roman </w:instrText>
                </w:r>
                <w:r w:rsidDel="00000000" w:rsidR="00000000" w:rsidRPr="00000000">
                  <w:fldChar w:fldCharType="separate"/>
                </w:r>
                <w:r w:rsidDel="00000000" w:rsidR="00FF4F06" w:rsidRPr="00000000">
                  <w:rPr>
                    <w:rFonts w:ascii="Arial"/>
                    <w:noProof w:val="1"/>
                  </w:rPr>
                  <w:t>iii</w:t>
                </w:r>
                <w:r w:rsidDel="00000000" w:rsidR="00000000" w:rsidRPr="00000000">
                  <w:fldChar w:fldCharType="end"/>
                </w:r>
              </w:p>
            </w:txbxContent>
          </v:textbox>
          <w10:wrap/>
        </v:shape>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pict>
        <v:shape id="_x0000_s1025" style="position:absolute;margin-left:250.05pt;margin-top:659.6pt;width:18pt;height:15.3pt;z-index:-19263488;mso-position-horizontal-relative:margin;mso-position-vertical-relative:text;mso-position-horizontal:absolute;mso-position-vertical:absolute;" filled="f" stroked="f" type="#_x0000_t202">
          <v:textbox inset="0,0,0,0" style="mso-next-textbox:#_x0000_s1025">
            <w:txbxContent>
              <w:p w:rsidR="00FF700D" w:rsidDel="00000000" w:rsidP="00000000" w:rsidRDefault="00FF700D" w:rsidRPr="00000000">
                <w:pPr>
                  <w:pStyle w:val="BodyText"/>
                  <w:spacing w:before="10"/>
                  <w:ind w:left="60"/>
                </w:pPr>
                <w:fldSimple w:instr=" PAGE " w:fldLock="0" w:dirty="0">
                  <w:r w:rsidDel="00000000" w:rsidR="00FF4F06" w:rsidRPr="00000000">
                    <w:rPr>
                      <w:noProof w:val="1"/>
                    </w:rPr>
                    <w:t>39</w:t>
                  </w:r>
                </w:fldSimple>
              </w:p>
            </w:txbxContent>
          </v:textbox>
          <w10:wrap/>
        </v:shape>
      </w:pic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20" w:hanging="360"/>
      </w:pPr>
      <w:rPr>
        <w:rFonts w:ascii="Times New Roman" w:cs="Times New Roman" w:eastAsia="Times New Roman" w:hAnsi="Times New Roman"/>
        <w:b w:val="1"/>
        <w:bCs w:val="1"/>
        <w:sz w:val="24"/>
        <w:szCs w:val="24"/>
      </w:rPr>
    </w:lvl>
    <w:lvl w:ilvl="1">
      <w:start w:val="0"/>
      <w:numFmt w:val="bullet"/>
      <w:lvlText w:val="•"/>
      <w:lvlJc w:val="left"/>
      <w:pPr>
        <w:ind w:left="2136" w:hanging="360"/>
      </w:pPr>
      <w:rPr/>
    </w:lvl>
    <w:lvl w:ilvl="2">
      <w:start w:val="0"/>
      <w:numFmt w:val="bullet"/>
      <w:lvlText w:val="•"/>
      <w:lvlJc w:val="left"/>
      <w:pPr>
        <w:ind w:left="3052" w:hanging="360"/>
      </w:pPr>
      <w:rPr/>
    </w:lvl>
    <w:lvl w:ilvl="3">
      <w:start w:val="0"/>
      <w:numFmt w:val="bullet"/>
      <w:lvlText w:val="•"/>
      <w:lvlJc w:val="left"/>
      <w:pPr>
        <w:ind w:left="3968" w:hanging="360"/>
      </w:pPr>
      <w:rPr/>
    </w:lvl>
    <w:lvl w:ilvl="4">
      <w:start w:val="0"/>
      <w:numFmt w:val="bullet"/>
      <w:lvlText w:val="•"/>
      <w:lvlJc w:val="left"/>
      <w:pPr>
        <w:ind w:left="4884" w:hanging="360"/>
      </w:pPr>
      <w:rPr/>
    </w:lvl>
    <w:lvl w:ilvl="5">
      <w:start w:val="0"/>
      <w:numFmt w:val="bullet"/>
      <w:lvlText w:val="•"/>
      <w:lvlJc w:val="left"/>
      <w:pPr>
        <w:ind w:left="5800" w:hanging="360"/>
      </w:pPr>
      <w:rPr/>
    </w:lvl>
    <w:lvl w:ilvl="6">
      <w:start w:val="0"/>
      <w:numFmt w:val="bullet"/>
      <w:lvlText w:val="•"/>
      <w:lvlJc w:val="left"/>
      <w:pPr>
        <w:ind w:left="6716" w:hanging="360"/>
      </w:pPr>
      <w:rPr/>
    </w:lvl>
    <w:lvl w:ilvl="7">
      <w:start w:val="0"/>
      <w:numFmt w:val="bullet"/>
      <w:lvlText w:val="•"/>
      <w:lvlJc w:val="left"/>
      <w:pPr>
        <w:ind w:left="7632" w:hanging="360"/>
      </w:pPr>
      <w:rPr/>
    </w:lvl>
    <w:lvl w:ilvl="8">
      <w:start w:val="0"/>
      <w:numFmt w:val="bullet"/>
      <w:lvlText w:val="•"/>
      <w:lvlJc w:val="left"/>
      <w:pPr>
        <w:ind w:left="8548" w:hanging="360"/>
      </w:pPr>
      <w:rPr/>
    </w:lvl>
  </w:abstractNum>
  <w:abstractNum w:abstractNumId="2">
    <w:lvl w:ilvl="0">
      <w:start w:val="1"/>
      <w:numFmt w:val="bullet"/>
      <w:lvlText w:val="●"/>
      <w:lvlJc w:val="left"/>
      <w:pPr>
        <w:ind w:left="1220" w:hanging="360"/>
      </w:pPr>
      <w:rPr>
        <w:rFonts w:ascii="Noto Sans Symbols" w:cs="Noto Sans Symbols" w:eastAsia="Noto Sans Symbols" w:hAnsi="Noto Sans Symbols"/>
      </w:rPr>
    </w:lvl>
    <w:lvl w:ilvl="1">
      <w:start w:val="1"/>
      <w:numFmt w:val="bullet"/>
      <w:lvlText w:val="o"/>
      <w:lvlJc w:val="left"/>
      <w:pPr>
        <w:ind w:left="1940" w:hanging="360"/>
      </w:pPr>
      <w:rPr>
        <w:rFonts w:ascii="Courier New" w:cs="Courier New" w:eastAsia="Courier New" w:hAnsi="Courier New"/>
      </w:rPr>
    </w:lvl>
    <w:lvl w:ilvl="2">
      <w:start w:val="1"/>
      <w:numFmt w:val="bullet"/>
      <w:lvlText w:val="▪"/>
      <w:lvlJc w:val="left"/>
      <w:pPr>
        <w:ind w:left="2660" w:hanging="360"/>
      </w:pPr>
      <w:rPr>
        <w:rFonts w:ascii="Noto Sans Symbols" w:cs="Noto Sans Symbols" w:eastAsia="Noto Sans Symbols" w:hAnsi="Noto Sans Symbols"/>
      </w:rPr>
    </w:lvl>
    <w:lvl w:ilvl="3">
      <w:start w:val="1"/>
      <w:numFmt w:val="bullet"/>
      <w:lvlText w:val="●"/>
      <w:lvlJc w:val="left"/>
      <w:pPr>
        <w:ind w:left="3380" w:hanging="360"/>
      </w:pPr>
      <w:rPr>
        <w:rFonts w:ascii="Noto Sans Symbols" w:cs="Noto Sans Symbols" w:eastAsia="Noto Sans Symbols" w:hAnsi="Noto Sans Symbols"/>
      </w:rPr>
    </w:lvl>
    <w:lvl w:ilvl="4">
      <w:start w:val="1"/>
      <w:numFmt w:val="bullet"/>
      <w:lvlText w:val="o"/>
      <w:lvlJc w:val="left"/>
      <w:pPr>
        <w:ind w:left="4100" w:hanging="360"/>
      </w:pPr>
      <w:rPr>
        <w:rFonts w:ascii="Courier New" w:cs="Courier New" w:eastAsia="Courier New" w:hAnsi="Courier New"/>
      </w:rPr>
    </w:lvl>
    <w:lvl w:ilvl="5">
      <w:start w:val="1"/>
      <w:numFmt w:val="bullet"/>
      <w:lvlText w:val="▪"/>
      <w:lvlJc w:val="left"/>
      <w:pPr>
        <w:ind w:left="4820" w:hanging="360"/>
      </w:pPr>
      <w:rPr>
        <w:rFonts w:ascii="Noto Sans Symbols" w:cs="Noto Sans Symbols" w:eastAsia="Noto Sans Symbols" w:hAnsi="Noto Sans Symbols"/>
      </w:rPr>
    </w:lvl>
    <w:lvl w:ilvl="6">
      <w:start w:val="1"/>
      <w:numFmt w:val="bullet"/>
      <w:lvlText w:val="●"/>
      <w:lvlJc w:val="left"/>
      <w:pPr>
        <w:ind w:left="5540" w:hanging="360"/>
      </w:pPr>
      <w:rPr>
        <w:rFonts w:ascii="Noto Sans Symbols" w:cs="Noto Sans Symbols" w:eastAsia="Noto Sans Symbols" w:hAnsi="Noto Sans Symbols"/>
      </w:rPr>
    </w:lvl>
    <w:lvl w:ilvl="7">
      <w:start w:val="1"/>
      <w:numFmt w:val="bullet"/>
      <w:lvlText w:val="o"/>
      <w:lvlJc w:val="left"/>
      <w:pPr>
        <w:ind w:left="6260" w:hanging="360"/>
      </w:pPr>
      <w:rPr>
        <w:rFonts w:ascii="Courier New" w:cs="Courier New" w:eastAsia="Courier New" w:hAnsi="Courier New"/>
      </w:rPr>
    </w:lvl>
    <w:lvl w:ilvl="8">
      <w:start w:val="1"/>
      <w:numFmt w:val="bullet"/>
      <w:lvlText w:val="▪"/>
      <w:lvlJc w:val="left"/>
      <w:pPr>
        <w:ind w:left="69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860"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5">
    <w:lvl w:ilvl="0">
      <w:start w:val="1"/>
      <w:numFmt w:val="bullet"/>
      <w:lvlText w:val="✔"/>
      <w:lvlJc w:val="left"/>
      <w:pPr>
        <w:ind w:left="1321" w:hanging="360"/>
      </w:pPr>
      <w:rPr>
        <w:rFonts w:ascii="Noto Sans Symbols" w:cs="Noto Sans Symbols" w:eastAsia="Noto Sans Symbols" w:hAnsi="Noto Sans Symbols"/>
      </w:rPr>
    </w:lvl>
    <w:lvl w:ilvl="1">
      <w:start w:val="1"/>
      <w:numFmt w:val="bullet"/>
      <w:lvlText w:val="o"/>
      <w:lvlJc w:val="left"/>
      <w:pPr>
        <w:ind w:left="2041" w:hanging="360"/>
      </w:pPr>
      <w:rPr>
        <w:rFonts w:ascii="Courier New" w:cs="Courier New" w:eastAsia="Courier New" w:hAnsi="Courier New"/>
      </w:rPr>
    </w:lvl>
    <w:lvl w:ilvl="2">
      <w:start w:val="1"/>
      <w:numFmt w:val="bullet"/>
      <w:lvlText w:val="▪"/>
      <w:lvlJc w:val="left"/>
      <w:pPr>
        <w:ind w:left="2761" w:hanging="360"/>
      </w:pPr>
      <w:rPr>
        <w:rFonts w:ascii="Noto Sans Symbols" w:cs="Noto Sans Symbols" w:eastAsia="Noto Sans Symbols" w:hAnsi="Noto Sans Symbols"/>
      </w:rPr>
    </w:lvl>
    <w:lvl w:ilvl="3">
      <w:start w:val="1"/>
      <w:numFmt w:val="bullet"/>
      <w:lvlText w:val="●"/>
      <w:lvlJc w:val="left"/>
      <w:pPr>
        <w:ind w:left="3481" w:hanging="360"/>
      </w:pPr>
      <w:rPr>
        <w:rFonts w:ascii="Noto Sans Symbols" w:cs="Noto Sans Symbols" w:eastAsia="Noto Sans Symbols" w:hAnsi="Noto Sans Symbols"/>
      </w:rPr>
    </w:lvl>
    <w:lvl w:ilvl="4">
      <w:start w:val="1"/>
      <w:numFmt w:val="bullet"/>
      <w:lvlText w:val="o"/>
      <w:lvlJc w:val="left"/>
      <w:pPr>
        <w:ind w:left="4201" w:hanging="360"/>
      </w:pPr>
      <w:rPr>
        <w:rFonts w:ascii="Courier New" w:cs="Courier New" w:eastAsia="Courier New" w:hAnsi="Courier New"/>
      </w:rPr>
    </w:lvl>
    <w:lvl w:ilvl="5">
      <w:start w:val="1"/>
      <w:numFmt w:val="bullet"/>
      <w:lvlText w:val="▪"/>
      <w:lvlJc w:val="left"/>
      <w:pPr>
        <w:ind w:left="4921" w:hanging="360"/>
      </w:pPr>
      <w:rPr>
        <w:rFonts w:ascii="Noto Sans Symbols" w:cs="Noto Sans Symbols" w:eastAsia="Noto Sans Symbols" w:hAnsi="Noto Sans Symbols"/>
      </w:rPr>
    </w:lvl>
    <w:lvl w:ilvl="6">
      <w:start w:val="1"/>
      <w:numFmt w:val="bullet"/>
      <w:lvlText w:val="●"/>
      <w:lvlJc w:val="left"/>
      <w:pPr>
        <w:ind w:left="5641" w:hanging="360"/>
      </w:pPr>
      <w:rPr>
        <w:rFonts w:ascii="Noto Sans Symbols" w:cs="Noto Sans Symbols" w:eastAsia="Noto Sans Symbols" w:hAnsi="Noto Sans Symbols"/>
      </w:rPr>
    </w:lvl>
    <w:lvl w:ilvl="7">
      <w:start w:val="1"/>
      <w:numFmt w:val="bullet"/>
      <w:lvlText w:val="o"/>
      <w:lvlJc w:val="left"/>
      <w:pPr>
        <w:ind w:left="6361" w:hanging="360"/>
      </w:pPr>
      <w:rPr>
        <w:rFonts w:ascii="Courier New" w:cs="Courier New" w:eastAsia="Courier New" w:hAnsi="Courier New"/>
      </w:rPr>
    </w:lvl>
    <w:lvl w:ilvl="8">
      <w:start w:val="1"/>
      <w:numFmt w:val="bullet"/>
      <w:lvlText w:val="▪"/>
      <w:lvlJc w:val="left"/>
      <w:pPr>
        <w:ind w:left="7081" w:hanging="360"/>
      </w:pPr>
      <w:rPr>
        <w:rFonts w:ascii="Noto Sans Symbols" w:cs="Noto Sans Symbols" w:eastAsia="Noto Sans Symbols" w:hAnsi="Noto Sans Symbols"/>
      </w:rPr>
    </w:lvl>
  </w:abstractNum>
  <w:abstractNum w:abstractNumId="6">
    <w:lvl w:ilvl="0">
      <w:start w:val="5"/>
      <w:numFmt w:val="decimal"/>
      <w:lvlText w:val="%1"/>
      <w:lvlJc w:val="left"/>
      <w:pPr>
        <w:ind w:left="860" w:hanging="360"/>
      </w:pPr>
      <w:rPr/>
    </w:lvl>
    <w:lvl w:ilvl="1">
      <w:start w:val="4"/>
      <w:numFmt w:val="decimal"/>
      <w:lvlText w:val="%1.%2"/>
      <w:lvlJc w:val="left"/>
      <w:pPr>
        <w:ind w:left="860" w:hanging="360"/>
      </w:pPr>
      <w:rPr>
        <w:rFonts w:ascii="Times New Roman" w:cs="Times New Roman" w:eastAsia="Times New Roman" w:hAnsi="Times New Roman"/>
        <w:b w:val="1"/>
        <w:bCs w:val="1"/>
        <w:sz w:val="24"/>
        <w:szCs w:val="24"/>
      </w:rPr>
    </w:lvl>
    <w:lvl w:ilvl="2">
      <w:start w:val="0"/>
      <w:numFmt w:val="bullet"/>
      <w:lvlText w:val="✔"/>
      <w:lvlJc w:val="left"/>
      <w:pPr>
        <w:ind w:left="1220" w:hanging="360"/>
      </w:pPr>
      <w:rPr>
        <w:rFonts w:ascii="Noto Sans Symbols" w:cs="Noto Sans Symbols" w:eastAsia="Noto Sans Symbols" w:hAnsi="Noto Sans Symbols"/>
        <w:sz w:val="24"/>
        <w:szCs w:val="24"/>
      </w:rPr>
    </w:lvl>
    <w:lvl w:ilvl="3">
      <w:start w:val="0"/>
      <w:numFmt w:val="bullet"/>
      <w:lvlText w:val="•"/>
      <w:lvlJc w:val="left"/>
      <w:pPr>
        <w:ind w:left="3255" w:hanging="360"/>
      </w:pPr>
      <w:rPr/>
    </w:lvl>
    <w:lvl w:ilvl="4">
      <w:start w:val="0"/>
      <w:numFmt w:val="bullet"/>
      <w:lvlText w:val="•"/>
      <w:lvlJc w:val="left"/>
      <w:pPr>
        <w:ind w:left="4273" w:hanging="360"/>
      </w:pPr>
      <w:rPr/>
    </w:lvl>
    <w:lvl w:ilvl="5">
      <w:start w:val="0"/>
      <w:numFmt w:val="bullet"/>
      <w:lvlText w:val="•"/>
      <w:lvlJc w:val="left"/>
      <w:pPr>
        <w:ind w:left="5291" w:hanging="360"/>
      </w:pPr>
      <w:rPr/>
    </w:lvl>
    <w:lvl w:ilvl="6">
      <w:start w:val="0"/>
      <w:numFmt w:val="bullet"/>
      <w:lvlText w:val="•"/>
      <w:lvlJc w:val="left"/>
      <w:pPr>
        <w:ind w:left="6308" w:hanging="360"/>
      </w:pPr>
      <w:rPr/>
    </w:lvl>
    <w:lvl w:ilvl="7">
      <w:start w:val="0"/>
      <w:numFmt w:val="bullet"/>
      <w:lvlText w:val="•"/>
      <w:lvlJc w:val="left"/>
      <w:pPr>
        <w:ind w:left="7326" w:hanging="360"/>
      </w:pPr>
      <w:rPr/>
    </w:lvl>
    <w:lvl w:ilvl="8">
      <w:start w:val="0"/>
      <w:numFmt w:val="bullet"/>
      <w:lvlText w:val="•"/>
      <w:lvlJc w:val="left"/>
      <w:pPr>
        <w:ind w:left="8344" w:hanging="360"/>
      </w:pPr>
      <w:rPr/>
    </w:lvl>
  </w:abstractNum>
  <w:abstractNum w:abstractNumId="7">
    <w:lvl w:ilvl="0">
      <w:start w:val="1"/>
      <w:numFmt w:val="bullet"/>
      <w:lvlText w:val="✔"/>
      <w:lvlJc w:val="left"/>
      <w:pPr>
        <w:ind w:left="1321" w:hanging="360"/>
      </w:pPr>
      <w:rPr>
        <w:rFonts w:ascii="Noto Sans Symbols" w:cs="Noto Sans Symbols" w:eastAsia="Noto Sans Symbols" w:hAnsi="Noto Sans Symbols"/>
      </w:rPr>
    </w:lvl>
    <w:lvl w:ilvl="1">
      <w:start w:val="1"/>
      <w:numFmt w:val="bullet"/>
      <w:lvlText w:val="o"/>
      <w:lvlJc w:val="left"/>
      <w:pPr>
        <w:ind w:left="2041" w:hanging="360"/>
      </w:pPr>
      <w:rPr>
        <w:rFonts w:ascii="Courier New" w:cs="Courier New" w:eastAsia="Courier New" w:hAnsi="Courier New"/>
      </w:rPr>
    </w:lvl>
    <w:lvl w:ilvl="2">
      <w:start w:val="1"/>
      <w:numFmt w:val="bullet"/>
      <w:lvlText w:val="▪"/>
      <w:lvlJc w:val="left"/>
      <w:pPr>
        <w:ind w:left="2761" w:hanging="360"/>
      </w:pPr>
      <w:rPr>
        <w:rFonts w:ascii="Noto Sans Symbols" w:cs="Noto Sans Symbols" w:eastAsia="Noto Sans Symbols" w:hAnsi="Noto Sans Symbols"/>
      </w:rPr>
    </w:lvl>
    <w:lvl w:ilvl="3">
      <w:start w:val="1"/>
      <w:numFmt w:val="bullet"/>
      <w:lvlText w:val="●"/>
      <w:lvlJc w:val="left"/>
      <w:pPr>
        <w:ind w:left="3481" w:hanging="360"/>
      </w:pPr>
      <w:rPr>
        <w:rFonts w:ascii="Noto Sans Symbols" w:cs="Noto Sans Symbols" w:eastAsia="Noto Sans Symbols" w:hAnsi="Noto Sans Symbols"/>
      </w:rPr>
    </w:lvl>
    <w:lvl w:ilvl="4">
      <w:start w:val="1"/>
      <w:numFmt w:val="bullet"/>
      <w:lvlText w:val="o"/>
      <w:lvlJc w:val="left"/>
      <w:pPr>
        <w:ind w:left="4201" w:hanging="360"/>
      </w:pPr>
      <w:rPr>
        <w:rFonts w:ascii="Courier New" w:cs="Courier New" w:eastAsia="Courier New" w:hAnsi="Courier New"/>
      </w:rPr>
    </w:lvl>
    <w:lvl w:ilvl="5">
      <w:start w:val="1"/>
      <w:numFmt w:val="bullet"/>
      <w:lvlText w:val="▪"/>
      <w:lvlJc w:val="left"/>
      <w:pPr>
        <w:ind w:left="4921" w:hanging="360"/>
      </w:pPr>
      <w:rPr>
        <w:rFonts w:ascii="Noto Sans Symbols" w:cs="Noto Sans Symbols" w:eastAsia="Noto Sans Symbols" w:hAnsi="Noto Sans Symbols"/>
      </w:rPr>
    </w:lvl>
    <w:lvl w:ilvl="6">
      <w:start w:val="1"/>
      <w:numFmt w:val="bullet"/>
      <w:lvlText w:val="●"/>
      <w:lvlJc w:val="left"/>
      <w:pPr>
        <w:ind w:left="5641" w:hanging="360"/>
      </w:pPr>
      <w:rPr>
        <w:rFonts w:ascii="Noto Sans Symbols" w:cs="Noto Sans Symbols" w:eastAsia="Noto Sans Symbols" w:hAnsi="Noto Sans Symbols"/>
      </w:rPr>
    </w:lvl>
    <w:lvl w:ilvl="7">
      <w:start w:val="1"/>
      <w:numFmt w:val="bullet"/>
      <w:lvlText w:val="o"/>
      <w:lvlJc w:val="left"/>
      <w:pPr>
        <w:ind w:left="6361" w:hanging="360"/>
      </w:pPr>
      <w:rPr>
        <w:rFonts w:ascii="Courier New" w:cs="Courier New" w:eastAsia="Courier New" w:hAnsi="Courier New"/>
      </w:rPr>
    </w:lvl>
    <w:lvl w:ilvl="8">
      <w:start w:val="1"/>
      <w:numFmt w:val="bullet"/>
      <w:lvlText w:val="▪"/>
      <w:lvlJc w:val="left"/>
      <w:pPr>
        <w:ind w:left="7081" w:hanging="360"/>
      </w:pPr>
      <w:rPr>
        <w:rFonts w:ascii="Noto Sans Symbols" w:cs="Noto Sans Symbols" w:eastAsia="Noto Sans Symbols" w:hAnsi="Noto Sans Symbols"/>
      </w:rPr>
    </w:lvl>
  </w:abstractNum>
  <w:abstractNum w:abstractNumId="8">
    <w:lvl w:ilvl="0">
      <w:start w:val="1"/>
      <w:numFmt w:val="bullet"/>
      <w:lvlText w:val="✔"/>
      <w:lvlJc w:val="left"/>
      <w:pPr>
        <w:ind w:left="2087" w:hanging="360"/>
      </w:pPr>
      <w:rPr>
        <w:rFonts w:ascii="Noto Sans Symbols" w:cs="Noto Sans Symbols" w:eastAsia="Noto Sans Symbols" w:hAnsi="Noto Sans Symbols"/>
      </w:rPr>
    </w:lvl>
    <w:lvl w:ilvl="1">
      <w:start w:val="1"/>
      <w:numFmt w:val="bullet"/>
      <w:lvlText w:val="o"/>
      <w:lvlJc w:val="left"/>
      <w:pPr>
        <w:ind w:left="2807" w:hanging="360"/>
      </w:pPr>
      <w:rPr>
        <w:rFonts w:ascii="Courier New" w:cs="Courier New" w:eastAsia="Courier New" w:hAnsi="Courier New"/>
      </w:rPr>
    </w:lvl>
    <w:lvl w:ilvl="2">
      <w:start w:val="1"/>
      <w:numFmt w:val="bullet"/>
      <w:lvlText w:val="▪"/>
      <w:lvlJc w:val="left"/>
      <w:pPr>
        <w:ind w:left="3527" w:hanging="360"/>
      </w:pPr>
      <w:rPr>
        <w:rFonts w:ascii="Noto Sans Symbols" w:cs="Noto Sans Symbols" w:eastAsia="Noto Sans Symbols" w:hAnsi="Noto Sans Symbols"/>
      </w:rPr>
    </w:lvl>
    <w:lvl w:ilvl="3">
      <w:start w:val="1"/>
      <w:numFmt w:val="bullet"/>
      <w:lvlText w:val="●"/>
      <w:lvlJc w:val="left"/>
      <w:pPr>
        <w:ind w:left="4247" w:hanging="360"/>
      </w:pPr>
      <w:rPr>
        <w:rFonts w:ascii="Noto Sans Symbols" w:cs="Noto Sans Symbols" w:eastAsia="Noto Sans Symbols" w:hAnsi="Noto Sans Symbols"/>
      </w:rPr>
    </w:lvl>
    <w:lvl w:ilvl="4">
      <w:start w:val="1"/>
      <w:numFmt w:val="bullet"/>
      <w:lvlText w:val="o"/>
      <w:lvlJc w:val="left"/>
      <w:pPr>
        <w:ind w:left="4967" w:hanging="360"/>
      </w:pPr>
      <w:rPr>
        <w:rFonts w:ascii="Courier New" w:cs="Courier New" w:eastAsia="Courier New" w:hAnsi="Courier New"/>
      </w:rPr>
    </w:lvl>
    <w:lvl w:ilvl="5">
      <w:start w:val="1"/>
      <w:numFmt w:val="bullet"/>
      <w:lvlText w:val="▪"/>
      <w:lvlJc w:val="left"/>
      <w:pPr>
        <w:ind w:left="5687" w:hanging="360"/>
      </w:pPr>
      <w:rPr>
        <w:rFonts w:ascii="Noto Sans Symbols" w:cs="Noto Sans Symbols" w:eastAsia="Noto Sans Symbols" w:hAnsi="Noto Sans Symbols"/>
      </w:rPr>
    </w:lvl>
    <w:lvl w:ilvl="6">
      <w:start w:val="1"/>
      <w:numFmt w:val="bullet"/>
      <w:lvlText w:val="●"/>
      <w:lvlJc w:val="left"/>
      <w:pPr>
        <w:ind w:left="6407" w:hanging="360"/>
      </w:pPr>
      <w:rPr>
        <w:rFonts w:ascii="Noto Sans Symbols" w:cs="Noto Sans Symbols" w:eastAsia="Noto Sans Symbols" w:hAnsi="Noto Sans Symbols"/>
      </w:rPr>
    </w:lvl>
    <w:lvl w:ilvl="7">
      <w:start w:val="1"/>
      <w:numFmt w:val="bullet"/>
      <w:lvlText w:val="o"/>
      <w:lvlJc w:val="left"/>
      <w:pPr>
        <w:ind w:left="7127" w:hanging="360"/>
      </w:pPr>
      <w:rPr>
        <w:rFonts w:ascii="Courier New" w:cs="Courier New" w:eastAsia="Courier New" w:hAnsi="Courier New"/>
      </w:rPr>
    </w:lvl>
    <w:lvl w:ilvl="8">
      <w:start w:val="1"/>
      <w:numFmt w:val="bullet"/>
      <w:lvlText w:val="▪"/>
      <w:lvlJc w:val="left"/>
      <w:pPr>
        <w:ind w:left="7847" w:hanging="360"/>
      </w:pPr>
      <w:rPr>
        <w:rFonts w:ascii="Noto Sans Symbols" w:cs="Noto Sans Symbols" w:eastAsia="Noto Sans Symbols" w:hAnsi="Noto Sans Symbols"/>
      </w:rPr>
    </w:lvl>
  </w:abstractNum>
  <w:abstractNum w:abstractNumId="9">
    <w:lvl w:ilvl="0">
      <w:start w:val="1"/>
      <w:numFmt w:val="bullet"/>
      <w:lvlText w:val="✔"/>
      <w:lvlJc w:val="left"/>
      <w:pPr>
        <w:ind w:left="1580" w:hanging="360"/>
      </w:pPr>
      <w:rPr>
        <w:rFonts w:ascii="Noto Sans Symbols" w:cs="Noto Sans Symbols" w:eastAsia="Noto Sans Symbols" w:hAnsi="Noto Sans Symbols"/>
      </w:rPr>
    </w:lvl>
    <w:lvl w:ilvl="1">
      <w:start w:val="1"/>
      <w:numFmt w:val="bullet"/>
      <w:lvlText w:val="o"/>
      <w:lvlJc w:val="left"/>
      <w:pPr>
        <w:ind w:left="2300" w:hanging="360"/>
      </w:pPr>
      <w:rPr>
        <w:rFonts w:ascii="Courier New" w:cs="Courier New" w:eastAsia="Courier New" w:hAnsi="Courier New"/>
      </w:rPr>
    </w:lvl>
    <w:lvl w:ilvl="2">
      <w:start w:val="1"/>
      <w:numFmt w:val="bullet"/>
      <w:lvlText w:val="▪"/>
      <w:lvlJc w:val="left"/>
      <w:pPr>
        <w:ind w:left="3020" w:hanging="360"/>
      </w:pPr>
      <w:rPr>
        <w:rFonts w:ascii="Noto Sans Symbols" w:cs="Noto Sans Symbols" w:eastAsia="Noto Sans Symbols" w:hAnsi="Noto Sans Symbols"/>
      </w:rPr>
    </w:lvl>
    <w:lvl w:ilvl="3">
      <w:start w:val="1"/>
      <w:numFmt w:val="bullet"/>
      <w:lvlText w:val="●"/>
      <w:lvlJc w:val="left"/>
      <w:pPr>
        <w:ind w:left="3740" w:hanging="360"/>
      </w:pPr>
      <w:rPr>
        <w:rFonts w:ascii="Noto Sans Symbols" w:cs="Noto Sans Symbols" w:eastAsia="Noto Sans Symbols" w:hAnsi="Noto Sans Symbols"/>
      </w:rPr>
    </w:lvl>
    <w:lvl w:ilvl="4">
      <w:start w:val="1"/>
      <w:numFmt w:val="bullet"/>
      <w:lvlText w:val="o"/>
      <w:lvlJc w:val="left"/>
      <w:pPr>
        <w:ind w:left="4460" w:hanging="360"/>
      </w:pPr>
      <w:rPr>
        <w:rFonts w:ascii="Courier New" w:cs="Courier New" w:eastAsia="Courier New" w:hAnsi="Courier New"/>
      </w:rPr>
    </w:lvl>
    <w:lvl w:ilvl="5">
      <w:start w:val="1"/>
      <w:numFmt w:val="bullet"/>
      <w:lvlText w:val="▪"/>
      <w:lvlJc w:val="left"/>
      <w:pPr>
        <w:ind w:left="5180" w:hanging="360"/>
      </w:pPr>
      <w:rPr>
        <w:rFonts w:ascii="Noto Sans Symbols" w:cs="Noto Sans Symbols" w:eastAsia="Noto Sans Symbols" w:hAnsi="Noto Sans Symbols"/>
      </w:rPr>
    </w:lvl>
    <w:lvl w:ilvl="6">
      <w:start w:val="1"/>
      <w:numFmt w:val="bullet"/>
      <w:lvlText w:val="●"/>
      <w:lvlJc w:val="left"/>
      <w:pPr>
        <w:ind w:left="5900" w:hanging="360"/>
      </w:pPr>
      <w:rPr>
        <w:rFonts w:ascii="Noto Sans Symbols" w:cs="Noto Sans Symbols" w:eastAsia="Noto Sans Symbols" w:hAnsi="Noto Sans Symbols"/>
      </w:rPr>
    </w:lvl>
    <w:lvl w:ilvl="7">
      <w:start w:val="1"/>
      <w:numFmt w:val="bullet"/>
      <w:lvlText w:val="o"/>
      <w:lvlJc w:val="left"/>
      <w:pPr>
        <w:ind w:left="6620" w:hanging="360"/>
      </w:pPr>
      <w:rPr>
        <w:rFonts w:ascii="Courier New" w:cs="Courier New" w:eastAsia="Courier New" w:hAnsi="Courier New"/>
      </w:rPr>
    </w:lvl>
    <w:lvl w:ilvl="8">
      <w:start w:val="1"/>
      <w:numFmt w:val="bullet"/>
      <w:lvlText w:val="▪"/>
      <w:lvlJc w:val="left"/>
      <w:pPr>
        <w:ind w:left="7340" w:hanging="360"/>
      </w:pPr>
      <w:rPr>
        <w:rFonts w:ascii="Noto Sans Symbols" w:cs="Noto Sans Symbols" w:eastAsia="Noto Sans Symbols" w:hAnsi="Noto Sans Symbols"/>
      </w:rPr>
    </w:lvl>
  </w:abstractNum>
  <w:abstractNum w:abstractNumId="10">
    <w:lvl w:ilvl="0">
      <w:start w:val="5"/>
      <w:numFmt w:val="decimal"/>
      <w:lvlText w:val="%1"/>
      <w:lvlJc w:val="left"/>
      <w:pPr>
        <w:ind w:left="860" w:hanging="360"/>
      </w:pPr>
      <w:rPr/>
    </w:lvl>
    <w:lvl w:ilvl="1">
      <w:start w:val="1"/>
      <w:numFmt w:val="decimal"/>
      <w:lvlText w:val="%1.%2"/>
      <w:lvlJc w:val="left"/>
      <w:pPr>
        <w:ind w:left="1620" w:hanging="360"/>
      </w:pPr>
      <w:rPr>
        <w:rFonts w:ascii="Times New Roman" w:cs="Times New Roman" w:eastAsia="Times New Roman" w:hAnsi="Times New Roman"/>
        <w:b w:val="1"/>
        <w:bCs w:val="1"/>
        <w:sz w:val="24"/>
        <w:szCs w:val="24"/>
      </w:rPr>
    </w:lvl>
    <w:lvl w:ilvl="2">
      <w:start w:val="0"/>
      <w:numFmt w:val="bullet"/>
      <w:lvlText w:val="✔"/>
      <w:lvlJc w:val="left"/>
      <w:pPr>
        <w:ind w:left="1260" w:hanging="360"/>
      </w:pPr>
      <w:rPr>
        <w:rFonts w:ascii="Noto Sans Symbols" w:cs="Noto Sans Symbols" w:eastAsia="Noto Sans Symbols" w:hAnsi="Noto Sans Symbols"/>
        <w:sz w:val="24"/>
        <w:szCs w:val="24"/>
      </w:rPr>
    </w:lvl>
    <w:lvl w:ilvl="3">
      <w:start w:val="0"/>
      <w:numFmt w:val="bullet"/>
      <w:lvlText w:val="•"/>
      <w:lvlJc w:val="left"/>
      <w:pPr>
        <w:ind w:left="3255" w:hanging="360"/>
      </w:pPr>
      <w:rPr/>
    </w:lvl>
    <w:lvl w:ilvl="4">
      <w:start w:val="0"/>
      <w:numFmt w:val="bullet"/>
      <w:lvlText w:val="•"/>
      <w:lvlJc w:val="left"/>
      <w:pPr>
        <w:ind w:left="4273" w:hanging="360"/>
      </w:pPr>
      <w:rPr/>
    </w:lvl>
    <w:lvl w:ilvl="5">
      <w:start w:val="0"/>
      <w:numFmt w:val="bullet"/>
      <w:lvlText w:val="•"/>
      <w:lvlJc w:val="left"/>
      <w:pPr>
        <w:ind w:left="5291" w:hanging="360"/>
      </w:pPr>
      <w:rPr/>
    </w:lvl>
    <w:lvl w:ilvl="6">
      <w:start w:val="0"/>
      <w:numFmt w:val="bullet"/>
      <w:lvlText w:val="•"/>
      <w:lvlJc w:val="left"/>
      <w:pPr>
        <w:ind w:left="6308" w:hanging="360"/>
      </w:pPr>
      <w:rPr/>
    </w:lvl>
    <w:lvl w:ilvl="7">
      <w:start w:val="0"/>
      <w:numFmt w:val="bullet"/>
      <w:lvlText w:val="•"/>
      <w:lvlJc w:val="left"/>
      <w:pPr>
        <w:ind w:left="7326" w:hanging="360"/>
      </w:pPr>
      <w:rPr/>
    </w:lvl>
    <w:lvl w:ilvl="8">
      <w:start w:val="0"/>
      <w:numFmt w:val="bullet"/>
      <w:lvlText w:val="•"/>
      <w:lvlJc w:val="left"/>
      <w:pPr>
        <w:ind w:left="8344" w:hanging="360"/>
      </w:pPr>
      <w:rPr/>
    </w:lvl>
  </w:abstractNum>
  <w:abstractNum w:abstractNumId="11">
    <w:lvl w:ilvl="0">
      <w:start w:val="1"/>
      <w:numFmt w:val="decimal"/>
      <w:lvlText w:val="%1"/>
      <w:lvlJc w:val="left"/>
      <w:pPr>
        <w:ind w:left="360" w:hanging="360"/>
      </w:pPr>
      <w:rPr/>
    </w:lvl>
    <w:lvl w:ilvl="1">
      <w:start w:val="3"/>
      <w:numFmt w:val="decimal"/>
      <w:lvlText w:val="%1.%2"/>
      <w:lvlJc w:val="left"/>
      <w:pPr>
        <w:ind w:left="860" w:hanging="360"/>
      </w:pPr>
      <w:rPr/>
    </w:lvl>
    <w:lvl w:ilvl="2">
      <w:start w:val="1"/>
      <w:numFmt w:val="decimal"/>
      <w:lvlText w:val="%1.%2.%3"/>
      <w:lvlJc w:val="left"/>
      <w:pPr>
        <w:ind w:left="1720" w:hanging="720"/>
      </w:pPr>
      <w:rPr/>
    </w:lvl>
    <w:lvl w:ilvl="3">
      <w:start w:val="1"/>
      <w:numFmt w:val="decimal"/>
      <w:lvlText w:val="%1.%2.%3.%4"/>
      <w:lvlJc w:val="left"/>
      <w:pPr>
        <w:ind w:left="2220" w:hanging="720"/>
      </w:pPr>
      <w:rPr/>
    </w:lvl>
    <w:lvl w:ilvl="4">
      <w:start w:val="1"/>
      <w:numFmt w:val="decimal"/>
      <w:lvlText w:val="%1.%2.%3.%4.%5"/>
      <w:lvlJc w:val="left"/>
      <w:pPr>
        <w:ind w:left="3080" w:hanging="1080"/>
      </w:pPr>
      <w:rPr/>
    </w:lvl>
    <w:lvl w:ilvl="5">
      <w:start w:val="1"/>
      <w:numFmt w:val="decimal"/>
      <w:lvlText w:val="%1.%2.%3.%4.%5.%6"/>
      <w:lvlJc w:val="left"/>
      <w:pPr>
        <w:ind w:left="3580" w:hanging="1080"/>
      </w:pPr>
      <w:rPr/>
    </w:lvl>
    <w:lvl w:ilvl="6">
      <w:start w:val="1"/>
      <w:numFmt w:val="decimal"/>
      <w:lvlText w:val="%1.%2.%3.%4.%5.%6.%7"/>
      <w:lvlJc w:val="left"/>
      <w:pPr>
        <w:ind w:left="4440" w:hanging="1440"/>
      </w:pPr>
      <w:rPr/>
    </w:lvl>
    <w:lvl w:ilvl="7">
      <w:start w:val="1"/>
      <w:numFmt w:val="decimal"/>
      <w:lvlText w:val="%1.%2.%3.%4.%5.%6.%7.%8"/>
      <w:lvlJc w:val="left"/>
      <w:pPr>
        <w:ind w:left="4940" w:hanging="1440"/>
      </w:pPr>
      <w:rPr/>
    </w:lvl>
    <w:lvl w:ilvl="8">
      <w:start w:val="1"/>
      <w:numFmt w:val="decimal"/>
      <w:lvlText w:val="%1.%2.%3.%4.%5.%6.%7.%8.%9"/>
      <w:lvlJc w:val="left"/>
      <w:pPr>
        <w:ind w:left="5800" w:hanging="1800"/>
      </w:pPr>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321" w:hanging="360"/>
      </w:pPr>
      <w:rPr>
        <w:rFonts w:ascii="Noto Sans Symbols" w:cs="Noto Sans Symbols" w:eastAsia="Noto Sans Symbols" w:hAnsi="Noto Sans Symbols"/>
      </w:rPr>
    </w:lvl>
    <w:lvl w:ilvl="1">
      <w:start w:val="1"/>
      <w:numFmt w:val="bullet"/>
      <w:lvlText w:val="o"/>
      <w:lvlJc w:val="left"/>
      <w:pPr>
        <w:ind w:left="2041" w:hanging="360"/>
      </w:pPr>
      <w:rPr>
        <w:rFonts w:ascii="Courier New" w:cs="Courier New" w:eastAsia="Courier New" w:hAnsi="Courier New"/>
      </w:rPr>
    </w:lvl>
    <w:lvl w:ilvl="2">
      <w:start w:val="1"/>
      <w:numFmt w:val="bullet"/>
      <w:lvlText w:val="▪"/>
      <w:lvlJc w:val="left"/>
      <w:pPr>
        <w:ind w:left="2761" w:hanging="360"/>
      </w:pPr>
      <w:rPr>
        <w:rFonts w:ascii="Noto Sans Symbols" w:cs="Noto Sans Symbols" w:eastAsia="Noto Sans Symbols" w:hAnsi="Noto Sans Symbols"/>
      </w:rPr>
    </w:lvl>
    <w:lvl w:ilvl="3">
      <w:start w:val="1"/>
      <w:numFmt w:val="bullet"/>
      <w:lvlText w:val="●"/>
      <w:lvlJc w:val="left"/>
      <w:pPr>
        <w:ind w:left="3481" w:hanging="360"/>
      </w:pPr>
      <w:rPr>
        <w:rFonts w:ascii="Noto Sans Symbols" w:cs="Noto Sans Symbols" w:eastAsia="Noto Sans Symbols" w:hAnsi="Noto Sans Symbols"/>
      </w:rPr>
    </w:lvl>
    <w:lvl w:ilvl="4">
      <w:start w:val="1"/>
      <w:numFmt w:val="bullet"/>
      <w:lvlText w:val="o"/>
      <w:lvlJc w:val="left"/>
      <w:pPr>
        <w:ind w:left="4201" w:hanging="360"/>
      </w:pPr>
      <w:rPr>
        <w:rFonts w:ascii="Courier New" w:cs="Courier New" w:eastAsia="Courier New" w:hAnsi="Courier New"/>
      </w:rPr>
    </w:lvl>
    <w:lvl w:ilvl="5">
      <w:start w:val="1"/>
      <w:numFmt w:val="bullet"/>
      <w:lvlText w:val="▪"/>
      <w:lvlJc w:val="left"/>
      <w:pPr>
        <w:ind w:left="4921" w:hanging="360"/>
      </w:pPr>
      <w:rPr>
        <w:rFonts w:ascii="Noto Sans Symbols" w:cs="Noto Sans Symbols" w:eastAsia="Noto Sans Symbols" w:hAnsi="Noto Sans Symbols"/>
      </w:rPr>
    </w:lvl>
    <w:lvl w:ilvl="6">
      <w:start w:val="1"/>
      <w:numFmt w:val="bullet"/>
      <w:lvlText w:val="●"/>
      <w:lvlJc w:val="left"/>
      <w:pPr>
        <w:ind w:left="5641" w:hanging="360"/>
      </w:pPr>
      <w:rPr>
        <w:rFonts w:ascii="Noto Sans Symbols" w:cs="Noto Sans Symbols" w:eastAsia="Noto Sans Symbols" w:hAnsi="Noto Sans Symbols"/>
      </w:rPr>
    </w:lvl>
    <w:lvl w:ilvl="7">
      <w:start w:val="1"/>
      <w:numFmt w:val="bullet"/>
      <w:lvlText w:val="o"/>
      <w:lvlJc w:val="left"/>
      <w:pPr>
        <w:ind w:left="6361" w:hanging="360"/>
      </w:pPr>
      <w:rPr>
        <w:rFonts w:ascii="Courier New" w:cs="Courier New" w:eastAsia="Courier New" w:hAnsi="Courier New"/>
      </w:rPr>
    </w:lvl>
    <w:lvl w:ilvl="8">
      <w:start w:val="1"/>
      <w:numFmt w:val="bullet"/>
      <w:lvlText w:val="▪"/>
      <w:lvlJc w:val="left"/>
      <w:pPr>
        <w:ind w:left="7081" w:hanging="360"/>
      </w:pPr>
      <w:rPr>
        <w:rFonts w:ascii="Noto Sans Symbols" w:cs="Noto Sans Symbols" w:eastAsia="Noto Sans Symbols" w:hAnsi="Noto Sans Symbols"/>
      </w:rPr>
    </w:lvl>
  </w:abstractNum>
  <w:abstractNum w:abstractNumId="14">
    <w:lvl w:ilvl="0">
      <w:start w:val="1"/>
      <w:numFmt w:val="bullet"/>
      <w:lvlText w:val="✔"/>
      <w:lvlJc w:val="left"/>
      <w:pPr>
        <w:ind w:left="1321" w:hanging="360"/>
      </w:pPr>
      <w:rPr>
        <w:rFonts w:ascii="Noto Sans Symbols" w:cs="Noto Sans Symbols" w:eastAsia="Noto Sans Symbols" w:hAnsi="Noto Sans Symbols"/>
      </w:rPr>
    </w:lvl>
    <w:lvl w:ilvl="1">
      <w:start w:val="1"/>
      <w:numFmt w:val="bullet"/>
      <w:lvlText w:val="o"/>
      <w:lvlJc w:val="left"/>
      <w:pPr>
        <w:ind w:left="2041" w:hanging="360"/>
      </w:pPr>
      <w:rPr>
        <w:rFonts w:ascii="Courier New" w:cs="Courier New" w:eastAsia="Courier New" w:hAnsi="Courier New"/>
      </w:rPr>
    </w:lvl>
    <w:lvl w:ilvl="2">
      <w:start w:val="1"/>
      <w:numFmt w:val="bullet"/>
      <w:lvlText w:val="▪"/>
      <w:lvlJc w:val="left"/>
      <w:pPr>
        <w:ind w:left="2761" w:hanging="360"/>
      </w:pPr>
      <w:rPr>
        <w:rFonts w:ascii="Noto Sans Symbols" w:cs="Noto Sans Symbols" w:eastAsia="Noto Sans Symbols" w:hAnsi="Noto Sans Symbols"/>
      </w:rPr>
    </w:lvl>
    <w:lvl w:ilvl="3">
      <w:start w:val="1"/>
      <w:numFmt w:val="bullet"/>
      <w:lvlText w:val="●"/>
      <w:lvlJc w:val="left"/>
      <w:pPr>
        <w:ind w:left="3481" w:hanging="360"/>
      </w:pPr>
      <w:rPr>
        <w:rFonts w:ascii="Noto Sans Symbols" w:cs="Noto Sans Symbols" w:eastAsia="Noto Sans Symbols" w:hAnsi="Noto Sans Symbols"/>
      </w:rPr>
    </w:lvl>
    <w:lvl w:ilvl="4">
      <w:start w:val="1"/>
      <w:numFmt w:val="bullet"/>
      <w:lvlText w:val="o"/>
      <w:lvlJc w:val="left"/>
      <w:pPr>
        <w:ind w:left="4201" w:hanging="360"/>
      </w:pPr>
      <w:rPr>
        <w:rFonts w:ascii="Courier New" w:cs="Courier New" w:eastAsia="Courier New" w:hAnsi="Courier New"/>
      </w:rPr>
    </w:lvl>
    <w:lvl w:ilvl="5">
      <w:start w:val="1"/>
      <w:numFmt w:val="bullet"/>
      <w:lvlText w:val="▪"/>
      <w:lvlJc w:val="left"/>
      <w:pPr>
        <w:ind w:left="4921" w:hanging="360"/>
      </w:pPr>
      <w:rPr>
        <w:rFonts w:ascii="Noto Sans Symbols" w:cs="Noto Sans Symbols" w:eastAsia="Noto Sans Symbols" w:hAnsi="Noto Sans Symbols"/>
      </w:rPr>
    </w:lvl>
    <w:lvl w:ilvl="6">
      <w:start w:val="1"/>
      <w:numFmt w:val="bullet"/>
      <w:lvlText w:val="●"/>
      <w:lvlJc w:val="left"/>
      <w:pPr>
        <w:ind w:left="5641" w:hanging="360"/>
      </w:pPr>
      <w:rPr>
        <w:rFonts w:ascii="Noto Sans Symbols" w:cs="Noto Sans Symbols" w:eastAsia="Noto Sans Symbols" w:hAnsi="Noto Sans Symbols"/>
      </w:rPr>
    </w:lvl>
    <w:lvl w:ilvl="7">
      <w:start w:val="1"/>
      <w:numFmt w:val="bullet"/>
      <w:lvlText w:val="o"/>
      <w:lvlJc w:val="left"/>
      <w:pPr>
        <w:ind w:left="6361" w:hanging="360"/>
      </w:pPr>
      <w:rPr>
        <w:rFonts w:ascii="Courier New" w:cs="Courier New" w:eastAsia="Courier New" w:hAnsi="Courier New"/>
      </w:rPr>
    </w:lvl>
    <w:lvl w:ilvl="8">
      <w:start w:val="1"/>
      <w:numFmt w:val="bullet"/>
      <w:lvlText w:val="▪"/>
      <w:lvlJc w:val="left"/>
      <w:pPr>
        <w:ind w:left="7081" w:hanging="360"/>
      </w:pPr>
      <w:rPr>
        <w:rFonts w:ascii="Noto Sans Symbols" w:cs="Noto Sans Symbols" w:eastAsia="Noto Sans Symbols" w:hAnsi="Noto Sans Symbols"/>
      </w:rPr>
    </w:lvl>
  </w:abstractNum>
  <w:abstractNum w:abstractNumId="15">
    <w:lvl w:ilvl="0">
      <w:start w:val="4"/>
      <w:numFmt w:val="decimal"/>
      <w:lvlText w:val="%1"/>
      <w:lvlJc w:val="left"/>
      <w:pPr>
        <w:ind w:left="860" w:hanging="360"/>
      </w:pPr>
      <w:rPr/>
    </w:lvl>
    <w:lvl w:ilvl="1">
      <w:start w:val="1"/>
      <w:numFmt w:val="decimal"/>
      <w:lvlText w:val="%1.%2"/>
      <w:lvlJc w:val="left"/>
      <w:pPr>
        <w:ind w:left="860" w:hanging="360"/>
      </w:pPr>
      <w:rPr>
        <w:rFonts w:ascii="Times New Roman" w:cs="Times New Roman" w:eastAsia="Times New Roman" w:hAnsi="Times New Roman"/>
        <w:b w:val="1"/>
        <w:bCs w:val="1"/>
        <w:sz w:val="24"/>
        <w:szCs w:val="24"/>
      </w:rPr>
    </w:lvl>
    <w:lvl w:ilvl="2">
      <w:start w:val="0"/>
      <w:numFmt w:val="bullet"/>
      <w:lvlText w:val="•"/>
      <w:lvlJc w:val="left"/>
      <w:pPr>
        <w:ind w:left="2764" w:hanging="360"/>
      </w:pPr>
      <w:rPr/>
    </w:lvl>
    <w:lvl w:ilvl="3">
      <w:start w:val="0"/>
      <w:numFmt w:val="bullet"/>
      <w:lvlText w:val="•"/>
      <w:lvlJc w:val="left"/>
      <w:pPr>
        <w:ind w:left="3716" w:hanging="360"/>
      </w:pPr>
      <w:rPr/>
    </w:lvl>
    <w:lvl w:ilvl="4">
      <w:start w:val="0"/>
      <w:numFmt w:val="bullet"/>
      <w:lvlText w:val="•"/>
      <w:lvlJc w:val="left"/>
      <w:pPr>
        <w:ind w:left="4668" w:hanging="360"/>
      </w:pPr>
      <w:rPr/>
    </w:lvl>
    <w:lvl w:ilvl="5">
      <w:start w:val="0"/>
      <w:numFmt w:val="bullet"/>
      <w:lvlText w:val="•"/>
      <w:lvlJc w:val="left"/>
      <w:pPr>
        <w:ind w:left="5620" w:hanging="360"/>
      </w:pPr>
      <w:rPr/>
    </w:lvl>
    <w:lvl w:ilvl="6">
      <w:start w:val="0"/>
      <w:numFmt w:val="bullet"/>
      <w:lvlText w:val="•"/>
      <w:lvlJc w:val="left"/>
      <w:pPr>
        <w:ind w:left="6572" w:hanging="360"/>
      </w:pPr>
      <w:rPr/>
    </w:lvl>
    <w:lvl w:ilvl="7">
      <w:start w:val="0"/>
      <w:numFmt w:val="bullet"/>
      <w:lvlText w:val="•"/>
      <w:lvlJc w:val="left"/>
      <w:pPr>
        <w:ind w:left="7524" w:hanging="360"/>
      </w:pPr>
      <w:rPr/>
    </w:lvl>
    <w:lvl w:ilvl="8">
      <w:start w:val="0"/>
      <w:numFmt w:val="bullet"/>
      <w:lvlText w:val="•"/>
      <w:lvlJc w:val="left"/>
      <w:pPr>
        <w:ind w:left="8476" w:hanging="360"/>
      </w:pPr>
      <w:rPr/>
    </w:lvl>
  </w:abstractNum>
  <w:abstractNum w:abstractNumId="16">
    <w:lvl w:ilvl="0">
      <w:start w:val="0"/>
      <w:numFmt w:val="bullet"/>
      <w:lvlText w:val="●"/>
      <w:lvlJc w:val="left"/>
      <w:pPr>
        <w:ind w:left="1220" w:hanging="360"/>
      </w:pPr>
      <w:rPr>
        <w:rFonts w:ascii="Noto Sans Symbols" w:cs="Noto Sans Symbols" w:eastAsia="Noto Sans Symbols" w:hAnsi="Noto Sans Symbols"/>
        <w:sz w:val="24"/>
        <w:szCs w:val="24"/>
      </w:rPr>
    </w:lvl>
    <w:lvl w:ilvl="1">
      <w:start w:val="0"/>
      <w:numFmt w:val="bullet"/>
      <w:lvlText w:val="•"/>
      <w:lvlJc w:val="left"/>
      <w:pPr>
        <w:ind w:left="2136" w:hanging="360"/>
      </w:pPr>
      <w:rPr/>
    </w:lvl>
    <w:lvl w:ilvl="2">
      <w:start w:val="0"/>
      <w:numFmt w:val="bullet"/>
      <w:lvlText w:val="•"/>
      <w:lvlJc w:val="left"/>
      <w:pPr>
        <w:ind w:left="3052" w:hanging="360"/>
      </w:pPr>
      <w:rPr/>
    </w:lvl>
    <w:lvl w:ilvl="3">
      <w:start w:val="0"/>
      <w:numFmt w:val="bullet"/>
      <w:lvlText w:val="•"/>
      <w:lvlJc w:val="left"/>
      <w:pPr>
        <w:ind w:left="3968" w:hanging="360"/>
      </w:pPr>
      <w:rPr/>
    </w:lvl>
    <w:lvl w:ilvl="4">
      <w:start w:val="0"/>
      <w:numFmt w:val="bullet"/>
      <w:lvlText w:val="•"/>
      <w:lvlJc w:val="left"/>
      <w:pPr>
        <w:ind w:left="4884" w:hanging="360"/>
      </w:pPr>
      <w:rPr/>
    </w:lvl>
    <w:lvl w:ilvl="5">
      <w:start w:val="0"/>
      <w:numFmt w:val="bullet"/>
      <w:lvlText w:val="•"/>
      <w:lvlJc w:val="left"/>
      <w:pPr>
        <w:ind w:left="5800" w:hanging="360"/>
      </w:pPr>
      <w:rPr/>
    </w:lvl>
    <w:lvl w:ilvl="6">
      <w:start w:val="0"/>
      <w:numFmt w:val="bullet"/>
      <w:lvlText w:val="•"/>
      <w:lvlJc w:val="left"/>
      <w:pPr>
        <w:ind w:left="6716" w:hanging="360"/>
      </w:pPr>
      <w:rPr/>
    </w:lvl>
    <w:lvl w:ilvl="7">
      <w:start w:val="0"/>
      <w:numFmt w:val="bullet"/>
      <w:lvlText w:val="•"/>
      <w:lvlJc w:val="left"/>
      <w:pPr>
        <w:ind w:left="7632" w:hanging="360"/>
      </w:pPr>
      <w:rPr/>
    </w:lvl>
    <w:lvl w:ilvl="8">
      <w:start w:val="0"/>
      <w:numFmt w:val="bullet"/>
      <w:lvlText w:val="•"/>
      <w:lvlJc w:val="left"/>
      <w:pPr>
        <w:ind w:left="8548" w:hanging="360"/>
      </w:pPr>
      <w:rPr/>
    </w:lvl>
  </w:abstractNum>
  <w:abstractNum w:abstractNumId="17">
    <w:lvl w:ilvl="0">
      <w:start w:val="3"/>
      <w:numFmt w:val="decimal"/>
      <w:lvlText w:val="%1"/>
      <w:lvlJc w:val="left"/>
      <w:pPr>
        <w:ind w:left="860" w:hanging="360"/>
      </w:pPr>
      <w:rPr/>
    </w:lvl>
    <w:lvl w:ilvl="1">
      <w:start w:val="1"/>
      <w:numFmt w:val="decimal"/>
      <w:lvlText w:val="%1.%2"/>
      <w:lvlJc w:val="left"/>
      <w:pPr>
        <w:ind w:left="860" w:hanging="360"/>
      </w:pPr>
      <w:rPr>
        <w:rFonts w:ascii="Times New Roman" w:cs="Times New Roman" w:eastAsia="Times New Roman" w:hAnsi="Times New Roman"/>
        <w:b w:val="1"/>
        <w:bCs w:val="1"/>
        <w:sz w:val="24"/>
        <w:szCs w:val="24"/>
      </w:rPr>
    </w:lvl>
    <w:lvl w:ilvl="2">
      <w:start w:val="0"/>
      <w:numFmt w:val="bullet"/>
      <w:lvlText w:val="⮚"/>
      <w:lvlJc w:val="left"/>
      <w:pPr>
        <w:ind w:left="1220" w:hanging="360"/>
      </w:pPr>
      <w:rPr>
        <w:rFonts w:ascii="Noto Sans Symbols" w:cs="Noto Sans Symbols" w:eastAsia="Noto Sans Symbols" w:hAnsi="Noto Sans Symbols"/>
        <w:sz w:val="24"/>
        <w:szCs w:val="24"/>
      </w:rPr>
    </w:lvl>
    <w:lvl w:ilvl="3">
      <w:start w:val="0"/>
      <w:numFmt w:val="bullet"/>
      <w:lvlText w:val="•"/>
      <w:lvlJc w:val="left"/>
      <w:pPr>
        <w:ind w:left="1679" w:hanging="360"/>
      </w:pPr>
      <w:rPr/>
    </w:lvl>
    <w:lvl w:ilvl="4">
      <w:start w:val="0"/>
      <w:numFmt w:val="bullet"/>
      <w:lvlText w:val="•"/>
      <w:lvlJc w:val="left"/>
      <w:pPr>
        <w:ind w:left="1908" w:hanging="360"/>
      </w:pPr>
      <w:rPr/>
    </w:lvl>
    <w:lvl w:ilvl="5">
      <w:start w:val="0"/>
      <w:numFmt w:val="bullet"/>
      <w:lvlText w:val="•"/>
      <w:lvlJc w:val="left"/>
      <w:pPr>
        <w:ind w:left="2138" w:hanging="360"/>
      </w:pPr>
      <w:rPr/>
    </w:lvl>
    <w:lvl w:ilvl="6">
      <w:start w:val="0"/>
      <w:numFmt w:val="bullet"/>
      <w:lvlText w:val="•"/>
      <w:lvlJc w:val="left"/>
      <w:pPr>
        <w:ind w:left="2367" w:hanging="360"/>
      </w:pPr>
      <w:rPr/>
    </w:lvl>
    <w:lvl w:ilvl="7">
      <w:start w:val="0"/>
      <w:numFmt w:val="bullet"/>
      <w:lvlText w:val="•"/>
      <w:lvlJc w:val="left"/>
      <w:pPr>
        <w:ind w:left="2597" w:hanging="360"/>
      </w:pPr>
      <w:rPr/>
    </w:lvl>
    <w:lvl w:ilvl="8">
      <w:start w:val="0"/>
      <w:numFmt w:val="bullet"/>
      <w:lvlText w:val="•"/>
      <w:lvlJc w:val="left"/>
      <w:pPr>
        <w:ind w:left="2826" w:hanging="360"/>
      </w:pPr>
      <w:rPr/>
    </w:lvl>
  </w:abstractNum>
  <w:abstractNum w:abstractNumId="18">
    <w:lvl w:ilvl="0">
      <w:start w:val="1"/>
      <w:numFmt w:val="decimal"/>
      <w:lvlText w:val="%1"/>
      <w:lvlJc w:val="left"/>
      <w:pPr>
        <w:ind w:left="860" w:hanging="360"/>
      </w:pPr>
      <w:rPr/>
    </w:lvl>
    <w:lvl w:ilvl="1">
      <w:start w:val="4"/>
      <w:numFmt w:val="decimal"/>
      <w:lvlText w:val="%1.%2"/>
      <w:lvlJc w:val="left"/>
      <w:pPr>
        <w:ind w:left="860" w:hanging="360"/>
      </w:pPr>
      <w:rPr>
        <w:rFonts w:ascii="Times New Roman" w:cs="Times New Roman" w:eastAsia="Times New Roman" w:hAnsi="Times New Roman"/>
        <w:b w:val="1"/>
        <w:bCs w:val="1"/>
        <w:sz w:val="24"/>
        <w:szCs w:val="24"/>
      </w:rPr>
    </w:lvl>
    <w:lvl w:ilvl="2">
      <w:start w:val="0"/>
      <w:numFmt w:val="bullet"/>
      <w:lvlText w:val="●"/>
      <w:lvlJc w:val="left"/>
      <w:pPr>
        <w:ind w:left="1220" w:hanging="360"/>
      </w:pPr>
      <w:rPr>
        <w:rFonts w:ascii="Noto Sans Symbols" w:cs="Noto Sans Symbols" w:eastAsia="Noto Sans Symbols" w:hAnsi="Noto Sans Symbols"/>
        <w:sz w:val="24"/>
        <w:szCs w:val="24"/>
      </w:rPr>
    </w:lvl>
    <w:lvl w:ilvl="3">
      <w:start w:val="0"/>
      <w:numFmt w:val="bullet"/>
      <w:lvlText w:val="•"/>
      <w:lvlJc w:val="left"/>
      <w:pPr>
        <w:ind w:left="3255" w:hanging="360"/>
      </w:pPr>
      <w:rPr/>
    </w:lvl>
    <w:lvl w:ilvl="4">
      <w:start w:val="0"/>
      <w:numFmt w:val="bullet"/>
      <w:lvlText w:val="•"/>
      <w:lvlJc w:val="left"/>
      <w:pPr>
        <w:ind w:left="4273" w:hanging="360"/>
      </w:pPr>
      <w:rPr/>
    </w:lvl>
    <w:lvl w:ilvl="5">
      <w:start w:val="0"/>
      <w:numFmt w:val="bullet"/>
      <w:lvlText w:val="•"/>
      <w:lvlJc w:val="left"/>
      <w:pPr>
        <w:ind w:left="5291" w:hanging="360"/>
      </w:pPr>
      <w:rPr/>
    </w:lvl>
    <w:lvl w:ilvl="6">
      <w:start w:val="0"/>
      <w:numFmt w:val="bullet"/>
      <w:lvlText w:val="•"/>
      <w:lvlJc w:val="left"/>
      <w:pPr>
        <w:ind w:left="6308" w:hanging="360"/>
      </w:pPr>
      <w:rPr/>
    </w:lvl>
    <w:lvl w:ilvl="7">
      <w:start w:val="0"/>
      <w:numFmt w:val="bullet"/>
      <w:lvlText w:val="•"/>
      <w:lvlJc w:val="left"/>
      <w:pPr>
        <w:ind w:left="7326" w:hanging="360"/>
      </w:pPr>
      <w:rPr/>
    </w:lvl>
    <w:lvl w:ilvl="8">
      <w:start w:val="0"/>
      <w:numFmt w:val="bullet"/>
      <w:lvlText w:val="•"/>
      <w:lvlJc w:val="left"/>
      <w:pPr>
        <w:ind w:left="834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01"/>
      <w:jc w:val="center"/>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chart" Target="charts/chart3.xml"/><Relationship Id="rId14" Type="http://schemas.openxmlformats.org/officeDocument/2006/relationships/chart" Target="charts/chart1.xml"/><Relationship Id="rId17" Type="http://schemas.openxmlformats.org/officeDocument/2006/relationships/chart" Target="charts/chart4.xml"/><Relationship Id="rId16" Type="http://schemas.openxmlformats.org/officeDocument/2006/relationships/chart" Target="charts/chart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cat>
            <c:strRef>
              <c:f>Sheet1!$B$5:$B$9</c:f>
              <c:strCache>
                <c:ptCount val="5"/>
                <c:pt idx="0">
                  <c:v>Excellent</c:v>
                </c:pt>
                <c:pt idx="1">
                  <c:v>Good</c:v>
                </c:pt>
                <c:pt idx="2">
                  <c:v>Average</c:v>
                </c:pt>
                <c:pt idx="3">
                  <c:v>Below Average</c:v>
                </c:pt>
                <c:pt idx="4">
                  <c:v>Poor</c:v>
                </c:pt>
              </c:strCache>
            </c:strRef>
          </c:cat>
          <c:val>
            <c:numRef>
              <c:f>Sheet1!$C$5:$C$9</c:f>
              <c:numCache>
                <c:formatCode>General</c:formatCode>
                <c:ptCount val="5"/>
                <c:pt idx="0">
                  <c:v>36.700000000000003</c:v>
                </c:pt>
                <c:pt idx="1">
                  <c:v>36.700000000000003</c:v>
                </c:pt>
                <c:pt idx="2">
                  <c:v>16.7</c:v>
                </c:pt>
                <c:pt idx="3">
                  <c:v>6.7</c:v>
                </c:pt>
                <c:pt idx="4">
                  <c:v>3.3</c:v>
                </c:pt>
              </c:numCache>
            </c:numRef>
          </c:val>
        </c:ser>
        <c:axId val="87068032"/>
        <c:axId val="89256704"/>
      </c:barChart>
      <c:catAx>
        <c:axId val="87068032"/>
        <c:scaling>
          <c:orientation val="minMax"/>
        </c:scaling>
        <c:axPos val="b"/>
        <c:tickLblPos val="nextTo"/>
        <c:crossAx val="89256704"/>
        <c:crosses val="autoZero"/>
        <c:auto val="1"/>
        <c:lblAlgn val="ctr"/>
        <c:lblOffset val="100"/>
      </c:catAx>
      <c:valAx>
        <c:axId val="89256704"/>
        <c:scaling>
          <c:orientation val="minMax"/>
        </c:scaling>
        <c:axPos val="l"/>
        <c:majorGridlines/>
        <c:numFmt formatCode="General" sourceLinked="1"/>
        <c:tickLblPos val="nextTo"/>
        <c:crossAx val="87068032"/>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cat>
            <c:strRef>
              <c:f>Sheet1!$B$5:$B$9</c:f>
              <c:strCache>
                <c:ptCount val="5"/>
                <c:pt idx="0">
                  <c:v>Excellent</c:v>
                </c:pt>
                <c:pt idx="1">
                  <c:v>Good</c:v>
                </c:pt>
                <c:pt idx="2">
                  <c:v>Average</c:v>
                </c:pt>
                <c:pt idx="3">
                  <c:v>Below Average</c:v>
                </c:pt>
                <c:pt idx="4">
                  <c:v>Poor</c:v>
                </c:pt>
              </c:strCache>
            </c:strRef>
          </c:cat>
          <c:val>
            <c:numRef>
              <c:f>Sheet1!$C$5:$C$9</c:f>
              <c:numCache>
                <c:formatCode>General</c:formatCode>
                <c:ptCount val="5"/>
                <c:pt idx="0">
                  <c:v>36.700000000000003</c:v>
                </c:pt>
                <c:pt idx="1">
                  <c:v>36.700000000000003</c:v>
                </c:pt>
                <c:pt idx="2">
                  <c:v>16.7</c:v>
                </c:pt>
                <c:pt idx="3">
                  <c:v>6.7</c:v>
                </c:pt>
                <c:pt idx="4">
                  <c:v>3.3</c:v>
                </c:pt>
              </c:numCache>
            </c:numRef>
          </c:val>
        </c:ser>
        <c:axId val="101579008"/>
        <c:axId val="113717248"/>
      </c:barChart>
      <c:catAx>
        <c:axId val="101579008"/>
        <c:scaling>
          <c:orientation val="minMax"/>
        </c:scaling>
        <c:axPos val="b"/>
        <c:tickLblPos val="nextTo"/>
        <c:crossAx val="113717248"/>
        <c:crosses val="autoZero"/>
        <c:auto val="1"/>
        <c:lblAlgn val="ctr"/>
        <c:lblOffset val="100"/>
      </c:catAx>
      <c:valAx>
        <c:axId val="113717248"/>
        <c:scaling>
          <c:orientation val="minMax"/>
        </c:scaling>
        <c:axPos val="l"/>
        <c:majorGridlines/>
        <c:numFmt formatCode="General" sourceLinked="1"/>
        <c:tickLblPos val="nextTo"/>
        <c:crossAx val="101579008"/>
        <c:crosses val="autoZero"/>
        <c:crossBetween val="between"/>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cat>
            <c:strRef>
              <c:f>Sheet1!$B$5:$B$9</c:f>
              <c:strCache>
                <c:ptCount val="5"/>
                <c:pt idx="0">
                  <c:v>Excellent</c:v>
                </c:pt>
                <c:pt idx="1">
                  <c:v>Good</c:v>
                </c:pt>
                <c:pt idx="2">
                  <c:v>Average</c:v>
                </c:pt>
                <c:pt idx="3">
                  <c:v>Below Average</c:v>
                </c:pt>
                <c:pt idx="4">
                  <c:v>Poor</c:v>
                </c:pt>
              </c:strCache>
            </c:strRef>
          </c:cat>
          <c:val>
            <c:numRef>
              <c:f>Sheet1!$C$5:$C$9</c:f>
              <c:numCache>
                <c:formatCode>General</c:formatCode>
                <c:ptCount val="5"/>
                <c:pt idx="0">
                  <c:v>36.700000000000003</c:v>
                </c:pt>
                <c:pt idx="1">
                  <c:v>36.700000000000003</c:v>
                </c:pt>
                <c:pt idx="2">
                  <c:v>16.7</c:v>
                </c:pt>
                <c:pt idx="3">
                  <c:v>6.7</c:v>
                </c:pt>
                <c:pt idx="4">
                  <c:v>3.3</c:v>
                </c:pt>
              </c:numCache>
            </c:numRef>
          </c:val>
        </c:ser>
        <c:axId val="92083328"/>
        <c:axId val="92084864"/>
      </c:barChart>
      <c:catAx>
        <c:axId val="92083328"/>
        <c:scaling>
          <c:orientation val="minMax"/>
        </c:scaling>
        <c:axPos val="b"/>
        <c:tickLblPos val="nextTo"/>
        <c:crossAx val="92084864"/>
        <c:crosses val="autoZero"/>
        <c:auto val="1"/>
        <c:lblAlgn val="ctr"/>
        <c:lblOffset val="100"/>
      </c:catAx>
      <c:valAx>
        <c:axId val="92084864"/>
        <c:scaling>
          <c:orientation val="minMax"/>
        </c:scaling>
        <c:axPos val="l"/>
        <c:majorGridlines/>
        <c:numFmt formatCode="General" sourceLinked="1"/>
        <c:tickLblPos val="nextTo"/>
        <c:crossAx val="92083328"/>
        <c:crosses val="autoZero"/>
        <c:crossBetween val="between"/>
      </c:valAx>
      <c:spPr>
        <a:noFill/>
        <a:ln w="25400">
          <a:noFill/>
        </a:ln>
      </c:spPr>
    </c:plotArea>
    <c:legend>
      <c:legendPos val="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cat>
            <c:strRef>
              <c:f>Sheet1!$B$5:$B$9</c:f>
              <c:strCache>
                <c:ptCount val="5"/>
                <c:pt idx="0">
                  <c:v>Excellent</c:v>
                </c:pt>
                <c:pt idx="1">
                  <c:v>Good</c:v>
                </c:pt>
                <c:pt idx="2">
                  <c:v>Average</c:v>
                </c:pt>
                <c:pt idx="3">
                  <c:v>Below Average</c:v>
                </c:pt>
                <c:pt idx="4">
                  <c:v>Poor</c:v>
                </c:pt>
              </c:strCache>
            </c:strRef>
          </c:cat>
          <c:val>
            <c:numRef>
              <c:f>Sheet1!$C$5:$C$9</c:f>
              <c:numCache>
                <c:formatCode>General</c:formatCode>
                <c:ptCount val="5"/>
                <c:pt idx="0">
                  <c:v>36.700000000000003</c:v>
                </c:pt>
                <c:pt idx="1">
                  <c:v>36.700000000000003</c:v>
                </c:pt>
                <c:pt idx="2">
                  <c:v>16.7</c:v>
                </c:pt>
                <c:pt idx="3">
                  <c:v>6.7</c:v>
                </c:pt>
                <c:pt idx="4">
                  <c:v>3.3</c:v>
                </c:pt>
              </c:numCache>
            </c:numRef>
          </c:val>
        </c:ser>
        <c:axId val="119834112"/>
        <c:axId val="119835648"/>
      </c:barChart>
      <c:catAx>
        <c:axId val="119834112"/>
        <c:scaling>
          <c:orientation val="minMax"/>
        </c:scaling>
        <c:axPos val="b"/>
        <c:tickLblPos val="nextTo"/>
        <c:crossAx val="119835648"/>
        <c:crosses val="autoZero"/>
        <c:auto val="1"/>
        <c:lblAlgn val="ctr"/>
        <c:lblOffset val="100"/>
      </c:catAx>
      <c:valAx>
        <c:axId val="119835648"/>
        <c:scaling>
          <c:orientation val="minMax"/>
        </c:scaling>
        <c:axPos val="l"/>
        <c:majorGridlines/>
        <c:numFmt formatCode="General" sourceLinked="1"/>
        <c:tickLblPos val="nextTo"/>
        <c:txPr>
          <a:bodyPr/>
          <a:lstStyle/>
          <a:p>
            <a:pPr algn="just">
              <a:defRPr/>
            </a:pPr>
            <a:endParaRPr lang="en-US"/>
          </a:p>
        </c:txPr>
        <c:crossAx val="119834112"/>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