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18"/>
        </w:rPr>
        <w:t>PAUTA DE CORRECCIÓN 03</w:t>
      </w:r>
    </w:p>
    <w:p>
      <w:pPr>
        <w:spacing w:after="80"/>
      </w:pPr>
      <w:r>
        <w:rPr>
          <w:b/>
          <w:sz w:val="43"/>
        </w:rPr>
        <w:t>Puesto de limonada: pauta con puntaje</w:t>
      </w:r>
    </w:p>
    <w:p>
      <w:pPr>
        <w:spacing w:after="80"/>
      </w:pPr>
      <w:r>
        <w:rPr>
          <w:sz w:val="23"/>
        </w:rPr>
        <w:t>Escala 0-4 por criterio. Puntaje máximo 40 puntos.</w:t>
      </w:r>
    </w:p>
    <w:p>
      <w:pPr>
        <w:spacing w:after="80"/>
      </w:pPr>
      <w:r>
        <w:rPr>
          <w:b/>
          <w:sz w:val="19"/>
        </w:rPr>
        <w:t>Matemática aplicada   |   Nota de aprobación: 24/40</w:t>
      </w:r>
    </w:p>
    <w:p>
      <w:pPr>
        <w:pStyle w:val="Heading1"/>
      </w:pPr>
      <w:r>
        <w:t>Escala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Puntos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Significado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La operación pedida está completa y se puede reproducir con lo escrito.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La operación está, con un error aritmético menor que no cambia la decisión.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Aparece parte del procedimiento; falta un paso necesario para verificarlo.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Se menciona el concepto sin cálculo asociado.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Ausente, o el cálculo contradice la decisión sin advertirlo.</w:t>
            </w:r>
          </w:p>
        </w:tc>
      </w:tr>
    </w:tbl>
    <w:p/>
    <w:p>
      <w:pPr>
        <w:pStyle w:val="Heading1"/>
      </w:pPr>
      <w:r>
        <w:t>Criterios y ponderación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Peso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Qué debe poder señalarse en el documento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Identificación de plan, opción y cantidad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x2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Nombre de la opción de servicio y número entero de vasos entre 60 y 90.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Costo total con desglose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x3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Los $18 comunes, los $14 si corresponde y la expresión del costo variable.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Ingreso y excedente bajo venta completa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x2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Multiplicación por $1,25 y resta contra el costo calculado.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Verificación de la restricción de capacidad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x1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Relación explícita entre cantidad elegida y el tope de la opción.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Comparación con la alternativa no elegida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x1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Al menos una cifra de la otra opción puesta al lado de la propia.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Riesgo o condición que cambiaría la decisión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x1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Un escenario concreto, no una advertencia general.</w:t>
            </w:r>
          </w:p>
        </w:tc>
      </w:tr>
    </w:tbl>
    <w:p/>
    <w:p>
      <w:pPr>
        <w:pStyle w:val="Heading1"/>
      </w:pPr>
      <w:r>
        <w:t>Reglas de aplicación</w:t>
      </w:r>
    </w:p>
    <w:p>
      <w:pPr>
        <w:pStyle w:val="ListBullet"/>
      </w:pPr>
      <w:r>
        <w:t>El puntaje se asigna por criterio y luego se multiplica por su peso. No se compensan criterios entre sí.</w:t>
      </w:r>
    </w:p>
    <w:p>
      <w:pPr>
        <w:pStyle w:val="ListBullet"/>
      </w:pPr>
      <w:r>
        <w:t>Un criterio con puntaje 0 por contradicción interna se registra como 0 aunque otra parte del documento lo resuelva.</w:t>
      </w:r>
    </w:p>
    <w:p>
      <w:pPr>
        <w:pStyle w:val="ListBullet"/>
      </w:pPr>
      <w:r>
        <w:t>Si el documento no contiene material para evaluar un criterio, se anota "sin evidencia" en lugar de 0, y ese criterio queda fuera del denominador.</w:t>
      </w:r>
    </w:p>
    <w:p>
      <w:pPr>
        <w:pStyle w:val="ListBullet"/>
      </w:pPr>
      <w:r>
        <w:t>La extensión no otorga ni descuenta puntos.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b/>
                <w:sz w:val="19"/>
              </w:rPr>
              <w:t>Observación:</w:t>
            </w:r>
            <w:r>
              <w:rPr>
                <w:sz w:val="19"/>
              </w:rPr>
              <w:t xml:space="preserve"> el criterio 6 admite más de una respuesta correcta. Un aumento de precio, una caída de demanda o una capacidad distinta son todos escenarios válidos si el documento los conecta con su propio plan.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Pauta 03</dc:title>
  <dc:subject>Corpus 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