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0"/>
          <w:color w:val="9933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b w:val="0"/>
          <w:color w:val="993300"/>
          <w:sz w:val="22"/>
          <w:szCs w:val="22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color w:val="993300"/>
          <w:sz w:val="22"/>
          <w:szCs w:val="22"/>
          <w:vertAlign w:val="baseline"/>
          <w:rtl w:val="0"/>
        </w:rPr>
        <w:t xml:space="preserve">PROTOCOLO DE INVESTIGACIÓN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Verdana" w:cs="Verdana" w:eastAsia="Verdana" w:hAnsi="Verdana"/>
          <w:b w:val="0"/>
          <w:color w:val="993300"/>
          <w:sz w:val="22"/>
          <w:szCs w:val="22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color w:val="993300"/>
          <w:sz w:val="22"/>
          <w:szCs w:val="22"/>
          <w:vertAlign w:val="baseline"/>
          <w:rtl w:val="0"/>
        </w:rPr>
        <w:t xml:space="preserve">(CI-02/2013)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b w:val="0"/>
          <w:color w:val="9933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b w:val="0"/>
          <w:i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Institución</w:t>
      </w:r>
      <w:r w:rsidDel="00000000" w:rsidR="00000000" w:rsidRPr="00000000">
        <w:rPr>
          <w:rtl w:val="0"/>
        </w:rPr>
      </w:r>
    </w:p>
    <w:tbl>
      <w:tblPr>
        <w:tblStyle w:val="Table1"/>
        <w:tblW w:w="10005.0" w:type="dxa"/>
        <w:jc w:val="center"/>
        <w:tblLayout w:type="fixed"/>
        <w:tblLook w:val="0000"/>
      </w:tblPr>
      <w:tblGrid>
        <w:gridCol w:w="497"/>
        <w:gridCol w:w="8668"/>
        <w:gridCol w:w="840"/>
        <w:tblGridChange w:id="0">
          <w:tblGrid>
            <w:gridCol w:w="497"/>
            <w:gridCol w:w="8668"/>
            <w:gridCol w:w="840"/>
          </w:tblGrid>
        </w:tblGridChange>
      </w:tblGrid>
      <w:t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07">
            <w:pPr>
              <w:spacing w:line="360" w:lineRule="auto"/>
              <w:rPr>
                <w:rFonts w:ascii="Tahoma" w:cs="Tahoma" w:eastAsia="Tahoma" w:hAnsi="Tahoma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vertAlign w:val="baseline"/>
                <w:rtl w:val="0"/>
              </w:rPr>
              <w:t xml:space="preserve">Instituto tecnológico de Chihuahua II</w:t>
            </w:r>
          </w:p>
        </w:tc>
      </w:tr>
      <w:tr>
        <w:tc>
          <w:tcPr>
            <w:gridSpan w:val="3"/>
            <w:vAlign w:val="top"/>
          </w:tcPr>
          <w:p w:rsidR="00000000" w:rsidDel="00000000" w:rsidP="00000000" w:rsidRDefault="00000000" w:rsidRPr="00000000" w14:paraId="0000000A">
            <w:pPr>
              <w:rPr>
                <w:rFonts w:ascii="Tahoma" w:cs="Tahoma" w:eastAsia="Tahoma" w:hAnsi="Tahoma"/>
                <w:b w:val="0"/>
                <w:sz w:val="10"/>
                <w:szCs w:val="1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rFonts w:ascii="Tahoma" w:cs="Tahoma" w:eastAsia="Tahoma" w:hAnsi="Tahoma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6.0" w:type="dxa"/>
        <w:jc w:val="left"/>
        <w:tblInd w:w="0.0" w:type="dxa"/>
        <w:tblLayout w:type="fixed"/>
        <w:tblLook w:val="0000"/>
      </w:tblPr>
      <w:tblGrid>
        <w:gridCol w:w="2197"/>
        <w:gridCol w:w="7229"/>
        <w:tblGridChange w:id="0">
          <w:tblGrid>
            <w:gridCol w:w="2197"/>
            <w:gridCol w:w="7229"/>
          </w:tblGrid>
        </w:tblGridChange>
      </w:tblGrid>
      <w:tr>
        <w:tc>
          <w:tcPr>
            <w:tcBorders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Tahoma" w:cs="Tahoma" w:eastAsia="Tahoma" w:hAnsi="Tahoma"/>
                <w:b w:val="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vertAlign w:val="baseline"/>
                <w:rtl w:val="0"/>
              </w:rPr>
              <w:t xml:space="preserve">Título del proyecto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both"/>
              <w:rPr>
                <w:rFonts w:ascii="Tahoma" w:cs="Tahoma" w:eastAsia="Tahoma" w:hAnsi="Tahoma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18" w:val="single"/>
              <w:right w:color="000000" w:space="0" w:sz="18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10">
            <w:pPr>
              <w:jc w:val="both"/>
              <w:rPr>
                <w:rFonts w:ascii="Tahoma" w:cs="Tahoma" w:eastAsia="Tahoma" w:hAnsi="Tahoma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vertAlign w:val="baseline"/>
                <w:rtl w:val="0"/>
              </w:rPr>
              <w:t xml:space="preserve">Control-less</w:t>
            </w:r>
          </w:p>
        </w:tc>
      </w:tr>
    </w:tbl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284"/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ahoma" w:cs="Tahoma" w:eastAsia="Tahoma" w:hAnsi="Tahoma"/>
          <w:b w:val="0"/>
          <w:color w:val="00008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center"/>
        <w:rPr>
          <w:rFonts w:ascii="Tahoma" w:cs="Tahoma" w:eastAsia="Tahoma" w:hAnsi="Tahoma"/>
          <w:b w:val="0"/>
          <w:color w:val="000080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color w:val="000080"/>
          <w:sz w:val="22"/>
          <w:szCs w:val="22"/>
          <w:vertAlign w:val="baseline"/>
          <w:rtl w:val="0"/>
        </w:rPr>
        <w:t xml:space="preserve">DESCRIPCIÓN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400"/>
        </w:tabs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1.1</w:t>
        <w:tab/>
        <w:t xml:space="preserve">Resumen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400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Como problemática principal se tiene la dificultad del desarrollo se software para algunos dispositivos electrónicos como lo es Arduino. Se pretende resolver esta problemática con una aplicación móvil la cual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contará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con herramientas pre-programadas para el control de un Arduino o algún otro dispositivo electrónico de esa categoría, para así ahorrar el trabajo de desarrollo de software a las personas que se dediquen a la programación de dispositivos electrónicos.</w:t>
      </w:r>
    </w:p>
    <w:p w:rsidR="00000000" w:rsidDel="00000000" w:rsidP="00000000" w:rsidRDefault="00000000" w:rsidRPr="00000000" w14:paraId="00000019">
      <w:pPr>
        <w:ind w:left="400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426" w:hanging="426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Introducción 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(Máximo tres cuartillas)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426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En la actualidad muchos dispositivos electrónicos funcionan a distancia, sin tener un cable conectado a ellos para controlarlos, como lo es una televisión, un carro de juguete y lo más reciente, el internet de las cosas donde podemos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controlar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casi cualquier cosa desde nuestro celular, usando como intermediario el internet. Este proyecto tiene la finalidad de facilitar a las personas que tengan algún proyecto de programación de dispositivos electrónicos, dándoles una aplicación donde podrán tomar herramientas prediseñadas y así probar sus proyectos sin la necesidad de programar.</w:t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400"/>
        </w:tabs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1.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 Objetivos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      Crear una aplicación capaz de conectarse vía wi-fi o bluetooth a un Arduino.</w:t>
      </w:r>
    </w:p>
    <w:p w:rsidR="00000000" w:rsidDel="00000000" w:rsidP="00000000" w:rsidRDefault="00000000" w:rsidRPr="00000000" w14:paraId="00000020">
      <w:pPr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      Crear una aplicación que cuente con herramientas que sirvan como controles básicos de dispositivos  electrónicos.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400"/>
        </w:tabs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1.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4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 Metas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      Tener una aplicación móvil funcional donde se puedan diseñar controles para dispositivos electrónicos que funcionen con Arduino.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pos="400"/>
        </w:tabs>
        <w:ind w:left="426" w:hanging="426"/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1.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5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 Impacto o beneficio en la solución a un problema relacionado con el sector productivo o la generación  del conocimiento científico o tecnológico.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400"/>
        </w:tabs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     Esta aplicación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ayudará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a cualquier estudiante o persona en general que se encuentre desarrollando algún proyecto de electrónica con Arduino donde se quiera usar un mando a distancia para poder controlar el dispositivo. Esto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ayudará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tanto en los tiempos de desarrollo como para pruebas rápidas de funcionamiento del sistema. </w:t>
      </w:r>
    </w:p>
    <w:p w:rsidR="00000000" w:rsidDel="00000000" w:rsidP="00000000" w:rsidRDefault="00000000" w:rsidRPr="00000000" w14:paraId="00000025">
      <w:pPr>
        <w:tabs>
          <w:tab w:val="left" w:pos="400"/>
        </w:tabs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1.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6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 Metodología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     Este proyecto se desarrollara con Android Studio en el lenguaje de programación java usando los conocimientos adquiridos previamente sobre desarrollo de aplicaciones móviles.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400"/>
        </w:tabs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1.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7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 Programa de actividades, calendarización y presupuesto solicitado.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400"/>
        </w:tabs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     Durante el primer semestre del año 2020 se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empezará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el desarrollo del proyecto para finalizarlo antes del mes de junio del mismo año. Sin programa de actividades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aún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 resueltas. Presupuesto solicitado: Ninguno.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400"/>
        </w:tabs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pos="400"/>
        </w:tabs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1.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8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  Productos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400"/>
        </w:tabs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ab/>
        <w:t xml:space="preserve">Aplicación móvil para teléfonos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Android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D">
      <w:pPr>
        <w:tabs>
          <w:tab w:val="left" w:pos="400"/>
        </w:tabs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9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Vinculación con el Sector Productivo.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Ninguno.</w:t>
      </w:r>
    </w:p>
    <w:p w:rsidR="00000000" w:rsidDel="00000000" w:rsidP="00000000" w:rsidRDefault="00000000" w:rsidRPr="00000000" w14:paraId="00000030">
      <w:pPr>
        <w:jc w:val="both"/>
        <w:rPr>
          <w:rFonts w:ascii="Tahoma" w:cs="Tahoma" w:eastAsia="Tahoma" w:hAnsi="Tahoma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500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ahoma" w:cs="Tahoma" w:eastAsia="Tahoma" w:hAnsi="Tahoma"/>
          <w:b w:val="0"/>
          <w:color w:val="000080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color w:val="000080"/>
          <w:sz w:val="22"/>
          <w:szCs w:val="22"/>
          <w:vertAlign w:val="baseline"/>
          <w:rtl w:val="0"/>
        </w:rPr>
        <w:t xml:space="preserve">2.  LUGAR(ES) EN DONDE SE VA A DESARROLLAR 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Instituto Tecnológico de Chihuahua II</w:t>
      </w:r>
    </w:p>
    <w:p w:rsidR="00000000" w:rsidDel="00000000" w:rsidP="00000000" w:rsidRDefault="00000000" w:rsidRPr="00000000" w14:paraId="00000037">
      <w:pPr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ahoma" w:cs="Tahoma" w:eastAsia="Tahoma" w:hAnsi="Tahoma"/>
          <w:b w:val="0"/>
          <w:color w:val="000080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color w:val="000080"/>
          <w:sz w:val="22"/>
          <w:szCs w:val="22"/>
          <w:vertAlign w:val="baseline"/>
          <w:rtl w:val="0"/>
        </w:rPr>
        <w:t xml:space="preserve">3.  INFRAESTRUCTURA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143"/>
        <w:jc w:val="center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397" w:hanging="397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Se hará uso del centro de cómputo ubicado dentro de las instalaciones del instituto tecnológico de chihuahua II.</w:t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b w:val="0"/>
          <w:i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ahoma" w:cs="Tahoma" w:eastAsia="Tahoma" w:hAnsi="Tahoma"/>
          <w:b w:val="0"/>
          <w:i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478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782"/>
        <w:tblGridChange w:id="0">
          <w:tblGrid>
            <w:gridCol w:w="4782"/>
          </w:tblGrid>
        </w:tblGridChange>
      </w:tblGrid>
      <w:tr>
        <w:trPr>
          <w:trHeight w:val="1326" w:hRule="atLeast"/>
        </w:trP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Profesor-Investigador Responsable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righ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Nombre y Firma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>
          <w:rFonts w:ascii="Tahoma" w:cs="Tahoma" w:eastAsia="Tahoma" w:hAnsi="Tahoma"/>
          <w:b w:val="0"/>
          <w:i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b w:val="0"/>
          <w:i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b w:val="0"/>
          <w:i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b w:val="0"/>
          <w:i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b w:val="0"/>
          <w:i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b w:val="0"/>
          <w:i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b w:val="0"/>
          <w:i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b w:val="0"/>
          <w:i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ahoma" w:cs="Tahoma" w:eastAsia="Tahoma" w:hAnsi="Tahoma"/>
          <w:b w:val="0"/>
          <w:i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footerReference r:id="rId9" w:type="even"/>
      <w:pgSz w:h="15842" w:w="12242"/>
      <w:pgMar w:bottom="907" w:top="1440" w:left="1418" w:right="1418" w:header="992" w:footer="66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Verdana" w:cs="Verdana" w:eastAsia="Verdana" w:hAnsi="Verdana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CI-02-2013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Convocatoria de Apoyo a Proyectos de Investigación Científica y Desarrollo Tecnológico 2013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36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Verdana" w:cs="Verdana" w:eastAsia="Verdana" w:hAnsi="Verdana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4406900</wp:posOffset>
              </wp:positionH>
              <wp:positionV relativeFrom="paragraph">
                <wp:posOffset>-495299</wp:posOffset>
              </wp:positionV>
              <wp:extent cx="1299845" cy="26162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158868" y="3078008"/>
                        <a:ext cx="2374265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00000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4406900</wp:posOffset>
              </wp:positionH>
              <wp:positionV relativeFrom="paragraph">
                <wp:posOffset>-495299</wp:posOffset>
              </wp:positionV>
              <wp:extent cx="1299845" cy="26162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99845" cy="2616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-369568</wp:posOffset>
          </wp:positionH>
          <wp:positionV relativeFrom="paragraph">
            <wp:posOffset>-350519</wp:posOffset>
          </wp:positionV>
          <wp:extent cx="6692900" cy="807085"/>
          <wp:effectExtent b="0" l="0" r="0" t="0"/>
          <wp:wrapTopAndBottom distB="0" distT="0"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92900" cy="8070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ascii="Arial" w:cs="Arial" w:eastAsia="Arial" w:hAnsi="Arial"/>
        <w:b w:val="1"/>
        <w:vertAlign w:val="baseline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216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suppressAutoHyphens w:val="1"/>
      <w:spacing w:line="24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hAnsi="Times New Roman"/>
      <w:b w:val="1"/>
      <w:w w:val="100"/>
      <w:position w:val="-1"/>
      <w:sz w:val="18"/>
      <w:effect w:val="none"/>
      <w:vertAlign w:val="baseline"/>
      <w:cs w:val="0"/>
      <w:em w:val="none"/>
      <w:lang w:bidi="ar-SA" w:eastAsia="es-ES" w:val="es-ES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1"/>
    </w:pPr>
    <w:rPr>
      <w:rFonts w:ascii="Times New Roman" w:hAnsi="Times New Roman"/>
      <w:b w:val="1"/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2"/>
    </w:pPr>
    <w:rPr>
      <w:rFonts w:ascii="Century Schoolbook" w:hAnsi="Century Schoolbook"/>
      <w:b w:val="1"/>
      <w:i w:val="1"/>
      <w:w w:val="100"/>
      <w:position w:val="-1"/>
      <w:sz w:val="22"/>
      <w:effect w:val="none"/>
      <w:vertAlign w:val="baseline"/>
      <w:cs w:val="0"/>
      <w:em w:val="none"/>
      <w:lang w:bidi="ar-SA" w:eastAsia="es-ES" w:val="es-ES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suppressAutoHyphens w:val="1"/>
      <w:spacing w:line="240" w:lineRule="atLeast"/>
      <w:ind w:leftChars="-1" w:rightChars="0" w:firstLineChars="-1"/>
      <w:jc w:val="center"/>
      <w:textDirection w:val="btLr"/>
      <w:textAlignment w:val="top"/>
      <w:outlineLvl w:val="3"/>
    </w:pPr>
    <w:rPr>
      <w:rFonts w:ascii="Times New Roman" w:hAnsi="Times New Roman"/>
      <w:b w:val="1"/>
      <w:w w:val="100"/>
      <w:position w:val="-1"/>
      <w:sz w:val="22"/>
      <w:effect w:val="none"/>
      <w:vertAlign w:val="baseline"/>
      <w:cs w:val="0"/>
      <w:em w:val="none"/>
      <w:lang w:bidi="ar-SA" w:eastAsia="es-ES" w:val="es-ES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keepNext w:val="1"/>
      <w:suppressAutoHyphens w:val="1"/>
      <w:spacing w:line="240" w:lineRule="atLeast"/>
      <w:ind w:leftChars="-1" w:rightChars="0" w:firstLineChars="-1"/>
      <w:textDirection w:val="btLr"/>
      <w:textAlignment w:val="top"/>
      <w:outlineLvl w:val="4"/>
    </w:pPr>
    <w:rPr>
      <w:rFonts w:ascii="Times New Roman" w:hAnsi="Times New Roman"/>
      <w:b w:val="1"/>
      <w:w w:val="100"/>
      <w:position w:val="-1"/>
      <w:sz w:val="22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240" w:lineRule="atLeast"/>
      <w:ind w:leftChars="-1" w:rightChars="0" w:firstLineChars="-1"/>
      <w:textDirection w:val="btLr"/>
      <w:textAlignment w:val="top"/>
      <w:outlineLvl w:val="5"/>
    </w:pPr>
    <w:rPr>
      <w:rFonts w:ascii="Times New Roman" w:hAnsi="Times New Roman"/>
      <w:b w:val="1"/>
      <w:w w:val="100"/>
      <w:position w:val="-6"/>
      <w:sz w:val="24"/>
      <w:effect w:val="none"/>
      <w:vertAlign w:val="baseline"/>
      <w:cs w:val="0"/>
      <w:em w:val="none"/>
      <w:lang w:bidi="ar-SA" w:eastAsia="es-ES" w:val="es-ES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keepNext w:val="1"/>
      <w:suppressAutoHyphens w:val="1"/>
      <w:spacing w:line="240" w:lineRule="atLeast"/>
      <w:ind w:leftChars="-1" w:rightChars="0" w:firstLineChars="-1"/>
      <w:jc w:val="both"/>
      <w:textDirection w:val="btLr"/>
      <w:textAlignment w:val="top"/>
      <w:outlineLvl w:val="6"/>
    </w:pPr>
    <w:rPr>
      <w:rFonts w:ascii="Times New Roman" w:hAnsi="Times New Roman"/>
      <w:b w:val="1"/>
      <w:w w:val="100"/>
      <w:position w:val="-1"/>
      <w:sz w:val="22"/>
      <w:effect w:val="none"/>
      <w:vertAlign w:val="baseline"/>
      <w:cs w:val="0"/>
      <w:em w:val="none"/>
      <w:lang w:bidi="ar-SA" w:eastAsia="es-ES" w:val="es-ES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line="240" w:lineRule="atLeast"/>
      <w:ind w:leftChars="-1" w:rightChars="0" w:firstLineChars="-1"/>
      <w:jc w:val="both"/>
      <w:textDirection w:val="btLr"/>
      <w:textAlignment w:val="top"/>
      <w:outlineLvl w:val="7"/>
    </w:pPr>
    <w:rPr>
      <w:rFonts w:ascii="Times New Roman" w:hAnsi="Times New Roman"/>
      <w:b w:val="1"/>
      <w:i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keepNext w:val="1"/>
      <w:suppressAutoHyphens w:val="1"/>
      <w:spacing w:line="240" w:lineRule="atLeast"/>
      <w:ind w:leftChars="-1" w:rightChars="0" w:firstLineChars="-1"/>
      <w:textDirection w:val="btLr"/>
      <w:textAlignment w:val="top"/>
      <w:outlineLvl w:val="8"/>
    </w:pPr>
    <w:rPr>
      <w:rFonts w:ascii="Times New Roman" w:hAnsi="Times New Roman"/>
      <w:b w:val="1"/>
      <w:i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419"/>
        <w:tab w:val="right" w:leader="none" w:pos="8838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419"/>
        <w:tab w:val="right" w:leader="none" w:pos="8838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extoindependiente">
    <w:name w:val="Texto independiente"/>
    <w:basedOn w:val="Normal"/>
    <w:next w:val="Textoindependiente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b w:val="1"/>
      <w:w w:val="100"/>
      <w:position w:val="-1"/>
      <w:sz w:val="22"/>
      <w:effect w:val="none"/>
      <w:vertAlign w:val="baseline"/>
      <w:cs w:val="0"/>
      <w:em w:val="none"/>
      <w:lang w:bidi="ar-SA" w:eastAsia="es-ES" w:val="es-ES"/>
    </w:r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sz w:val="22"/>
      <w:effect w:val="none"/>
      <w:vertAlign w:val="baseline"/>
      <w:cs w:val="0"/>
      <w:em w:val="none"/>
      <w:lang w:bidi="ar-SA" w:eastAsia="es-ES" w:val="es-ES"/>
    </w:rPr>
  </w:style>
  <w:style w:type="paragraph" w:styleId="Textoindependiente3">
    <w:name w:val="Texto independiente 3"/>
    <w:basedOn w:val="Normal"/>
    <w:next w:val="Textoindependiente3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noProof w:val="0"/>
      <w:w w:val="100"/>
      <w:position w:val="-1"/>
      <w:effect w:val="none"/>
      <w:vertAlign w:val="baseline"/>
      <w:cs w:val="0"/>
      <w:em w:val="none"/>
      <w:lang w:bidi="ar-SA" w:eastAsia="es-ES" w:val="es-MX"/>
    </w:rPr>
  </w:style>
  <w:style w:type="paragraph" w:styleId="Sangría2det.independiente">
    <w:name w:val="Sangría 2 de t. independiente"/>
    <w:basedOn w:val="Normal"/>
    <w:next w:val="Sangría2det.independiente"/>
    <w:autoRedefine w:val="0"/>
    <w:hidden w:val="0"/>
    <w:qFormat w:val="0"/>
    <w:pPr>
      <w:suppressAutoHyphens w:val="1"/>
      <w:spacing w:line="1" w:lineRule="atLeast"/>
      <w:ind w:left="142"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es-ES" w:val="es-ES"/>
    </w:rPr>
  </w:style>
  <w:style w:type="paragraph" w:styleId="Epígrafe">
    <w:name w:val="Epígrafe"/>
    <w:basedOn w:val="Normal"/>
    <w:next w:val="Normal"/>
    <w:autoRedefine w:val="0"/>
    <w:hidden w:val="0"/>
    <w:qFormat w:val="0"/>
    <w:pPr>
      <w:suppressAutoHyphens w:val="1"/>
      <w:spacing w:line="240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Times New Roman" w:hAnsi="Times New Roman"/>
      <w:b w:val="1"/>
      <w:w w:val="100"/>
      <w:position w:val="-1"/>
      <w:sz w:val="22"/>
      <w:effect w:val="none"/>
      <w:vertAlign w:val="baseline"/>
      <w:cs w:val="0"/>
      <w:em w:val="none"/>
      <w:lang w:bidi="ar-SA" w:eastAsia="es-ES" w:val="es-ES"/>
    </w:rPr>
  </w:style>
  <w:style w:type="paragraph" w:styleId="Sangríadetextonormal">
    <w:name w:val="Sangría de texto normal"/>
    <w:basedOn w:val="Normal"/>
    <w:next w:val="Sangríadetextonormal"/>
    <w:autoRedefine w:val="0"/>
    <w:hidden w:val="0"/>
    <w:qFormat w:val="0"/>
    <w:pPr>
      <w:suppressAutoHyphens w:val="1"/>
      <w:spacing w:line="24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noProof w:val="0"/>
      <w:w w:val="100"/>
      <w:position w:val="-1"/>
      <w:effect w:val="none"/>
      <w:vertAlign w:val="baseline"/>
      <w:cs w:val="0"/>
      <w:em w:val="none"/>
      <w:lang w:bidi="ar-SA" w:eastAsia="es-ES" w:val="es-MX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before="100"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noProof w:val="0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Númerodepágina">
    <w:name w:val="Número de página"/>
    <w:basedOn w:val="Fuentedepárrafopredeter.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TEXTOSECUNDARIONEG.SUB.">
    <w:name w:val="TEXTO SECUNDARIO NEG. SUB."/>
    <w:basedOn w:val="Normal"/>
    <w:next w:val="TEXTOSECUNDARIONEG.SUB.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Verdana" w:hAnsi="Verdana"/>
      <w:b w:val="1"/>
      <w:bCs w:val="1"/>
      <w:w w:val="100"/>
      <w:position w:val="-1"/>
      <w:szCs w:val="24"/>
      <w:u w:val="single"/>
      <w:effect w:val="none"/>
      <w:vertAlign w:val="baseline"/>
      <w:cs w:val="0"/>
      <w:em w:val="none"/>
      <w:lang w:bidi="ar-SA" w:eastAsia="es-ES" w:val="es-ES"/>
    </w:rPr>
  </w:style>
  <w:style w:type="paragraph" w:styleId="Viñetas">
    <w:name w:val="Viñetas"/>
    <w:basedOn w:val="Normal"/>
    <w:next w:val="Viñetas"/>
    <w:autoRedefine w:val="0"/>
    <w:hidden w:val="0"/>
    <w:qFormat w:val="0"/>
    <w:pPr>
      <w:numPr>
        <w:ilvl w:val="0"/>
        <w:numId w:val="2"/>
      </w:num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MáquinadeescribirHTML">
    <w:name w:val="Máquina de escribir HTML"/>
    <w:next w:val="MáquinadeescribirHTML"/>
    <w:autoRedefine w:val="0"/>
    <w:hidden w:val="0"/>
    <w:qFormat w:val="0"/>
    <w:rPr>
      <w:rFonts w:ascii="Courier New" w:cs="Courier New" w:eastAsia="Times New Roman" w:hAnsi="Courier New"/>
      <w:w w:val="100"/>
      <w:position w:val="-1"/>
      <w:sz w:val="20"/>
      <w:szCs w:val="20"/>
      <w:effect w:val="none"/>
      <w:vertAlign w:val="baseline"/>
      <w:cs w:val="0"/>
      <w:em w:val="none"/>
      <w:lang/>
    </w:rPr>
  </w:style>
  <w:style w:type="paragraph" w:styleId="p123A">
    <w:name w:val="p123A"/>
    <w:basedOn w:val="Normal"/>
    <w:next w:val="p123A"/>
    <w:autoRedefine w:val="0"/>
    <w:hidden w:val="0"/>
    <w:qFormat w:val="0"/>
    <w:pPr>
      <w:suppressAutoHyphens w:val="1"/>
      <w:spacing w:after="40" w:line="1" w:lineRule="atLeast"/>
      <w:ind w:leftChars="-1" w:rightChars="0" w:firstLineChars="-1"/>
      <w:textDirection w:val="btLr"/>
      <w:textAlignment w:val="top"/>
      <w:outlineLvl w:val="0"/>
    </w:pPr>
    <w:rPr>
      <w:rFonts w:ascii="TimesNewRomanPS" w:hAnsi="TimesNewRomanPS"/>
      <w:w w:val="100"/>
      <w:position w:val="-1"/>
      <w:sz w:val="22"/>
      <w:effect w:val="none"/>
      <w:vertAlign w:val="baseline"/>
      <w:cs w:val="0"/>
      <w:em w:val="none"/>
      <w:lang w:bidi="ar-SA" w:eastAsia="es-MX" w:val="es-ES"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Wg3R8DyyRFUbW6Rt5y0+nx6uSQ==">AMUW2mXISmSVANJcvywTkgzag9LNgJDXPvOSg0w3SU+qS3A0A1uuHTJLsJ/DlXsX7XGxVPJsl8HO52MPZKWTjOQ6YmWwL1j1H9qxbu69XlZCYP0Ix31G4qk=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2020-02-22T06:20:00Z</dcterms:created>
  <dc:creator>Subdirección de Investigación</dc:creator>
</cp:coreProperties>
</file>