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7D5A6C"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7D5A6C"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7D5A6C"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7D5A6C"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7D5A6C"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7D5A6C"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7D5A6C"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7D5A6C"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32C7593" w:rsidR="0058064D" w:rsidRPr="001650C9" w:rsidRDefault="00DD3738" w:rsidP="00944D65">
      <w:pPr>
        <w:suppressAutoHyphens/>
        <w:spacing w:after="0" w:line="240" w:lineRule="auto"/>
        <w:contextualSpacing/>
        <w:rPr>
          <w:rFonts w:cstheme="minorHAnsi"/>
        </w:rPr>
      </w:pPr>
      <w:r>
        <w:rPr>
          <w:rFonts w:cstheme="minorHAnsi"/>
        </w:rPr>
        <w:t>Dre’ Scheetz</w:t>
      </w:r>
    </w:p>
    <w:p w14:paraId="128FF6BB" w14:textId="77777777" w:rsidR="00020066" w:rsidRPr="001650C9" w:rsidRDefault="00020066" w:rsidP="00944D65">
      <w:pPr>
        <w:suppressAutoHyphens/>
        <w:spacing w:after="0" w:line="240" w:lineRule="auto"/>
        <w:contextualSpacing/>
        <w:rPr>
          <w:rFonts w:cstheme="minorHAnsi"/>
        </w:rPr>
      </w:pPr>
    </w:p>
    <w:p w14:paraId="7A425AC3" w14:textId="6F214ED2" w:rsidR="00010B8A"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6BD9CEA4" w14:textId="13903046" w:rsidR="009E22DE" w:rsidRDefault="009E22DE" w:rsidP="00F910E3">
      <w:pPr>
        <w:ind w:firstLine="360"/>
      </w:pPr>
      <w:r>
        <w:t xml:space="preserve">The consulting company, Artemis Financial is looking to modernize operations for individualized financial plans of their customers. These plans consist of savings, retirement, investments, and insurance. </w:t>
      </w:r>
      <w:proofErr w:type="gramStart"/>
      <w:r>
        <w:t>A main focus</w:t>
      </w:r>
      <w:proofErr w:type="gramEnd"/>
      <w:r>
        <w:t xml:space="preserve"> of the modernizing is using the most up to date and effective software security in Artemis </w:t>
      </w:r>
      <w:r w:rsidR="00F910E3">
        <w:t>Financials’</w:t>
      </w:r>
      <w:r>
        <w:t xml:space="preserve"> custom software. </w:t>
      </w:r>
      <w:r w:rsidR="00965C30">
        <w:t>The company uses a RESTful web API.</w:t>
      </w:r>
    </w:p>
    <w:p w14:paraId="57DD3F61" w14:textId="14F2BC08" w:rsidR="00965C30" w:rsidRDefault="00965C30" w:rsidP="00F910E3">
      <w:pPr>
        <w:ind w:firstLine="360"/>
      </w:pPr>
      <w:r>
        <w:t xml:space="preserve">Given the software handles important financial information of the consulting </w:t>
      </w:r>
      <w:r w:rsidR="0018591A">
        <w:t>company’s</w:t>
      </w:r>
      <w:r>
        <w:t xml:space="preserve"> clients, data and data communication is extremely important for the company as the company will need to protect this data for client peace of mind as well as meeting governmental </w:t>
      </w:r>
      <w:r w:rsidR="00206018">
        <w:t>regulations</w:t>
      </w:r>
      <w:r>
        <w:t>.</w:t>
      </w:r>
      <w:r w:rsidR="00206018">
        <w:t xml:space="preserve"> Some of these regulations</w:t>
      </w:r>
      <w:r w:rsidR="0018591A">
        <w:t xml:space="preserve"> may</w:t>
      </w:r>
      <w:r w:rsidR="00206018">
        <w:t xml:space="preserve"> include the FFIEC, PSD 2 (European Union)</w:t>
      </w:r>
      <w:r w:rsidR="0018591A">
        <w:t>, Gramm-Leach-Billey Act (GLBA), or state regulations depending on the specifics of Artemis Financial business model.  Currently Artemis Financial has not disclosed whether international transactions will be conducted.</w:t>
      </w:r>
    </w:p>
    <w:p w14:paraId="5CAB2AA8" w14:textId="4E2510A2" w:rsidR="00010B8A" w:rsidRPr="00F910E3" w:rsidRDefault="0018591A" w:rsidP="00F910E3">
      <w:pPr>
        <w:ind w:firstLine="360"/>
      </w:pPr>
      <w:r>
        <w:t xml:space="preserve">Threats will most likely include attacks attempting to gather or alter client account information or the code base itself. </w:t>
      </w:r>
      <w:r w:rsidR="00A729F0">
        <w:t>Another consideration would be theft of funds if Artemis Financial handles transactions. With open-source libraries one concern is that the code is not handled internally, meaning if a security concern is raised then the company can only mitigate the problem until an update for the library is made available. For this reason, using only reliable and reputable libraries with a track record of being consistently worked on</w:t>
      </w:r>
      <w:r w:rsidR="006A221E">
        <w:t xml:space="preserve"> is advisable</w:t>
      </w:r>
      <w:r w:rsidR="00A729F0">
        <w:t xml:space="preserve">. Artemis Financial could also create a branch from the open-source library or assist in bug reporting to further </w:t>
      </w:r>
      <w:r w:rsidR="00F910E3">
        <w:t>development. The system should be modular and easily updateable to keep up with evolving security needs.</w:t>
      </w: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8835ED9" w14:textId="1B01DDFC" w:rsidR="00B478F3" w:rsidRPr="00B478F3" w:rsidRDefault="00B478F3" w:rsidP="00B478F3">
      <w:pPr>
        <w:suppressAutoHyphens/>
        <w:spacing w:after="0" w:line="240" w:lineRule="auto"/>
        <w:rPr>
          <w:rFonts w:cstheme="minorHAnsi"/>
        </w:rPr>
      </w:pPr>
      <w:r>
        <w:rPr>
          <w:rFonts w:cstheme="minorHAnsi"/>
        </w:rPr>
        <w:t xml:space="preserve">Per the Vulnerability Assessment Process Flow </w:t>
      </w:r>
      <w:r w:rsidR="001341D1">
        <w:rPr>
          <w:rFonts w:cstheme="minorHAnsi"/>
        </w:rPr>
        <w:t>Diagram,</w:t>
      </w:r>
      <w:r>
        <w:rPr>
          <w:rFonts w:cstheme="minorHAnsi"/>
        </w:rPr>
        <w:t xml:space="preserve"> the </w:t>
      </w:r>
      <w:r w:rsidR="001341D1">
        <w:rPr>
          <w:rFonts w:cstheme="minorHAnsi"/>
        </w:rPr>
        <w:t>following pertain to Artemis Financials’ security needs:</w:t>
      </w:r>
    </w:p>
    <w:p w14:paraId="5FB8531A" w14:textId="02405AC5" w:rsidR="00113667" w:rsidRDefault="00B478F3" w:rsidP="00B478F3">
      <w:pPr>
        <w:pStyle w:val="ListParagraph"/>
        <w:numPr>
          <w:ilvl w:val="0"/>
          <w:numId w:val="20"/>
        </w:numPr>
        <w:suppressAutoHyphens/>
        <w:spacing w:after="0" w:line="240" w:lineRule="auto"/>
        <w:rPr>
          <w:rFonts w:cstheme="minorHAnsi"/>
        </w:rPr>
      </w:pPr>
      <w:r>
        <w:rPr>
          <w:rFonts w:cstheme="minorHAnsi"/>
        </w:rPr>
        <w:t>Input Validation:</w:t>
      </w:r>
      <w:r w:rsidR="001341D1">
        <w:rPr>
          <w:rFonts w:cstheme="minorHAnsi"/>
        </w:rPr>
        <w:t xml:space="preserve"> Given the web API handles user input it is necessary to validate that input to avoid potential SQL injections, unexpected behavior, or failures.</w:t>
      </w:r>
    </w:p>
    <w:p w14:paraId="66BAB89C" w14:textId="14B89DF7" w:rsidR="00B478F3" w:rsidRDefault="00B478F3" w:rsidP="00B478F3">
      <w:pPr>
        <w:pStyle w:val="ListParagraph"/>
        <w:numPr>
          <w:ilvl w:val="0"/>
          <w:numId w:val="20"/>
        </w:numPr>
        <w:suppressAutoHyphens/>
        <w:spacing w:after="0" w:line="240" w:lineRule="auto"/>
        <w:rPr>
          <w:rFonts w:cstheme="minorHAnsi"/>
        </w:rPr>
      </w:pPr>
      <w:r>
        <w:rPr>
          <w:rFonts w:cstheme="minorHAnsi"/>
        </w:rPr>
        <w:t>APIs</w:t>
      </w:r>
      <w:r w:rsidR="001341D1">
        <w:rPr>
          <w:rFonts w:cstheme="minorHAnsi"/>
        </w:rPr>
        <w:t>: Per the company’s statement the software itself is an API and will need to be able to securely interact with other APIs.</w:t>
      </w:r>
      <w:r w:rsidR="00BF354C">
        <w:rPr>
          <w:rFonts w:cstheme="minorHAnsi"/>
        </w:rPr>
        <w:t xml:space="preserve"> The software will also be available to clients so external safety should be prioritized.</w:t>
      </w:r>
      <w:r w:rsidR="001341D1">
        <w:rPr>
          <w:rFonts w:cstheme="minorHAnsi"/>
        </w:rPr>
        <w:t xml:space="preserve"> This may involve </w:t>
      </w:r>
      <w:r w:rsidR="00BF354C">
        <w:rPr>
          <w:rFonts w:cstheme="minorHAnsi"/>
        </w:rPr>
        <w:t>authentication</w:t>
      </w:r>
      <w:r w:rsidR="00BF354C">
        <w:rPr>
          <w:rFonts w:cstheme="minorHAnsi"/>
        </w:rPr>
        <w:t>, authorization, or method and data access.</w:t>
      </w:r>
    </w:p>
    <w:p w14:paraId="191B0864" w14:textId="5D4888AC" w:rsidR="00B478F3" w:rsidRDefault="00B478F3" w:rsidP="00B478F3">
      <w:pPr>
        <w:pStyle w:val="ListParagraph"/>
        <w:numPr>
          <w:ilvl w:val="0"/>
          <w:numId w:val="20"/>
        </w:numPr>
        <w:suppressAutoHyphens/>
        <w:spacing w:after="0" w:line="240" w:lineRule="auto"/>
        <w:rPr>
          <w:rFonts w:cstheme="minorHAnsi"/>
        </w:rPr>
      </w:pPr>
      <w:r>
        <w:rPr>
          <w:rFonts w:cstheme="minorHAnsi"/>
        </w:rPr>
        <w:t>Cryptography</w:t>
      </w:r>
      <w:r w:rsidR="001341D1">
        <w:rPr>
          <w:rFonts w:cstheme="minorHAnsi"/>
        </w:rPr>
        <w:t>:</w:t>
      </w:r>
      <w:r w:rsidR="00BF354C">
        <w:rPr>
          <w:rFonts w:cstheme="minorHAnsi"/>
        </w:rPr>
        <w:t xml:space="preserve"> Essential for ensuring the correct party receives the correct data without potential interference or other issues. Because the company will also be responsible for client data this information needs to be secured on the company's end as well.</w:t>
      </w:r>
    </w:p>
    <w:p w14:paraId="1230FD5C" w14:textId="27425D68" w:rsidR="00B478F3" w:rsidRDefault="00B478F3" w:rsidP="00B478F3">
      <w:pPr>
        <w:pStyle w:val="ListParagraph"/>
        <w:numPr>
          <w:ilvl w:val="0"/>
          <w:numId w:val="20"/>
        </w:numPr>
        <w:suppressAutoHyphens/>
        <w:spacing w:after="0" w:line="240" w:lineRule="auto"/>
        <w:rPr>
          <w:rFonts w:cstheme="minorHAnsi"/>
        </w:rPr>
      </w:pPr>
      <w:r>
        <w:rPr>
          <w:rFonts w:cstheme="minorHAnsi"/>
        </w:rPr>
        <w:t>Code Error</w:t>
      </w:r>
      <w:r w:rsidR="001341D1">
        <w:rPr>
          <w:rFonts w:cstheme="minorHAnsi"/>
        </w:rPr>
        <w:t>:</w:t>
      </w:r>
      <w:r w:rsidR="00BF354C">
        <w:rPr>
          <w:rFonts w:cstheme="minorHAnsi"/>
        </w:rPr>
        <w:t xml:space="preserve"> </w:t>
      </w:r>
      <w:r w:rsidR="00933F34">
        <w:rPr>
          <w:rFonts w:cstheme="minorHAnsi"/>
        </w:rPr>
        <w:t>Along with the input validation and API needs, proper error handling will assist with potential input issues such as unauthorized or unauthenticated access.</w:t>
      </w:r>
    </w:p>
    <w:p w14:paraId="38063746" w14:textId="77777777" w:rsidR="00055BF9" w:rsidRDefault="00055BF9" w:rsidP="00DE6333">
      <w:pPr>
        <w:pStyle w:val="ListParagraph"/>
        <w:suppressAutoHyphens/>
        <w:spacing w:after="0" w:line="240" w:lineRule="auto"/>
        <w:ind w:left="1080"/>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63F05A75" w14:textId="77777777" w:rsidR="00B939AC" w:rsidRDefault="006A221E" w:rsidP="00B939AC">
      <w:pPr>
        <w:suppressAutoHyphens/>
        <w:spacing w:after="0" w:line="240" w:lineRule="auto"/>
        <w:ind w:left="360" w:firstLine="360"/>
        <w:contextualSpacing/>
        <w:rPr>
          <w:rFonts w:eastAsia="Times New Roman" w:cstheme="minorHAnsi"/>
        </w:rPr>
      </w:pPr>
      <w:r>
        <w:rPr>
          <w:rFonts w:eastAsia="Times New Roman" w:cstheme="minorHAnsi"/>
        </w:rPr>
        <w:t xml:space="preserve">In the CRUDController.java it appears that the </w:t>
      </w:r>
      <w:r w:rsidR="00055BF9">
        <w:rPr>
          <w:rFonts w:eastAsia="Times New Roman" w:cstheme="minorHAnsi"/>
        </w:rPr>
        <w:t>public CRUD method takes in a potential user input without validating. Per the potential securities needs this may lead to injection or other malicious interactions. The customer.java deposit method is currently public and may benefit from being made private. Customer data should include a level of encryption for the customer’s safety as well.</w:t>
      </w:r>
      <w:r w:rsidR="006C0462">
        <w:rPr>
          <w:rFonts w:eastAsia="Times New Roman" w:cstheme="minorHAnsi"/>
        </w:rPr>
        <w:t xml:space="preserve"> DocData.java does not have any error handling for the try/catch statement. The method also </w:t>
      </w:r>
      <w:r w:rsidR="006C0462">
        <w:rPr>
          <w:rFonts w:eastAsia="Times New Roman" w:cstheme="minorHAnsi"/>
        </w:rPr>
        <w:lastRenderedPageBreak/>
        <w:t xml:space="preserve">appears to make a direct connection without any form of authorization or authentication. Another input validation issue exists with the myDateTime.java where the method takes several int parameters. </w:t>
      </w:r>
    </w:p>
    <w:p w14:paraId="0B08A0EA" w14:textId="77777777" w:rsidR="00B939AC" w:rsidRDefault="00B939AC" w:rsidP="00B939AC">
      <w:pPr>
        <w:suppressAutoHyphens/>
        <w:spacing w:after="0" w:line="240" w:lineRule="auto"/>
        <w:ind w:left="360"/>
        <w:contextualSpacing/>
        <w:rPr>
          <w:rFonts w:eastAsia="Times New Roman" w:cstheme="minorHAnsi"/>
        </w:rPr>
      </w:pPr>
    </w:p>
    <w:p w14:paraId="7DAF3146" w14:textId="5C222DFE" w:rsidR="00B939AC" w:rsidRDefault="00B939AC" w:rsidP="00B939AC">
      <w:pPr>
        <w:suppressAutoHyphens/>
        <w:spacing w:after="0" w:line="240" w:lineRule="auto"/>
        <w:ind w:left="360" w:firstLine="360"/>
        <w:contextualSpacing/>
        <w:rPr>
          <w:rFonts w:eastAsia="Times New Roman" w:cstheme="minorHAnsi"/>
        </w:rPr>
      </w:pPr>
      <w:r>
        <w:rPr>
          <w:rFonts w:eastAsia="Times New Roman" w:cstheme="minorHAnsi"/>
        </w:rPr>
        <w:t xml:space="preserve">The application currently does not seem to be in an operational state where an end user could interact with it making it difficult to assess for further vulnerabilities. Currently the code base is lacking any form of input validation, encryption </w:t>
      </w:r>
      <w:r w:rsidR="00DE6333">
        <w:rPr>
          <w:rFonts w:eastAsia="Times New Roman" w:cstheme="minorHAnsi"/>
        </w:rPr>
        <w:t>for storing or transmitting data, and error handling. All these security needs should be addressed as the application continues development.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Style w:val="PlainTable1"/>
        <w:tblpPr w:leftFromText="180" w:rightFromText="180" w:vertAnchor="text" w:tblpY="1"/>
        <w:tblW w:w="0" w:type="auto"/>
        <w:tblLayout w:type="fixed"/>
        <w:tblLook w:val="04A0" w:firstRow="1" w:lastRow="0" w:firstColumn="1" w:lastColumn="0" w:noHBand="0" w:noVBand="1"/>
      </w:tblPr>
      <w:tblGrid>
        <w:gridCol w:w="1885"/>
        <w:gridCol w:w="1980"/>
        <w:gridCol w:w="3050"/>
        <w:gridCol w:w="2295"/>
      </w:tblGrid>
      <w:tr w:rsidR="000E21D1" w14:paraId="588210AD" w14:textId="77777777" w:rsidTr="00273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66588B67" w14:textId="77777777" w:rsidR="000E21D1" w:rsidRDefault="000E21D1" w:rsidP="000E21D1">
            <w:pPr>
              <w:rPr>
                <w:rFonts w:ascii="Arial" w:hAnsi="Arial" w:cs="Arial"/>
                <w:b w:val="0"/>
                <w:bCs w:val="0"/>
                <w:color w:val="000000"/>
                <w:sz w:val="20"/>
                <w:szCs w:val="20"/>
              </w:rPr>
            </w:pPr>
            <w:r>
              <w:rPr>
                <w:rFonts w:ascii="Arial" w:hAnsi="Arial" w:cs="Arial"/>
                <w:color w:val="000000"/>
                <w:sz w:val="20"/>
                <w:szCs w:val="20"/>
              </w:rPr>
              <w:t>Dependency</w:t>
            </w:r>
          </w:p>
        </w:tc>
        <w:tc>
          <w:tcPr>
            <w:tcW w:w="1980" w:type="dxa"/>
            <w:hideMark/>
          </w:tcPr>
          <w:p w14:paraId="6DE8DD3C" w14:textId="77777777" w:rsidR="000E21D1" w:rsidRDefault="000E21D1" w:rsidP="000E21D1">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0"/>
                <w:szCs w:val="20"/>
              </w:rPr>
            </w:pPr>
            <w:r>
              <w:rPr>
                <w:rFonts w:ascii="Arial" w:hAnsi="Arial" w:cs="Arial"/>
                <w:color w:val="000000"/>
                <w:sz w:val="20"/>
                <w:szCs w:val="20"/>
              </w:rPr>
              <w:t>Vulnerability IDs</w:t>
            </w:r>
          </w:p>
        </w:tc>
        <w:tc>
          <w:tcPr>
            <w:tcW w:w="3050" w:type="dxa"/>
            <w:hideMark/>
          </w:tcPr>
          <w:p w14:paraId="197C3971" w14:textId="622A5063" w:rsidR="000E21D1" w:rsidRDefault="000E21D1" w:rsidP="000E21D1">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0"/>
                <w:szCs w:val="20"/>
              </w:rPr>
            </w:pPr>
            <w:r>
              <w:rPr>
                <w:rFonts w:ascii="Arial" w:hAnsi="Arial" w:cs="Arial"/>
                <w:color w:val="000000"/>
                <w:sz w:val="20"/>
                <w:szCs w:val="20"/>
              </w:rPr>
              <w:t>Description</w:t>
            </w:r>
          </w:p>
        </w:tc>
        <w:tc>
          <w:tcPr>
            <w:tcW w:w="2295" w:type="dxa"/>
            <w:hideMark/>
          </w:tcPr>
          <w:p w14:paraId="4DB4543B" w14:textId="5E922799" w:rsidR="000E21D1" w:rsidRDefault="000E21D1" w:rsidP="000E21D1">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0"/>
                <w:szCs w:val="20"/>
              </w:rPr>
            </w:pPr>
            <w:r>
              <w:rPr>
                <w:rFonts w:ascii="Arial" w:hAnsi="Arial" w:cs="Arial"/>
                <w:color w:val="000000"/>
                <w:sz w:val="20"/>
                <w:szCs w:val="20"/>
              </w:rPr>
              <w:t>Solution</w:t>
            </w:r>
          </w:p>
        </w:tc>
      </w:tr>
      <w:tr w:rsidR="000E21D1" w14:paraId="4C3DC9A8" w14:textId="77777777" w:rsidTr="002738DB">
        <w:trPr>
          <w:cnfStyle w:val="000000100000" w:firstRow="0" w:lastRow="0" w:firstColumn="0" w:lastColumn="0" w:oddVBand="0" w:evenVBand="0" w:oddHBand="1" w:evenHBand="0" w:firstRowFirstColumn="0" w:firstRowLastColumn="0" w:lastRowFirstColumn="0" w:lastRowLastColumn="0"/>
          <w:trHeight w:val="2181"/>
        </w:trPr>
        <w:tc>
          <w:tcPr>
            <w:cnfStyle w:val="001000000000" w:firstRow="0" w:lastRow="0" w:firstColumn="1" w:lastColumn="0" w:oddVBand="0" w:evenVBand="0" w:oddHBand="0" w:evenHBand="0" w:firstRowFirstColumn="0" w:firstRowLastColumn="0" w:lastRowFirstColumn="0" w:lastRowLastColumn="0"/>
            <w:tcW w:w="1885" w:type="dxa"/>
            <w:hideMark/>
          </w:tcPr>
          <w:p w14:paraId="10C6A11B" w14:textId="77777777" w:rsidR="000E21D1" w:rsidRDefault="007D5A6C" w:rsidP="000E21D1">
            <w:pPr>
              <w:rPr>
                <w:rFonts w:ascii="Arial" w:hAnsi="Arial" w:cs="Arial"/>
                <w:color w:val="000000"/>
                <w:sz w:val="20"/>
                <w:szCs w:val="20"/>
              </w:rPr>
            </w:pPr>
            <w:hyperlink r:id="rId13" w:anchor="l1_991c96a4e31e6c19e2b9136c8955bd423f2dc4c7" w:history="1">
              <w:r w:rsidR="000E21D1">
                <w:rPr>
                  <w:rStyle w:val="Hyperlink"/>
                  <w:rFonts w:ascii="Arial" w:hAnsi="Arial" w:cs="Arial"/>
                  <w:sz w:val="20"/>
                  <w:szCs w:val="20"/>
                </w:rPr>
                <w:t>bcprov-jdk15on-1.46.jar</w:t>
              </w:r>
            </w:hyperlink>
          </w:p>
        </w:tc>
        <w:tc>
          <w:tcPr>
            <w:tcW w:w="1980" w:type="dxa"/>
            <w:hideMark/>
          </w:tcPr>
          <w:p w14:paraId="2F1F3DA2" w14:textId="77777777" w:rsidR="000E21D1" w:rsidRDefault="000E21D1"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cpe:2.3:a:bouncycastle:bouncy-castle-crypto-package:1.46:*:*:*:*:*:*:*</w:t>
            </w:r>
            <w:r>
              <w:rPr>
                <w:rFonts w:ascii="Arial" w:hAnsi="Arial" w:cs="Arial"/>
                <w:color w:val="000000"/>
                <w:sz w:val="20"/>
                <w:szCs w:val="20"/>
              </w:rPr>
              <w:br/>
              <w:t>cpe:2.3:a:bouncycastle:bouncy_castle_crypto_package:1.46:*:*:*:*:*:*:*</w:t>
            </w:r>
            <w:r>
              <w:rPr>
                <w:rFonts w:ascii="Arial" w:hAnsi="Arial" w:cs="Arial"/>
                <w:color w:val="000000"/>
                <w:sz w:val="20"/>
                <w:szCs w:val="20"/>
              </w:rPr>
              <w:br/>
            </w:r>
            <w:hyperlink r:id="rId14" w:tgtFrame="_blank" w:history="1">
              <w:r>
                <w:rPr>
                  <w:rStyle w:val="Hyperlink"/>
                  <w:rFonts w:ascii="Arial" w:hAnsi="Arial" w:cs="Arial"/>
                  <w:sz w:val="20"/>
                  <w:szCs w:val="20"/>
                </w:rPr>
                <w:t>cpe:2.3:a:bouncycastle:legion-of-the-bouncy-castle-java-crytography-api:1.46:*:*:*:*:*:*:*</w:t>
              </w:r>
            </w:hyperlink>
            <w:r>
              <w:rPr>
                <w:rFonts w:ascii="Arial" w:hAnsi="Arial" w:cs="Arial"/>
                <w:color w:val="000000"/>
                <w:sz w:val="20"/>
                <w:szCs w:val="20"/>
              </w:rPr>
              <w:br/>
              <w:t>cpe:2.3:a:bouncycastle:the_bouncy_castle_crypto_package_for_java:1.46:*:*:*:*:*:*:*</w:t>
            </w:r>
          </w:p>
        </w:tc>
        <w:tc>
          <w:tcPr>
            <w:tcW w:w="3050" w:type="dxa"/>
            <w:hideMark/>
          </w:tcPr>
          <w:p w14:paraId="3371F647" w14:textId="77777777" w:rsidR="00E075BF" w:rsidRDefault="00E075BF" w:rsidP="00E075BF">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T</w:t>
            </w:r>
            <w:r>
              <w:rPr>
                <w:rFonts w:ascii="Arial" w:hAnsi="Arial" w:cs="Arial"/>
                <w:color w:val="000000"/>
              </w:rPr>
              <w:t>he DSA does not fully validate ASN.1 encoding of signature on verification.</w:t>
            </w:r>
            <w:r>
              <w:rPr>
                <w:rFonts w:ascii="Arial" w:hAnsi="Arial" w:cs="Arial"/>
                <w:color w:val="000000"/>
              </w:rPr>
              <w:t xml:space="preserve"> T</w:t>
            </w:r>
            <w:r>
              <w:rPr>
                <w:rFonts w:ascii="Arial" w:hAnsi="Arial" w:cs="Arial"/>
                <w:color w:val="000000"/>
              </w:rPr>
              <w:t>he DSA key pair generator generates a weak private key if used with default values.</w:t>
            </w:r>
            <w:r>
              <w:rPr>
                <w:rFonts w:ascii="Arial" w:hAnsi="Arial" w:cs="Arial"/>
                <w:color w:val="000000"/>
              </w:rPr>
              <w:t xml:space="preserve"> T</w:t>
            </w:r>
            <w:r>
              <w:rPr>
                <w:rFonts w:ascii="Arial" w:hAnsi="Arial" w:cs="Arial"/>
                <w:color w:val="000000"/>
              </w:rPr>
              <w:t>he DHIES implementation allowed the use of ECB mode. This mode is regarded as unsafe and support for it has been removed from the provider.</w:t>
            </w:r>
            <w:r>
              <w:rPr>
                <w:rFonts w:ascii="Arial" w:hAnsi="Arial" w:cs="Arial"/>
                <w:color w:val="000000"/>
              </w:rPr>
              <w:t xml:space="preserve"> T</w:t>
            </w:r>
            <w:r>
              <w:rPr>
                <w:rFonts w:ascii="Arial" w:hAnsi="Arial" w:cs="Arial"/>
                <w:color w:val="000000"/>
              </w:rPr>
              <w:t>he ECIES implementation allowed the use of ECB mode. This mode is regarded as unsafe and support for it has been removed from the provider.</w:t>
            </w:r>
            <w:r>
              <w:rPr>
                <w:rFonts w:ascii="Arial" w:hAnsi="Arial" w:cs="Arial"/>
                <w:color w:val="000000"/>
              </w:rPr>
              <w:t xml:space="preserve"> </w:t>
            </w:r>
            <w:r>
              <w:rPr>
                <w:rFonts w:ascii="Arial" w:hAnsi="Arial" w:cs="Arial"/>
                <w:color w:val="000000"/>
              </w:rPr>
              <w:t xml:space="preserve">DSA signature generation is vulnerable to timing attack. </w:t>
            </w:r>
          </w:p>
          <w:p w14:paraId="75FB44FF" w14:textId="1459AD05" w:rsidR="00E075BF" w:rsidRDefault="00E075BF" w:rsidP="00E075BF">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T</w:t>
            </w:r>
            <w:r>
              <w:rPr>
                <w:rFonts w:ascii="Arial" w:hAnsi="Arial" w:cs="Arial"/>
                <w:color w:val="000000"/>
              </w:rPr>
              <w:t>he DHIES/ECIES CBC mode vulnerable to padding oracle attack.</w:t>
            </w:r>
          </w:p>
          <w:p w14:paraId="29061E34" w14:textId="3601D7E3" w:rsidR="00E075BF" w:rsidRDefault="00E075BF" w:rsidP="00E075BF">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p w14:paraId="00F559E1" w14:textId="6AC166B0" w:rsidR="00E075BF" w:rsidRPr="00E075BF" w:rsidRDefault="00E075BF" w:rsidP="00E075BF">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p w14:paraId="64A106D6" w14:textId="5F85B7E5" w:rsidR="00E075BF" w:rsidRDefault="00E075BF" w:rsidP="00E075BF">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p w14:paraId="6A0543B3" w14:textId="10903A41" w:rsidR="00E075BF" w:rsidRPr="00E075BF" w:rsidRDefault="00E075BF" w:rsidP="00E075BF">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b/>
                <w:bCs/>
                <w:color w:val="000000"/>
              </w:rPr>
            </w:pPr>
          </w:p>
          <w:p w14:paraId="7EF8B413" w14:textId="52F1F0A3" w:rsidR="00F042BE" w:rsidRDefault="00F042BE" w:rsidP="00F042BE">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p w14:paraId="5C8C4BDD" w14:textId="676D075A" w:rsidR="000E21D1" w:rsidRDefault="000E21D1"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95" w:type="dxa"/>
            <w:hideMark/>
          </w:tcPr>
          <w:p w14:paraId="0D47393A" w14:textId="22845CBC" w:rsidR="000E21D1" w:rsidRDefault="008F05FE"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Update to version 1.70</w:t>
            </w:r>
          </w:p>
        </w:tc>
      </w:tr>
      <w:tr w:rsidR="000E21D1" w14:paraId="364E32AA" w14:textId="77777777" w:rsidTr="002738DB">
        <w:tc>
          <w:tcPr>
            <w:cnfStyle w:val="001000000000" w:firstRow="0" w:lastRow="0" w:firstColumn="1" w:lastColumn="0" w:oddVBand="0" w:evenVBand="0" w:oddHBand="0" w:evenHBand="0" w:firstRowFirstColumn="0" w:firstRowLastColumn="0" w:lastRowFirstColumn="0" w:lastRowLastColumn="0"/>
            <w:tcW w:w="1885" w:type="dxa"/>
            <w:hideMark/>
          </w:tcPr>
          <w:p w14:paraId="796E0B28" w14:textId="77777777" w:rsidR="000E21D1" w:rsidRDefault="007D5A6C" w:rsidP="000E21D1">
            <w:pPr>
              <w:rPr>
                <w:rFonts w:ascii="Arial" w:hAnsi="Arial" w:cs="Arial"/>
                <w:color w:val="000000"/>
                <w:sz w:val="20"/>
                <w:szCs w:val="20"/>
              </w:rPr>
            </w:pPr>
            <w:hyperlink r:id="rId15" w:anchor="l3_7fd00bcd87e14b6ba66279282ef15efa30dd2492" w:history="1">
              <w:r w:rsidR="000E21D1">
                <w:rPr>
                  <w:rStyle w:val="Hyperlink"/>
                  <w:rFonts w:ascii="Arial" w:hAnsi="Arial" w:cs="Arial"/>
                  <w:sz w:val="20"/>
                  <w:szCs w:val="20"/>
                </w:rPr>
                <w:t>hibernate-vali</w:t>
              </w:r>
              <w:r w:rsidR="000E21D1">
                <w:rPr>
                  <w:rStyle w:val="Hyperlink"/>
                  <w:rFonts w:ascii="Arial" w:hAnsi="Arial" w:cs="Arial"/>
                  <w:sz w:val="20"/>
                  <w:szCs w:val="20"/>
                </w:rPr>
                <w:t>d</w:t>
              </w:r>
              <w:r w:rsidR="000E21D1">
                <w:rPr>
                  <w:rStyle w:val="Hyperlink"/>
                  <w:rFonts w:ascii="Arial" w:hAnsi="Arial" w:cs="Arial"/>
                  <w:sz w:val="20"/>
                  <w:szCs w:val="20"/>
                </w:rPr>
                <w:t>ator-6.0.18.Final.jar</w:t>
              </w:r>
            </w:hyperlink>
          </w:p>
        </w:tc>
        <w:tc>
          <w:tcPr>
            <w:tcW w:w="1980" w:type="dxa"/>
            <w:hideMark/>
          </w:tcPr>
          <w:p w14:paraId="0DAEECE1" w14:textId="77777777" w:rsidR="000E21D1" w:rsidRDefault="007D5A6C"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hyperlink r:id="rId16" w:tgtFrame="_blank" w:history="1">
              <w:r w:rsidR="000E21D1">
                <w:rPr>
                  <w:rStyle w:val="Hyperlink"/>
                  <w:rFonts w:ascii="Arial" w:hAnsi="Arial" w:cs="Arial"/>
                  <w:sz w:val="20"/>
                  <w:szCs w:val="20"/>
                </w:rPr>
                <w:t>cpe:2.3:a:redhat:hibernate_validator:6.0.18:*:*:*:*:*:*:*</w:t>
              </w:r>
            </w:hyperlink>
          </w:p>
        </w:tc>
        <w:tc>
          <w:tcPr>
            <w:tcW w:w="3050" w:type="dxa"/>
            <w:hideMark/>
          </w:tcPr>
          <w:p w14:paraId="776256E2" w14:textId="4DBB6572" w:rsidR="00DE6333" w:rsidRDefault="00DE6333" w:rsidP="00DE6333">
            <w:pPr>
              <w:pStyle w:val="HTMLPreformatted"/>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A bug in the message interpolation processor enables invalid EL expressions to be evaluated as if they were valid</w:t>
            </w:r>
            <w:r>
              <w:rPr>
                <w:rFonts w:ascii="Arial" w:hAnsi="Arial" w:cs="Arial"/>
                <w:color w:val="000000"/>
              </w:rPr>
              <w:t>.</w:t>
            </w:r>
          </w:p>
          <w:p w14:paraId="0AC22438" w14:textId="5CBFFE88" w:rsidR="000E21D1" w:rsidRDefault="000E21D1"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95" w:type="dxa"/>
            <w:hideMark/>
          </w:tcPr>
          <w:p w14:paraId="54F43FD3" w14:textId="12419770" w:rsidR="000E21D1" w:rsidRDefault="008F05FE"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Update to version 8.0.0</w:t>
            </w:r>
          </w:p>
        </w:tc>
      </w:tr>
      <w:tr w:rsidR="000E21D1" w14:paraId="46D77154" w14:textId="77777777" w:rsidTr="00273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70FA8670" w14:textId="77777777" w:rsidR="000E21D1" w:rsidRDefault="007D5A6C" w:rsidP="000E21D1">
            <w:pPr>
              <w:rPr>
                <w:rFonts w:ascii="Arial" w:hAnsi="Arial" w:cs="Arial"/>
                <w:color w:val="000000"/>
                <w:sz w:val="20"/>
                <w:szCs w:val="20"/>
              </w:rPr>
            </w:pPr>
            <w:hyperlink r:id="rId17" w:anchor="l5_0528de95f198afafbcfb0c09d2e43b6e0ea663ec" w:history="1">
              <w:r w:rsidR="000E21D1">
                <w:rPr>
                  <w:rStyle w:val="Hyperlink"/>
                  <w:rFonts w:ascii="Arial" w:hAnsi="Arial" w:cs="Arial"/>
                  <w:sz w:val="20"/>
                  <w:szCs w:val="20"/>
                </w:rPr>
                <w:t>jackson-databind-2.10.2.jar</w:t>
              </w:r>
            </w:hyperlink>
          </w:p>
        </w:tc>
        <w:tc>
          <w:tcPr>
            <w:tcW w:w="1980" w:type="dxa"/>
            <w:hideMark/>
          </w:tcPr>
          <w:p w14:paraId="560458FE" w14:textId="77777777" w:rsidR="000E21D1" w:rsidRDefault="007D5A6C"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hyperlink r:id="rId18" w:tgtFrame="_blank" w:history="1">
              <w:r w:rsidR="000E21D1">
                <w:rPr>
                  <w:rStyle w:val="Hyperlink"/>
                  <w:rFonts w:ascii="Arial" w:hAnsi="Arial" w:cs="Arial"/>
                  <w:sz w:val="20"/>
                  <w:szCs w:val="20"/>
                </w:rPr>
                <w:t>cpe:2.3:a:fasterxml:jackson-databind:2.10.2:*:*:*:*:*:*:*</w:t>
              </w:r>
            </w:hyperlink>
            <w:r w:rsidR="000E21D1">
              <w:rPr>
                <w:rFonts w:ascii="Arial" w:hAnsi="Arial" w:cs="Arial"/>
                <w:color w:val="000000"/>
                <w:sz w:val="20"/>
                <w:szCs w:val="20"/>
              </w:rPr>
              <w:br/>
              <w:t>cpe:2.3:a:fasterxml:jackson-modules-java8:2.10.2:*:*:*:*:*:*:*</w:t>
            </w:r>
          </w:p>
        </w:tc>
        <w:tc>
          <w:tcPr>
            <w:tcW w:w="3050" w:type="dxa"/>
            <w:hideMark/>
          </w:tcPr>
          <w:p w14:paraId="0723B158" w14:textId="02F80A17" w:rsidR="00DE6333" w:rsidRDefault="00DE6333" w:rsidP="00DE6333">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A flaw </w:t>
            </w:r>
            <w:r>
              <w:rPr>
                <w:rFonts w:ascii="Arial" w:hAnsi="Arial" w:cs="Arial"/>
                <w:color w:val="000000"/>
              </w:rPr>
              <w:t xml:space="preserve">where it did not have entity expansion secured properly. </w:t>
            </w:r>
            <w:r>
              <w:rPr>
                <w:rFonts w:ascii="Arial" w:hAnsi="Arial" w:cs="Arial"/>
                <w:color w:val="000000"/>
              </w:rPr>
              <w:t>A</w:t>
            </w:r>
            <w:r>
              <w:rPr>
                <w:rFonts w:ascii="Arial" w:hAnsi="Arial" w:cs="Arial"/>
                <w:color w:val="000000"/>
              </w:rPr>
              <w:t xml:space="preserve">llows a Java </w:t>
            </w:r>
            <w:proofErr w:type="spellStart"/>
            <w:r>
              <w:rPr>
                <w:rFonts w:ascii="Arial" w:hAnsi="Arial" w:cs="Arial"/>
                <w:color w:val="000000"/>
              </w:rPr>
              <w:t>StackOverflow</w:t>
            </w:r>
            <w:proofErr w:type="spellEnd"/>
            <w:r>
              <w:rPr>
                <w:rFonts w:ascii="Arial" w:hAnsi="Arial" w:cs="Arial"/>
                <w:color w:val="000000"/>
              </w:rPr>
              <w:t xml:space="preserve"> exception and denial of service via a large depth of nested objects.</w:t>
            </w:r>
          </w:p>
          <w:p w14:paraId="08660099" w14:textId="6667C800" w:rsidR="00DE6333" w:rsidRPr="00DE6333" w:rsidRDefault="00DE6333" w:rsidP="00DE6333">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R</w:t>
            </w:r>
            <w:r w:rsidRPr="00DE6333">
              <w:rPr>
                <w:rFonts w:ascii="Arial" w:hAnsi="Arial" w:cs="Arial"/>
                <w:color w:val="000000"/>
              </w:rPr>
              <w:t xml:space="preserve">esource exhaustion can occur because of a lack of a check in primitive value </w:t>
            </w:r>
            <w:proofErr w:type="spellStart"/>
            <w:r w:rsidRPr="00DE6333">
              <w:rPr>
                <w:rFonts w:ascii="Arial" w:hAnsi="Arial" w:cs="Arial"/>
                <w:color w:val="000000"/>
              </w:rPr>
              <w:t>deserializers</w:t>
            </w:r>
            <w:proofErr w:type="spellEnd"/>
            <w:r w:rsidRPr="00DE6333">
              <w:rPr>
                <w:rFonts w:ascii="Arial" w:hAnsi="Arial" w:cs="Arial"/>
                <w:color w:val="000000"/>
              </w:rPr>
              <w:t xml:space="preserve"> to avoid deep wrapper array nesting, when the </w:t>
            </w:r>
            <w:r w:rsidRPr="00DE6333">
              <w:rPr>
                <w:rFonts w:ascii="Arial" w:hAnsi="Arial" w:cs="Arial"/>
                <w:color w:val="000000"/>
              </w:rPr>
              <w:lastRenderedPageBreak/>
              <w:t>UNWRAP_SINGLE_VALUE_ARRAYS feature is enabled.</w:t>
            </w:r>
          </w:p>
          <w:p w14:paraId="7FD6EE19" w14:textId="4C319EF6" w:rsidR="000E21D1" w:rsidRDefault="000E21D1"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95" w:type="dxa"/>
            <w:hideMark/>
          </w:tcPr>
          <w:p w14:paraId="73792F83" w14:textId="47B5BE25" w:rsidR="000E21D1" w:rsidRDefault="008F05FE"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Update to version 2.15.x</w:t>
            </w:r>
          </w:p>
        </w:tc>
      </w:tr>
      <w:tr w:rsidR="000E21D1" w14:paraId="5F2FCD87" w14:textId="77777777" w:rsidTr="002738DB">
        <w:tc>
          <w:tcPr>
            <w:cnfStyle w:val="001000000000" w:firstRow="0" w:lastRow="0" w:firstColumn="1" w:lastColumn="0" w:oddVBand="0" w:evenVBand="0" w:oddHBand="0" w:evenHBand="0" w:firstRowFirstColumn="0" w:firstRowLastColumn="0" w:lastRowFirstColumn="0" w:lastRowLastColumn="0"/>
            <w:tcW w:w="1885" w:type="dxa"/>
            <w:hideMark/>
          </w:tcPr>
          <w:p w14:paraId="5223848C" w14:textId="77777777" w:rsidR="000E21D1" w:rsidRDefault="007D5A6C" w:rsidP="000E21D1">
            <w:pPr>
              <w:rPr>
                <w:rFonts w:ascii="Arial" w:hAnsi="Arial" w:cs="Arial"/>
                <w:color w:val="000000"/>
                <w:sz w:val="20"/>
                <w:szCs w:val="20"/>
              </w:rPr>
            </w:pPr>
            <w:hyperlink r:id="rId19" w:anchor="l10_a55e6d987f50a515c9260b0451b4fa217dc539cb" w:history="1">
              <w:r w:rsidR="000E21D1">
                <w:rPr>
                  <w:rStyle w:val="Hyperlink"/>
                  <w:rFonts w:ascii="Arial" w:hAnsi="Arial" w:cs="Arial"/>
                  <w:sz w:val="20"/>
                  <w:szCs w:val="20"/>
                </w:rPr>
                <w:t>log4j-api-2.12.1.jar</w:t>
              </w:r>
            </w:hyperlink>
          </w:p>
        </w:tc>
        <w:tc>
          <w:tcPr>
            <w:tcW w:w="1980" w:type="dxa"/>
            <w:hideMark/>
          </w:tcPr>
          <w:p w14:paraId="37A0D151" w14:textId="77777777" w:rsidR="000E21D1" w:rsidRDefault="007D5A6C"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hyperlink r:id="rId20" w:tgtFrame="_blank" w:history="1">
              <w:r w:rsidR="000E21D1">
                <w:rPr>
                  <w:rStyle w:val="Hyperlink"/>
                  <w:rFonts w:ascii="Arial" w:hAnsi="Arial" w:cs="Arial"/>
                  <w:sz w:val="20"/>
                  <w:szCs w:val="20"/>
                </w:rPr>
                <w:t>cpe:2.3:a:apache:log4j:2.12.1:*:*:*:*:*:*:*</w:t>
              </w:r>
            </w:hyperlink>
          </w:p>
        </w:tc>
        <w:tc>
          <w:tcPr>
            <w:tcW w:w="3050" w:type="dxa"/>
            <w:hideMark/>
          </w:tcPr>
          <w:p w14:paraId="460AACF9" w14:textId="77777777" w:rsidR="002738DB" w:rsidRPr="002738DB" w:rsidRDefault="002738DB" w:rsidP="0027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zh-CN"/>
              </w:rPr>
            </w:pPr>
            <w:r w:rsidRPr="002738DB">
              <w:rPr>
                <w:rFonts w:ascii="Arial" w:eastAsia="Times New Roman" w:hAnsi="Arial" w:cs="Arial"/>
                <w:color w:val="000000"/>
                <w:sz w:val="20"/>
                <w:szCs w:val="20"/>
                <w:lang w:eastAsia="zh-CN"/>
              </w:rPr>
              <w:t xml:space="preserve">Improper validation of certificate with host mismatch in Apache Log4j SMTP </w:t>
            </w:r>
            <w:proofErr w:type="spellStart"/>
            <w:r w:rsidRPr="002738DB">
              <w:rPr>
                <w:rFonts w:ascii="Arial" w:eastAsia="Times New Roman" w:hAnsi="Arial" w:cs="Arial"/>
                <w:color w:val="000000"/>
                <w:sz w:val="20"/>
                <w:szCs w:val="20"/>
                <w:lang w:eastAsia="zh-CN"/>
              </w:rPr>
              <w:t>appender</w:t>
            </w:r>
            <w:proofErr w:type="spellEnd"/>
            <w:r w:rsidRPr="002738DB">
              <w:rPr>
                <w:rFonts w:ascii="Arial" w:eastAsia="Times New Roman" w:hAnsi="Arial" w:cs="Arial"/>
                <w:color w:val="000000"/>
                <w:sz w:val="20"/>
                <w:szCs w:val="20"/>
                <w:lang w:eastAsia="zh-CN"/>
              </w:rPr>
              <w:t xml:space="preserve">. This could allow an SMTPS connection to be intercepted by a man-in-the-middle attack which could leak any log messages sent through that </w:t>
            </w:r>
            <w:proofErr w:type="spellStart"/>
            <w:r w:rsidRPr="002738DB">
              <w:rPr>
                <w:rFonts w:ascii="Arial" w:eastAsia="Times New Roman" w:hAnsi="Arial" w:cs="Arial"/>
                <w:color w:val="000000"/>
                <w:sz w:val="20"/>
                <w:szCs w:val="20"/>
                <w:lang w:eastAsia="zh-CN"/>
              </w:rPr>
              <w:t>appender</w:t>
            </w:r>
            <w:proofErr w:type="spellEnd"/>
            <w:r w:rsidRPr="002738DB">
              <w:rPr>
                <w:rFonts w:ascii="Arial" w:eastAsia="Times New Roman" w:hAnsi="Arial" w:cs="Arial"/>
                <w:color w:val="000000"/>
                <w:sz w:val="20"/>
                <w:szCs w:val="20"/>
                <w:lang w:eastAsia="zh-CN"/>
              </w:rPr>
              <w:t>. Fixed in Apache Log4j 2.12.3 and 2.13.1</w:t>
            </w:r>
          </w:p>
          <w:p w14:paraId="2F8ADDD4" w14:textId="78A7DA20" w:rsidR="000E21D1" w:rsidRDefault="000E21D1"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95" w:type="dxa"/>
            <w:hideMark/>
          </w:tcPr>
          <w:p w14:paraId="7D6CD9D7" w14:textId="5157290C" w:rsidR="000E21D1" w:rsidRPr="002738DB" w:rsidRDefault="008F05FE"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Update to version 2.20</w:t>
            </w:r>
            <w:r w:rsidR="002738DB">
              <w:rPr>
                <w:rFonts w:ascii="Arial" w:hAnsi="Arial" w:cs="Arial"/>
                <w:color w:val="000000"/>
                <w:sz w:val="20"/>
                <w:szCs w:val="20"/>
              </w:rPr>
              <w:t xml:space="preserve">. </w:t>
            </w:r>
            <w:r w:rsidR="002738DB">
              <w:rPr>
                <w:rFonts w:ascii="Segoe UI" w:hAnsi="Segoe UI" w:cs="Segoe UI"/>
                <w:color w:val="172B4D"/>
                <w:sz w:val="21"/>
                <w:szCs w:val="21"/>
                <w:shd w:val="clear" w:color="auto" w:fill="FFFFFF"/>
              </w:rPr>
              <w:t xml:space="preserve"> </w:t>
            </w:r>
            <w:r w:rsidR="002738DB">
              <w:rPr>
                <w:rFonts w:ascii="Segoe UI" w:hAnsi="Segoe UI" w:cs="Segoe UI"/>
                <w:color w:val="172B4D"/>
                <w:sz w:val="21"/>
                <w:szCs w:val="21"/>
                <w:shd w:val="clear" w:color="auto" w:fill="FFFFFF"/>
              </w:rPr>
              <w:t>Previous versions can set the system property </w:t>
            </w:r>
            <w:proofErr w:type="spellStart"/>
            <w:r w:rsidR="002738DB">
              <w:rPr>
                <w:rStyle w:val="HTMLTypewriter"/>
                <w:rFonts w:eastAsiaTheme="majorEastAsia"/>
                <w:color w:val="172B4D"/>
                <w:sz w:val="21"/>
                <w:szCs w:val="21"/>
                <w:shd w:val="clear" w:color="auto" w:fill="FFFFFF"/>
              </w:rPr>
              <w:t>mail.smtp.ssl.checkserveridentity</w:t>
            </w:r>
            <w:proofErr w:type="spellEnd"/>
            <w:r w:rsidR="002738DB">
              <w:rPr>
                <w:rFonts w:ascii="Segoe UI" w:hAnsi="Segoe UI" w:cs="Segoe UI"/>
                <w:color w:val="172B4D"/>
                <w:sz w:val="21"/>
                <w:szCs w:val="21"/>
                <w:shd w:val="clear" w:color="auto" w:fill="FFFFFF"/>
              </w:rPr>
              <w:t> to </w:t>
            </w:r>
            <w:r w:rsidR="002738DB">
              <w:rPr>
                <w:rStyle w:val="HTMLTypewriter"/>
                <w:rFonts w:eastAsiaTheme="majorEastAsia"/>
                <w:color w:val="172B4D"/>
                <w:sz w:val="21"/>
                <w:szCs w:val="21"/>
                <w:shd w:val="clear" w:color="auto" w:fill="FFFFFF"/>
              </w:rPr>
              <w:t>true</w:t>
            </w:r>
            <w:r w:rsidR="002738DB">
              <w:rPr>
                <w:rFonts w:ascii="Segoe UI" w:hAnsi="Segoe UI" w:cs="Segoe UI"/>
                <w:color w:val="172B4D"/>
                <w:sz w:val="21"/>
                <w:szCs w:val="21"/>
                <w:shd w:val="clear" w:color="auto" w:fill="FFFFFF"/>
              </w:rPr>
              <w:t> to globally enable hostname verification for SMTPS connections.</w:t>
            </w:r>
          </w:p>
        </w:tc>
      </w:tr>
      <w:tr w:rsidR="000E21D1" w14:paraId="1E45982F" w14:textId="77777777" w:rsidTr="00273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47EC9F31" w14:textId="77777777" w:rsidR="000E21D1" w:rsidRDefault="007D5A6C" w:rsidP="000E21D1">
            <w:pPr>
              <w:rPr>
                <w:rFonts w:ascii="Arial" w:hAnsi="Arial" w:cs="Arial"/>
                <w:color w:val="000000"/>
                <w:sz w:val="20"/>
                <w:szCs w:val="20"/>
              </w:rPr>
            </w:pPr>
            <w:hyperlink r:id="rId21" w:anchor="l12_864344400c3d4d92dfeb0a305dc87d953677c03c" w:history="1">
              <w:r w:rsidR="000E21D1">
                <w:rPr>
                  <w:rStyle w:val="Hyperlink"/>
                  <w:rFonts w:ascii="Arial" w:hAnsi="Arial" w:cs="Arial"/>
                  <w:sz w:val="20"/>
                  <w:szCs w:val="20"/>
                </w:rPr>
                <w:t>logback-core-1.2.3.jar</w:t>
              </w:r>
            </w:hyperlink>
          </w:p>
        </w:tc>
        <w:tc>
          <w:tcPr>
            <w:tcW w:w="1980" w:type="dxa"/>
            <w:hideMark/>
          </w:tcPr>
          <w:p w14:paraId="5BA3EAE6" w14:textId="77777777" w:rsidR="000E21D1" w:rsidRDefault="007D5A6C"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hyperlink r:id="rId22" w:tgtFrame="_blank" w:history="1">
              <w:r w:rsidR="000E21D1">
                <w:rPr>
                  <w:rStyle w:val="Hyperlink"/>
                  <w:rFonts w:ascii="Arial" w:hAnsi="Arial" w:cs="Arial"/>
                  <w:sz w:val="20"/>
                  <w:szCs w:val="20"/>
                </w:rPr>
                <w:t>cpe:2.3:a:qos:logback:1.2.3:*:*:*:*:*:*:*</w:t>
              </w:r>
            </w:hyperlink>
          </w:p>
        </w:tc>
        <w:tc>
          <w:tcPr>
            <w:tcW w:w="3050" w:type="dxa"/>
            <w:hideMark/>
          </w:tcPr>
          <w:p w14:paraId="0F318CD6" w14:textId="6AFEE4F6" w:rsidR="00DE6333" w:rsidRDefault="00DE6333" w:rsidP="00DE6333">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A</w:t>
            </w:r>
            <w:r>
              <w:rPr>
                <w:rFonts w:ascii="Arial" w:hAnsi="Arial" w:cs="Arial"/>
                <w:color w:val="000000"/>
              </w:rPr>
              <w:t>n attacker with the required privileges to edit configurations files could craft a malicious configuration allowing to execute arbitrary code loaded from LDAP servers.</w:t>
            </w:r>
          </w:p>
          <w:p w14:paraId="3A775A10" w14:textId="5A67E9BF" w:rsidR="000E21D1" w:rsidRDefault="000E21D1"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95" w:type="dxa"/>
            <w:hideMark/>
          </w:tcPr>
          <w:p w14:paraId="0FC6EFDB" w14:textId="35B91C83" w:rsidR="000E21D1" w:rsidRDefault="008F05FE"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Update to version 1.4.x</w:t>
            </w:r>
          </w:p>
        </w:tc>
      </w:tr>
      <w:tr w:rsidR="000E21D1" w14:paraId="64801268" w14:textId="77777777" w:rsidTr="002738DB">
        <w:tc>
          <w:tcPr>
            <w:cnfStyle w:val="001000000000" w:firstRow="0" w:lastRow="0" w:firstColumn="1" w:lastColumn="0" w:oddVBand="0" w:evenVBand="0" w:oddHBand="0" w:evenHBand="0" w:firstRowFirstColumn="0" w:firstRowLastColumn="0" w:lastRowFirstColumn="0" w:lastRowLastColumn="0"/>
            <w:tcW w:w="1885" w:type="dxa"/>
            <w:hideMark/>
          </w:tcPr>
          <w:p w14:paraId="6EEC0ADA" w14:textId="77777777" w:rsidR="000E21D1" w:rsidRDefault="007D5A6C" w:rsidP="000E21D1">
            <w:pPr>
              <w:rPr>
                <w:rFonts w:ascii="Arial" w:hAnsi="Arial" w:cs="Arial"/>
                <w:color w:val="000000"/>
                <w:sz w:val="20"/>
                <w:szCs w:val="20"/>
              </w:rPr>
            </w:pPr>
            <w:hyperlink r:id="rId23" w:anchor="l14_8b6e01ef661d8378ae6dd7b511a7f2a33fae1421" w:history="1">
              <w:r w:rsidR="000E21D1">
                <w:rPr>
                  <w:rStyle w:val="Hyperlink"/>
                  <w:rFonts w:ascii="Arial" w:hAnsi="Arial" w:cs="Arial"/>
                  <w:sz w:val="20"/>
                  <w:szCs w:val="20"/>
                </w:rPr>
                <w:t>snakeyaml-1.25.jar</w:t>
              </w:r>
            </w:hyperlink>
          </w:p>
        </w:tc>
        <w:tc>
          <w:tcPr>
            <w:tcW w:w="1980" w:type="dxa"/>
            <w:hideMark/>
          </w:tcPr>
          <w:p w14:paraId="70694DD8" w14:textId="77777777" w:rsidR="000E21D1" w:rsidRDefault="007D5A6C"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hyperlink r:id="rId24" w:tgtFrame="_blank" w:history="1">
              <w:r w:rsidR="000E21D1">
                <w:rPr>
                  <w:rStyle w:val="Hyperlink"/>
                  <w:rFonts w:ascii="Arial" w:hAnsi="Arial" w:cs="Arial"/>
                  <w:sz w:val="20"/>
                  <w:szCs w:val="20"/>
                </w:rPr>
                <w:t>cpe:2.3:a:snakeyaml_project:snakeyaml:1.25:*:*:*:*:*:*:*</w:t>
              </w:r>
            </w:hyperlink>
          </w:p>
        </w:tc>
        <w:tc>
          <w:tcPr>
            <w:tcW w:w="3050" w:type="dxa"/>
            <w:hideMark/>
          </w:tcPr>
          <w:p w14:paraId="65A6BFFF" w14:textId="5332EC0B" w:rsidR="00DE6333" w:rsidRDefault="00DE6333" w:rsidP="00DE6333">
            <w:pPr>
              <w:pStyle w:val="HTMLPreformatted"/>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Constructor() class does not restrict types which can be instantiated during deserialization. Deserializing </w:t>
            </w:r>
            <w:proofErr w:type="spellStart"/>
            <w:r>
              <w:rPr>
                <w:rFonts w:ascii="Arial" w:hAnsi="Arial" w:cs="Arial"/>
                <w:color w:val="000000"/>
              </w:rPr>
              <w:t>yaml</w:t>
            </w:r>
            <w:proofErr w:type="spellEnd"/>
            <w:r>
              <w:rPr>
                <w:rFonts w:ascii="Arial" w:hAnsi="Arial" w:cs="Arial"/>
                <w:color w:val="000000"/>
              </w:rPr>
              <w:t xml:space="preserve"> content provided by an attacker can lead to remote code execution.</w:t>
            </w:r>
            <w:r w:rsidR="00145040">
              <w:rPr>
                <w:rFonts w:ascii="Arial" w:hAnsi="Arial" w:cs="Arial"/>
                <w:color w:val="000000"/>
              </w:rPr>
              <w:t xml:space="preserve"> </w:t>
            </w:r>
          </w:p>
          <w:p w14:paraId="639653A9" w14:textId="41D3E40D" w:rsidR="00145040" w:rsidRDefault="00145040" w:rsidP="00DE6333">
            <w:pPr>
              <w:pStyle w:val="HTMLPreformatted"/>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145040">
              <w:rPr>
                <w:rFonts w:ascii="Arial" w:hAnsi="Arial" w:cs="Arial"/>
                <w:color w:val="000000"/>
              </w:rPr>
              <w:t xml:space="preserve">The Alias feature in </w:t>
            </w:r>
            <w:proofErr w:type="spellStart"/>
            <w:r w:rsidRPr="00145040">
              <w:rPr>
                <w:rFonts w:ascii="Arial" w:hAnsi="Arial" w:cs="Arial"/>
                <w:color w:val="000000"/>
              </w:rPr>
              <w:t>SnakeYAML</w:t>
            </w:r>
            <w:proofErr w:type="spellEnd"/>
            <w:r w:rsidRPr="00145040">
              <w:rPr>
                <w:rFonts w:ascii="Arial" w:hAnsi="Arial" w:cs="Arial"/>
                <w:color w:val="000000"/>
              </w:rPr>
              <w:t xml:space="preserve"> before 1.26 allows entity expansion during a load operation, a related issue to CVE-2003-1564.</w:t>
            </w:r>
          </w:p>
          <w:p w14:paraId="771EBF4F" w14:textId="2EAAD299" w:rsidR="00145040" w:rsidRDefault="00145040" w:rsidP="00145040">
            <w:pPr>
              <w:pStyle w:val="HTMLPreformatted"/>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V</w:t>
            </w:r>
            <w:r>
              <w:rPr>
                <w:rFonts w:ascii="Arial" w:hAnsi="Arial" w:cs="Arial"/>
                <w:color w:val="000000"/>
              </w:rPr>
              <w:t>ulnerable to Denial of Service (DoS) due missing to nested depth limitation for collections.</w:t>
            </w:r>
          </w:p>
          <w:p w14:paraId="78E09997" w14:textId="77777777" w:rsidR="00145040" w:rsidRDefault="00145040" w:rsidP="00DE6333">
            <w:pPr>
              <w:pStyle w:val="HTMLPreformatted"/>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p w14:paraId="12DC5307" w14:textId="5F7F226C" w:rsidR="000E21D1" w:rsidRDefault="000E21D1"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95" w:type="dxa"/>
            <w:hideMark/>
          </w:tcPr>
          <w:p w14:paraId="7E7FF6DF" w14:textId="1E62729E" w:rsidR="00DE6333" w:rsidRDefault="008F05FE" w:rsidP="00DE6333">
            <w:pPr>
              <w:pStyle w:val="HTMLPreformatted"/>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Update to version 2.0</w:t>
            </w:r>
            <w:r w:rsidR="00DE6333">
              <w:rPr>
                <w:rFonts w:ascii="Arial" w:hAnsi="Arial" w:cs="Arial"/>
                <w:color w:val="000000"/>
              </w:rPr>
              <w:t xml:space="preserve"> </w:t>
            </w:r>
          </w:p>
          <w:p w14:paraId="2969FB40" w14:textId="0E2EB2E4" w:rsidR="000E21D1" w:rsidRDefault="000E21D1"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0E21D1" w14:paraId="27C2B0C8" w14:textId="77777777" w:rsidTr="00273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204F1160" w14:textId="77777777" w:rsidR="000E21D1" w:rsidRDefault="007D5A6C" w:rsidP="000E21D1">
            <w:pPr>
              <w:rPr>
                <w:rFonts w:ascii="Arial" w:hAnsi="Arial" w:cs="Arial"/>
                <w:color w:val="000000"/>
                <w:sz w:val="20"/>
                <w:szCs w:val="20"/>
              </w:rPr>
            </w:pPr>
            <w:hyperlink r:id="rId25" w:anchor="l15_225a4fd31156c254e3bb92adb42ee8c6de812714" w:history="1">
              <w:r w:rsidR="000E21D1">
                <w:rPr>
                  <w:rStyle w:val="Hyperlink"/>
                  <w:rFonts w:ascii="Arial" w:hAnsi="Arial" w:cs="Arial"/>
                  <w:sz w:val="20"/>
                  <w:szCs w:val="20"/>
                </w:rPr>
                <w:t>spring-boot-2.2.4.RELEASE.jar</w:t>
              </w:r>
            </w:hyperlink>
          </w:p>
        </w:tc>
        <w:tc>
          <w:tcPr>
            <w:tcW w:w="1980" w:type="dxa"/>
            <w:hideMark/>
          </w:tcPr>
          <w:p w14:paraId="145A5CE7" w14:textId="77777777" w:rsidR="000E21D1" w:rsidRDefault="007D5A6C"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hyperlink r:id="rId26" w:tgtFrame="_blank" w:history="1">
              <w:r w:rsidR="000E21D1">
                <w:rPr>
                  <w:rStyle w:val="Hyperlink"/>
                  <w:rFonts w:ascii="Arial" w:hAnsi="Arial" w:cs="Arial"/>
                  <w:sz w:val="20"/>
                  <w:szCs w:val="20"/>
                </w:rPr>
                <w:t>cpe:2.3:a:vmware:spring_boot:2.2.4:release:*:*:*:*:*:*</w:t>
              </w:r>
            </w:hyperlink>
          </w:p>
        </w:tc>
        <w:tc>
          <w:tcPr>
            <w:tcW w:w="3050" w:type="dxa"/>
            <w:hideMark/>
          </w:tcPr>
          <w:p w14:paraId="06D489E1" w14:textId="43323C1D" w:rsidR="00145040" w:rsidRDefault="00145040" w:rsidP="00145040">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V</w:t>
            </w:r>
            <w:r>
              <w:rPr>
                <w:rFonts w:ascii="Arial" w:hAnsi="Arial" w:cs="Arial"/>
                <w:color w:val="000000"/>
              </w:rPr>
              <w:t xml:space="preserve">ulnerable to temporary directory hijacking. </w:t>
            </w:r>
          </w:p>
          <w:p w14:paraId="69AAD944" w14:textId="2B586180" w:rsidR="000E21D1" w:rsidRDefault="000E21D1"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95" w:type="dxa"/>
            <w:hideMark/>
          </w:tcPr>
          <w:p w14:paraId="5A5DED41" w14:textId="556D85A5" w:rsidR="000E21D1" w:rsidRDefault="00B72D75"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Update to version 3.0.x</w:t>
            </w:r>
          </w:p>
        </w:tc>
      </w:tr>
      <w:tr w:rsidR="000E21D1" w14:paraId="64C43527" w14:textId="77777777" w:rsidTr="002738DB">
        <w:tc>
          <w:tcPr>
            <w:cnfStyle w:val="001000000000" w:firstRow="0" w:lastRow="0" w:firstColumn="1" w:lastColumn="0" w:oddVBand="0" w:evenVBand="0" w:oddHBand="0" w:evenHBand="0" w:firstRowFirstColumn="0" w:firstRowLastColumn="0" w:lastRowFirstColumn="0" w:lastRowLastColumn="0"/>
            <w:tcW w:w="1885" w:type="dxa"/>
            <w:hideMark/>
          </w:tcPr>
          <w:p w14:paraId="7304B06F" w14:textId="77777777" w:rsidR="000E21D1" w:rsidRDefault="007D5A6C" w:rsidP="000E21D1">
            <w:pPr>
              <w:rPr>
                <w:rFonts w:ascii="Arial" w:hAnsi="Arial" w:cs="Arial"/>
                <w:color w:val="000000"/>
                <w:sz w:val="20"/>
                <w:szCs w:val="20"/>
              </w:rPr>
            </w:pPr>
            <w:hyperlink r:id="rId27" w:anchor="l16_ec75d01d212b5229c16d872fb127744c0ed46ed8" w:history="1">
              <w:r w:rsidR="000E21D1">
                <w:rPr>
                  <w:rStyle w:val="Hyperlink"/>
                  <w:rFonts w:ascii="Arial" w:hAnsi="Arial" w:cs="Arial"/>
                  <w:sz w:val="20"/>
                  <w:szCs w:val="20"/>
                </w:rPr>
                <w:t>spring-boot-starter-web-2.2.4.RELEASE.jar</w:t>
              </w:r>
            </w:hyperlink>
          </w:p>
        </w:tc>
        <w:tc>
          <w:tcPr>
            <w:tcW w:w="1980" w:type="dxa"/>
            <w:hideMark/>
          </w:tcPr>
          <w:p w14:paraId="15F192FB" w14:textId="77777777" w:rsidR="000E21D1" w:rsidRDefault="007D5A6C"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hyperlink r:id="rId28" w:tgtFrame="_blank" w:history="1">
              <w:r w:rsidR="000E21D1">
                <w:rPr>
                  <w:rStyle w:val="Hyperlink"/>
                  <w:rFonts w:ascii="Arial" w:hAnsi="Arial" w:cs="Arial"/>
                  <w:sz w:val="20"/>
                  <w:szCs w:val="20"/>
                </w:rPr>
                <w:t>cpe:2.3:a:vmware:spring_boot:2.2.4:release:*:*:*:*:*:*</w:t>
              </w:r>
            </w:hyperlink>
            <w:r w:rsidR="000E21D1">
              <w:rPr>
                <w:rFonts w:ascii="Arial" w:hAnsi="Arial" w:cs="Arial"/>
                <w:color w:val="000000"/>
                <w:sz w:val="20"/>
                <w:szCs w:val="20"/>
              </w:rPr>
              <w:br/>
            </w:r>
            <w:hyperlink r:id="rId29" w:tgtFrame="_blank" w:history="1">
              <w:r w:rsidR="000E21D1">
                <w:rPr>
                  <w:rStyle w:val="Hyperlink"/>
                  <w:rFonts w:ascii="Arial" w:hAnsi="Arial" w:cs="Arial"/>
                  <w:sz w:val="20"/>
                  <w:szCs w:val="20"/>
                </w:rPr>
                <w:t>cpe:2.3:a:web_project:web:2.2.4:release:*:*:*:*:*:*</w:t>
              </w:r>
            </w:hyperlink>
          </w:p>
        </w:tc>
        <w:tc>
          <w:tcPr>
            <w:tcW w:w="3050" w:type="dxa"/>
            <w:hideMark/>
          </w:tcPr>
          <w:p w14:paraId="09886DEA" w14:textId="29FB7267" w:rsidR="00145040" w:rsidRDefault="00145040" w:rsidP="00145040">
            <w:pPr>
              <w:pStyle w:val="HTMLPreformatted"/>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V</w:t>
            </w:r>
            <w:r>
              <w:rPr>
                <w:rFonts w:ascii="Arial" w:hAnsi="Arial" w:cs="Arial"/>
                <w:color w:val="000000"/>
              </w:rPr>
              <w:t>ulnerable to remote code execution (RCE) via data binding</w:t>
            </w:r>
            <w:r>
              <w:rPr>
                <w:rFonts w:ascii="Arial" w:hAnsi="Arial" w:cs="Arial"/>
                <w:color w:val="000000"/>
              </w:rPr>
              <w:t xml:space="preserve"> with Tomcat.</w:t>
            </w:r>
          </w:p>
          <w:p w14:paraId="6FA05603" w14:textId="78A14449" w:rsidR="000E21D1" w:rsidRDefault="000E21D1"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95" w:type="dxa"/>
            <w:hideMark/>
          </w:tcPr>
          <w:p w14:paraId="75109F15" w14:textId="7AA5A7E4" w:rsidR="000E21D1" w:rsidRDefault="00B72D75"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Update to version 3.0.x</w:t>
            </w:r>
          </w:p>
        </w:tc>
      </w:tr>
      <w:tr w:rsidR="000E21D1" w14:paraId="6FB9252E" w14:textId="77777777" w:rsidTr="00273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5637F960" w14:textId="77777777" w:rsidR="000E21D1" w:rsidRDefault="007D5A6C" w:rsidP="000E21D1">
            <w:pPr>
              <w:rPr>
                <w:rFonts w:ascii="Arial" w:hAnsi="Arial" w:cs="Arial"/>
                <w:color w:val="000000"/>
                <w:sz w:val="20"/>
                <w:szCs w:val="20"/>
              </w:rPr>
            </w:pPr>
            <w:hyperlink r:id="rId30" w:anchor="l17_3734223040040e8c3fecd5faa3ae8a1ed6da146b" w:history="1">
              <w:r w:rsidR="000E21D1">
                <w:rPr>
                  <w:rStyle w:val="Hyperlink"/>
                  <w:rFonts w:ascii="Arial" w:hAnsi="Arial" w:cs="Arial"/>
                  <w:sz w:val="20"/>
                  <w:szCs w:val="20"/>
                </w:rPr>
                <w:t>spring-core-5.2.3.RELEASE.jar</w:t>
              </w:r>
            </w:hyperlink>
          </w:p>
        </w:tc>
        <w:tc>
          <w:tcPr>
            <w:tcW w:w="1980" w:type="dxa"/>
            <w:hideMark/>
          </w:tcPr>
          <w:p w14:paraId="3C66BA68" w14:textId="77777777" w:rsidR="000E21D1" w:rsidRDefault="007D5A6C"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hyperlink r:id="rId31" w:tgtFrame="_blank" w:history="1">
              <w:r w:rsidR="000E21D1">
                <w:rPr>
                  <w:rStyle w:val="Hyperlink"/>
                  <w:rFonts w:ascii="Arial" w:hAnsi="Arial" w:cs="Arial"/>
                  <w:sz w:val="20"/>
                  <w:szCs w:val="20"/>
                </w:rPr>
                <w:t>cpe:2.3:a:pivotal_software:spring_framework:5.2.3:release:*:*:*:*:*:*</w:t>
              </w:r>
            </w:hyperlink>
            <w:r w:rsidR="000E21D1">
              <w:rPr>
                <w:rFonts w:ascii="Arial" w:hAnsi="Arial" w:cs="Arial"/>
                <w:color w:val="000000"/>
                <w:sz w:val="20"/>
                <w:szCs w:val="20"/>
              </w:rPr>
              <w:br/>
            </w:r>
            <w:hyperlink r:id="rId32" w:tgtFrame="_blank" w:history="1">
              <w:r w:rsidR="000E21D1">
                <w:rPr>
                  <w:rStyle w:val="Hyperlink"/>
                  <w:rFonts w:ascii="Arial" w:hAnsi="Arial" w:cs="Arial"/>
                  <w:sz w:val="20"/>
                  <w:szCs w:val="20"/>
                </w:rPr>
                <w:t>cpe:2.3:a:springsource:spring_framework:5.2.3:release:*:*:*:*:*:*</w:t>
              </w:r>
            </w:hyperlink>
            <w:r w:rsidR="000E21D1">
              <w:rPr>
                <w:rFonts w:ascii="Arial" w:hAnsi="Arial" w:cs="Arial"/>
                <w:color w:val="000000"/>
                <w:sz w:val="20"/>
                <w:szCs w:val="20"/>
              </w:rPr>
              <w:br/>
            </w:r>
            <w:hyperlink r:id="rId33" w:tgtFrame="_blank" w:history="1">
              <w:r w:rsidR="000E21D1">
                <w:rPr>
                  <w:rStyle w:val="Hyperlink"/>
                  <w:rFonts w:ascii="Arial" w:hAnsi="Arial" w:cs="Arial"/>
                  <w:sz w:val="20"/>
                  <w:szCs w:val="20"/>
                </w:rPr>
                <w:t>cpe:2.3:a:vmware:spring_framework:5.</w:t>
              </w:r>
              <w:r w:rsidR="000E21D1">
                <w:rPr>
                  <w:rStyle w:val="Hyperlink"/>
                  <w:rFonts w:ascii="Arial" w:hAnsi="Arial" w:cs="Arial"/>
                  <w:sz w:val="20"/>
                  <w:szCs w:val="20"/>
                </w:rPr>
                <w:lastRenderedPageBreak/>
                <w:t>2.3:release:*:*:*:*:*:*</w:t>
              </w:r>
            </w:hyperlink>
          </w:p>
        </w:tc>
        <w:tc>
          <w:tcPr>
            <w:tcW w:w="3050" w:type="dxa"/>
            <w:hideMark/>
          </w:tcPr>
          <w:p w14:paraId="4B119BB3" w14:textId="2397821A" w:rsidR="00145040" w:rsidRDefault="00145040" w:rsidP="00145040">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lastRenderedPageBreak/>
              <w:t>A</w:t>
            </w:r>
            <w:r>
              <w:rPr>
                <w:rFonts w:ascii="Arial" w:hAnsi="Arial" w:cs="Arial"/>
                <w:color w:val="000000"/>
              </w:rPr>
              <w:t xml:space="preserve">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w:t>
            </w:r>
            <w:r>
              <w:rPr>
                <w:rFonts w:ascii="Arial" w:hAnsi="Arial" w:cs="Arial"/>
                <w:color w:val="000000"/>
              </w:rPr>
              <w:t>.</w:t>
            </w:r>
          </w:p>
          <w:p w14:paraId="4F9422AF" w14:textId="726C3B99" w:rsidR="00145040" w:rsidRDefault="00145040" w:rsidP="00145040">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T</w:t>
            </w:r>
            <w:r>
              <w:rPr>
                <w:rFonts w:ascii="Arial" w:hAnsi="Arial" w:cs="Arial"/>
                <w:color w:val="000000"/>
              </w:rPr>
              <w:t xml:space="preserve">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3F1D2C4C" w14:textId="382E9ADA" w:rsidR="00145040" w:rsidRDefault="00145040" w:rsidP="00145040">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lastRenderedPageBreak/>
              <w:t>P</w:t>
            </w:r>
            <w:r>
              <w:rPr>
                <w:rFonts w:ascii="Arial" w:hAnsi="Arial" w:cs="Arial"/>
                <w:color w:val="000000"/>
              </w:rPr>
              <w:t xml:space="preserve">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0666D399" w14:textId="60D7554B" w:rsidR="00145040" w:rsidRDefault="00145040" w:rsidP="00145040">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P</w:t>
            </w:r>
            <w:r>
              <w:rPr>
                <w:rFonts w:ascii="Arial" w:hAnsi="Arial" w:cs="Arial"/>
                <w:color w:val="000000"/>
              </w:rPr>
              <w:t>ossible for a user to provide malicious input to cause the insertion of additional log entries.</w:t>
            </w:r>
          </w:p>
          <w:p w14:paraId="4C09FC26" w14:textId="5DC5AE16" w:rsidR="000E21D1" w:rsidRDefault="000E21D1"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95" w:type="dxa"/>
            <w:hideMark/>
          </w:tcPr>
          <w:p w14:paraId="361B2BE0" w14:textId="3AF1A1BF" w:rsidR="000E21D1" w:rsidRDefault="00B72D75"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Update to version 6.0.x</w:t>
            </w:r>
          </w:p>
        </w:tc>
      </w:tr>
      <w:tr w:rsidR="000E21D1" w14:paraId="4F7ADB9A" w14:textId="77777777" w:rsidTr="002738DB">
        <w:tc>
          <w:tcPr>
            <w:cnfStyle w:val="001000000000" w:firstRow="0" w:lastRow="0" w:firstColumn="1" w:lastColumn="0" w:oddVBand="0" w:evenVBand="0" w:oddHBand="0" w:evenHBand="0" w:firstRowFirstColumn="0" w:firstRowLastColumn="0" w:lastRowFirstColumn="0" w:lastRowLastColumn="0"/>
            <w:tcW w:w="1885" w:type="dxa"/>
            <w:hideMark/>
          </w:tcPr>
          <w:p w14:paraId="2CD4553E" w14:textId="77777777" w:rsidR="000E21D1" w:rsidRDefault="007D5A6C" w:rsidP="000E21D1">
            <w:pPr>
              <w:rPr>
                <w:rFonts w:ascii="Arial" w:hAnsi="Arial" w:cs="Arial"/>
                <w:color w:val="000000"/>
                <w:sz w:val="20"/>
                <w:szCs w:val="20"/>
              </w:rPr>
            </w:pPr>
            <w:hyperlink r:id="rId34" w:anchor="l18_d0c6bb10758805b2153c589686b8045554bfac2d" w:history="1">
              <w:r w:rsidR="000E21D1">
                <w:rPr>
                  <w:rStyle w:val="Hyperlink"/>
                  <w:rFonts w:ascii="Arial" w:hAnsi="Arial" w:cs="Arial"/>
                  <w:sz w:val="20"/>
                  <w:szCs w:val="20"/>
                </w:rPr>
                <w:t>spring-expression-5.2.3.RELEASE.jar</w:t>
              </w:r>
            </w:hyperlink>
          </w:p>
        </w:tc>
        <w:tc>
          <w:tcPr>
            <w:tcW w:w="1980" w:type="dxa"/>
            <w:hideMark/>
          </w:tcPr>
          <w:p w14:paraId="68D6E4FE" w14:textId="77777777" w:rsidR="000E21D1" w:rsidRDefault="007D5A6C"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hyperlink r:id="rId35" w:tgtFrame="_blank" w:history="1">
              <w:r w:rsidR="000E21D1">
                <w:rPr>
                  <w:rStyle w:val="Hyperlink"/>
                  <w:rFonts w:ascii="Arial" w:hAnsi="Arial" w:cs="Arial"/>
                  <w:sz w:val="20"/>
                  <w:szCs w:val="20"/>
                </w:rPr>
                <w:t>cpe:2.3:a:pivotal_software:spring_framework:5.2.3:release:*:*:*:*:*:*</w:t>
              </w:r>
            </w:hyperlink>
            <w:r w:rsidR="000E21D1">
              <w:rPr>
                <w:rFonts w:ascii="Arial" w:hAnsi="Arial" w:cs="Arial"/>
                <w:color w:val="000000"/>
                <w:sz w:val="20"/>
                <w:szCs w:val="20"/>
              </w:rPr>
              <w:br/>
            </w:r>
            <w:hyperlink r:id="rId36" w:tgtFrame="_blank" w:history="1">
              <w:r w:rsidR="000E21D1">
                <w:rPr>
                  <w:rStyle w:val="Hyperlink"/>
                  <w:rFonts w:ascii="Arial" w:hAnsi="Arial" w:cs="Arial"/>
                  <w:sz w:val="20"/>
                  <w:szCs w:val="20"/>
                </w:rPr>
                <w:t>cpe:2.3:a:springsource:spring_framework:5.2.3:release:*:*:*:*:*:*</w:t>
              </w:r>
            </w:hyperlink>
            <w:r w:rsidR="000E21D1">
              <w:rPr>
                <w:rFonts w:ascii="Arial" w:hAnsi="Arial" w:cs="Arial"/>
                <w:color w:val="000000"/>
                <w:sz w:val="20"/>
                <w:szCs w:val="20"/>
              </w:rPr>
              <w:br/>
            </w:r>
            <w:hyperlink r:id="rId37" w:tgtFrame="_blank" w:history="1">
              <w:r w:rsidR="000E21D1">
                <w:rPr>
                  <w:rStyle w:val="Hyperlink"/>
                  <w:rFonts w:ascii="Arial" w:hAnsi="Arial" w:cs="Arial"/>
                  <w:sz w:val="20"/>
                  <w:szCs w:val="20"/>
                </w:rPr>
                <w:t>cpe:2.3:a:vmware:spring_framework:5.2.3:release:*:*:*:*:*:*</w:t>
              </w:r>
            </w:hyperlink>
          </w:p>
        </w:tc>
        <w:tc>
          <w:tcPr>
            <w:tcW w:w="3050" w:type="dxa"/>
            <w:hideMark/>
          </w:tcPr>
          <w:p w14:paraId="41659580" w14:textId="0EC6FA08" w:rsidR="00145040" w:rsidRDefault="00145040" w:rsidP="00145040">
            <w:pPr>
              <w:pStyle w:val="HTMLPreformatted"/>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See spring core.</w:t>
            </w:r>
          </w:p>
          <w:p w14:paraId="171BCA54" w14:textId="03B46EB8" w:rsidR="000E21D1" w:rsidRDefault="000E21D1"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95" w:type="dxa"/>
            <w:hideMark/>
          </w:tcPr>
          <w:p w14:paraId="202DBB21" w14:textId="4B575702" w:rsidR="000E21D1" w:rsidRDefault="00B72D75"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Update to version 6.0.x</w:t>
            </w:r>
          </w:p>
        </w:tc>
      </w:tr>
      <w:tr w:rsidR="000E21D1" w14:paraId="60DA7A5F" w14:textId="77777777" w:rsidTr="00273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37478241" w14:textId="77777777" w:rsidR="000E21D1" w:rsidRDefault="007D5A6C" w:rsidP="000E21D1">
            <w:pPr>
              <w:rPr>
                <w:rFonts w:ascii="Arial" w:hAnsi="Arial" w:cs="Arial"/>
                <w:color w:val="000000"/>
                <w:sz w:val="20"/>
                <w:szCs w:val="20"/>
              </w:rPr>
            </w:pPr>
            <w:hyperlink r:id="rId38" w:anchor="l19_dd386a02e40b915ab400a3bf9f586d2dc4c0852c" w:history="1">
              <w:r w:rsidR="000E21D1">
                <w:rPr>
                  <w:rStyle w:val="Hyperlink"/>
                  <w:rFonts w:ascii="Arial" w:hAnsi="Arial" w:cs="Arial"/>
                  <w:sz w:val="20"/>
                  <w:szCs w:val="20"/>
                </w:rPr>
                <w:t>spring-web-5.2.3.RELEASE.jar</w:t>
              </w:r>
            </w:hyperlink>
          </w:p>
        </w:tc>
        <w:tc>
          <w:tcPr>
            <w:tcW w:w="1980" w:type="dxa"/>
            <w:hideMark/>
          </w:tcPr>
          <w:p w14:paraId="4D5CD340" w14:textId="77777777" w:rsidR="000E21D1" w:rsidRDefault="007D5A6C"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hyperlink r:id="rId39" w:tgtFrame="_blank" w:history="1">
              <w:r w:rsidR="000E21D1">
                <w:rPr>
                  <w:rStyle w:val="Hyperlink"/>
                  <w:rFonts w:ascii="Arial" w:hAnsi="Arial" w:cs="Arial"/>
                  <w:sz w:val="20"/>
                  <w:szCs w:val="20"/>
                </w:rPr>
                <w:t>cpe:2.3:a:pivotal_software:spring_framework:5.2.3:release:*:*:*:*:*:*</w:t>
              </w:r>
            </w:hyperlink>
            <w:r w:rsidR="000E21D1">
              <w:rPr>
                <w:rFonts w:ascii="Arial" w:hAnsi="Arial" w:cs="Arial"/>
                <w:color w:val="000000"/>
                <w:sz w:val="20"/>
                <w:szCs w:val="20"/>
              </w:rPr>
              <w:br/>
            </w:r>
            <w:hyperlink r:id="rId40" w:tgtFrame="_blank" w:history="1">
              <w:r w:rsidR="000E21D1">
                <w:rPr>
                  <w:rStyle w:val="Hyperlink"/>
                  <w:rFonts w:ascii="Arial" w:hAnsi="Arial" w:cs="Arial"/>
                  <w:sz w:val="20"/>
                  <w:szCs w:val="20"/>
                </w:rPr>
                <w:t>cpe:2.3:a:springsource:spring_framework:5.2.3:release:*:*:*:*:*:*</w:t>
              </w:r>
            </w:hyperlink>
            <w:r w:rsidR="000E21D1">
              <w:rPr>
                <w:rFonts w:ascii="Arial" w:hAnsi="Arial" w:cs="Arial"/>
                <w:color w:val="000000"/>
                <w:sz w:val="20"/>
                <w:szCs w:val="20"/>
              </w:rPr>
              <w:br/>
            </w:r>
            <w:hyperlink r:id="rId41" w:tgtFrame="_blank" w:history="1">
              <w:r w:rsidR="000E21D1">
                <w:rPr>
                  <w:rStyle w:val="Hyperlink"/>
                  <w:rFonts w:ascii="Arial" w:hAnsi="Arial" w:cs="Arial"/>
                  <w:sz w:val="20"/>
                  <w:szCs w:val="20"/>
                </w:rPr>
                <w:t>cpe:2.3:a:vmware:spring_framework:5.2.3:release:*:*:*:*:*:*</w:t>
              </w:r>
            </w:hyperlink>
            <w:r w:rsidR="000E21D1">
              <w:rPr>
                <w:rFonts w:ascii="Arial" w:hAnsi="Arial" w:cs="Arial"/>
                <w:color w:val="000000"/>
                <w:sz w:val="20"/>
                <w:szCs w:val="20"/>
              </w:rPr>
              <w:br/>
            </w:r>
            <w:hyperlink r:id="rId42" w:tgtFrame="_blank" w:history="1">
              <w:r w:rsidR="000E21D1">
                <w:rPr>
                  <w:rStyle w:val="Hyperlink"/>
                  <w:rFonts w:ascii="Arial" w:hAnsi="Arial" w:cs="Arial"/>
                  <w:sz w:val="20"/>
                  <w:szCs w:val="20"/>
                </w:rPr>
                <w:t>cpe:2.3:a:web_project:web:5.2.3:release:*:*:*:*:*:*</w:t>
              </w:r>
            </w:hyperlink>
          </w:p>
        </w:tc>
        <w:tc>
          <w:tcPr>
            <w:tcW w:w="3050" w:type="dxa"/>
            <w:hideMark/>
          </w:tcPr>
          <w:p w14:paraId="485EFA65" w14:textId="5474DDA6" w:rsidR="006B3995" w:rsidRDefault="006B3995" w:rsidP="006B3995">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S</w:t>
            </w:r>
            <w:r>
              <w:rPr>
                <w:rFonts w:ascii="Arial" w:hAnsi="Arial" w:cs="Arial"/>
                <w:color w:val="000000"/>
              </w:rPr>
              <w:t xml:space="preserve">uffers from a potential remote code execution (RCE) issue if used for Java deserialization of untrusted data. </w:t>
            </w:r>
            <w:r>
              <w:rPr>
                <w:rFonts w:ascii="Arial" w:hAnsi="Arial" w:cs="Arial"/>
                <w:color w:val="000000"/>
              </w:rPr>
              <w:t>Authentication may be required. Also suffers similar vulnerabilities as spring core.</w:t>
            </w:r>
          </w:p>
          <w:p w14:paraId="7D211DB5" w14:textId="20782490" w:rsidR="000E21D1" w:rsidRDefault="000E21D1"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95" w:type="dxa"/>
            <w:hideMark/>
          </w:tcPr>
          <w:p w14:paraId="7A7D9253" w14:textId="5BF5F26A" w:rsidR="000E21D1" w:rsidRDefault="00B72D75"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Update to version 6.0.x</w:t>
            </w:r>
          </w:p>
        </w:tc>
      </w:tr>
      <w:tr w:rsidR="000E21D1" w14:paraId="31E37381" w14:textId="77777777" w:rsidTr="002738DB">
        <w:tc>
          <w:tcPr>
            <w:cnfStyle w:val="001000000000" w:firstRow="0" w:lastRow="0" w:firstColumn="1" w:lastColumn="0" w:oddVBand="0" w:evenVBand="0" w:oddHBand="0" w:evenHBand="0" w:firstRowFirstColumn="0" w:firstRowLastColumn="0" w:lastRowFirstColumn="0" w:lastRowLastColumn="0"/>
            <w:tcW w:w="1885" w:type="dxa"/>
            <w:hideMark/>
          </w:tcPr>
          <w:p w14:paraId="389585A6" w14:textId="77777777" w:rsidR="000E21D1" w:rsidRDefault="007D5A6C" w:rsidP="000E21D1">
            <w:pPr>
              <w:rPr>
                <w:rFonts w:ascii="Arial" w:hAnsi="Arial" w:cs="Arial"/>
                <w:color w:val="000000"/>
                <w:sz w:val="20"/>
                <w:szCs w:val="20"/>
              </w:rPr>
            </w:pPr>
            <w:hyperlink r:id="rId43" w:anchor="l20_745a62502023d2496b565b7fe102bb1ee229d6b7" w:history="1">
              <w:r w:rsidR="000E21D1">
                <w:rPr>
                  <w:rStyle w:val="Hyperlink"/>
                  <w:rFonts w:ascii="Arial" w:hAnsi="Arial" w:cs="Arial"/>
                  <w:sz w:val="20"/>
                  <w:szCs w:val="20"/>
                </w:rPr>
                <w:t>spring-webmvc-5.2.3.RELEASE.jar</w:t>
              </w:r>
            </w:hyperlink>
          </w:p>
        </w:tc>
        <w:tc>
          <w:tcPr>
            <w:tcW w:w="1980" w:type="dxa"/>
            <w:hideMark/>
          </w:tcPr>
          <w:p w14:paraId="5B3503CD" w14:textId="77777777" w:rsidR="000E21D1" w:rsidRDefault="007D5A6C"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hyperlink r:id="rId44" w:tgtFrame="_blank" w:history="1">
              <w:r w:rsidR="000E21D1">
                <w:rPr>
                  <w:rStyle w:val="Hyperlink"/>
                  <w:rFonts w:ascii="Arial" w:hAnsi="Arial" w:cs="Arial"/>
                  <w:sz w:val="20"/>
                  <w:szCs w:val="20"/>
                </w:rPr>
                <w:t>cpe:2.3:a:pivotal_software:spring_framework:5.2.3:release:*:*:*:*:*:*</w:t>
              </w:r>
            </w:hyperlink>
            <w:r w:rsidR="000E21D1">
              <w:rPr>
                <w:rFonts w:ascii="Arial" w:hAnsi="Arial" w:cs="Arial"/>
                <w:color w:val="000000"/>
                <w:sz w:val="20"/>
                <w:szCs w:val="20"/>
              </w:rPr>
              <w:br/>
            </w:r>
            <w:hyperlink r:id="rId45" w:tgtFrame="_blank" w:history="1">
              <w:r w:rsidR="000E21D1">
                <w:rPr>
                  <w:rStyle w:val="Hyperlink"/>
                  <w:rFonts w:ascii="Arial" w:hAnsi="Arial" w:cs="Arial"/>
                  <w:sz w:val="20"/>
                  <w:szCs w:val="20"/>
                </w:rPr>
                <w:t>cpe:2.3:a:springsource:spring_framework:5.2.3:release:*:*:*:*:*:*</w:t>
              </w:r>
            </w:hyperlink>
            <w:r w:rsidR="000E21D1">
              <w:rPr>
                <w:rFonts w:ascii="Arial" w:hAnsi="Arial" w:cs="Arial"/>
                <w:color w:val="000000"/>
                <w:sz w:val="20"/>
                <w:szCs w:val="20"/>
              </w:rPr>
              <w:br/>
            </w:r>
            <w:hyperlink r:id="rId46" w:tgtFrame="_blank" w:history="1">
              <w:r w:rsidR="000E21D1">
                <w:rPr>
                  <w:rStyle w:val="Hyperlink"/>
                  <w:rFonts w:ascii="Arial" w:hAnsi="Arial" w:cs="Arial"/>
                  <w:sz w:val="20"/>
                  <w:szCs w:val="20"/>
                </w:rPr>
                <w:t>cpe:2.3:a:vmware:spring_framework:5.2.3:release:*:*:*:*:*:*</w:t>
              </w:r>
            </w:hyperlink>
            <w:r w:rsidR="000E21D1">
              <w:rPr>
                <w:rFonts w:ascii="Arial" w:hAnsi="Arial" w:cs="Arial"/>
                <w:color w:val="000000"/>
                <w:sz w:val="20"/>
                <w:szCs w:val="20"/>
              </w:rPr>
              <w:br/>
            </w:r>
            <w:hyperlink r:id="rId47" w:tgtFrame="_blank" w:history="1">
              <w:r w:rsidR="000E21D1">
                <w:rPr>
                  <w:rStyle w:val="Hyperlink"/>
                  <w:rFonts w:ascii="Arial" w:hAnsi="Arial" w:cs="Arial"/>
                  <w:sz w:val="20"/>
                  <w:szCs w:val="20"/>
                </w:rPr>
                <w:t>cpe:2.3:a:web_project:web:5.2.3:release:*:*:*:*:*:*</w:t>
              </w:r>
            </w:hyperlink>
          </w:p>
        </w:tc>
        <w:tc>
          <w:tcPr>
            <w:tcW w:w="3050" w:type="dxa"/>
            <w:hideMark/>
          </w:tcPr>
          <w:p w14:paraId="1BDFA8CA" w14:textId="7809EC14" w:rsidR="000E21D1" w:rsidRDefault="006B3995"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See Spring core.</w:t>
            </w:r>
          </w:p>
        </w:tc>
        <w:tc>
          <w:tcPr>
            <w:tcW w:w="2295" w:type="dxa"/>
            <w:hideMark/>
          </w:tcPr>
          <w:p w14:paraId="6E5B14A3" w14:textId="69D79C1F" w:rsidR="000E21D1" w:rsidRDefault="00B72D75"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Update to version 6.0.x</w:t>
            </w:r>
          </w:p>
        </w:tc>
      </w:tr>
      <w:tr w:rsidR="000E21D1" w14:paraId="4D66E0DD" w14:textId="77777777" w:rsidTr="00273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7DD2F062" w14:textId="77777777" w:rsidR="000E21D1" w:rsidRDefault="007D5A6C" w:rsidP="000E21D1">
            <w:pPr>
              <w:rPr>
                <w:rFonts w:ascii="Arial" w:hAnsi="Arial" w:cs="Arial"/>
                <w:color w:val="000000"/>
                <w:sz w:val="20"/>
                <w:szCs w:val="20"/>
              </w:rPr>
            </w:pPr>
            <w:hyperlink r:id="rId48" w:anchor="l21_ad32909314fe2ba02cec036434c0addd19bcc580" w:history="1">
              <w:r w:rsidR="000E21D1">
                <w:rPr>
                  <w:rStyle w:val="Hyperlink"/>
                  <w:rFonts w:ascii="Arial" w:hAnsi="Arial" w:cs="Arial"/>
                  <w:sz w:val="20"/>
                  <w:szCs w:val="20"/>
                </w:rPr>
                <w:t>tomcat-embed-core-9.0.30.jar</w:t>
              </w:r>
            </w:hyperlink>
          </w:p>
        </w:tc>
        <w:tc>
          <w:tcPr>
            <w:tcW w:w="1980" w:type="dxa"/>
            <w:hideMark/>
          </w:tcPr>
          <w:p w14:paraId="205CCC40" w14:textId="77777777" w:rsidR="000E21D1" w:rsidRDefault="007D5A6C"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hyperlink r:id="rId49" w:tgtFrame="_blank" w:history="1">
              <w:r w:rsidR="000E21D1">
                <w:rPr>
                  <w:rStyle w:val="Hyperlink"/>
                  <w:rFonts w:ascii="Arial" w:hAnsi="Arial" w:cs="Arial"/>
                  <w:sz w:val="20"/>
                  <w:szCs w:val="20"/>
                </w:rPr>
                <w:t>cpe:2.3:a:apache:tomcat:9.0.30:*:*:*:*:*:*:*</w:t>
              </w:r>
            </w:hyperlink>
            <w:r w:rsidR="000E21D1">
              <w:rPr>
                <w:rFonts w:ascii="Arial" w:hAnsi="Arial" w:cs="Arial"/>
                <w:color w:val="000000"/>
                <w:sz w:val="20"/>
                <w:szCs w:val="20"/>
              </w:rPr>
              <w:br/>
            </w:r>
            <w:hyperlink r:id="rId50" w:tgtFrame="_blank" w:history="1">
              <w:r w:rsidR="000E21D1">
                <w:rPr>
                  <w:rStyle w:val="Hyperlink"/>
                  <w:rFonts w:ascii="Arial" w:hAnsi="Arial" w:cs="Arial"/>
                  <w:sz w:val="20"/>
                  <w:szCs w:val="20"/>
                </w:rPr>
                <w:t>cpe:2.3:a:apache_tomcat:apache_tom</w:t>
              </w:r>
              <w:r w:rsidR="000E21D1">
                <w:rPr>
                  <w:rStyle w:val="Hyperlink"/>
                  <w:rFonts w:ascii="Arial" w:hAnsi="Arial" w:cs="Arial"/>
                  <w:sz w:val="20"/>
                  <w:szCs w:val="20"/>
                </w:rPr>
                <w:lastRenderedPageBreak/>
                <w:t>cat:9.0.30:*:*:*:*:*:*:*</w:t>
              </w:r>
            </w:hyperlink>
          </w:p>
        </w:tc>
        <w:tc>
          <w:tcPr>
            <w:tcW w:w="3050" w:type="dxa"/>
            <w:hideMark/>
          </w:tcPr>
          <w:p w14:paraId="6CA442C5" w14:textId="0AF0F652" w:rsidR="006B3995" w:rsidRDefault="006B3995" w:rsidP="006B3995">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lastRenderedPageBreak/>
              <w:t>C</w:t>
            </w:r>
            <w:r>
              <w:rPr>
                <w:rFonts w:ascii="Arial" w:hAnsi="Arial" w:cs="Arial"/>
                <w:color w:val="000000"/>
              </w:rPr>
              <w:t xml:space="preserve">are must be taken when trusting incoming connections to Apache Tomcat. Tomcat treats AJP connections as having higher trust than, for </w:t>
            </w:r>
            <w:r>
              <w:rPr>
                <w:rFonts w:ascii="Arial" w:hAnsi="Arial" w:cs="Arial"/>
                <w:color w:val="000000"/>
              </w:rPr>
              <w:lastRenderedPageBreak/>
              <w:t>example, a similar HTTP connection.</w:t>
            </w:r>
          </w:p>
          <w:p w14:paraId="19395FA4" w14:textId="6E46F4CC" w:rsidR="006B3995" w:rsidRDefault="006B3995" w:rsidP="006B3995">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If </w:t>
            </w:r>
            <w:proofErr w:type="gramStart"/>
            <w:r>
              <w:rPr>
                <w:rFonts w:ascii="Arial" w:hAnsi="Arial" w:cs="Arial"/>
                <w:color w:val="000000"/>
              </w:rPr>
              <w:t>a sufficient number</w:t>
            </w:r>
            <w:proofErr w:type="gramEnd"/>
            <w:r>
              <w:rPr>
                <w:rFonts w:ascii="Arial" w:hAnsi="Arial" w:cs="Arial"/>
                <w:color w:val="000000"/>
              </w:rPr>
              <w:t xml:space="preserve"> of such requests were made on concurrent HTTP/2 connections, the server could become unresponsive</w:t>
            </w:r>
            <w:r>
              <w:rPr>
                <w:rFonts w:ascii="Arial" w:hAnsi="Arial" w:cs="Arial"/>
                <w:color w:val="000000"/>
              </w:rPr>
              <w:t xml:space="preserve"> along with </w:t>
            </w:r>
            <w:proofErr w:type="spellStart"/>
            <w:r>
              <w:rPr>
                <w:rFonts w:ascii="Arial" w:hAnsi="Arial" w:cs="Arial"/>
                <w:color w:val="000000"/>
              </w:rPr>
              <w:t>OutOfMemoryException</w:t>
            </w:r>
            <w:proofErr w:type="spellEnd"/>
            <w:r>
              <w:rPr>
                <w:rFonts w:ascii="Arial" w:hAnsi="Arial" w:cs="Arial"/>
                <w:color w:val="000000"/>
              </w:rPr>
              <w:t xml:space="preserve"> leading to denial of service.</w:t>
            </w:r>
          </w:p>
          <w:p w14:paraId="7231DADE" w14:textId="77777777" w:rsidR="006B3995" w:rsidRDefault="006B3995" w:rsidP="006B3995">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Invalid payload lengths could trigger an infinite loop. </w:t>
            </w:r>
          </w:p>
          <w:p w14:paraId="6AF1FF24" w14:textId="3C93AB8D" w:rsidR="006B3995" w:rsidRDefault="006B3995" w:rsidP="006B3995">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P</w:t>
            </w:r>
            <w:r>
              <w:rPr>
                <w:rFonts w:ascii="Arial" w:hAnsi="Arial" w:cs="Arial"/>
                <w:color w:val="000000"/>
              </w:rPr>
              <w:t>ossible that information could leak between requests.</w:t>
            </w:r>
          </w:p>
          <w:p w14:paraId="59266CB9" w14:textId="77777777" w:rsidR="006B3995" w:rsidRDefault="006B3995" w:rsidP="006B3995">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p w14:paraId="2314756A" w14:textId="1AF9FB95" w:rsidR="000E21D1" w:rsidRDefault="000E21D1"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2295" w:type="dxa"/>
            <w:hideMark/>
          </w:tcPr>
          <w:p w14:paraId="62E925E4" w14:textId="691E4E90" w:rsidR="000E21D1" w:rsidRDefault="00B72D75" w:rsidP="000E21D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Update to version 11.0.x</w:t>
            </w:r>
          </w:p>
        </w:tc>
      </w:tr>
      <w:tr w:rsidR="000E21D1" w14:paraId="5D432BCB" w14:textId="77777777" w:rsidTr="002738DB">
        <w:tc>
          <w:tcPr>
            <w:cnfStyle w:val="001000000000" w:firstRow="0" w:lastRow="0" w:firstColumn="1" w:lastColumn="0" w:oddVBand="0" w:evenVBand="0" w:oddHBand="0" w:evenHBand="0" w:firstRowFirstColumn="0" w:firstRowLastColumn="0" w:lastRowFirstColumn="0" w:lastRowLastColumn="0"/>
            <w:tcW w:w="1885" w:type="dxa"/>
            <w:hideMark/>
          </w:tcPr>
          <w:p w14:paraId="7ECD4EAE" w14:textId="77777777" w:rsidR="000E21D1" w:rsidRDefault="007D5A6C" w:rsidP="000E21D1">
            <w:pPr>
              <w:rPr>
                <w:rFonts w:ascii="Arial" w:hAnsi="Arial" w:cs="Arial"/>
                <w:color w:val="000000"/>
                <w:sz w:val="20"/>
                <w:szCs w:val="20"/>
              </w:rPr>
            </w:pPr>
            <w:hyperlink r:id="rId51" w:anchor="l23_33157f6bc5bfd03380ebb5ac476db0600a04168d" w:history="1">
              <w:r w:rsidR="000E21D1">
                <w:rPr>
                  <w:rStyle w:val="Hyperlink"/>
                  <w:rFonts w:ascii="Arial" w:hAnsi="Arial" w:cs="Arial"/>
                  <w:sz w:val="20"/>
                  <w:szCs w:val="20"/>
                </w:rPr>
                <w:t>tomcat-embed-websocket-9.0.30.jar</w:t>
              </w:r>
            </w:hyperlink>
          </w:p>
        </w:tc>
        <w:tc>
          <w:tcPr>
            <w:tcW w:w="1980" w:type="dxa"/>
            <w:hideMark/>
          </w:tcPr>
          <w:p w14:paraId="25506598" w14:textId="77777777" w:rsidR="000E21D1" w:rsidRDefault="007D5A6C"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hyperlink r:id="rId52" w:tgtFrame="_blank" w:history="1">
              <w:r w:rsidR="000E21D1">
                <w:rPr>
                  <w:rStyle w:val="Hyperlink"/>
                  <w:rFonts w:ascii="Arial" w:hAnsi="Arial" w:cs="Arial"/>
                  <w:sz w:val="20"/>
                  <w:szCs w:val="20"/>
                </w:rPr>
                <w:t>cpe:2.3:a:apache:tomcat:9.0.30:*:*:*:*:*:*:*</w:t>
              </w:r>
            </w:hyperlink>
            <w:r w:rsidR="000E21D1">
              <w:rPr>
                <w:rFonts w:ascii="Arial" w:hAnsi="Arial" w:cs="Arial"/>
                <w:color w:val="000000"/>
                <w:sz w:val="20"/>
                <w:szCs w:val="20"/>
              </w:rPr>
              <w:br/>
            </w:r>
            <w:hyperlink r:id="rId53" w:tgtFrame="_blank" w:history="1">
              <w:r w:rsidR="000E21D1">
                <w:rPr>
                  <w:rStyle w:val="Hyperlink"/>
                  <w:rFonts w:ascii="Arial" w:hAnsi="Arial" w:cs="Arial"/>
                  <w:sz w:val="20"/>
                  <w:szCs w:val="20"/>
                </w:rPr>
                <w:t>cpe:2.3:a:apache_tomcat:apache_tomcat:9.0.30:*:*:*:*:*:*:*</w:t>
              </w:r>
            </w:hyperlink>
          </w:p>
        </w:tc>
        <w:tc>
          <w:tcPr>
            <w:tcW w:w="3050" w:type="dxa"/>
            <w:hideMark/>
          </w:tcPr>
          <w:p w14:paraId="1E02BB31" w14:textId="7824AD0F" w:rsidR="006B3995" w:rsidRDefault="006B3995" w:rsidP="006B3995">
            <w:pPr>
              <w:pStyle w:val="HTMLPreformatted"/>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roofErr w:type="spellStart"/>
            <w:proofErr w:type="gramStart"/>
            <w:r>
              <w:rPr>
                <w:rFonts w:ascii="Arial" w:hAnsi="Arial" w:cs="Arial"/>
                <w:color w:val="000000"/>
              </w:rPr>
              <w:t>A</w:t>
            </w:r>
            <w:proofErr w:type="spellEnd"/>
            <w:proofErr w:type="gramEnd"/>
            <w:r>
              <w:rPr>
                <w:rFonts w:ascii="Arial" w:hAnsi="Arial" w:cs="Arial"/>
                <w:color w:val="000000"/>
              </w:rPr>
              <w:t xml:space="preserve"> Incorrect Default Permissions vulnerability in the packaging of tomcat</w:t>
            </w:r>
            <w:r>
              <w:rPr>
                <w:rFonts w:ascii="Arial" w:hAnsi="Arial" w:cs="Arial"/>
                <w:color w:val="000000"/>
              </w:rPr>
              <w:t xml:space="preserve"> </w:t>
            </w:r>
            <w:r>
              <w:rPr>
                <w:rFonts w:ascii="Arial" w:hAnsi="Arial" w:cs="Arial"/>
                <w:color w:val="000000"/>
              </w:rPr>
              <w:t xml:space="preserve">allows local attackers to escalate from group tomcat to root. </w:t>
            </w:r>
            <w:r w:rsidR="006821A2">
              <w:rPr>
                <w:rFonts w:ascii="Arial" w:hAnsi="Arial" w:cs="Arial"/>
                <w:color w:val="000000"/>
              </w:rPr>
              <w:t>See Tomcat-embedded-core.</w:t>
            </w:r>
          </w:p>
          <w:p w14:paraId="7C5CD07C" w14:textId="69D3FE05" w:rsidR="006B3995" w:rsidRDefault="006B3995" w:rsidP="006B3995">
            <w:pPr>
              <w:pStyle w:val="HTMLPreformatted"/>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p w14:paraId="18563FC7" w14:textId="033541A0" w:rsidR="000E21D1" w:rsidRDefault="000E21D1"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2295" w:type="dxa"/>
            <w:hideMark/>
          </w:tcPr>
          <w:p w14:paraId="3FD97AAD" w14:textId="2C3A2803" w:rsidR="000E21D1" w:rsidRDefault="00B72D75" w:rsidP="000E21D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Update to version 11.0.x</w:t>
            </w:r>
          </w:p>
        </w:tc>
      </w:tr>
    </w:tbl>
    <w:p w14:paraId="7B35C684" w14:textId="34895177" w:rsidR="00113667" w:rsidRPr="001650C9" w:rsidRDefault="000E21D1" w:rsidP="00113667">
      <w:pPr>
        <w:suppressAutoHyphens/>
        <w:spacing w:after="0" w:line="240" w:lineRule="auto"/>
        <w:contextualSpacing/>
        <w:rPr>
          <w:rFonts w:cstheme="minorHAnsi"/>
        </w:rPr>
      </w:pPr>
      <w:r>
        <w:rPr>
          <w:rFonts w:cstheme="minorHAnsi"/>
        </w:rPr>
        <w:br w:type="textWrapping" w:clear="all"/>
      </w:r>
    </w:p>
    <w:p w14:paraId="4E3C531B" w14:textId="343CC4D0" w:rsidR="00113667" w:rsidRPr="006A221E" w:rsidRDefault="00010B8A" w:rsidP="006A221E">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397570E0" w14:textId="57DF9DB0" w:rsidR="00974AE3" w:rsidRPr="001650C9" w:rsidRDefault="00C36F49" w:rsidP="006A221E">
      <w:pPr>
        <w:pStyle w:val="NormalWeb"/>
        <w:suppressAutoHyphens/>
        <w:spacing w:before="0" w:beforeAutospacing="0" w:after="0" w:afterAutospacing="0" w:line="240" w:lineRule="auto"/>
        <w:ind w:firstLine="360"/>
        <w:contextualSpacing/>
        <w:rPr>
          <w:rFonts w:asciiTheme="minorHAnsi" w:hAnsiTheme="minorHAnsi" w:cstheme="minorHAnsi"/>
        </w:rPr>
      </w:pPr>
      <w:r>
        <w:rPr>
          <w:rFonts w:asciiTheme="minorHAnsi" w:hAnsiTheme="minorHAnsi" w:cstheme="minorHAnsi"/>
        </w:rPr>
        <w:t xml:space="preserve">As of </w:t>
      </w:r>
      <w:r w:rsidR="006A221E">
        <w:rPr>
          <w:rFonts w:asciiTheme="minorHAnsi" w:hAnsiTheme="minorHAnsi" w:cstheme="minorHAnsi"/>
        </w:rPr>
        <w:t>March</w:t>
      </w:r>
      <w:r>
        <w:rPr>
          <w:rFonts w:asciiTheme="minorHAnsi" w:hAnsiTheme="minorHAnsi" w:cstheme="minorHAnsi"/>
        </w:rPr>
        <w:t xml:space="preserve"> 2023</w:t>
      </w:r>
      <w:r w:rsidR="006A221E">
        <w:rPr>
          <w:rFonts w:asciiTheme="minorHAnsi" w:hAnsiTheme="minorHAnsi" w:cstheme="minorHAnsi"/>
        </w:rPr>
        <w:t>,</w:t>
      </w:r>
      <w:r>
        <w:rPr>
          <w:rFonts w:asciiTheme="minorHAnsi" w:hAnsiTheme="minorHAnsi" w:cstheme="minorHAnsi"/>
        </w:rPr>
        <w:t xml:space="preserve"> all documented dependency vulnerabilities can be eliminated by updating the libraries to the most recent versions of the libraries.</w:t>
      </w:r>
      <w:r w:rsidR="00933F34">
        <w:rPr>
          <w:rFonts w:asciiTheme="minorHAnsi" w:hAnsiTheme="minorHAnsi" w:cstheme="minorHAnsi"/>
        </w:rPr>
        <w:t xml:space="preserve"> Along with being the most direct approach for handling </w:t>
      </w:r>
      <w:r w:rsidR="006A221E">
        <w:rPr>
          <w:rFonts w:asciiTheme="minorHAnsi" w:hAnsiTheme="minorHAnsi" w:cstheme="minorHAnsi"/>
        </w:rPr>
        <w:t>the vulnerabilities, this method is within the companies desire to modernize and use current libraries.</w:t>
      </w:r>
    </w:p>
    <w:sectPr w:rsidR="00974AE3" w:rsidRPr="001650C9" w:rsidSect="00C41B36">
      <w:headerReference w:type="default" r:id="rId54"/>
      <w:footerReference w:type="even" r:id="rId55"/>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44898" w14:textId="77777777" w:rsidR="007D5A6C" w:rsidRDefault="007D5A6C" w:rsidP="002F3F84">
      <w:r>
        <w:separator/>
      </w:r>
    </w:p>
  </w:endnote>
  <w:endnote w:type="continuationSeparator" w:id="0">
    <w:p w14:paraId="3594F0B5" w14:textId="77777777" w:rsidR="007D5A6C" w:rsidRDefault="007D5A6C" w:rsidP="002F3F84">
      <w:r>
        <w:continuationSeparator/>
      </w:r>
    </w:p>
  </w:endnote>
  <w:endnote w:type="continuationNotice" w:id="1">
    <w:p w14:paraId="7CBCF509" w14:textId="77777777" w:rsidR="007D5A6C" w:rsidRDefault="007D5A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BF5AF" w14:textId="77777777" w:rsidR="007D5A6C" w:rsidRDefault="007D5A6C" w:rsidP="002F3F84">
      <w:r>
        <w:separator/>
      </w:r>
    </w:p>
  </w:footnote>
  <w:footnote w:type="continuationSeparator" w:id="0">
    <w:p w14:paraId="22278D56" w14:textId="77777777" w:rsidR="007D5A6C" w:rsidRDefault="007D5A6C" w:rsidP="002F3F84">
      <w:r>
        <w:continuationSeparator/>
      </w:r>
    </w:p>
  </w:footnote>
  <w:footnote w:type="continuationNotice" w:id="1">
    <w:p w14:paraId="77AAAE55" w14:textId="77777777" w:rsidR="007D5A6C" w:rsidRDefault="007D5A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552D2"/>
    <w:multiLevelType w:val="hybridMultilevel"/>
    <w:tmpl w:val="12C44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DE4087"/>
    <w:multiLevelType w:val="hybridMultilevel"/>
    <w:tmpl w:val="938E5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141F2"/>
    <w:multiLevelType w:val="hybridMultilevel"/>
    <w:tmpl w:val="4730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
  </w:num>
  <w:num w:numId="3">
    <w:abstractNumId w:val="4"/>
  </w:num>
  <w:num w:numId="4">
    <w:abstractNumId w:val="11"/>
  </w:num>
  <w:num w:numId="5">
    <w:abstractNumId w:val="10"/>
  </w:num>
  <w:num w:numId="6">
    <w:abstractNumId w:val="9"/>
  </w:num>
  <w:num w:numId="7">
    <w:abstractNumId w:val="5"/>
  </w:num>
  <w:num w:numId="8">
    <w:abstractNumId w:val="14"/>
  </w:num>
  <w:num w:numId="9">
    <w:abstractNumId w:val="12"/>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6"/>
  </w:num>
  <w:num w:numId="14">
    <w:abstractNumId w:val="7"/>
  </w:num>
  <w:num w:numId="15">
    <w:abstractNumId w:val="3"/>
  </w:num>
  <w:num w:numId="16">
    <w:abstractNumId w:val="18"/>
  </w:num>
  <w:num w:numId="17">
    <w:abstractNumId w:val="19"/>
  </w:num>
  <w:num w:numId="18">
    <w:abstractNumId w:val="13"/>
  </w:num>
  <w:num w:numId="19">
    <w:abstractNumId w:val="15"/>
    <w:lvlOverride w:ilvl="0"/>
    <w:lvlOverride w:ilvl="1"/>
    <w:lvlOverride w:ilvl="2"/>
    <w:lvlOverride w:ilvl="3"/>
    <w:lvlOverride w:ilvl="4"/>
    <w:lvlOverride w:ilvl="5"/>
    <w:lvlOverride w:ilvl="6"/>
    <w:lvlOverride w:ilvl="7"/>
    <w:lvlOverride w:ilvl="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55BF9"/>
    <w:rsid w:val="000D2A1B"/>
    <w:rsid w:val="000D4B1E"/>
    <w:rsid w:val="000E21D1"/>
    <w:rsid w:val="00113667"/>
    <w:rsid w:val="001240EF"/>
    <w:rsid w:val="001341D1"/>
    <w:rsid w:val="00145040"/>
    <w:rsid w:val="001650C9"/>
    <w:rsid w:val="0018591A"/>
    <w:rsid w:val="00187548"/>
    <w:rsid w:val="001A381D"/>
    <w:rsid w:val="001C55A7"/>
    <w:rsid w:val="001E5399"/>
    <w:rsid w:val="00206018"/>
    <w:rsid w:val="002079DF"/>
    <w:rsid w:val="00225BE2"/>
    <w:rsid w:val="00226919"/>
    <w:rsid w:val="00234FC3"/>
    <w:rsid w:val="00250101"/>
    <w:rsid w:val="00262D50"/>
    <w:rsid w:val="00266758"/>
    <w:rsid w:val="00271E26"/>
    <w:rsid w:val="002738DB"/>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821A2"/>
    <w:rsid w:val="006955A1"/>
    <w:rsid w:val="006A221E"/>
    <w:rsid w:val="006B3995"/>
    <w:rsid w:val="006B66FE"/>
    <w:rsid w:val="006C0462"/>
    <w:rsid w:val="006C197D"/>
    <w:rsid w:val="006C3269"/>
    <w:rsid w:val="006F2F77"/>
    <w:rsid w:val="00701A84"/>
    <w:rsid w:val="007033DB"/>
    <w:rsid w:val="007415E6"/>
    <w:rsid w:val="00760100"/>
    <w:rsid w:val="007617B2"/>
    <w:rsid w:val="00761B04"/>
    <w:rsid w:val="00776757"/>
    <w:rsid w:val="007D5A6C"/>
    <w:rsid w:val="00811600"/>
    <w:rsid w:val="00812410"/>
    <w:rsid w:val="00841BCB"/>
    <w:rsid w:val="00847593"/>
    <w:rsid w:val="00861EC1"/>
    <w:rsid w:val="008E7E10"/>
    <w:rsid w:val="008F05FE"/>
    <w:rsid w:val="008F26B4"/>
    <w:rsid w:val="0090104E"/>
    <w:rsid w:val="00921C2E"/>
    <w:rsid w:val="00933F34"/>
    <w:rsid w:val="00940B1A"/>
    <w:rsid w:val="00944D65"/>
    <w:rsid w:val="00965C30"/>
    <w:rsid w:val="00966538"/>
    <w:rsid w:val="009714E8"/>
    <w:rsid w:val="00974AE3"/>
    <w:rsid w:val="009774F3"/>
    <w:rsid w:val="009B0AA5"/>
    <w:rsid w:val="009B1496"/>
    <w:rsid w:val="009C11B9"/>
    <w:rsid w:val="009C6202"/>
    <w:rsid w:val="009D7EBD"/>
    <w:rsid w:val="009E22DE"/>
    <w:rsid w:val="00A12BCB"/>
    <w:rsid w:val="00A45B2C"/>
    <w:rsid w:val="00A472D7"/>
    <w:rsid w:val="00A57A92"/>
    <w:rsid w:val="00A71C4B"/>
    <w:rsid w:val="00A728D4"/>
    <w:rsid w:val="00A729F0"/>
    <w:rsid w:val="00A9068B"/>
    <w:rsid w:val="00AE5B33"/>
    <w:rsid w:val="00AF1198"/>
    <w:rsid w:val="00AF4C03"/>
    <w:rsid w:val="00B03C25"/>
    <w:rsid w:val="00B1598A"/>
    <w:rsid w:val="00B1648E"/>
    <w:rsid w:val="00B20F52"/>
    <w:rsid w:val="00B31D4B"/>
    <w:rsid w:val="00B35185"/>
    <w:rsid w:val="00B46BAB"/>
    <w:rsid w:val="00B478F3"/>
    <w:rsid w:val="00B50C83"/>
    <w:rsid w:val="00B66A6E"/>
    <w:rsid w:val="00B70EF1"/>
    <w:rsid w:val="00B72D75"/>
    <w:rsid w:val="00B939AC"/>
    <w:rsid w:val="00BB1033"/>
    <w:rsid w:val="00BD4019"/>
    <w:rsid w:val="00BF2E4C"/>
    <w:rsid w:val="00BF354C"/>
    <w:rsid w:val="00C06A29"/>
    <w:rsid w:val="00C36F4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DD3738"/>
    <w:rsid w:val="00DE6333"/>
    <w:rsid w:val="00E02BD0"/>
    <w:rsid w:val="00E075BF"/>
    <w:rsid w:val="00E2188F"/>
    <w:rsid w:val="00E2280C"/>
    <w:rsid w:val="00E66FC0"/>
    <w:rsid w:val="00EE3EAE"/>
    <w:rsid w:val="00F042BE"/>
    <w:rsid w:val="00F143F0"/>
    <w:rsid w:val="00F41864"/>
    <w:rsid w:val="00F66C9E"/>
    <w:rsid w:val="00F67F76"/>
    <w:rsid w:val="00F908A6"/>
    <w:rsid w:val="00F910E3"/>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table" w:styleId="TableGridLight">
    <w:name w:val="Grid Table Light"/>
    <w:basedOn w:val="TableNormal"/>
    <w:uiPriority w:val="40"/>
    <w:rsid w:val="002738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738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7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738DB"/>
    <w:rPr>
      <w:rFonts w:ascii="Courier New" w:eastAsia="Times New Roman" w:hAnsi="Courier New" w:cs="Courier New"/>
      <w:sz w:val="20"/>
      <w:szCs w:val="20"/>
      <w:lang w:eastAsia="zh-CN"/>
    </w:rPr>
  </w:style>
  <w:style w:type="character" w:styleId="HTMLTypewriter">
    <w:name w:val="HTML Typewriter"/>
    <w:basedOn w:val="DefaultParagraphFont"/>
    <w:uiPriority w:val="99"/>
    <w:semiHidden/>
    <w:unhideWhenUsed/>
    <w:rsid w:val="002738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2161">
      <w:bodyDiv w:val="1"/>
      <w:marLeft w:val="0"/>
      <w:marRight w:val="0"/>
      <w:marTop w:val="0"/>
      <w:marBottom w:val="0"/>
      <w:divBdr>
        <w:top w:val="none" w:sz="0" w:space="0" w:color="auto"/>
        <w:left w:val="none" w:sz="0" w:space="0" w:color="auto"/>
        <w:bottom w:val="none" w:sz="0" w:space="0" w:color="auto"/>
        <w:right w:val="none" w:sz="0" w:space="0" w:color="auto"/>
      </w:divBdr>
    </w:div>
    <w:div w:id="335155242">
      <w:bodyDiv w:val="1"/>
      <w:marLeft w:val="0"/>
      <w:marRight w:val="0"/>
      <w:marTop w:val="0"/>
      <w:marBottom w:val="0"/>
      <w:divBdr>
        <w:top w:val="none" w:sz="0" w:space="0" w:color="auto"/>
        <w:left w:val="none" w:sz="0" w:space="0" w:color="auto"/>
        <w:bottom w:val="none" w:sz="0" w:space="0" w:color="auto"/>
        <w:right w:val="none" w:sz="0" w:space="0" w:color="auto"/>
      </w:divBdr>
    </w:div>
    <w:div w:id="420024730">
      <w:bodyDiv w:val="1"/>
      <w:marLeft w:val="0"/>
      <w:marRight w:val="0"/>
      <w:marTop w:val="0"/>
      <w:marBottom w:val="0"/>
      <w:divBdr>
        <w:top w:val="none" w:sz="0" w:space="0" w:color="auto"/>
        <w:left w:val="none" w:sz="0" w:space="0" w:color="auto"/>
        <w:bottom w:val="none" w:sz="0" w:space="0" w:color="auto"/>
        <w:right w:val="none" w:sz="0" w:space="0" w:color="auto"/>
      </w:divBdr>
    </w:div>
    <w:div w:id="48925156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7986065">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4898842">
      <w:bodyDiv w:val="1"/>
      <w:marLeft w:val="0"/>
      <w:marRight w:val="0"/>
      <w:marTop w:val="0"/>
      <w:marBottom w:val="0"/>
      <w:divBdr>
        <w:top w:val="none" w:sz="0" w:space="0" w:color="auto"/>
        <w:left w:val="none" w:sz="0" w:space="0" w:color="auto"/>
        <w:bottom w:val="none" w:sz="0" w:space="0" w:color="auto"/>
        <w:right w:val="none" w:sz="0" w:space="0" w:color="auto"/>
      </w:divBdr>
    </w:div>
    <w:div w:id="556598385">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8562696">
      <w:bodyDiv w:val="1"/>
      <w:marLeft w:val="0"/>
      <w:marRight w:val="0"/>
      <w:marTop w:val="0"/>
      <w:marBottom w:val="0"/>
      <w:divBdr>
        <w:top w:val="none" w:sz="0" w:space="0" w:color="auto"/>
        <w:left w:val="none" w:sz="0" w:space="0" w:color="auto"/>
        <w:bottom w:val="none" w:sz="0" w:space="0" w:color="auto"/>
        <w:right w:val="none" w:sz="0" w:space="0" w:color="auto"/>
      </w:divBdr>
    </w:div>
    <w:div w:id="61610500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1205020">
      <w:bodyDiv w:val="1"/>
      <w:marLeft w:val="0"/>
      <w:marRight w:val="0"/>
      <w:marTop w:val="0"/>
      <w:marBottom w:val="0"/>
      <w:divBdr>
        <w:top w:val="none" w:sz="0" w:space="0" w:color="auto"/>
        <w:left w:val="none" w:sz="0" w:space="0" w:color="auto"/>
        <w:bottom w:val="none" w:sz="0" w:space="0" w:color="auto"/>
        <w:right w:val="none" w:sz="0" w:space="0" w:color="auto"/>
      </w:divBdr>
    </w:div>
    <w:div w:id="766654012">
      <w:bodyDiv w:val="1"/>
      <w:marLeft w:val="0"/>
      <w:marRight w:val="0"/>
      <w:marTop w:val="0"/>
      <w:marBottom w:val="0"/>
      <w:divBdr>
        <w:top w:val="none" w:sz="0" w:space="0" w:color="auto"/>
        <w:left w:val="none" w:sz="0" w:space="0" w:color="auto"/>
        <w:bottom w:val="none" w:sz="0" w:space="0" w:color="auto"/>
        <w:right w:val="none" w:sz="0" w:space="0" w:color="auto"/>
      </w:divBdr>
    </w:div>
    <w:div w:id="798646144">
      <w:bodyDiv w:val="1"/>
      <w:marLeft w:val="0"/>
      <w:marRight w:val="0"/>
      <w:marTop w:val="0"/>
      <w:marBottom w:val="0"/>
      <w:divBdr>
        <w:top w:val="none" w:sz="0" w:space="0" w:color="auto"/>
        <w:left w:val="none" w:sz="0" w:space="0" w:color="auto"/>
        <w:bottom w:val="none" w:sz="0" w:space="0" w:color="auto"/>
        <w:right w:val="none" w:sz="0" w:space="0" w:color="auto"/>
      </w:divBdr>
    </w:div>
    <w:div w:id="83592053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7389380">
      <w:bodyDiv w:val="1"/>
      <w:marLeft w:val="0"/>
      <w:marRight w:val="0"/>
      <w:marTop w:val="0"/>
      <w:marBottom w:val="0"/>
      <w:divBdr>
        <w:top w:val="none" w:sz="0" w:space="0" w:color="auto"/>
        <w:left w:val="none" w:sz="0" w:space="0" w:color="auto"/>
        <w:bottom w:val="none" w:sz="0" w:space="0" w:color="auto"/>
        <w:right w:val="none" w:sz="0" w:space="0" w:color="auto"/>
      </w:divBdr>
    </w:div>
    <w:div w:id="990014493">
      <w:bodyDiv w:val="1"/>
      <w:marLeft w:val="0"/>
      <w:marRight w:val="0"/>
      <w:marTop w:val="0"/>
      <w:marBottom w:val="0"/>
      <w:divBdr>
        <w:top w:val="none" w:sz="0" w:space="0" w:color="auto"/>
        <w:left w:val="none" w:sz="0" w:space="0" w:color="auto"/>
        <w:bottom w:val="none" w:sz="0" w:space="0" w:color="auto"/>
        <w:right w:val="none" w:sz="0" w:space="0" w:color="auto"/>
      </w:divBdr>
    </w:div>
    <w:div w:id="102270452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0775143">
      <w:bodyDiv w:val="1"/>
      <w:marLeft w:val="0"/>
      <w:marRight w:val="0"/>
      <w:marTop w:val="0"/>
      <w:marBottom w:val="0"/>
      <w:divBdr>
        <w:top w:val="none" w:sz="0" w:space="0" w:color="auto"/>
        <w:left w:val="none" w:sz="0" w:space="0" w:color="auto"/>
        <w:bottom w:val="none" w:sz="0" w:space="0" w:color="auto"/>
        <w:right w:val="none" w:sz="0" w:space="0" w:color="auto"/>
      </w:divBdr>
    </w:div>
    <w:div w:id="1203860100">
      <w:bodyDiv w:val="1"/>
      <w:marLeft w:val="0"/>
      <w:marRight w:val="0"/>
      <w:marTop w:val="0"/>
      <w:marBottom w:val="0"/>
      <w:divBdr>
        <w:top w:val="none" w:sz="0" w:space="0" w:color="auto"/>
        <w:left w:val="none" w:sz="0" w:space="0" w:color="auto"/>
        <w:bottom w:val="none" w:sz="0" w:space="0" w:color="auto"/>
        <w:right w:val="none" w:sz="0" w:space="0" w:color="auto"/>
      </w:divBdr>
    </w:div>
    <w:div w:id="1286111176">
      <w:bodyDiv w:val="1"/>
      <w:marLeft w:val="0"/>
      <w:marRight w:val="0"/>
      <w:marTop w:val="0"/>
      <w:marBottom w:val="0"/>
      <w:divBdr>
        <w:top w:val="none" w:sz="0" w:space="0" w:color="auto"/>
        <w:left w:val="none" w:sz="0" w:space="0" w:color="auto"/>
        <w:bottom w:val="none" w:sz="0" w:space="0" w:color="auto"/>
        <w:right w:val="none" w:sz="0" w:space="0" w:color="auto"/>
      </w:divBdr>
    </w:div>
    <w:div w:id="1361668171">
      <w:bodyDiv w:val="1"/>
      <w:marLeft w:val="0"/>
      <w:marRight w:val="0"/>
      <w:marTop w:val="0"/>
      <w:marBottom w:val="0"/>
      <w:divBdr>
        <w:top w:val="none" w:sz="0" w:space="0" w:color="auto"/>
        <w:left w:val="none" w:sz="0" w:space="0" w:color="auto"/>
        <w:bottom w:val="none" w:sz="0" w:space="0" w:color="auto"/>
        <w:right w:val="none" w:sz="0" w:space="0" w:color="auto"/>
      </w:divBdr>
    </w:div>
    <w:div w:id="149313379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541167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4331824">
      <w:bodyDiv w:val="1"/>
      <w:marLeft w:val="0"/>
      <w:marRight w:val="0"/>
      <w:marTop w:val="0"/>
      <w:marBottom w:val="0"/>
      <w:divBdr>
        <w:top w:val="none" w:sz="0" w:space="0" w:color="auto"/>
        <w:left w:val="none" w:sz="0" w:space="0" w:color="auto"/>
        <w:bottom w:val="none" w:sz="0" w:space="0" w:color="auto"/>
        <w:right w:val="none" w:sz="0" w:space="0" w:color="auto"/>
      </w:divBdr>
    </w:div>
    <w:div w:id="1833369965">
      <w:bodyDiv w:val="1"/>
      <w:marLeft w:val="0"/>
      <w:marRight w:val="0"/>
      <w:marTop w:val="0"/>
      <w:marBottom w:val="0"/>
      <w:divBdr>
        <w:top w:val="none" w:sz="0" w:space="0" w:color="auto"/>
        <w:left w:val="none" w:sz="0" w:space="0" w:color="auto"/>
        <w:bottom w:val="none" w:sz="0" w:space="0" w:color="auto"/>
        <w:right w:val="none" w:sz="0" w:space="0" w:color="auto"/>
      </w:divBdr>
    </w:div>
    <w:div w:id="1837256923">
      <w:bodyDiv w:val="1"/>
      <w:marLeft w:val="0"/>
      <w:marRight w:val="0"/>
      <w:marTop w:val="0"/>
      <w:marBottom w:val="0"/>
      <w:divBdr>
        <w:top w:val="none" w:sz="0" w:space="0" w:color="auto"/>
        <w:left w:val="none" w:sz="0" w:space="0" w:color="auto"/>
        <w:bottom w:val="none" w:sz="0" w:space="0" w:color="auto"/>
        <w:right w:val="none" w:sz="0" w:space="0" w:color="auto"/>
      </w:divBdr>
    </w:div>
    <w:div w:id="1892692925">
      <w:bodyDiv w:val="1"/>
      <w:marLeft w:val="0"/>
      <w:marRight w:val="0"/>
      <w:marTop w:val="0"/>
      <w:marBottom w:val="0"/>
      <w:divBdr>
        <w:top w:val="none" w:sz="0" w:space="0" w:color="auto"/>
        <w:left w:val="none" w:sz="0" w:space="0" w:color="auto"/>
        <w:bottom w:val="none" w:sz="0" w:space="0" w:color="auto"/>
        <w:right w:val="none" w:sz="0" w:space="0" w:color="auto"/>
      </w:divBdr>
    </w:div>
    <w:div w:id="192278996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1988129">
      <w:bodyDiv w:val="1"/>
      <w:marLeft w:val="0"/>
      <w:marRight w:val="0"/>
      <w:marTop w:val="0"/>
      <w:marBottom w:val="0"/>
      <w:divBdr>
        <w:top w:val="none" w:sz="0" w:space="0" w:color="auto"/>
        <w:left w:val="none" w:sz="0" w:space="0" w:color="auto"/>
        <w:bottom w:val="none" w:sz="0" w:space="0" w:color="auto"/>
        <w:right w:val="none" w:sz="0" w:space="0" w:color="auto"/>
      </w:divBdr>
    </w:div>
    <w:div w:id="195836576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6176294">
      <w:bodyDiv w:val="1"/>
      <w:marLeft w:val="0"/>
      <w:marRight w:val="0"/>
      <w:marTop w:val="0"/>
      <w:marBottom w:val="0"/>
      <w:divBdr>
        <w:top w:val="none" w:sz="0" w:space="0" w:color="auto"/>
        <w:left w:val="none" w:sz="0" w:space="0" w:color="auto"/>
        <w:bottom w:val="none" w:sz="0" w:space="0" w:color="auto"/>
        <w:right w:val="none" w:sz="0" w:space="0" w:color="auto"/>
      </w:divBdr>
    </w:div>
    <w:div w:id="201414571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7194498">
      <w:bodyDiv w:val="1"/>
      <w:marLeft w:val="0"/>
      <w:marRight w:val="0"/>
      <w:marTop w:val="0"/>
      <w:marBottom w:val="0"/>
      <w:divBdr>
        <w:top w:val="none" w:sz="0" w:space="0" w:color="auto"/>
        <w:left w:val="none" w:sz="0" w:space="0" w:color="auto"/>
        <w:bottom w:val="none" w:sz="0" w:space="0" w:color="auto"/>
        <w:right w:val="none" w:sz="0" w:space="0" w:color="auto"/>
      </w:divBdr>
    </w:div>
    <w:div w:id="2049988114">
      <w:bodyDiv w:val="1"/>
      <w:marLeft w:val="0"/>
      <w:marRight w:val="0"/>
      <w:marTop w:val="0"/>
      <w:marBottom w:val="0"/>
      <w:divBdr>
        <w:top w:val="none" w:sz="0" w:space="0" w:color="auto"/>
        <w:left w:val="none" w:sz="0" w:space="0" w:color="auto"/>
        <w:bottom w:val="none" w:sz="0" w:space="0" w:color="auto"/>
        <w:right w:val="none" w:sz="0" w:space="0" w:color="auto"/>
      </w:divBdr>
    </w:div>
    <w:div w:id="2077509930">
      <w:bodyDiv w:val="1"/>
      <w:marLeft w:val="0"/>
      <w:marRight w:val="0"/>
      <w:marTop w:val="0"/>
      <w:marBottom w:val="0"/>
      <w:divBdr>
        <w:top w:val="none" w:sz="0" w:space="0" w:color="auto"/>
        <w:left w:val="none" w:sz="0" w:space="0" w:color="auto"/>
        <w:bottom w:val="none" w:sz="0" w:space="0" w:color="auto"/>
        <w:right w:val="none" w:sz="0" w:space="0" w:color="auto"/>
      </w:divBdr>
    </w:div>
    <w:div w:id="209578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ilde\Desktop\Software%20Engineering\CS305\CS%20305%20Project%20One%20Code%20Base\rest-service\target\dependency-check-report.html" TargetMode="External"/><Relationship Id="rId18"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6"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9"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1" Type="http://schemas.openxmlformats.org/officeDocument/2006/relationships/hyperlink" Target="file:///C:\Users\wilde\Desktop\Software%20Engineering\CS305\CS%20305%20Project%20One%20Code%20Base\rest-service\target\dependency-check-report.html" TargetMode="External"/><Relationship Id="rId34" Type="http://schemas.openxmlformats.org/officeDocument/2006/relationships/hyperlink" Target="file:///C:\Users\wilde\Desktop\Software%20Engineering\CS305\CS%20305%20Project%20One%20Code%20Base\rest-service\target\dependency-check-report.html" TargetMode="External"/><Relationship Id="rId42"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7"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50"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9"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7"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0"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3"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file:///C:\Users\wilde\Desktop\Software%20Engineering\CS305\CS%20305%20Project%20One%20Code%20Base\rest-service\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2"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7" Type="http://schemas.openxmlformats.org/officeDocument/2006/relationships/hyperlink" Target="file:///C:\Users\wilde\Desktop\Software%20Engineering\CS305\CS%20305%20Project%20One%20Code%20Base\rest-service\target\dependency-check-report.html" TargetMode="External"/><Relationship Id="rId30" Type="http://schemas.openxmlformats.org/officeDocument/2006/relationships/hyperlink" Target="file:///C:\Users\wilde\Desktop\Software%20Engineering\CS305\CS%20305%20Project%20One%20Code%20Base\rest-service\target\dependency-check-report.html" TargetMode="External"/><Relationship Id="rId35"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3" Type="http://schemas.openxmlformats.org/officeDocument/2006/relationships/hyperlink" Target="file:///C:\Users\wilde\Desktop\Software%20Engineering\CS305\CS%20305%20Project%20One%20Code%20Base\rest-service\target\dependency-check-report.html" TargetMode="External"/><Relationship Id="rId48" Type="http://schemas.openxmlformats.org/officeDocument/2006/relationships/hyperlink" Target="file:///C:\Users\wilde\Desktop\Software%20Engineering\CS305\CS%20305%20Project%20One%20Code%20Base\rest-service\target\dependency-check-report.html"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file:///C:\Users\wilde\Desktop\Software%20Engineering\CS305\CS%20305%20Project%20One%20Code%20Base\rest-service\target\dependency-check-report.html"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file:///C:\Users\wilde\Desktop\Software%20Engineering\CS305\CS%20305%20Project%20One%20Code%20Base\rest-service\target\dependency-check-report.html" TargetMode="External"/><Relationship Id="rId25" Type="http://schemas.openxmlformats.org/officeDocument/2006/relationships/hyperlink" Target="file:///C:\Users\wilde\Desktop\Software%20Engineering\CS305\CS%20305%20Project%20One%20Code%20Base\rest-service\target\dependency-check-report.html" TargetMode="External"/><Relationship Id="rId3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8" Type="http://schemas.openxmlformats.org/officeDocument/2006/relationships/hyperlink" Target="file:///C:\Users\wilde\Desktop\Software%20Engineering\CS305\CS%20305%20Project%20One%20Code%20Base\rest-service\target\dependency-check-report.html" TargetMode="External"/><Relationship Id="rId46"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9" Type="http://schemas.microsoft.com/office/2019/05/relationships/documenttasks" Target="documenttasks/documenttasks1.xml"/><Relationship Id="rId20"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41"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wilde\Desktop\Software%20Engineering\CS305\CS%20305%20Project%20One%20Code%20Base\rest-service\target\dependency-check-report.html" TargetMode="External"/><Relationship Id="rId23" Type="http://schemas.openxmlformats.org/officeDocument/2006/relationships/hyperlink" Target="file:///C:\Users\wilde\Desktop\Software%20Engineering\CS305\CS%20305%20Project%20One%20Code%20Base\rest-service\target\dependency-check-report.html" TargetMode="External"/><Relationship Id="rId28"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6"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9"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52"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Dre' Wilde</cp:lastModifiedBy>
  <cp:revision>2</cp:revision>
  <dcterms:created xsi:type="dcterms:W3CDTF">2023-03-27T05:10:00Z</dcterms:created>
  <dcterms:modified xsi:type="dcterms:W3CDTF">2023-03-27T05:10:00Z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