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0806D3BD" w:rsidR="009F7111" w:rsidRPr="00016156" w:rsidRDefault="00682A54">
      <w:pPr>
        <w:rPr>
          <w:b/>
          <w:bCs/>
        </w:rPr>
      </w:pPr>
      <w:r w:rsidRPr="00016156">
        <w:rPr>
          <w:b/>
          <w:bCs/>
        </w:rPr>
        <w:t>Service Description</w:t>
      </w:r>
      <w:r w:rsidR="006E290F" w:rsidRPr="00016156">
        <w:rPr>
          <w:b/>
          <w:bCs/>
        </w:rPr>
        <w:t xml:space="preserve"> – </w:t>
      </w:r>
      <w:r w:rsidR="00016156" w:rsidRPr="00016156">
        <w:rPr>
          <w:b/>
          <w:bCs/>
        </w:rPr>
        <w:t>Skill-</w:t>
      </w:r>
      <w:r w:rsidR="006F1651">
        <w:rPr>
          <w:b/>
          <w:bCs/>
        </w:rPr>
        <w:t xml:space="preserve"> development</w:t>
      </w:r>
      <w:r w:rsidR="00016156" w:rsidRPr="00016156">
        <w:rPr>
          <w:b/>
          <w:bCs/>
        </w:rPr>
        <w:t xml:space="preserve"> Platform</w:t>
      </w:r>
      <w:r w:rsidR="006E290F" w:rsidRPr="00016156">
        <w:rPr>
          <w:b/>
          <w:bCs/>
        </w:rPr>
        <w:t xml:space="preserve"> </w:t>
      </w:r>
    </w:p>
    <w:p w14:paraId="5ABED885" w14:textId="77777777" w:rsidR="00D30DF8" w:rsidRDefault="0057054B" w:rsidP="00D30DF8">
      <w:pPr>
        <w:pStyle w:val="berschrift2"/>
        <w:numPr>
          <w:ilvl w:val="0"/>
          <w:numId w:val="1"/>
        </w:numPr>
        <w:ind w:left="426"/>
        <w:rPr>
          <w:lang w:val="de-CH"/>
        </w:rPr>
      </w:pPr>
      <w:r>
        <w:rPr>
          <w:lang w:val="de-CH"/>
        </w:rPr>
        <w:t>Einleitung</w:t>
      </w:r>
    </w:p>
    <w:p w14:paraId="2C1D292E" w14:textId="77777777" w:rsidR="00522B2A" w:rsidRDefault="00D30DF8" w:rsidP="008B086C">
      <w:pPr>
        <w:rPr>
          <w:lang w:val="de-CH"/>
        </w:rPr>
      </w:pPr>
      <w:r w:rsidRPr="00D30DF8">
        <w:rPr>
          <w:lang w:val="de-CH"/>
        </w:rPr>
        <w:t xml:space="preserve">In der Universität oder Fachhochschule gibt es Module für verschiedenste Themen, oftmals werden Theorien beigebracht, die Basis sind für das Grundverständnis im jeweiligen Themengebiet. Der Arbeitsalltag sieht jedoch anders aus, daher müssen Studenten bei ihrer Ersteinstellung nach dem Studium oftmals umfangreiche Trainee Programme durchlaufen und in die Tool- und Prozess-Welt des Unternehmens eingearbeitet werden. </w:t>
      </w:r>
      <w:r w:rsidR="00A27164">
        <w:rPr>
          <w:lang w:val="de-CH"/>
        </w:rPr>
        <w:t xml:space="preserve">Während dem Studium arbeiten viele Studenten in Nebenjobs, </w:t>
      </w:r>
      <w:r w:rsidR="00A77FFD">
        <w:rPr>
          <w:lang w:val="de-CH"/>
        </w:rPr>
        <w:t>bei denen sie nicht relevante Berufserfahrung sammeln</w:t>
      </w:r>
      <w:r w:rsidR="009028E5">
        <w:rPr>
          <w:lang w:val="de-CH"/>
        </w:rPr>
        <w:t xml:space="preserve"> und landen daher nach ihrem Studium als reine Theoretiker auf dem Markt. </w:t>
      </w:r>
    </w:p>
    <w:p w14:paraId="47782F28" w14:textId="77777777" w:rsidR="00522B2A" w:rsidRDefault="00522B2A" w:rsidP="00522B2A">
      <w:pPr>
        <w:rPr>
          <w:lang w:val="de-CH"/>
        </w:rPr>
      </w:pPr>
      <w:r>
        <w:rPr>
          <w:lang w:val="de-CH"/>
        </w:rPr>
        <w:t xml:space="preserve">Phase 1: Studenten </w:t>
      </w:r>
      <w:proofErr w:type="spellStart"/>
      <w:r>
        <w:rPr>
          <w:lang w:val="de-CH"/>
        </w:rPr>
        <w:t>enablen</w:t>
      </w:r>
      <w:proofErr w:type="spellEnd"/>
      <w:r>
        <w:rPr>
          <w:lang w:val="de-CH"/>
        </w:rPr>
        <w:t xml:space="preserve"> </w:t>
      </w:r>
    </w:p>
    <w:p w14:paraId="55609DB6" w14:textId="759183F8" w:rsidR="00522B2A" w:rsidRDefault="009A477E" w:rsidP="008B086C">
      <w:pPr>
        <w:rPr>
          <w:lang w:val="de-CH"/>
        </w:rPr>
      </w:pPr>
      <w:r>
        <w:rPr>
          <w:lang w:val="de-CH"/>
        </w:rPr>
        <w:t>Ziel von</w:t>
      </w:r>
      <w:r w:rsidR="00050262">
        <w:rPr>
          <w:lang w:val="de-CH"/>
        </w:rPr>
        <w:t xml:space="preserve"> Sprout Scout</w:t>
      </w:r>
      <w:r>
        <w:rPr>
          <w:lang w:val="de-CH"/>
        </w:rPr>
        <w:t xml:space="preserve"> ist es in </w:t>
      </w:r>
      <w:r w:rsidR="005C0C7C">
        <w:rPr>
          <w:lang w:val="de-CH"/>
        </w:rPr>
        <w:t>Kooperation mit Unternehmen</w:t>
      </w:r>
      <w:r w:rsidR="001756F3">
        <w:rPr>
          <w:lang w:val="de-CH"/>
        </w:rPr>
        <w:t xml:space="preserve"> zu identifizieren</w:t>
      </w:r>
      <w:r w:rsidR="00016156">
        <w:rPr>
          <w:lang w:val="de-CH"/>
        </w:rPr>
        <w:t>, welche Skills tatsächlich auf dem Markt benötigt werden</w:t>
      </w:r>
      <w:r w:rsidR="004741EA">
        <w:rPr>
          <w:lang w:val="de-CH"/>
        </w:rPr>
        <w:t xml:space="preserve"> und </w:t>
      </w:r>
      <w:r w:rsidR="001756F3">
        <w:rPr>
          <w:lang w:val="de-CH"/>
        </w:rPr>
        <w:t>diese Skills in Zusammenarbeit mit</w:t>
      </w:r>
      <w:r w:rsidR="004741EA">
        <w:rPr>
          <w:lang w:val="de-CH"/>
        </w:rPr>
        <w:t xml:space="preserve"> Studenten und Universtäten </w:t>
      </w:r>
      <w:r w:rsidR="009661E4">
        <w:rPr>
          <w:lang w:val="de-CH"/>
        </w:rPr>
        <w:t>aufzubauen</w:t>
      </w:r>
      <w:r w:rsidR="00966C97">
        <w:rPr>
          <w:lang w:val="de-CH"/>
        </w:rPr>
        <w:t xml:space="preserve">. </w:t>
      </w:r>
      <w:r w:rsidR="001756F3">
        <w:rPr>
          <w:lang w:val="de-CH"/>
        </w:rPr>
        <w:t xml:space="preserve">Hierfür können sich Studenten auf Sprout-Scout.ch anmelden </w:t>
      </w:r>
      <w:r w:rsidR="00401BC9">
        <w:rPr>
          <w:lang w:val="de-CH"/>
        </w:rPr>
        <w:t xml:space="preserve">und ihr persönliches Karriereprofil einrichten. Basierend auf den Interessen der Studenten können sie auf der </w:t>
      </w:r>
      <w:r w:rsidR="008E423A">
        <w:rPr>
          <w:lang w:val="de-CH"/>
        </w:rPr>
        <w:t>Plattform</w:t>
      </w:r>
      <w:r w:rsidR="00401BC9">
        <w:rPr>
          <w:lang w:val="de-CH"/>
        </w:rPr>
        <w:t xml:space="preserve"> passende Pra</w:t>
      </w:r>
      <w:r w:rsidR="00522B2A">
        <w:rPr>
          <w:lang w:val="de-CH"/>
        </w:rPr>
        <w:t>k</w:t>
      </w:r>
      <w:r w:rsidR="00401BC9">
        <w:rPr>
          <w:lang w:val="de-CH"/>
        </w:rPr>
        <w:t>tik</w:t>
      </w:r>
      <w:r w:rsidR="00522B2A">
        <w:rPr>
          <w:lang w:val="de-CH"/>
        </w:rPr>
        <w:t>a</w:t>
      </w:r>
      <w:r w:rsidR="00401BC9">
        <w:rPr>
          <w:lang w:val="de-CH"/>
        </w:rPr>
        <w:t xml:space="preserve"> finden, welche ihnen relevante Berufserfahrung ermöglichen</w:t>
      </w:r>
      <w:r w:rsidR="007D1595">
        <w:rPr>
          <w:lang w:val="de-CH"/>
        </w:rPr>
        <w:t xml:space="preserve">. </w:t>
      </w:r>
      <w:r w:rsidR="00E96408">
        <w:rPr>
          <w:lang w:val="de-CH"/>
        </w:rPr>
        <w:t xml:space="preserve">Hierbei handelt es sich vor allem um Praktika bei KMUs, es soll eine </w:t>
      </w:r>
      <w:proofErr w:type="spellStart"/>
      <w:r w:rsidR="00E96408">
        <w:rPr>
          <w:lang w:val="de-CH"/>
        </w:rPr>
        <w:t>Win-Win</w:t>
      </w:r>
      <w:proofErr w:type="spellEnd"/>
      <w:r w:rsidR="00E96408">
        <w:rPr>
          <w:lang w:val="de-CH"/>
        </w:rPr>
        <w:t xml:space="preserve"> Situation geschaffen werden, Unternehmen </w:t>
      </w:r>
      <w:r w:rsidR="00E96ADB">
        <w:rPr>
          <w:lang w:val="de-CH"/>
        </w:rPr>
        <w:t xml:space="preserve">bekommen gratis Unterstützung und Studenten sammeln relevante Berufserfahrung. </w:t>
      </w:r>
    </w:p>
    <w:p w14:paraId="65EA1EFD" w14:textId="77777777" w:rsidR="00522B2A" w:rsidRDefault="00522B2A" w:rsidP="00522B2A">
      <w:pPr>
        <w:rPr>
          <w:lang w:val="de-CH"/>
        </w:rPr>
      </w:pPr>
      <w:r>
        <w:rPr>
          <w:lang w:val="de-CH"/>
        </w:rPr>
        <w:t xml:space="preserve">Phase 2: Studenten vermitteln </w:t>
      </w:r>
    </w:p>
    <w:p w14:paraId="78235D8E" w14:textId="46CB2198" w:rsidR="008D720B" w:rsidRDefault="007D1595" w:rsidP="008B086C">
      <w:pPr>
        <w:rPr>
          <w:lang w:val="de-CH"/>
        </w:rPr>
      </w:pPr>
      <w:r>
        <w:rPr>
          <w:lang w:val="de-CH"/>
        </w:rPr>
        <w:t>Je mehr relevante Praktika Studenten machen, desto grösser wird ihr Set an Skills, s</w:t>
      </w:r>
      <w:r w:rsidR="0054490E">
        <w:rPr>
          <w:lang w:val="de-CH"/>
        </w:rPr>
        <w:t xml:space="preserve">obald ein gewissen Set an Skills vorhanden ist, werden Studenten automatisch in den Pool für </w:t>
      </w:r>
      <w:proofErr w:type="spellStart"/>
      <w:r w:rsidR="0054490E">
        <w:rPr>
          <w:lang w:val="de-CH"/>
        </w:rPr>
        <w:t>Skilled-Students</w:t>
      </w:r>
      <w:proofErr w:type="spellEnd"/>
      <w:r w:rsidR="0054490E">
        <w:rPr>
          <w:lang w:val="de-CH"/>
        </w:rPr>
        <w:t xml:space="preserve"> aufgenommen. </w:t>
      </w:r>
      <w:r w:rsidR="00D268D9">
        <w:rPr>
          <w:lang w:val="de-CH"/>
        </w:rPr>
        <w:t>Wenn man sich als Student bereits vorab verschiedene Skills angeeignet hat, kann man sich auch direkt für diesen Pool bewerben. Im Po</w:t>
      </w:r>
      <w:r w:rsidR="0054490E">
        <w:rPr>
          <w:lang w:val="de-CH"/>
        </w:rPr>
        <w:t xml:space="preserve">ol für </w:t>
      </w:r>
      <w:proofErr w:type="spellStart"/>
      <w:r w:rsidR="0054490E">
        <w:rPr>
          <w:lang w:val="de-CH"/>
        </w:rPr>
        <w:t>skilled</w:t>
      </w:r>
      <w:proofErr w:type="spellEnd"/>
      <w:r w:rsidR="0054490E">
        <w:rPr>
          <w:lang w:val="de-CH"/>
        </w:rPr>
        <w:t xml:space="preserve"> </w:t>
      </w:r>
      <w:proofErr w:type="spellStart"/>
      <w:r w:rsidR="0054490E">
        <w:rPr>
          <w:lang w:val="de-CH"/>
        </w:rPr>
        <w:t>Students</w:t>
      </w:r>
      <w:proofErr w:type="spellEnd"/>
      <w:r w:rsidR="0054490E">
        <w:rPr>
          <w:lang w:val="de-CH"/>
        </w:rPr>
        <w:t xml:space="preserve"> werden die Studenten von </w:t>
      </w:r>
      <w:r w:rsidR="00401BC9">
        <w:rPr>
          <w:lang w:val="de-CH"/>
        </w:rPr>
        <w:t>Sprout-Scout für weitere</w:t>
      </w:r>
      <w:r w:rsidR="0054490E">
        <w:rPr>
          <w:lang w:val="de-CH"/>
        </w:rPr>
        <w:t xml:space="preserve"> </w:t>
      </w:r>
      <w:r w:rsidR="00401BC9">
        <w:rPr>
          <w:lang w:val="de-CH"/>
        </w:rPr>
        <w:t>Jobs vermittelt</w:t>
      </w:r>
      <w:r w:rsidR="00D268D9">
        <w:rPr>
          <w:lang w:val="de-CH"/>
        </w:rPr>
        <w:t>, welche neben ihrem Studium oder in den Semesterferien ausübbar sind (oftmals zum Spitzen brechen bei Unternehmen mit Grossprojekten)</w:t>
      </w:r>
      <w:r w:rsidR="0054490E">
        <w:rPr>
          <w:lang w:val="de-CH"/>
        </w:rPr>
        <w:t xml:space="preserve">. Hierbei kommt eine </w:t>
      </w:r>
      <w:proofErr w:type="spellStart"/>
      <w:r w:rsidR="0054490E">
        <w:rPr>
          <w:lang w:val="de-CH"/>
        </w:rPr>
        <w:t>Skill</w:t>
      </w:r>
      <w:proofErr w:type="spellEnd"/>
      <w:r w:rsidR="0054490E">
        <w:rPr>
          <w:lang w:val="de-CH"/>
        </w:rPr>
        <w:t>-</w:t>
      </w:r>
      <w:proofErr w:type="spellStart"/>
      <w:r w:rsidR="0054490E">
        <w:rPr>
          <w:lang w:val="de-CH"/>
        </w:rPr>
        <w:t>based</w:t>
      </w:r>
      <w:proofErr w:type="spellEnd"/>
      <w:r w:rsidR="0054490E">
        <w:rPr>
          <w:lang w:val="de-CH"/>
        </w:rPr>
        <w:t>-Search Engine ins Spiel, welche es Unternehmen ermöglich</w:t>
      </w:r>
      <w:r w:rsidR="003400A8">
        <w:rPr>
          <w:lang w:val="de-CH"/>
        </w:rPr>
        <w:t xml:space="preserve">t Studenten zu finden welche sie auf Projekten als vollwertige Mitarbeiter </w:t>
      </w:r>
      <w:r w:rsidR="00D268D9">
        <w:rPr>
          <w:lang w:val="de-CH"/>
        </w:rPr>
        <w:t>einsetzen</w:t>
      </w:r>
      <w:r w:rsidR="00E86CCD">
        <w:rPr>
          <w:lang w:val="de-CH"/>
        </w:rPr>
        <w:t xml:space="preserve"> können</w:t>
      </w:r>
      <w:r w:rsidR="003400A8">
        <w:rPr>
          <w:lang w:val="de-CH"/>
        </w:rPr>
        <w:t>.</w:t>
      </w:r>
      <w:r w:rsidR="00E86CCD">
        <w:rPr>
          <w:lang w:val="de-CH"/>
        </w:rPr>
        <w:t xml:space="preserve"> </w:t>
      </w:r>
    </w:p>
    <w:p w14:paraId="44C6F58F" w14:textId="2F2838BB" w:rsidR="008B086C" w:rsidRDefault="008B086C" w:rsidP="00410235">
      <w:pPr>
        <w:pStyle w:val="berschrift2"/>
        <w:numPr>
          <w:ilvl w:val="0"/>
          <w:numId w:val="1"/>
        </w:numPr>
        <w:ind w:left="426"/>
        <w:rPr>
          <w:lang w:val="de-CH"/>
        </w:rPr>
      </w:pPr>
      <w:r>
        <w:rPr>
          <w:lang w:val="de-CH"/>
        </w:rPr>
        <w:t>Zielgruppe</w:t>
      </w:r>
      <w:r w:rsidR="005B5C45">
        <w:rPr>
          <w:lang w:val="de-CH"/>
        </w:rPr>
        <w:t xml:space="preserve"> (Customer Segment) </w:t>
      </w:r>
    </w:p>
    <w:p w14:paraId="35153A05" w14:textId="4177F819" w:rsidR="00FC3A14" w:rsidRPr="004E54F5" w:rsidRDefault="00F144E7" w:rsidP="004E54F5">
      <w:pPr>
        <w:pStyle w:val="Listenabsatz"/>
        <w:numPr>
          <w:ilvl w:val="0"/>
          <w:numId w:val="4"/>
        </w:numPr>
        <w:rPr>
          <w:lang w:val="de-CH"/>
        </w:rPr>
      </w:pPr>
      <w:r w:rsidRPr="004E54F5">
        <w:rPr>
          <w:lang w:val="de-CH"/>
        </w:rPr>
        <w:t>Studenten ohne relevante Berufserfahrung</w:t>
      </w:r>
    </w:p>
    <w:p w14:paraId="3275A263" w14:textId="3C7E958A" w:rsidR="00F144E7" w:rsidRPr="004E54F5" w:rsidRDefault="00F144E7" w:rsidP="004E54F5">
      <w:pPr>
        <w:pStyle w:val="Listenabsatz"/>
        <w:numPr>
          <w:ilvl w:val="0"/>
          <w:numId w:val="4"/>
        </w:numPr>
        <w:rPr>
          <w:lang w:val="de-CH"/>
        </w:rPr>
      </w:pPr>
      <w:r w:rsidRPr="004E54F5">
        <w:rPr>
          <w:lang w:val="de-CH"/>
        </w:rPr>
        <w:t>Studenten mit Skills auf Job-Suche</w:t>
      </w:r>
    </w:p>
    <w:p w14:paraId="5F3BA85F" w14:textId="00B4FDEC" w:rsidR="00F144E7" w:rsidRPr="004E54F5" w:rsidRDefault="00F144E7" w:rsidP="004E54F5">
      <w:pPr>
        <w:pStyle w:val="Listenabsatz"/>
        <w:numPr>
          <w:ilvl w:val="0"/>
          <w:numId w:val="4"/>
        </w:numPr>
        <w:rPr>
          <w:lang w:val="de-CH"/>
        </w:rPr>
      </w:pPr>
      <w:r w:rsidRPr="004E54F5">
        <w:rPr>
          <w:lang w:val="de-CH"/>
        </w:rPr>
        <w:t xml:space="preserve">Unternehmen mit </w:t>
      </w:r>
      <w:r w:rsidR="004E54F5" w:rsidRPr="004E54F5">
        <w:rPr>
          <w:lang w:val="de-CH"/>
        </w:rPr>
        <w:t xml:space="preserve">begrenzten Finanziellen Mittel und hohem temporärem Workload </w:t>
      </w:r>
    </w:p>
    <w:p w14:paraId="1A532357" w14:textId="2F19CD07" w:rsidR="0057054B" w:rsidRDefault="0057054B" w:rsidP="00C24946">
      <w:pPr>
        <w:pStyle w:val="berschrift2"/>
        <w:numPr>
          <w:ilvl w:val="0"/>
          <w:numId w:val="1"/>
        </w:numPr>
        <w:ind w:left="426"/>
        <w:rPr>
          <w:lang w:val="de-CH"/>
        </w:rPr>
      </w:pPr>
      <w:r>
        <w:rPr>
          <w:lang w:val="de-CH"/>
        </w:rPr>
        <w:t>Funktionen</w:t>
      </w:r>
    </w:p>
    <w:p w14:paraId="0BDB5785" w14:textId="14699AAD" w:rsidR="008B086C" w:rsidRPr="008B086C" w:rsidRDefault="00FC3A14" w:rsidP="008B086C">
      <w:pPr>
        <w:rPr>
          <w:lang w:val="de-CH"/>
        </w:rPr>
      </w:pPr>
      <w:r>
        <w:rPr>
          <w:lang w:val="de-CH"/>
        </w:rPr>
        <w:t xml:space="preserve">Funktionierende Plattform </w:t>
      </w:r>
      <w:r w:rsidR="00445594">
        <w:rPr>
          <w:lang w:val="de-CH"/>
        </w:rPr>
        <w:t xml:space="preserve">(Bereich für Unternehmen und Bereich für Studenten) Algorithmus der Studenten für Phase 2 vorschlägt, </w:t>
      </w:r>
      <w:r w:rsidR="00F856EC">
        <w:rPr>
          <w:lang w:val="de-CH"/>
        </w:rPr>
        <w:t>E</w:t>
      </w:r>
      <w:r w:rsidR="00445594">
        <w:rPr>
          <w:lang w:val="de-CH"/>
        </w:rPr>
        <w:t xml:space="preserve">valuationsprozess für Direkt-Einstellung in Phase 2.  </w:t>
      </w:r>
    </w:p>
    <w:p w14:paraId="704FC762" w14:textId="58082EDD" w:rsidR="0057054B" w:rsidRDefault="0057054B" w:rsidP="00C24946">
      <w:pPr>
        <w:pStyle w:val="berschrift2"/>
        <w:numPr>
          <w:ilvl w:val="0"/>
          <w:numId w:val="1"/>
        </w:numPr>
        <w:ind w:left="426"/>
        <w:rPr>
          <w:lang w:val="de-CH"/>
        </w:rPr>
      </w:pPr>
      <w:r>
        <w:rPr>
          <w:lang w:val="de-CH"/>
        </w:rPr>
        <w:t>Revenue Stream</w:t>
      </w:r>
      <w:r w:rsidR="00463E35">
        <w:rPr>
          <w:lang w:val="de-CH"/>
        </w:rPr>
        <w:t xml:space="preserve"> / ROI </w:t>
      </w:r>
      <w:bookmarkStart w:id="0" w:name="_GoBack"/>
      <w:bookmarkEnd w:id="0"/>
    </w:p>
    <w:p w14:paraId="4CFAB624" w14:textId="74E2A631" w:rsidR="00B7611F" w:rsidRPr="00B7611F" w:rsidRDefault="00B7611F" w:rsidP="00B7611F">
      <w:pPr>
        <w:rPr>
          <w:lang w:val="de-CH"/>
        </w:rPr>
      </w:pPr>
      <w:r w:rsidRPr="00B7611F">
        <w:rPr>
          <w:lang w:val="de-CH"/>
        </w:rPr>
        <w:t xml:space="preserve">Vermittlungen über </w:t>
      </w:r>
      <w:r>
        <w:rPr>
          <w:lang w:val="de-CH"/>
        </w:rPr>
        <w:t xml:space="preserve">den </w:t>
      </w:r>
      <w:r w:rsidRPr="00B7611F">
        <w:rPr>
          <w:lang w:val="de-CH"/>
        </w:rPr>
        <w:t xml:space="preserve"> Pool</w:t>
      </w:r>
      <w:r w:rsidR="00E90093">
        <w:rPr>
          <w:lang w:val="de-CH"/>
        </w:rPr>
        <w:t xml:space="preserve"> für </w:t>
      </w:r>
      <w:proofErr w:type="spellStart"/>
      <w:r w:rsidR="00E90093">
        <w:rPr>
          <w:lang w:val="de-CH"/>
        </w:rPr>
        <w:t>Skilled-Students</w:t>
      </w:r>
      <w:proofErr w:type="spellEnd"/>
      <w:r w:rsidRPr="00B7611F">
        <w:rPr>
          <w:lang w:val="de-CH"/>
        </w:rPr>
        <w:t xml:space="preserve"> sind kostenpflichtig, der Student wird für das Mandat bei Sprout-Scout in einem temporären Body-Leasing Vertrag eingestellt, dadurch fallen Bewerbungs- und Einstellungsprozess  bei Unternehmen weg, das Unternehmen muss nur den Standard-Vertrag (basierend auf der angezeigten Rate und Konditionen auf </w:t>
      </w:r>
      <w:proofErr w:type="spellStart"/>
      <w:r w:rsidRPr="00B7611F">
        <w:rPr>
          <w:lang w:val="de-CH"/>
        </w:rPr>
        <w:t>Sproud</w:t>
      </w:r>
      <w:proofErr w:type="spellEnd"/>
      <w:r w:rsidRPr="00B7611F">
        <w:rPr>
          <w:lang w:val="de-CH"/>
        </w:rPr>
        <w:t xml:space="preserve">-Scout) unterschreiben. </w:t>
      </w:r>
      <w:r w:rsidR="00E90093">
        <w:rPr>
          <w:lang w:val="de-CH"/>
        </w:rPr>
        <w:t xml:space="preserve">50% erhält Sprout-Scout. </w:t>
      </w:r>
    </w:p>
    <w:p w14:paraId="6911FC8E" w14:textId="29E60186" w:rsidR="00E90093" w:rsidRDefault="0057054B" w:rsidP="00E90093">
      <w:pPr>
        <w:pStyle w:val="berschrift2"/>
        <w:numPr>
          <w:ilvl w:val="0"/>
          <w:numId w:val="1"/>
        </w:numPr>
        <w:ind w:left="426"/>
        <w:rPr>
          <w:lang w:val="de-CH"/>
        </w:rPr>
      </w:pPr>
      <w:r>
        <w:rPr>
          <w:lang w:val="de-CH"/>
        </w:rPr>
        <w:lastRenderedPageBreak/>
        <w:t>Wie funktioniert die Wertschöpfung</w:t>
      </w:r>
      <w:r w:rsidR="007967FB">
        <w:rPr>
          <w:lang w:val="de-CH"/>
        </w:rPr>
        <w:t xml:space="preserve"> (Value Proposition) </w:t>
      </w:r>
    </w:p>
    <w:p w14:paraId="77D53D34" w14:textId="7F05D2FC" w:rsidR="00A40774" w:rsidRDefault="00CC00AE" w:rsidP="00A40774">
      <w:pPr>
        <w:rPr>
          <w:lang w:val="de-CH"/>
        </w:rPr>
      </w:pPr>
      <w:r>
        <w:rPr>
          <w:lang w:val="de-CH"/>
        </w:rPr>
        <w:t xml:space="preserve">Phase 1: </w:t>
      </w:r>
      <w:r w:rsidR="00A40774">
        <w:rPr>
          <w:lang w:val="de-CH"/>
        </w:rPr>
        <w:t xml:space="preserve">Wir investieren in Bildung und ermöglichen den Eintritt in die Berufswelt </w:t>
      </w:r>
    </w:p>
    <w:p w14:paraId="1D7C1099" w14:textId="390F88D5" w:rsidR="00CC00AE" w:rsidRDefault="00CC00AE" w:rsidP="00A40774">
      <w:pPr>
        <w:rPr>
          <w:lang w:val="de-CH"/>
        </w:rPr>
      </w:pPr>
      <w:r>
        <w:rPr>
          <w:lang w:val="de-CH"/>
        </w:rPr>
        <w:t xml:space="preserve">Phase 2: Wir befriedigen den Demand in der Wirtschaft und </w:t>
      </w:r>
      <w:r w:rsidR="006176B9">
        <w:rPr>
          <w:lang w:val="de-CH"/>
        </w:rPr>
        <w:t>st</w:t>
      </w:r>
      <w:r>
        <w:rPr>
          <w:lang w:val="de-CH"/>
        </w:rPr>
        <w:t xml:space="preserve">ellen </w:t>
      </w:r>
      <w:r w:rsidR="006176B9">
        <w:rPr>
          <w:lang w:val="de-CH"/>
        </w:rPr>
        <w:t>qualifiziertes</w:t>
      </w:r>
      <w:r>
        <w:rPr>
          <w:lang w:val="de-CH"/>
        </w:rPr>
        <w:t xml:space="preserve"> Personal bereit. Gleichzeitig können Studenten </w:t>
      </w:r>
      <w:r w:rsidR="00145499">
        <w:rPr>
          <w:lang w:val="de-CH"/>
        </w:rPr>
        <w:t xml:space="preserve">wie in Phase </w:t>
      </w:r>
      <w:r w:rsidR="006176B9">
        <w:rPr>
          <w:lang w:val="de-CH"/>
        </w:rPr>
        <w:t xml:space="preserve">1 </w:t>
      </w:r>
      <w:r w:rsidR="00145499">
        <w:rPr>
          <w:lang w:val="de-CH"/>
        </w:rPr>
        <w:t xml:space="preserve">relevante Berufserfahrung sammeln und haben bereits ein wertvolles Portfolio nach </w:t>
      </w:r>
      <w:r w:rsidR="00A0787D">
        <w:rPr>
          <w:lang w:val="de-CH"/>
        </w:rPr>
        <w:t>Abschluss</w:t>
      </w:r>
      <w:r w:rsidR="00145499">
        <w:rPr>
          <w:lang w:val="de-CH"/>
        </w:rPr>
        <w:t xml:space="preserve"> ihres Studiums und können sich Trainee </w:t>
      </w:r>
      <w:r w:rsidR="00F22EA5">
        <w:rPr>
          <w:lang w:val="de-CH"/>
        </w:rPr>
        <w:t>Einstiegsprogramme sparen</w:t>
      </w:r>
      <w:r w:rsidR="00A0787D">
        <w:rPr>
          <w:lang w:val="de-CH"/>
        </w:rPr>
        <w:t xml:space="preserve"> und direkt in einer höheren Gehaltsstufe einsteigen</w:t>
      </w:r>
      <w:r w:rsidR="00F22EA5">
        <w:rPr>
          <w:lang w:val="de-CH"/>
        </w:rPr>
        <w:t xml:space="preserve">. </w:t>
      </w:r>
    </w:p>
    <w:p w14:paraId="4C67C326" w14:textId="05716F24" w:rsidR="00C24946" w:rsidRDefault="00C24946" w:rsidP="00C24946">
      <w:pPr>
        <w:pStyle w:val="berschrift2"/>
        <w:numPr>
          <w:ilvl w:val="0"/>
          <w:numId w:val="1"/>
        </w:numPr>
        <w:ind w:left="426"/>
        <w:rPr>
          <w:lang w:val="de-CH"/>
        </w:rPr>
      </w:pPr>
      <w:r>
        <w:rPr>
          <w:lang w:val="de-CH"/>
        </w:rPr>
        <w:t>Welche Partner werden dafür benötigt</w:t>
      </w:r>
      <w:r w:rsidR="005A6890">
        <w:rPr>
          <w:lang w:val="de-CH"/>
        </w:rPr>
        <w:t xml:space="preserve"> </w:t>
      </w:r>
    </w:p>
    <w:p w14:paraId="205F993D" w14:textId="6FB7E9DF" w:rsidR="00F22EA5" w:rsidRPr="00F22EA5" w:rsidRDefault="00F22EA5" w:rsidP="00F22EA5">
      <w:pPr>
        <w:rPr>
          <w:lang w:val="de-CH"/>
        </w:rPr>
      </w:pPr>
      <w:r>
        <w:rPr>
          <w:lang w:val="de-CH"/>
        </w:rPr>
        <w:t xml:space="preserve">Diverse Unternehmen die </w:t>
      </w:r>
      <w:r w:rsidR="00B04280">
        <w:rPr>
          <w:lang w:val="de-CH"/>
        </w:rPr>
        <w:t>für Phase 1 und 2 kollaborieren</w:t>
      </w:r>
    </w:p>
    <w:p w14:paraId="275FC084" w14:textId="1EE260EF" w:rsidR="006E290F" w:rsidRDefault="00275DC9" w:rsidP="006E290F">
      <w:pPr>
        <w:pStyle w:val="berschrift2"/>
        <w:numPr>
          <w:ilvl w:val="0"/>
          <w:numId w:val="1"/>
        </w:numPr>
        <w:ind w:left="426"/>
        <w:rPr>
          <w:lang w:val="de-CH"/>
        </w:rPr>
      </w:pPr>
      <w:r>
        <w:rPr>
          <w:lang w:val="de-CH"/>
        </w:rPr>
        <w:t>Massnahmen,</w:t>
      </w:r>
      <w:r w:rsidR="00C24946">
        <w:rPr>
          <w:lang w:val="de-CH"/>
        </w:rPr>
        <w:t xml:space="preserve"> um den Service umzusetzen </w:t>
      </w:r>
    </w:p>
    <w:p w14:paraId="7E94748C" w14:textId="4968734B" w:rsidR="008B086C" w:rsidRPr="00581658" w:rsidRDefault="00267D2E" w:rsidP="00581658">
      <w:pPr>
        <w:pStyle w:val="Listenabsatz"/>
        <w:numPr>
          <w:ilvl w:val="0"/>
          <w:numId w:val="3"/>
        </w:numPr>
        <w:rPr>
          <w:lang w:val="de-CH"/>
        </w:rPr>
      </w:pPr>
      <w:r w:rsidRPr="00581658">
        <w:rPr>
          <w:lang w:val="de-CH"/>
        </w:rPr>
        <w:t xml:space="preserve">Online-Plattform aufbauen </w:t>
      </w:r>
    </w:p>
    <w:p w14:paraId="58E31CB4" w14:textId="3DF52113" w:rsidR="00267D2E" w:rsidRPr="00581658" w:rsidRDefault="00267D2E" w:rsidP="00581658">
      <w:pPr>
        <w:pStyle w:val="Listenabsatz"/>
        <w:numPr>
          <w:ilvl w:val="0"/>
          <w:numId w:val="3"/>
        </w:numPr>
        <w:rPr>
          <w:lang w:val="de-CH"/>
        </w:rPr>
      </w:pPr>
      <w:r w:rsidRPr="00581658">
        <w:rPr>
          <w:lang w:val="de-CH"/>
        </w:rPr>
        <w:t xml:space="preserve">Bewerbungsprozess für </w:t>
      </w:r>
      <w:proofErr w:type="spellStart"/>
      <w:r w:rsidRPr="00581658">
        <w:rPr>
          <w:lang w:val="de-CH"/>
        </w:rPr>
        <w:t>Skilled</w:t>
      </w:r>
      <w:proofErr w:type="spellEnd"/>
      <w:r w:rsidRPr="00581658">
        <w:rPr>
          <w:lang w:val="de-CH"/>
        </w:rPr>
        <w:t>-Student Pool aufbauen</w:t>
      </w:r>
    </w:p>
    <w:p w14:paraId="30A5E54A" w14:textId="24013876" w:rsidR="00267D2E" w:rsidRDefault="00267D2E" w:rsidP="00581658">
      <w:pPr>
        <w:pStyle w:val="Listenabsatz"/>
        <w:numPr>
          <w:ilvl w:val="0"/>
          <w:numId w:val="3"/>
        </w:numPr>
        <w:rPr>
          <w:lang w:val="de-CH"/>
        </w:rPr>
      </w:pPr>
      <w:r w:rsidRPr="00581658">
        <w:rPr>
          <w:lang w:val="de-CH"/>
        </w:rPr>
        <w:t>Strategische Partnerschaften mit Universitäten und Unternehmen aufbaue</w:t>
      </w:r>
      <w:r w:rsidR="00581658">
        <w:rPr>
          <w:lang w:val="de-CH"/>
        </w:rPr>
        <w:t>n</w:t>
      </w:r>
    </w:p>
    <w:p w14:paraId="5DDFBB9D" w14:textId="797BABE1" w:rsidR="00A0787D" w:rsidRDefault="00A0787D" w:rsidP="00581658">
      <w:pPr>
        <w:pStyle w:val="Listenabsatz"/>
        <w:numPr>
          <w:ilvl w:val="0"/>
          <w:numId w:val="3"/>
        </w:numPr>
        <w:rPr>
          <w:lang w:val="de-CH"/>
        </w:rPr>
      </w:pPr>
      <w:r>
        <w:rPr>
          <w:lang w:val="de-CH"/>
        </w:rPr>
        <w:t xml:space="preserve">Sprout-Scout Zertifikat etablieren </w:t>
      </w:r>
      <w:r w:rsidR="00275DC9">
        <w:rPr>
          <w:lang w:val="de-CH"/>
        </w:rPr>
        <w:t>(Arbeitszeugnis/ Übersicht an relevanten Praktika)</w:t>
      </w:r>
    </w:p>
    <w:p w14:paraId="49455F9A" w14:textId="2C443AC2" w:rsidR="00581658" w:rsidRDefault="00FB7077" w:rsidP="00581658">
      <w:pPr>
        <w:pStyle w:val="Listenabsatz"/>
        <w:numPr>
          <w:ilvl w:val="0"/>
          <w:numId w:val="3"/>
        </w:numPr>
        <w:rPr>
          <w:lang w:val="de-CH"/>
        </w:rPr>
      </w:pPr>
      <w:r>
        <w:rPr>
          <w:lang w:val="de-CH"/>
        </w:rPr>
        <w:t xml:space="preserve">Anforderungen </w:t>
      </w:r>
      <w:r w:rsidR="00FC3A14">
        <w:rPr>
          <w:lang w:val="de-CH"/>
        </w:rPr>
        <w:t>bei</w:t>
      </w:r>
      <w:r>
        <w:rPr>
          <w:lang w:val="de-CH"/>
        </w:rPr>
        <w:t xml:space="preserve"> 5-10 Unternehmen </w:t>
      </w:r>
      <w:r w:rsidR="00FC3A14">
        <w:rPr>
          <w:lang w:val="de-CH"/>
        </w:rPr>
        <w:t>einholen</w:t>
      </w:r>
    </w:p>
    <w:p w14:paraId="0C8739AD" w14:textId="06E4A740" w:rsidR="00FC3A14" w:rsidRDefault="00FC3A14" w:rsidP="00FC3A14">
      <w:pPr>
        <w:pStyle w:val="Listenabsatz"/>
        <w:numPr>
          <w:ilvl w:val="0"/>
          <w:numId w:val="3"/>
        </w:numPr>
        <w:rPr>
          <w:lang w:val="de-CH"/>
        </w:rPr>
      </w:pPr>
      <w:r>
        <w:rPr>
          <w:lang w:val="de-CH"/>
        </w:rPr>
        <w:t>Anforderungen bei Studenten einholen (Umfrage)</w:t>
      </w:r>
    </w:p>
    <w:p w14:paraId="0CF0F042" w14:textId="76BBDC0C" w:rsidR="00FC3A14" w:rsidRDefault="00FC3A14" w:rsidP="00FC3A14">
      <w:pPr>
        <w:pStyle w:val="Listenabsatz"/>
        <w:numPr>
          <w:ilvl w:val="0"/>
          <w:numId w:val="3"/>
        </w:numPr>
        <w:rPr>
          <w:lang w:val="de-CH"/>
        </w:rPr>
      </w:pPr>
      <w:r>
        <w:rPr>
          <w:lang w:val="de-CH"/>
        </w:rPr>
        <w:t>Fragen Katalog für Umfrage entwerfen</w:t>
      </w:r>
    </w:p>
    <w:p w14:paraId="1FF5BF62" w14:textId="42229977" w:rsidR="00445594" w:rsidRDefault="00445594" w:rsidP="00FC3A14">
      <w:pPr>
        <w:pStyle w:val="Listenabsatz"/>
        <w:numPr>
          <w:ilvl w:val="0"/>
          <w:numId w:val="3"/>
        </w:numPr>
        <w:rPr>
          <w:lang w:val="de-CH"/>
        </w:rPr>
      </w:pPr>
      <w:r>
        <w:rPr>
          <w:lang w:val="de-CH"/>
        </w:rPr>
        <w:t xml:space="preserve">Erstellung einer Sprout-Scout CV Vorlage </w:t>
      </w:r>
    </w:p>
    <w:p w14:paraId="44664199" w14:textId="09CBC931" w:rsidR="004E54F5" w:rsidRPr="00FC3A14" w:rsidRDefault="004E54F5" w:rsidP="00FC3A14">
      <w:pPr>
        <w:pStyle w:val="Listenabsatz"/>
        <w:numPr>
          <w:ilvl w:val="0"/>
          <w:numId w:val="3"/>
        </w:numPr>
        <w:rPr>
          <w:lang w:val="de-CH"/>
        </w:rPr>
      </w:pPr>
      <w:r>
        <w:rPr>
          <w:lang w:val="de-CH"/>
        </w:rPr>
        <w:t>Marke Sprout-Scout schweizweit etablieren</w:t>
      </w:r>
      <w:r w:rsidR="001673D0">
        <w:rPr>
          <w:lang w:val="de-CH"/>
        </w:rPr>
        <w:t xml:space="preserve"> um den Wert von </w:t>
      </w:r>
      <w:proofErr w:type="spellStart"/>
      <w:r w:rsidR="001673D0">
        <w:rPr>
          <w:lang w:val="de-CH"/>
        </w:rPr>
        <w:t>Sprout</w:t>
      </w:r>
      <w:proofErr w:type="spellEnd"/>
      <w:r w:rsidR="001673D0">
        <w:rPr>
          <w:lang w:val="de-CH"/>
        </w:rPr>
        <w:t xml:space="preserve">-Scout </w:t>
      </w:r>
      <w:proofErr w:type="spellStart"/>
      <w:r w:rsidR="001673D0">
        <w:rPr>
          <w:lang w:val="de-CH"/>
        </w:rPr>
        <w:t>certfied</w:t>
      </w:r>
      <w:proofErr w:type="spellEnd"/>
      <w:r w:rsidR="001673D0">
        <w:rPr>
          <w:lang w:val="de-CH"/>
        </w:rPr>
        <w:t xml:space="preserve"> </w:t>
      </w:r>
      <w:proofErr w:type="spellStart"/>
      <w:r w:rsidR="001673D0">
        <w:rPr>
          <w:lang w:val="de-CH"/>
        </w:rPr>
        <w:t>Students</w:t>
      </w:r>
      <w:proofErr w:type="spellEnd"/>
      <w:r w:rsidR="001673D0">
        <w:rPr>
          <w:lang w:val="de-CH"/>
        </w:rPr>
        <w:t xml:space="preserve"> zu steigern</w:t>
      </w:r>
    </w:p>
    <w:p w14:paraId="2BD18E26" w14:textId="77777777" w:rsidR="00275DC9" w:rsidRDefault="006E290F" w:rsidP="00275DC9">
      <w:pPr>
        <w:pStyle w:val="berschrift2"/>
        <w:numPr>
          <w:ilvl w:val="0"/>
          <w:numId w:val="1"/>
        </w:numPr>
        <w:ind w:left="426"/>
        <w:rPr>
          <w:lang w:val="de-CH"/>
        </w:rPr>
      </w:pPr>
      <w:r>
        <w:rPr>
          <w:lang w:val="de-CH"/>
        </w:rPr>
        <w:t>Bewertung</w:t>
      </w:r>
      <w:r w:rsidR="008B086C">
        <w:rPr>
          <w:lang w:val="de-CH"/>
        </w:rPr>
        <w:t xml:space="preserve"> </w:t>
      </w:r>
    </w:p>
    <w:p w14:paraId="7A26A030" w14:textId="1E747C2F" w:rsidR="006E290F" w:rsidRDefault="00E64EE1" w:rsidP="006E290F">
      <w:pPr>
        <w:rPr>
          <w:lang w:val="de-CH"/>
        </w:rPr>
      </w:pPr>
      <w:r>
        <w:rPr>
          <w:lang w:val="de-CH"/>
        </w:rPr>
        <w:t xml:space="preserve">Phase 1: Noten: </w:t>
      </w:r>
      <w:r w:rsidR="008B086C">
        <w:rPr>
          <w:lang w:val="de-CH"/>
        </w:rPr>
        <w:t>1-6</w:t>
      </w:r>
    </w:p>
    <w:tbl>
      <w:tblPr>
        <w:tblStyle w:val="Tabellenraster"/>
        <w:tblW w:w="0" w:type="auto"/>
        <w:tblLook w:val="04A0" w:firstRow="1" w:lastRow="0" w:firstColumn="1" w:lastColumn="0" w:noHBand="0" w:noVBand="1"/>
      </w:tblPr>
      <w:tblGrid>
        <w:gridCol w:w="2337"/>
        <w:gridCol w:w="2337"/>
        <w:gridCol w:w="2338"/>
        <w:gridCol w:w="2338"/>
      </w:tblGrid>
      <w:tr w:rsidR="008B086C" w14:paraId="06B6030F" w14:textId="77777777" w:rsidTr="0095516C">
        <w:tc>
          <w:tcPr>
            <w:tcW w:w="2337" w:type="dxa"/>
          </w:tcPr>
          <w:p w14:paraId="6B90A04E" w14:textId="77777777" w:rsidR="008B086C" w:rsidRDefault="008B086C" w:rsidP="006E290F">
            <w:pPr>
              <w:rPr>
                <w:lang w:val="de-CH"/>
              </w:rPr>
            </w:pPr>
          </w:p>
        </w:tc>
        <w:tc>
          <w:tcPr>
            <w:tcW w:w="2337" w:type="dxa"/>
          </w:tcPr>
          <w:p w14:paraId="2662C513" w14:textId="2EB85DFE" w:rsidR="008B086C" w:rsidRDefault="008B086C" w:rsidP="006E290F">
            <w:pPr>
              <w:rPr>
                <w:lang w:val="de-CH"/>
              </w:rPr>
            </w:pPr>
            <w:r>
              <w:rPr>
                <w:lang w:val="de-CH"/>
              </w:rPr>
              <w:t>Peter</w:t>
            </w:r>
          </w:p>
        </w:tc>
        <w:tc>
          <w:tcPr>
            <w:tcW w:w="2338" w:type="dxa"/>
          </w:tcPr>
          <w:p w14:paraId="362F43BE" w14:textId="1B03CC09" w:rsidR="008B086C" w:rsidRDefault="008B086C" w:rsidP="006E290F">
            <w:pPr>
              <w:rPr>
                <w:lang w:val="de-CH"/>
              </w:rPr>
            </w:pPr>
            <w:r>
              <w:rPr>
                <w:lang w:val="de-CH"/>
              </w:rPr>
              <w:t>Yannick</w:t>
            </w:r>
          </w:p>
        </w:tc>
        <w:tc>
          <w:tcPr>
            <w:tcW w:w="2338" w:type="dxa"/>
          </w:tcPr>
          <w:p w14:paraId="4E46A1B2" w14:textId="6F1A0EB4" w:rsidR="008B086C" w:rsidRDefault="008B086C" w:rsidP="006E290F">
            <w:pPr>
              <w:rPr>
                <w:lang w:val="de-CH"/>
              </w:rPr>
            </w:pPr>
            <w:r>
              <w:rPr>
                <w:lang w:val="de-CH"/>
              </w:rPr>
              <w:t>Simon</w:t>
            </w:r>
          </w:p>
        </w:tc>
      </w:tr>
      <w:tr w:rsidR="0095516C" w14:paraId="205CE248" w14:textId="77777777" w:rsidTr="0095516C">
        <w:tc>
          <w:tcPr>
            <w:tcW w:w="2337" w:type="dxa"/>
          </w:tcPr>
          <w:p w14:paraId="1B133A44" w14:textId="7D253E28" w:rsidR="0095516C" w:rsidRDefault="0095516C" w:rsidP="006E290F">
            <w:pPr>
              <w:rPr>
                <w:lang w:val="de-CH"/>
              </w:rPr>
            </w:pPr>
            <w:r>
              <w:rPr>
                <w:lang w:val="de-CH"/>
              </w:rPr>
              <w:t>Potential</w:t>
            </w:r>
          </w:p>
        </w:tc>
        <w:tc>
          <w:tcPr>
            <w:tcW w:w="2337" w:type="dxa"/>
          </w:tcPr>
          <w:p w14:paraId="4BAF10B4" w14:textId="0E74DC72" w:rsidR="0095516C" w:rsidRDefault="0095516C" w:rsidP="006E290F">
            <w:pPr>
              <w:rPr>
                <w:lang w:val="de-CH"/>
              </w:rPr>
            </w:pPr>
          </w:p>
        </w:tc>
        <w:tc>
          <w:tcPr>
            <w:tcW w:w="2338" w:type="dxa"/>
          </w:tcPr>
          <w:p w14:paraId="1620A69B" w14:textId="2D9E5A4A" w:rsidR="0095516C" w:rsidRDefault="00E64EE1" w:rsidP="006E290F">
            <w:pPr>
              <w:rPr>
                <w:lang w:val="de-CH"/>
              </w:rPr>
            </w:pPr>
            <w:r>
              <w:rPr>
                <w:lang w:val="de-CH"/>
              </w:rPr>
              <w:t>4</w:t>
            </w:r>
          </w:p>
        </w:tc>
        <w:tc>
          <w:tcPr>
            <w:tcW w:w="2338" w:type="dxa"/>
          </w:tcPr>
          <w:p w14:paraId="7DA43A48" w14:textId="77777777" w:rsidR="0095516C" w:rsidRDefault="0095516C" w:rsidP="006E290F">
            <w:pPr>
              <w:rPr>
                <w:lang w:val="de-CH"/>
              </w:rPr>
            </w:pPr>
          </w:p>
        </w:tc>
      </w:tr>
      <w:tr w:rsidR="0095516C" w14:paraId="0C7FDA87" w14:textId="77777777" w:rsidTr="0095516C">
        <w:tc>
          <w:tcPr>
            <w:tcW w:w="2337" w:type="dxa"/>
          </w:tcPr>
          <w:p w14:paraId="26619D07" w14:textId="3439B770" w:rsidR="0095516C" w:rsidRDefault="0095516C" w:rsidP="006E290F">
            <w:pPr>
              <w:rPr>
                <w:lang w:val="de-CH"/>
              </w:rPr>
            </w:pPr>
            <w:r>
              <w:rPr>
                <w:lang w:val="de-CH"/>
              </w:rPr>
              <w:t>Umsetzbarkeit</w:t>
            </w:r>
          </w:p>
        </w:tc>
        <w:tc>
          <w:tcPr>
            <w:tcW w:w="2337" w:type="dxa"/>
          </w:tcPr>
          <w:p w14:paraId="09D1EA37" w14:textId="77777777" w:rsidR="0095516C" w:rsidRDefault="0095516C" w:rsidP="006E290F">
            <w:pPr>
              <w:rPr>
                <w:lang w:val="de-CH"/>
              </w:rPr>
            </w:pPr>
          </w:p>
        </w:tc>
        <w:tc>
          <w:tcPr>
            <w:tcW w:w="2338" w:type="dxa"/>
          </w:tcPr>
          <w:p w14:paraId="5512FD32" w14:textId="732FCB1C" w:rsidR="0095516C" w:rsidRDefault="00E64EE1" w:rsidP="006E290F">
            <w:pPr>
              <w:rPr>
                <w:lang w:val="de-CH"/>
              </w:rPr>
            </w:pPr>
            <w:r>
              <w:rPr>
                <w:lang w:val="de-CH"/>
              </w:rPr>
              <w:t>5</w:t>
            </w:r>
          </w:p>
        </w:tc>
        <w:tc>
          <w:tcPr>
            <w:tcW w:w="2338" w:type="dxa"/>
          </w:tcPr>
          <w:p w14:paraId="5488505D" w14:textId="77777777" w:rsidR="0095516C" w:rsidRDefault="0095516C" w:rsidP="006E290F">
            <w:pPr>
              <w:rPr>
                <w:lang w:val="de-CH"/>
              </w:rPr>
            </w:pPr>
          </w:p>
        </w:tc>
      </w:tr>
      <w:tr w:rsidR="0095516C" w14:paraId="217B2B36" w14:textId="77777777" w:rsidTr="0095516C">
        <w:tc>
          <w:tcPr>
            <w:tcW w:w="2337" w:type="dxa"/>
          </w:tcPr>
          <w:p w14:paraId="0C2CCA68" w14:textId="658345FA" w:rsidR="0095516C" w:rsidRDefault="0095516C" w:rsidP="006E290F">
            <w:pPr>
              <w:rPr>
                <w:lang w:val="de-CH"/>
              </w:rPr>
            </w:pPr>
            <w:r>
              <w:rPr>
                <w:lang w:val="de-CH"/>
              </w:rPr>
              <w:t>Priorität</w:t>
            </w:r>
          </w:p>
        </w:tc>
        <w:tc>
          <w:tcPr>
            <w:tcW w:w="2337" w:type="dxa"/>
          </w:tcPr>
          <w:p w14:paraId="2D5DB3E0" w14:textId="77777777" w:rsidR="0095516C" w:rsidRDefault="0095516C" w:rsidP="006E290F">
            <w:pPr>
              <w:rPr>
                <w:lang w:val="de-CH"/>
              </w:rPr>
            </w:pPr>
          </w:p>
        </w:tc>
        <w:tc>
          <w:tcPr>
            <w:tcW w:w="2338" w:type="dxa"/>
          </w:tcPr>
          <w:p w14:paraId="7ECA65C6" w14:textId="77E6E5BA" w:rsidR="0095516C" w:rsidRDefault="00E64EE1" w:rsidP="006E290F">
            <w:pPr>
              <w:rPr>
                <w:lang w:val="de-CH"/>
              </w:rPr>
            </w:pPr>
            <w:r>
              <w:rPr>
                <w:lang w:val="de-CH"/>
              </w:rPr>
              <w:t>6</w:t>
            </w:r>
          </w:p>
        </w:tc>
        <w:tc>
          <w:tcPr>
            <w:tcW w:w="2338" w:type="dxa"/>
          </w:tcPr>
          <w:p w14:paraId="35AF4F1F" w14:textId="77777777" w:rsidR="0095516C" w:rsidRDefault="0095516C" w:rsidP="006E290F">
            <w:pPr>
              <w:rPr>
                <w:lang w:val="de-CH"/>
              </w:rPr>
            </w:pPr>
          </w:p>
        </w:tc>
      </w:tr>
      <w:tr w:rsidR="0095516C" w14:paraId="4470C468" w14:textId="77777777" w:rsidTr="0095516C">
        <w:tc>
          <w:tcPr>
            <w:tcW w:w="2337" w:type="dxa"/>
          </w:tcPr>
          <w:p w14:paraId="3CEC2986" w14:textId="7B487164" w:rsidR="0095516C" w:rsidRDefault="0095516C" w:rsidP="006E290F">
            <w:pPr>
              <w:rPr>
                <w:lang w:val="de-CH"/>
              </w:rPr>
            </w:pPr>
            <w:r>
              <w:rPr>
                <w:lang w:val="de-CH"/>
              </w:rPr>
              <w:t>MVP Relevanz</w:t>
            </w:r>
          </w:p>
        </w:tc>
        <w:tc>
          <w:tcPr>
            <w:tcW w:w="2337" w:type="dxa"/>
          </w:tcPr>
          <w:p w14:paraId="4B01D923" w14:textId="77777777" w:rsidR="0095516C" w:rsidRDefault="0095516C" w:rsidP="006E290F">
            <w:pPr>
              <w:rPr>
                <w:lang w:val="de-CH"/>
              </w:rPr>
            </w:pPr>
          </w:p>
        </w:tc>
        <w:tc>
          <w:tcPr>
            <w:tcW w:w="2338" w:type="dxa"/>
          </w:tcPr>
          <w:p w14:paraId="20F3FD4B" w14:textId="2A17F9A0" w:rsidR="0095516C" w:rsidRDefault="00E64EE1" w:rsidP="006E290F">
            <w:pPr>
              <w:rPr>
                <w:lang w:val="de-CH"/>
              </w:rPr>
            </w:pPr>
            <w:r>
              <w:rPr>
                <w:lang w:val="de-CH"/>
              </w:rPr>
              <w:t>6</w:t>
            </w:r>
          </w:p>
        </w:tc>
        <w:tc>
          <w:tcPr>
            <w:tcW w:w="2338" w:type="dxa"/>
          </w:tcPr>
          <w:p w14:paraId="4B48D719" w14:textId="77777777" w:rsidR="0095516C" w:rsidRDefault="0095516C" w:rsidP="006E290F">
            <w:pPr>
              <w:rPr>
                <w:lang w:val="de-CH"/>
              </w:rPr>
            </w:pPr>
          </w:p>
        </w:tc>
      </w:tr>
    </w:tbl>
    <w:p w14:paraId="0DD7B5AE" w14:textId="00FFEA7B" w:rsidR="0095516C" w:rsidRDefault="0095516C" w:rsidP="006E290F">
      <w:pPr>
        <w:rPr>
          <w:lang w:val="de-CH"/>
        </w:rPr>
      </w:pPr>
    </w:p>
    <w:p w14:paraId="61811D30" w14:textId="2C673A59" w:rsidR="00E64EE1" w:rsidRDefault="00E64EE1" w:rsidP="00E64EE1">
      <w:pPr>
        <w:rPr>
          <w:lang w:val="de-CH"/>
        </w:rPr>
      </w:pPr>
      <w:r>
        <w:rPr>
          <w:lang w:val="de-CH"/>
        </w:rPr>
        <w:t>Phase 2: Noten: 1-6</w:t>
      </w:r>
    </w:p>
    <w:tbl>
      <w:tblPr>
        <w:tblStyle w:val="Tabellenraster"/>
        <w:tblW w:w="0" w:type="auto"/>
        <w:tblLook w:val="04A0" w:firstRow="1" w:lastRow="0" w:firstColumn="1" w:lastColumn="0" w:noHBand="0" w:noVBand="1"/>
      </w:tblPr>
      <w:tblGrid>
        <w:gridCol w:w="2337"/>
        <w:gridCol w:w="2337"/>
        <w:gridCol w:w="2338"/>
        <w:gridCol w:w="2338"/>
      </w:tblGrid>
      <w:tr w:rsidR="00E64EE1" w14:paraId="583838B4" w14:textId="77777777" w:rsidTr="006C13FE">
        <w:tc>
          <w:tcPr>
            <w:tcW w:w="2337" w:type="dxa"/>
          </w:tcPr>
          <w:p w14:paraId="3149B15A" w14:textId="77777777" w:rsidR="00E64EE1" w:rsidRDefault="00E64EE1" w:rsidP="006C13FE">
            <w:pPr>
              <w:rPr>
                <w:lang w:val="de-CH"/>
              </w:rPr>
            </w:pPr>
          </w:p>
        </w:tc>
        <w:tc>
          <w:tcPr>
            <w:tcW w:w="2337" w:type="dxa"/>
          </w:tcPr>
          <w:p w14:paraId="73258749" w14:textId="77777777" w:rsidR="00E64EE1" w:rsidRDefault="00E64EE1" w:rsidP="006C13FE">
            <w:pPr>
              <w:rPr>
                <w:lang w:val="de-CH"/>
              </w:rPr>
            </w:pPr>
            <w:r>
              <w:rPr>
                <w:lang w:val="de-CH"/>
              </w:rPr>
              <w:t>Peter</w:t>
            </w:r>
          </w:p>
        </w:tc>
        <w:tc>
          <w:tcPr>
            <w:tcW w:w="2338" w:type="dxa"/>
          </w:tcPr>
          <w:p w14:paraId="01C3E134" w14:textId="77777777" w:rsidR="00E64EE1" w:rsidRDefault="00E64EE1" w:rsidP="006C13FE">
            <w:pPr>
              <w:rPr>
                <w:lang w:val="de-CH"/>
              </w:rPr>
            </w:pPr>
            <w:r>
              <w:rPr>
                <w:lang w:val="de-CH"/>
              </w:rPr>
              <w:t>Yannick</w:t>
            </w:r>
          </w:p>
        </w:tc>
        <w:tc>
          <w:tcPr>
            <w:tcW w:w="2338" w:type="dxa"/>
          </w:tcPr>
          <w:p w14:paraId="52A327BC" w14:textId="77777777" w:rsidR="00E64EE1" w:rsidRDefault="00E64EE1" w:rsidP="006C13FE">
            <w:pPr>
              <w:rPr>
                <w:lang w:val="de-CH"/>
              </w:rPr>
            </w:pPr>
            <w:r>
              <w:rPr>
                <w:lang w:val="de-CH"/>
              </w:rPr>
              <w:t>Simon</w:t>
            </w:r>
          </w:p>
        </w:tc>
      </w:tr>
      <w:tr w:rsidR="00E64EE1" w14:paraId="07C51C01" w14:textId="77777777" w:rsidTr="006C13FE">
        <w:tc>
          <w:tcPr>
            <w:tcW w:w="2337" w:type="dxa"/>
          </w:tcPr>
          <w:p w14:paraId="7FE44753" w14:textId="77777777" w:rsidR="00E64EE1" w:rsidRDefault="00E64EE1" w:rsidP="006C13FE">
            <w:pPr>
              <w:rPr>
                <w:lang w:val="de-CH"/>
              </w:rPr>
            </w:pPr>
            <w:r>
              <w:rPr>
                <w:lang w:val="de-CH"/>
              </w:rPr>
              <w:t>Potential</w:t>
            </w:r>
          </w:p>
        </w:tc>
        <w:tc>
          <w:tcPr>
            <w:tcW w:w="2337" w:type="dxa"/>
          </w:tcPr>
          <w:p w14:paraId="7391379B" w14:textId="77777777" w:rsidR="00E64EE1" w:rsidRDefault="00E64EE1" w:rsidP="006C13FE">
            <w:pPr>
              <w:rPr>
                <w:lang w:val="de-CH"/>
              </w:rPr>
            </w:pPr>
          </w:p>
        </w:tc>
        <w:tc>
          <w:tcPr>
            <w:tcW w:w="2338" w:type="dxa"/>
          </w:tcPr>
          <w:p w14:paraId="250F2A46" w14:textId="77777777" w:rsidR="00E64EE1" w:rsidRDefault="00E64EE1" w:rsidP="006C13FE">
            <w:pPr>
              <w:rPr>
                <w:lang w:val="de-CH"/>
              </w:rPr>
            </w:pPr>
            <w:r>
              <w:rPr>
                <w:lang w:val="de-CH"/>
              </w:rPr>
              <w:t>6</w:t>
            </w:r>
          </w:p>
        </w:tc>
        <w:tc>
          <w:tcPr>
            <w:tcW w:w="2338" w:type="dxa"/>
          </w:tcPr>
          <w:p w14:paraId="51D587BC" w14:textId="77777777" w:rsidR="00E64EE1" w:rsidRDefault="00E64EE1" w:rsidP="006C13FE">
            <w:pPr>
              <w:rPr>
                <w:lang w:val="de-CH"/>
              </w:rPr>
            </w:pPr>
          </w:p>
        </w:tc>
      </w:tr>
      <w:tr w:rsidR="00E64EE1" w14:paraId="52186BD7" w14:textId="77777777" w:rsidTr="006C13FE">
        <w:tc>
          <w:tcPr>
            <w:tcW w:w="2337" w:type="dxa"/>
          </w:tcPr>
          <w:p w14:paraId="2FD00AA3" w14:textId="77777777" w:rsidR="00E64EE1" w:rsidRDefault="00E64EE1" w:rsidP="006C13FE">
            <w:pPr>
              <w:rPr>
                <w:lang w:val="de-CH"/>
              </w:rPr>
            </w:pPr>
            <w:r>
              <w:rPr>
                <w:lang w:val="de-CH"/>
              </w:rPr>
              <w:t>Umsetzbarkeit</w:t>
            </w:r>
          </w:p>
        </w:tc>
        <w:tc>
          <w:tcPr>
            <w:tcW w:w="2337" w:type="dxa"/>
          </w:tcPr>
          <w:p w14:paraId="5B34D280" w14:textId="77777777" w:rsidR="00E64EE1" w:rsidRDefault="00E64EE1" w:rsidP="006C13FE">
            <w:pPr>
              <w:rPr>
                <w:lang w:val="de-CH"/>
              </w:rPr>
            </w:pPr>
          </w:p>
        </w:tc>
        <w:tc>
          <w:tcPr>
            <w:tcW w:w="2338" w:type="dxa"/>
          </w:tcPr>
          <w:p w14:paraId="147C56B0" w14:textId="77777777" w:rsidR="00E64EE1" w:rsidRDefault="00E64EE1" w:rsidP="006C13FE">
            <w:pPr>
              <w:rPr>
                <w:lang w:val="de-CH"/>
              </w:rPr>
            </w:pPr>
            <w:r>
              <w:rPr>
                <w:lang w:val="de-CH"/>
              </w:rPr>
              <w:t>4</w:t>
            </w:r>
          </w:p>
        </w:tc>
        <w:tc>
          <w:tcPr>
            <w:tcW w:w="2338" w:type="dxa"/>
          </w:tcPr>
          <w:p w14:paraId="01165DC8" w14:textId="77777777" w:rsidR="00E64EE1" w:rsidRDefault="00E64EE1" w:rsidP="006C13FE">
            <w:pPr>
              <w:rPr>
                <w:lang w:val="de-CH"/>
              </w:rPr>
            </w:pPr>
          </w:p>
        </w:tc>
      </w:tr>
      <w:tr w:rsidR="00E64EE1" w14:paraId="7A37C3F9" w14:textId="77777777" w:rsidTr="006C13FE">
        <w:tc>
          <w:tcPr>
            <w:tcW w:w="2337" w:type="dxa"/>
          </w:tcPr>
          <w:p w14:paraId="0DEDFB10" w14:textId="77777777" w:rsidR="00E64EE1" w:rsidRDefault="00E64EE1" w:rsidP="006C13FE">
            <w:pPr>
              <w:rPr>
                <w:lang w:val="de-CH"/>
              </w:rPr>
            </w:pPr>
            <w:r>
              <w:rPr>
                <w:lang w:val="de-CH"/>
              </w:rPr>
              <w:t>Priorität</w:t>
            </w:r>
          </w:p>
        </w:tc>
        <w:tc>
          <w:tcPr>
            <w:tcW w:w="2337" w:type="dxa"/>
          </w:tcPr>
          <w:p w14:paraId="7DC55F96" w14:textId="77777777" w:rsidR="00E64EE1" w:rsidRDefault="00E64EE1" w:rsidP="006C13FE">
            <w:pPr>
              <w:rPr>
                <w:lang w:val="de-CH"/>
              </w:rPr>
            </w:pPr>
          </w:p>
        </w:tc>
        <w:tc>
          <w:tcPr>
            <w:tcW w:w="2338" w:type="dxa"/>
          </w:tcPr>
          <w:p w14:paraId="17F10856" w14:textId="77777777" w:rsidR="00E64EE1" w:rsidRDefault="00E64EE1" w:rsidP="006C13FE">
            <w:pPr>
              <w:rPr>
                <w:lang w:val="de-CH"/>
              </w:rPr>
            </w:pPr>
            <w:r>
              <w:rPr>
                <w:lang w:val="de-CH"/>
              </w:rPr>
              <w:t>6</w:t>
            </w:r>
          </w:p>
        </w:tc>
        <w:tc>
          <w:tcPr>
            <w:tcW w:w="2338" w:type="dxa"/>
          </w:tcPr>
          <w:p w14:paraId="14D9950D" w14:textId="77777777" w:rsidR="00E64EE1" w:rsidRDefault="00E64EE1" w:rsidP="006C13FE">
            <w:pPr>
              <w:rPr>
                <w:lang w:val="de-CH"/>
              </w:rPr>
            </w:pPr>
          </w:p>
        </w:tc>
      </w:tr>
      <w:tr w:rsidR="00E64EE1" w14:paraId="2B11E672" w14:textId="77777777" w:rsidTr="006C13FE">
        <w:tc>
          <w:tcPr>
            <w:tcW w:w="2337" w:type="dxa"/>
          </w:tcPr>
          <w:p w14:paraId="486626C3" w14:textId="77777777" w:rsidR="00E64EE1" w:rsidRDefault="00E64EE1" w:rsidP="006C13FE">
            <w:pPr>
              <w:rPr>
                <w:lang w:val="de-CH"/>
              </w:rPr>
            </w:pPr>
            <w:r>
              <w:rPr>
                <w:lang w:val="de-CH"/>
              </w:rPr>
              <w:t>MVP Relevanz</w:t>
            </w:r>
          </w:p>
        </w:tc>
        <w:tc>
          <w:tcPr>
            <w:tcW w:w="2337" w:type="dxa"/>
          </w:tcPr>
          <w:p w14:paraId="11E9D1B2" w14:textId="77777777" w:rsidR="00E64EE1" w:rsidRDefault="00E64EE1" w:rsidP="006C13FE">
            <w:pPr>
              <w:rPr>
                <w:lang w:val="de-CH"/>
              </w:rPr>
            </w:pPr>
          </w:p>
        </w:tc>
        <w:tc>
          <w:tcPr>
            <w:tcW w:w="2338" w:type="dxa"/>
          </w:tcPr>
          <w:p w14:paraId="521E5EBF" w14:textId="7116D0BE" w:rsidR="00E64EE1" w:rsidRDefault="00E64EE1" w:rsidP="006C13FE">
            <w:pPr>
              <w:rPr>
                <w:lang w:val="de-CH"/>
              </w:rPr>
            </w:pPr>
            <w:r>
              <w:rPr>
                <w:lang w:val="de-CH"/>
              </w:rPr>
              <w:t>6</w:t>
            </w:r>
          </w:p>
        </w:tc>
        <w:tc>
          <w:tcPr>
            <w:tcW w:w="2338" w:type="dxa"/>
          </w:tcPr>
          <w:p w14:paraId="7225B15B" w14:textId="77777777" w:rsidR="00E64EE1" w:rsidRDefault="00E64EE1" w:rsidP="006C13FE">
            <w:pPr>
              <w:rPr>
                <w:lang w:val="de-CH"/>
              </w:rPr>
            </w:pPr>
          </w:p>
        </w:tc>
      </w:tr>
    </w:tbl>
    <w:p w14:paraId="68C27CF4" w14:textId="77777777" w:rsidR="00E64EE1" w:rsidRDefault="00E64EE1" w:rsidP="00E64EE1">
      <w:pPr>
        <w:rPr>
          <w:lang w:val="de-CH"/>
        </w:rPr>
      </w:pPr>
    </w:p>
    <w:p w14:paraId="74D3195E" w14:textId="77777777" w:rsidR="00E64EE1" w:rsidRDefault="00E64EE1" w:rsidP="006E290F">
      <w:pPr>
        <w:rPr>
          <w:lang w:val="de-CH"/>
        </w:rPr>
      </w:pPr>
    </w:p>
    <w:p w14:paraId="39CC7E12" w14:textId="69F222A2" w:rsidR="006E290F" w:rsidRDefault="006E290F" w:rsidP="006E290F">
      <w:pPr>
        <w:rPr>
          <w:lang w:val="de-CH"/>
        </w:rPr>
      </w:pPr>
    </w:p>
    <w:p w14:paraId="092785C9" w14:textId="4C4416D5" w:rsidR="001673D0" w:rsidRDefault="001673D0" w:rsidP="006E290F">
      <w:pPr>
        <w:rPr>
          <w:lang w:val="de-CH"/>
        </w:rPr>
      </w:pPr>
    </w:p>
    <w:p w14:paraId="6B2CC6AA" w14:textId="77777777" w:rsidR="001673D0" w:rsidRDefault="001673D0" w:rsidP="006E290F">
      <w:pPr>
        <w:rPr>
          <w:lang w:val="de-CH"/>
        </w:rPr>
      </w:pPr>
    </w:p>
    <w:p w14:paraId="1BA81EB4" w14:textId="369822F0" w:rsidR="006E290F" w:rsidRDefault="007967FB" w:rsidP="006E290F">
      <w:pPr>
        <w:rPr>
          <w:lang w:val="de-CH"/>
        </w:rPr>
      </w:pPr>
      <w:r>
        <w:rPr>
          <w:lang w:val="de-CH"/>
        </w:rPr>
        <w:lastRenderedPageBreak/>
        <w:t>Lean Canvas</w:t>
      </w:r>
    </w:p>
    <w:p w14:paraId="05812992" w14:textId="77777777" w:rsidR="007967FB" w:rsidRPr="006E290F" w:rsidRDefault="007967FB" w:rsidP="006E290F">
      <w:pPr>
        <w:rPr>
          <w:lang w:val="de-CH"/>
        </w:rPr>
      </w:pPr>
    </w:p>
    <w:p w14:paraId="3E4917E9" w14:textId="77777777" w:rsidR="0057054B" w:rsidRPr="00682A54" w:rsidRDefault="0057054B">
      <w:pPr>
        <w:rPr>
          <w:lang w:val="de-CH"/>
        </w:rPr>
      </w:pPr>
    </w:p>
    <w:sectPr w:rsidR="0057054B" w:rsidRPr="00682A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01A66" w14:textId="77777777" w:rsidR="003A06AF" w:rsidRDefault="003A06AF" w:rsidP="00427DD5">
      <w:pPr>
        <w:spacing w:after="0" w:line="240" w:lineRule="auto"/>
      </w:pPr>
      <w:r>
        <w:separator/>
      </w:r>
    </w:p>
  </w:endnote>
  <w:endnote w:type="continuationSeparator" w:id="0">
    <w:p w14:paraId="35776244" w14:textId="77777777" w:rsidR="003A06AF" w:rsidRDefault="003A06AF" w:rsidP="00427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BA87A" w14:textId="77777777" w:rsidR="003A06AF" w:rsidRDefault="003A06AF" w:rsidP="00427DD5">
      <w:pPr>
        <w:spacing w:after="0" w:line="240" w:lineRule="auto"/>
      </w:pPr>
      <w:r>
        <w:separator/>
      </w:r>
    </w:p>
  </w:footnote>
  <w:footnote w:type="continuationSeparator" w:id="0">
    <w:p w14:paraId="6B8D74A1" w14:textId="77777777" w:rsidR="003A06AF" w:rsidRDefault="003A06AF" w:rsidP="00427D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0B70"/>
    <w:multiLevelType w:val="hybridMultilevel"/>
    <w:tmpl w:val="B7C8E1E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A7D0D6A"/>
    <w:multiLevelType w:val="hybridMultilevel"/>
    <w:tmpl w:val="A71A180E"/>
    <w:lvl w:ilvl="0" w:tplc="47F86DE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71B142C"/>
    <w:multiLevelType w:val="hybridMultilevel"/>
    <w:tmpl w:val="CDBEA6C6"/>
    <w:lvl w:ilvl="0" w:tplc="47F86DE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DB57649"/>
    <w:multiLevelType w:val="hybridMultilevel"/>
    <w:tmpl w:val="2A7A1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1A7106"/>
    <w:rsid w:val="00016156"/>
    <w:rsid w:val="00050262"/>
    <w:rsid w:val="00145499"/>
    <w:rsid w:val="001673D0"/>
    <w:rsid w:val="001756F3"/>
    <w:rsid w:val="00267D2E"/>
    <w:rsid w:val="00275DC9"/>
    <w:rsid w:val="00302E46"/>
    <w:rsid w:val="003400A8"/>
    <w:rsid w:val="00367E64"/>
    <w:rsid w:val="003A06AF"/>
    <w:rsid w:val="00401BC9"/>
    <w:rsid w:val="00410235"/>
    <w:rsid w:val="00427DD5"/>
    <w:rsid w:val="00445594"/>
    <w:rsid w:val="00463E35"/>
    <w:rsid w:val="004741EA"/>
    <w:rsid w:val="00487E39"/>
    <w:rsid w:val="004A50DE"/>
    <w:rsid w:val="004E54F5"/>
    <w:rsid w:val="00522B2A"/>
    <w:rsid w:val="0054490E"/>
    <w:rsid w:val="00546748"/>
    <w:rsid w:val="0057054B"/>
    <w:rsid w:val="00581658"/>
    <w:rsid w:val="005A2EDD"/>
    <w:rsid w:val="005A6890"/>
    <w:rsid w:val="005B5C45"/>
    <w:rsid w:val="005C0C7C"/>
    <w:rsid w:val="006176B9"/>
    <w:rsid w:val="00682A54"/>
    <w:rsid w:val="00694BB8"/>
    <w:rsid w:val="006E290F"/>
    <w:rsid w:val="006F1651"/>
    <w:rsid w:val="006F2860"/>
    <w:rsid w:val="007967FB"/>
    <w:rsid w:val="007B65FF"/>
    <w:rsid w:val="007D1595"/>
    <w:rsid w:val="007F586D"/>
    <w:rsid w:val="008179AF"/>
    <w:rsid w:val="00845D89"/>
    <w:rsid w:val="008A0EF2"/>
    <w:rsid w:val="008B086C"/>
    <w:rsid w:val="008D720B"/>
    <w:rsid w:val="008E423A"/>
    <w:rsid w:val="009028E5"/>
    <w:rsid w:val="0095516C"/>
    <w:rsid w:val="009661E4"/>
    <w:rsid w:val="00966C97"/>
    <w:rsid w:val="009A477E"/>
    <w:rsid w:val="009D0F37"/>
    <w:rsid w:val="009F7111"/>
    <w:rsid w:val="00A0787D"/>
    <w:rsid w:val="00A27164"/>
    <w:rsid w:val="00A40774"/>
    <w:rsid w:val="00A77FFD"/>
    <w:rsid w:val="00A81088"/>
    <w:rsid w:val="00B04280"/>
    <w:rsid w:val="00B7611F"/>
    <w:rsid w:val="00C24946"/>
    <w:rsid w:val="00CC00AE"/>
    <w:rsid w:val="00D240B7"/>
    <w:rsid w:val="00D268D9"/>
    <w:rsid w:val="00D30DF8"/>
    <w:rsid w:val="00E64EE1"/>
    <w:rsid w:val="00E86CCD"/>
    <w:rsid w:val="00E90093"/>
    <w:rsid w:val="00E96408"/>
    <w:rsid w:val="00E96ADB"/>
    <w:rsid w:val="00F144E7"/>
    <w:rsid w:val="00F22EA5"/>
    <w:rsid w:val="00F856EC"/>
    <w:rsid w:val="00FB7077"/>
    <w:rsid w:val="00FC3A14"/>
    <w:rsid w:val="791A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A7106"/>
  <w15:chartTrackingRefBased/>
  <w15:docId w15:val="{8B0773C6-8D05-4E5A-BBD4-0BDBCBA1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C249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24946"/>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955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30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19C105D7E31046BC4F809853EC8C0E" ma:contentTypeVersion="7" ma:contentTypeDescription="Create a new document." ma:contentTypeScope="" ma:versionID="d793d0ae2e89a012317d5b2d43106d61">
  <xsd:schema xmlns:xsd="http://www.w3.org/2001/XMLSchema" xmlns:xs="http://www.w3.org/2001/XMLSchema" xmlns:p="http://schemas.microsoft.com/office/2006/metadata/properties" xmlns:ns2="dcd3b7ff-f528-4170-a52f-e83b844e5d81" targetNamespace="http://schemas.microsoft.com/office/2006/metadata/properties" ma:root="true" ma:fieldsID="d9d640d17bdf74d3490569b84816aeda" ns2:_="">
    <xsd:import namespace="dcd3b7ff-f528-4170-a52f-e83b844e5d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d3b7ff-f528-4170-a52f-e83b844e5d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A529E7-5EE6-4436-BB62-B7BD7B1E3B2E}">
  <ds:schemaRefs>
    <ds:schemaRef ds:uri="http://schemas.microsoft.com/sharepoint/v3/contenttype/forms"/>
  </ds:schemaRefs>
</ds:datastoreItem>
</file>

<file path=customXml/itemProps2.xml><?xml version="1.0" encoding="utf-8"?>
<ds:datastoreItem xmlns:ds="http://schemas.openxmlformats.org/officeDocument/2006/customXml" ds:itemID="{F7F6B4FD-2D76-4CD8-B463-C6E6730EC5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77E806-F616-4DE7-BDA4-A96540E6E876}"/>
</file>

<file path=docProps/app.xml><?xml version="1.0" encoding="utf-8"?>
<Properties xmlns="http://schemas.openxmlformats.org/officeDocument/2006/extended-properties" xmlns:vt="http://schemas.openxmlformats.org/officeDocument/2006/docPropsVTypes">
  <Template>Normal.dotm</Template>
  <TotalTime>0</TotalTime>
  <Pages>3</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 Yannick (s)</dc:creator>
  <cp:keywords/>
  <dc:description/>
  <cp:lastModifiedBy>Simon Wild</cp:lastModifiedBy>
  <cp:revision>63</cp:revision>
  <dcterms:created xsi:type="dcterms:W3CDTF">2019-10-04T15:52:00Z</dcterms:created>
  <dcterms:modified xsi:type="dcterms:W3CDTF">2019-10-18T12:47:00Z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0x010100A819C105D7E31046BC4F809853EC8C0E</vt:lpwstr>
  </property>
</Properties>
</file>