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74AFB" w14:textId="77777777" w:rsidR="005C0001" w:rsidRDefault="00000000">
      <w:pPr>
        <w:jc w:val="center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  <w:u w:val="single"/>
        </w:rPr>
        <w:t>《数据结构课程设计》</w:t>
      </w:r>
      <w:r>
        <w:rPr>
          <w:rFonts w:ascii="黑体" w:eastAsia="黑体" w:hAnsi="黑体" w:hint="eastAsia"/>
          <w:sz w:val="30"/>
          <w:szCs w:val="30"/>
        </w:rPr>
        <w:t xml:space="preserve"> 回答问题记录表</w:t>
      </w:r>
    </w:p>
    <w:p w14:paraId="6E4DFC5A" w14:textId="77777777" w:rsidR="005C0001" w:rsidRDefault="005C0001"/>
    <w:tbl>
      <w:tblPr>
        <w:tblW w:w="935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5"/>
        <w:gridCol w:w="271"/>
        <w:gridCol w:w="1843"/>
        <w:gridCol w:w="851"/>
        <w:gridCol w:w="1786"/>
        <w:gridCol w:w="1124"/>
        <w:gridCol w:w="2626"/>
      </w:tblGrid>
      <w:tr w:rsidR="005C0001" w14:paraId="0F3B8481" w14:textId="77777777">
        <w:trPr>
          <w:cantSplit/>
          <w:trHeight w:hRule="exact" w:val="802"/>
          <w:jc w:val="center"/>
        </w:trPr>
        <w:tc>
          <w:tcPr>
            <w:tcW w:w="1126" w:type="dxa"/>
            <w:gridSpan w:val="2"/>
            <w:vAlign w:val="center"/>
          </w:tcPr>
          <w:p w14:paraId="3EA8D56B" w14:textId="77777777" w:rsidR="005C0001" w:rsidRDefault="00000000">
            <w:pPr>
              <w:spacing w:before="100" w:after="10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学生姓名</w:t>
            </w:r>
          </w:p>
        </w:tc>
        <w:tc>
          <w:tcPr>
            <w:tcW w:w="1843" w:type="dxa"/>
            <w:vAlign w:val="center"/>
          </w:tcPr>
          <w:p w14:paraId="6E104BF3" w14:textId="4934111C" w:rsidR="005C0001" w:rsidRDefault="002747FA">
            <w:pPr>
              <w:spacing w:before="100" w:after="100"/>
              <w:jc w:val="center"/>
              <w:rPr>
                <w:rFonts w:hint="eastAsia"/>
                <w:bCs/>
              </w:rPr>
            </w:pPr>
            <w:proofErr w:type="gramStart"/>
            <w:r>
              <w:rPr>
                <w:rFonts w:hint="eastAsia"/>
                <w:bCs/>
              </w:rPr>
              <w:t>王博扬</w:t>
            </w:r>
            <w:proofErr w:type="gramEnd"/>
          </w:p>
        </w:tc>
        <w:tc>
          <w:tcPr>
            <w:tcW w:w="851" w:type="dxa"/>
            <w:vAlign w:val="center"/>
          </w:tcPr>
          <w:p w14:paraId="023EA091" w14:textId="77777777" w:rsidR="005C0001" w:rsidRDefault="00000000">
            <w:pPr>
              <w:spacing w:before="100" w:after="10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班级</w:t>
            </w:r>
          </w:p>
        </w:tc>
        <w:tc>
          <w:tcPr>
            <w:tcW w:w="1786" w:type="dxa"/>
            <w:vAlign w:val="center"/>
          </w:tcPr>
          <w:p w14:paraId="37A294BF" w14:textId="77437EEE" w:rsidR="005C0001" w:rsidRDefault="00000000">
            <w:pPr>
              <w:spacing w:before="100" w:after="10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2</w:t>
            </w:r>
            <w:r w:rsidR="002747FA">
              <w:rPr>
                <w:rFonts w:hint="eastAsia"/>
                <w:bCs/>
              </w:rPr>
              <w:t>421803</w:t>
            </w:r>
          </w:p>
        </w:tc>
        <w:tc>
          <w:tcPr>
            <w:tcW w:w="1124" w:type="dxa"/>
            <w:vAlign w:val="center"/>
          </w:tcPr>
          <w:p w14:paraId="73313475" w14:textId="77777777" w:rsidR="005C0001" w:rsidRDefault="00000000">
            <w:pPr>
              <w:spacing w:before="100" w:after="10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学号</w:t>
            </w:r>
          </w:p>
        </w:tc>
        <w:tc>
          <w:tcPr>
            <w:tcW w:w="2626" w:type="dxa"/>
            <w:vAlign w:val="center"/>
          </w:tcPr>
          <w:p w14:paraId="41B671E0" w14:textId="33DC7251" w:rsidR="005C0001" w:rsidRDefault="00000000">
            <w:pPr>
              <w:spacing w:before="100" w:after="10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202</w:t>
            </w:r>
            <w:r w:rsidR="002747FA">
              <w:rPr>
                <w:rFonts w:hint="eastAsia"/>
                <w:bCs/>
              </w:rPr>
              <w:t>4214515</w:t>
            </w:r>
          </w:p>
        </w:tc>
      </w:tr>
      <w:tr w:rsidR="005C0001" w14:paraId="06AC6CFD" w14:textId="77777777">
        <w:trPr>
          <w:cantSplit/>
          <w:trHeight w:hRule="exact" w:val="749"/>
          <w:jc w:val="center"/>
        </w:trPr>
        <w:tc>
          <w:tcPr>
            <w:tcW w:w="1126" w:type="dxa"/>
            <w:gridSpan w:val="2"/>
            <w:vAlign w:val="center"/>
          </w:tcPr>
          <w:p w14:paraId="79571271" w14:textId="77777777" w:rsidR="005C0001" w:rsidRDefault="00000000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课程设计</w:t>
            </w:r>
          </w:p>
          <w:p w14:paraId="1C6B6121" w14:textId="77777777" w:rsidR="005C0001" w:rsidRDefault="00000000">
            <w:pPr>
              <w:jc w:val="center"/>
              <w:rPr>
                <w:bCs/>
                <w:sz w:val="18"/>
              </w:rPr>
            </w:pPr>
            <w:r>
              <w:rPr>
                <w:rFonts w:hint="eastAsia"/>
                <w:bCs/>
                <w:szCs w:val="21"/>
              </w:rPr>
              <w:t>题目</w:t>
            </w:r>
          </w:p>
        </w:tc>
        <w:tc>
          <w:tcPr>
            <w:tcW w:w="8230" w:type="dxa"/>
            <w:gridSpan w:val="5"/>
            <w:vAlign w:val="center"/>
          </w:tcPr>
          <w:p w14:paraId="5E79EE00" w14:textId="0E3BBF39" w:rsidR="005C0001" w:rsidRDefault="002747FA">
            <w:pPr>
              <w:spacing w:before="100" w:after="100"/>
              <w:rPr>
                <w:bCs/>
              </w:rPr>
            </w:pPr>
            <w:r>
              <w:rPr>
                <w:rFonts w:hint="eastAsia"/>
                <w:bCs/>
              </w:rPr>
              <w:t>北斗卫星导航系统</w:t>
            </w:r>
          </w:p>
        </w:tc>
      </w:tr>
      <w:tr w:rsidR="005C0001" w14:paraId="41C06E72" w14:textId="77777777">
        <w:trPr>
          <w:trHeight w:val="4163"/>
          <w:jc w:val="center"/>
        </w:trPr>
        <w:tc>
          <w:tcPr>
            <w:tcW w:w="855" w:type="dxa"/>
            <w:vAlign w:val="center"/>
          </w:tcPr>
          <w:p w14:paraId="07E840C5" w14:textId="77777777" w:rsidR="005C0001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教</w:t>
            </w:r>
          </w:p>
          <w:p w14:paraId="74096DA6" w14:textId="77777777" w:rsidR="005C0001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师</w:t>
            </w:r>
          </w:p>
          <w:p w14:paraId="28C08054" w14:textId="77777777" w:rsidR="005C0001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提</w:t>
            </w:r>
          </w:p>
          <w:p w14:paraId="7C07D647" w14:textId="77777777" w:rsidR="005C0001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问</w:t>
            </w:r>
          </w:p>
          <w:p w14:paraId="53B451BC" w14:textId="77777777" w:rsidR="005C0001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情</w:t>
            </w:r>
          </w:p>
          <w:p w14:paraId="47B08186" w14:textId="77777777" w:rsidR="005C0001" w:rsidRDefault="00000000">
            <w:pPr>
              <w:spacing w:line="300" w:lineRule="exact"/>
              <w:jc w:val="center"/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况</w:t>
            </w:r>
            <w:proofErr w:type="gramEnd"/>
          </w:p>
        </w:tc>
        <w:tc>
          <w:tcPr>
            <w:tcW w:w="8501" w:type="dxa"/>
            <w:gridSpan w:val="6"/>
          </w:tcPr>
          <w:p w14:paraId="620C05B7" w14:textId="77777777" w:rsidR="002747FA" w:rsidRPr="002747FA" w:rsidRDefault="002747FA" w:rsidP="002747FA">
            <w:pPr>
              <w:numPr>
                <w:ilvl w:val="0"/>
                <w:numId w:val="1"/>
              </w:numPr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  <w:r w:rsidRPr="002747FA">
              <w:rPr>
                <w:rFonts w:ascii="宋体" w:hAnsi="宋体" w:cs="宋体" w:hint="eastAsia"/>
                <w:sz w:val="24"/>
              </w:rPr>
              <w:t>在北斗导航系统路径规划中，你是如何处理城市节点的优先级顺序的？特别是在“优先选择高速公路”或“避开拥堵路段”的规则下，如何确保路径规划的准确性？</w:t>
            </w:r>
          </w:p>
          <w:p w14:paraId="02441D65" w14:textId="77777777" w:rsidR="002747FA" w:rsidRPr="002747FA" w:rsidRDefault="002747FA" w:rsidP="002747FA">
            <w:pPr>
              <w:numPr>
                <w:ilvl w:val="0"/>
                <w:numId w:val="1"/>
              </w:numPr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  <w:r w:rsidRPr="002747FA">
              <w:rPr>
                <w:rFonts w:ascii="宋体" w:hAnsi="宋体" w:cs="宋体" w:hint="eastAsia"/>
                <w:sz w:val="24"/>
              </w:rPr>
              <w:t>如果图中某些城市之间的道路距离为0或不可达（如INF），你是如何处理的？这对最短路径的计算有何影响？</w:t>
            </w:r>
          </w:p>
          <w:p w14:paraId="0A284BFD" w14:textId="77777777" w:rsidR="002747FA" w:rsidRPr="002747FA" w:rsidRDefault="002747FA" w:rsidP="002747FA">
            <w:pPr>
              <w:numPr>
                <w:ilvl w:val="0"/>
                <w:numId w:val="1"/>
              </w:numPr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  <w:r w:rsidRPr="002747FA">
              <w:rPr>
                <w:rFonts w:ascii="宋体" w:hAnsi="宋体" w:cs="宋体" w:hint="eastAsia"/>
                <w:sz w:val="24"/>
              </w:rPr>
              <w:t>在你设计的“多目标路径规划”功能中，如何保证一次计算后能高效处理多个城市间的最短路径查询？</w:t>
            </w:r>
          </w:p>
          <w:p w14:paraId="0B6780ED" w14:textId="77777777" w:rsidR="005C0001" w:rsidRPr="002747FA" w:rsidRDefault="005C0001">
            <w:pPr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</w:p>
        </w:tc>
      </w:tr>
      <w:tr w:rsidR="005C0001" w14:paraId="059A1B2D" w14:textId="77777777">
        <w:trPr>
          <w:trHeight w:val="6501"/>
          <w:jc w:val="center"/>
        </w:trPr>
        <w:tc>
          <w:tcPr>
            <w:tcW w:w="855" w:type="dxa"/>
            <w:vAlign w:val="center"/>
          </w:tcPr>
          <w:p w14:paraId="0E59D453" w14:textId="77777777" w:rsidR="005C0001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学</w:t>
            </w:r>
          </w:p>
          <w:p w14:paraId="27331D84" w14:textId="77777777" w:rsidR="005C0001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生</w:t>
            </w:r>
          </w:p>
          <w:p w14:paraId="03A86C66" w14:textId="77777777" w:rsidR="005C0001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回</w:t>
            </w:r>
          </w:p>
          <w:p w14:paraId="703DB00B" w14:textId="77777777" w:rsidR="005C0001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答</w:t>
            </w:r>
          </w:p>
          <w:p w14:paraId="09977E86" w14:textId="77777777" w:rsidR="005C0001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情</w:t>
            </w:r>
          </w:p>
          <w:p w14:paraId="13DD9D25" w14:textId="77777777" w:rsidR="005C0001" w:rsidRDefault="00000000">
            <w:pPr>
              <w:spacing w:line="300" w:lineRule="exact"/>
              <w:jc w:val="center"/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况</w:t>
            </w:r>
            <w:proofErr w:type="gramEnd"/>
          </w:p>
          <w:p w14:paraId="37E24C57" w14:textId="77777777" w:rsidR="005C0001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记</w:t>
            </w:r>
          </w:p>
          <w:p w14:paraId="7F976C69" w14:textId="77777777" w:rsidR="005C0001" w:rsidRDefault="00000000">
            <w:pPr>
              <w:spacing w:line="30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录</w:t>
            </w:r>
          </w:p>
        </w:tc>
        <w:tc>
          <w:tcPr>
            <w:tcW w:w="8501" w:type="dxa"/>
            <w:gridSpan w:val="6"/>
          </w:tcPr>
          <w:p w14:paraId="6DCA9C3C" w14:textId="77777777" w:rsidR="002747FA" w:rsidRPr="002747FA" w:rsidRDefault="00000000" w:rsidP="002747FA">
            <w:pPr>
              <w:pStyle w:val="a7"/>
              <w:widowControl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Cs/>
              </w:rPr>
              <w:t>1</w:t>
            </w:r>
            <w:r>
              <w:rPr>
                <w:rFonts w:hint="eastAsia"/>
                <w:bCs/>
              </w:rPr>
              <w:t>、</w:t>
            </w:r>
            <w:r w:rsidR="002747FA" w:rsidRPr="002747FA">
              <w:rPr>
                <w:rFonts w:ascii="宋体" w:hAnsi="宋体" w:cs="宋体" w:hint="eastAsia"/>
              </w:rPr>
              <w:t>在北斗导航系统路径规划中，我通过邻接矩阵</w:t>
            </w:r>
            <w:proofErr w:type="spellStart"/>
            <w:r w:rsidR="002747FA" w:rsidRPr="002747FA">
              <w:rPr>
                <w:rFonts w:ascii="宋体" w:hAnsi="宋体" w:cs="宋体" w:hint="eastAsia"/>
              </w:rPr>
              <w:t>AMGraph</w:t>
            </w:r>
            <w:proofErr w:type="spellEnd"/>
            <w:r w:rsidR="002747FA" w:rsidRPr="002747FA">
              <w:rPr>
                <w:rFonts w:ascii="宋体" w:hAnsi="宋体" w:cs="宋体" w:hint="eastAsia"/>
              </w:rPr>
              <w:t>存储城市节点及道路距离，并结合Dijkstra算法实现优先级路径选择。</w:t>
            </w:r>
          </w:p>
          <w:p w14:paraId="10D8A941" w14:textId="77777777" w:rsidR="002747FA" w:rsidRPr="002747FA" w:rsidRDefault="002747FA" w:rsidP="002747FA">
            <w:pPr>
              <w:pStyle w:val="a7"/>
              <w:widowControl/>
              <w:rPr>
                <w:rFonts w:ascii="宋体" w:hAnsi="宋体" w:cs="宋体" w:hint="eastAsia"/>
              </w:rPr>
            </w:pPr>
            <w:r w:rsidRPr="002747FA">
              <w:rPr>
                <w:rFonts w:ascii="宋体" w:hAnsi="宋体" w:cs="宋体" w:hint="eastAsia"/>
              </w:rPr>
              <w:t>优先级规则处理：若需优先选择高速公路（如某类道路权重更低），则在邻接矩阵中为高速公路设定较小的权值（如10公里/单位），普通道路设为较高值（如15公里/单位）。Dijkstra算法会自动</w:t>
            </w:r>
            <w:proofErr w:type="gramStart"/>
            <w:r w:rsidRPr="002747FA">
              <w:rPr>
                <w:rFonts w:ascii="宋体" w:hAnsi="宋体" w:cs="宋体" w:hint="eastAsia"/>
              </w:rPr>
              <w:t>选择总权值</w:t>
            </w:r>
            <w:proofErr w:type="gramEnd"/>
            <w:r w:rsidRPr="002747FA">
              <w:rPr>
                <w:rFonts w:ascii="宋体" w:hAnsi="宋体" w:cs="宋体" w:hint="eastAsia"/>
              </w:rPr>
              <w:t>最小的路径。</w:t>
            </w:r>
          </w:p>
          <w:p w14:paraId="62E1D50A" w14:textId="77777777" w:rsidR="002747FA" w:rsidRPr="002747FA" w:rsidRDefault="002747FA" w:rsidP="002747FA">
            <w:pPr>
              <w:pStyle w:val="a7"/>
              <w:widowControl/>
              <w:rPr>
                <w:rFonts w:ascii="宋体" w:hAnsi="宋体" w:cs="宋体" w:hint="eastAsia"/>
              </w:rPr>
            </w:pPr>
            <w:r w:rsidRPr="002747FA">
              <w:rPr>
                <w:rFonts w:ascii="宋体" w:hAnsi="宋体" w:cs="宋体" w:hint="eastAsia"/>
              </w:rPr>
              <w:t>动态权重调整：通过模拟API接口实时获取交通状态（如拥堵路段），动态调整边权值（如拥堵</w:t>
            </w:r>
            <w:proofErr w:type="gramStart"/>
            <w:r w:rsidRPr="002747FA">
              <w:rPr>
                <w:rFonts w:ascii="宋体" w:hAnsi="宋体" w:cs="宋体" w:hint="eastAsia"/>
              </w:rPr>
              <w:t>路段权</w:t>
            </w:r>
            <w:proofErr w:type="gramEnd"/>
            <w:r w:rsidRPr="002747FA">
              <w:rPr>
                <w:rFonts w:ascii="宋体" w:hAnsi="宋体" w:cs="宋体" w:hint="eastAsia"/>
              </w:rPr>
              <w:t>值增加30%），确保路径规划适应实时路况。</w:t>
            </w:r>
          </w:p>
          <w:p w14:paraId="0CB6C3D7" w14:textId="77777777" w:rsidR="002747FA" w:rsidRPr="002747FA" w:rsidRDefault="002747FA" w:rsidP="002747FA">
            <w:pPr>
              <w:pStyle w:val="a7"/>
              <w:widowControl/>
              <w:rPr>
                <w:rFonts w:ascii="宋体" w:hAnsi="宋体" w:cs="宋体" w:hint="eastAsia"/>
              </w:rPr>
            </w:pPr>
            <w:r w:rsidRPr="002747FA">
              <w:rPr>
                <w:rFonts w:ascii="宋体" w:hAnsi="宋体" w:cs="宋体" w:hint="eastAsia"/>
              </w:rPr>
              <w:t>路径验证：在江西省11个城市网络中测试时，输入“南昌→赣州”，算法输出最短路径为“南昌→吉安→赣州”，总距离368公里，符合预期。</w:t>
            </w:r>
          </w:p>
          <w:p w14:paraId="5A83D576" w14:textId="6181174E" w:rsidR="002747FA" w:rsidRPr="002747FA" w:rsidRDefault="002747FA" w:rsidP="002747FA">
            <w:pPr>
              <w:pStyle w:val="a7"/>
              <w:widowControl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2、</w:t>
            </w:r>
            <w:r w:rsidRPr="002747FA">
              <w:rPr>
                <w:rFonts w:ascii="宋体" w:hAnsi="宋体" w:cs="宋体" w:hint="eastAsia"/>
              </w:rPr>
              <w:t>对于道路距离为0或不可达（INF）的情况，我通过以下方式处理：</w:t>
            </w:r>
          </w:p>
          <w:p w14:paraId="0EA0FF37" w14:textId="77777777" w:rsidR="002747FA" w:rsidRPr="002747FA" w:rsidRDefault="002747FA" w:rsidP="002747FA">
            <w:pPr>
              <w:pStyle w:val="a7"/>
              <w:widowControl/>
              <w:rPr>
                <w:rFonts w:ascii="宋体" w:hAnsi="宋体" w:cs="宋体" w:hint="eastAsia"/>
              </w:rPr>
            </w:pPr>
            <w:r w:rsidRPr="002747FA">
              <w:rPr>
                <w:rFonts w:ascii="宋体" w:hAnsi="宋体" w:cs="宋体" w:hint="eastAsia"/>
              </w:rPr>
              <w:t>道路距离为0：视为直接连接，允许车辆直行（如相邻城市间无绕行需求）。此时算法会直接选择该路径，无需额外计算。</w:t>
            </w:r>
          </w:p>
          <w:p w14:paraId="516B914F" w14:textId="77777777" w:rsidR="002747FA" w:rsidRPr="002747FA" w:rsidRDefault="002747FA" w:rsidP="002747FA">
            <w:pPr>
              <w:pStyle w:val="a7"/>
              <w:widowControl/>
              <w:rPr>
                <w:rFonts w:ascii="宋体" w:hAnsi="宋体" w:cs="宋体" w:hint="eastAsia"/>
              </w:rPr>
            </w:pPr>
            <w:r w:rsidRPr="002747FA">
              <w:rPr>
                <w:rFonts w:ascii="宋体" w:hAnsi="宋体" w:cs="宋体" w:hint="eastAsia"/>
              </w:rPr>
              <w:t>不可达（INF）：在初始化邻接矩阵时，若某城市间无道路连接，则设置权值为INF。Dijkstra算法运行时会自动跳过不可达节点，确保路径规划仅基于有效道路。</w:t>
            </w:r>
          </w:p>
          <w:p w14:paraId="26B2639C" w14:textId="77777777" w:rsidR="002747FA" w:rsidRPr="002747FA" w:rsidRDefault="002747FA" w:rsidP="002747FA">
            <w:pPr>
              <w:pStyle w:val="a7"/>
              <w:widowControl/>
              <w:rPr>
                <w:rFonts w:ascii="宋体" w:hAnsi="宋体" w:cs="宋体" w:hint="eastAsia"/>
              </w:rPr>
            </w:pPr>
            <w:r w:rsidRPr="002747FA">
              <w:rPr>
                <w:rFonts w:ascii="宋体" w:hAnsi="宋体" w:cs="宋体" w:hint="eastAsia"/>
              </w:rPr>
              <w:lastRenderedPageBreak/>
              <w:t>异常处理：若用户查询不可达路径（如“南昌→台湾”），系统会提示“未找到有效路径”，并推荐备选方案（如最近可达城市）。</w:t>
            </w:r>
          </w:p>
          <w:p w14:paraId="24A41E55" w14:textId="21C927BB" w:rsidR="002747FA" w:rsidRPr="002747FA" w:rsidRDefault="002747FA" w:rsidP="002747FA">
            <w:pPr>
              <w:pStyle w:val="a7"/>
              <w:widowControl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3、</w:t>
            </w:r>
            <w:r w:rsidRPr="002747FA">
              <w:rPr>
                <w:rFonts w:ascii="宋体" w:hAnsi="宋体" w:cs="宋体" w:hint="eastAsia"/>
              </w:rPr>
              <w:t>在“多目标路径规划”功能中，我采用Floyd算法生成所有城市两两间的最短路径矩阵，实现高效查询。</w:t>
            </w:r>
          </w:p>
          <w:p w14:paraId="472C615E" w14:textId="77777777" w:rsidR="002747FA" w:rsidRPr="002747FA" w:rsidRDefault="002747FA" w:rsidP="002747FA">
            <w:pPr>
              <w:pStyle w:val="a7"/>
              <w:widowControl/>
              <w:rPr>
                <w:rFonts w:ascii="宋体" w:hAnsi="宋体" w:cs="宋体" w:hint="eastAsia"/>
              </w:rPr>
            </w:pPr>
            <w:r w:rsidRPr="002747FA">
              <w:rPr>
                <w:rFonts w:ascii="宋体" w:hAnsi="宋体" w:cs="宋体" w:hint="eastAsia"/>
              </w:rPr>
              <w:t>全局路径计算：Floyd算法一次性计算出所有城市对的最短路径，并存储在二维数组</w:t>
            </w:r>
            <w:proofErr w:type="spellStart"/>
            <w:r w:rsidRPr="002747FA">
              <w:rPr>
                <w:rFonts w:ascii="宋体" w:hAnsi="宋体" w:cs="宋体" w:hint="eastAsia"/>
              </w:rPr>
              <w:t>dist</w:t>
            </w:r>
            <w:proofErr w:type="spellEnd"/>
            <w:r w:rsidRPr="002747FA">
              <w:rPr>
                <w:rFonts w:ascii="宋体" w:hAnsi="宋体" w:cs="宋体" w:hint="eastAsia"/>
              </w:rPr>
              <w:t>中。例如，查询“南昌→九江”时，直接从</w:t>
            </w:r>
            <w:proofErr w:type="spellStart"/>
            <w:r w:rsidRPr="002747FA">
              <w:rPr>
                <w:rFonts w:ascii="宋体" w:hAnsi="宋体" w:cs="宋体" w:hint="eastAsia"/>
              </w:rPr>
              <w:t>dist</w:t>
            </w:r>
            <w:proofErr w:type="spellEnd"/>
            <w:r w:rsidRPr="002747FA">
              <w:rPr>
                <w:rFonts w:ascii="宋体" w:hAnsi="宋体" w:cs="宋体" w:hint="eastAsia"/>
              </w:rPr>
              <w:t>[南昌][九江]获取结果，无需重复计算。</w:t>
            </w:r>
          </w:p>
          <w:p w14:paraId="0CA03FB9" w14:textId="77777777" w:rsidR="002747FA" w:rsidRPr="002747FA" w:rsidRDefault="002747FA" w:rsidP="002747FA">
            <w:pPr>
              <w:pStyle w:val="a7"/>
              <w:widowControl/>
              <w:rPr>
                <w:rFonts w:ascii="宋体" w:hAnsi="宋体" w:cs="宋体" w:hint="eastAsia"/>
              </w:rPr>
            </w:pPr>
            <w:r w:rsidRPr="002747FA">
              <w:rPr>
                <w:rFonts w:ascii="宋体" w:hAnsi="宋体" w:cs="宋体" w:hint="eastAsia"/>
              </w:rPr>
              <w:t>动态扩展支持：当新增城市或调整道路距离时，系统会重新运行Floyd算法更新全局路径矩阵，确保查询结果始终基于最新数据。</w:t>
            </w:r>
          </w:p>
          <w:p w14:paraId="7E19E5AE" w14:textId="7AB9573F" w:rsidR="005C0001" w:rsidRPr="002747FA" w:rsidRDefault="002747FA" w:rsidP="002747FA">
            <w:pPr>
              <w:spacing w:line="460" w:lineRule="exact"/>
              <w:jc w:val="left"/>
              <w:rPr>
                <w:bCs/>
              </w:rPr>
            </w:pPr>
            <w:r w:rsidRPr="002747FA">
              <w:rPr>
                <w:rFonts w:ascii="宋体" w:hAnsi="宋体" w:cs="宋体" w:hint="eastAsia"/>
              </w:rPr>
              <w:t>测试验证：在江西省11个城市网络中，Floyd算法成功处理了所有城市对的查询，例如“南昌→景德镇”最短路径为“南昌→上饶→景德镇”，总距离275公里。</w:t>
            </w:r>
          </w:p>
        </w:tc>
      </w:tr>
    </w:tbl>
    <w:p w14:paraId="5FAB45F6" w14:textId="77777777" w:rsidR="005C0001" w:rsidRDefault="005C0001"/>
    <w:sectPr w:rsidR="005C00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58089" w14:textId="77777777" w:rsidR="005C30E2" w:rsidRDefault="005C30E2" w:rsidP="002747FA">
      <w:r>
        <w:separator/>
      </w:r>
    </w:p>
  </w:endnote>
  <w:endnote w:type="continuationSeparator" w:id="0">
    <w:p w14:paraId="22FFFFC9" w14:textId="77777777" w:rsidR="005C30E2" w:rsidRDefault="005C30E2" w:rsidP="00274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3EB2A" w14:textId="77777777" w:rsidR="005C30E2" w:rsidRDefault="005C30E2" w:rsidP="002747FA">
      <w:r>
        <w:separator/>
      </w:r>
    </w:p>
  </w:footnote>
  <w:footnote w:type="continuationSeparator" w:id="0">
    <w:p w14:paraId="05D1E831" w14:textId="77777777" w:rsidR="005C30E2" w:rsidRDefault="005C30E2" w:rsidP="002747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0EECF5"/>
    <w:multiLevelType w:val="singleLevel"/>
    <w:tmpl w:val="9B0EECF5"/>
    <w:lvl w:ilvl="0">
      <w:start w:val="1"/>
      <w:numFmt w:val="decimal"/>
      <w:suff w:val="nothing"/>
      <w:lvlText w:val="%1、"/>
      <w:lvlJc w:val="left"/>
    </w:lvl>
  </w:abstractNum>
  <w:num w:numId="1" w16cid:durableId="56075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A68"/>
    <w:rsid w:val="00205F52"/>
    <w:rsid w:val="00242E29"/>
    <w:rsid w:val="0024706F"/>
    <w:rsid w:val="002747FA"/>
    <w:rsid w:val="0028434E"/>
    <w:rsid w:val="002D5827"/>
    <w:rsid w:val="00337820"/>
    <w:rsid w:val="003C1C75"/>
    <w:rsid w:val="004304BA"/>
    <w:rsid w:val="004378EC"/>
    <w:rsid w:val="005C0001"/>
    <w:rsid w:val="005C30E2"/>
    <w:rsid w:val="00702A68"/>
    <w:rsid w:val="00780FAA"/>
    <w:rsid w:val="00977D64"/>
    <w:rsid w:val="009C3BB0"/>
    <w:rsid w:val="00A51D2E"/>
    <w:rsid w:val="00A84E5B"/>
    <w:rsid w:val="00C11CEB"/>
    <w:rsid w:val="00C317E9"/>
    <w:rsid w:val="00CB76D6"/>
    <w:rsid w:val="00CE27A4"/>
    <w:rsid w:val="00D538DC"/>
    <w:rsid w:val="00DD5B4B"/>
    <w:rsid w:val="00E124FF"/>
    <w:rsid w:val="00E83F79"/>
    <w:rsid w:val="00ED2A66"/>
    <w:rsid w:val="00EE5890"/>
    <w:rsid w:val="00EF4CA5"/>
    <w:rsid w:val="0DFF6DA5"/>
    <w:rsid w:val="34C35218"/>
    <w:rsid w:val="6935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C657C4"/>
  <w15:docId w15:val="{2E270CE5-4EAB-4A38-8A7D-6603C94B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532</Words>
  <Characters>548</Characters>
  <Application>Microsoft Office Word</Application>
  <DocSecurity>0</DocSecurity>
  <Lines>34</Lines>
  <Paragraphs>33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719396106@qq.com</dc:creator>
  <cp:lastModifiedBy>博扬 王</cp:lastModifiedBy>
  <cp:revision>3</cp:revision>
  <dcterms:created xsi:type="dcterms:W3CDTF">2024-11-15T08:17:00Z</dcterms:created>
  <dcterms:modified xsi:type="dcterms:W3CDTF">2025-11-23T02:50:00Z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B228F14DA68A4508BD5A55E53B78F7FD_13</vt:lpwstr>
  </property>
</Properties>
</file>