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c>
          <w:tcPr>
            <w:tcW w:type="dxa" w:w="190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r>
              <w:drawing>
                <wp:inline distT="0" distB="0" distL="0" distR="0">
                  <wp:extent cx="1047750" cy="885825"/>
                  <wp:effectExtent t="0" r="0" b="0" l="0"/>
                  <wp:docPr id="1" name="logo" descr="WildBotics logo" title="WildBo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885825"/>
                          </a:xfrm>
                          <a:prstGeom prst="rect">
                            <a:avLst/>
                          </a:prstGeom>
                        </pic:spPr>
                      </pic:pic>
                    </a:graphicData>
                  </a:graphic>
                </wp:inline>
              </w:drawing>
            </w:r>
          </w:p>
        </w:tc>
        <w:tc>
          <w:tcPr>
            <w:tcW w:type="dxa" w:w="7738"/>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pPr>
              <w:spacing w:after="60"/>
            </w:pPr>
            <w:r>
              <w:rPr>
                <w:rFonts w:ascii="Trebuchet MS" w:cs="Trebuchet MS" w:eastAsia="Trebuchet MS" w:hAnsi="Trebuchet MS"/>
                <w:b/>
                <w:bCs/>
                <w:color w:val="0D3A56"/>
                <w:sz w:val="40"/>
                <w:szCs w:val="40"/>
              </w:rPr>
              <w:t xml:space="preserve">DC training report</w:t>
            </w:r>
          </w:p>
          <w:p>
            <w:r>
              <w:rPr>
                <w:rFonts w:ascii="Trebuchet MS" w:cs="Trebuchet MS" w:eastAsia="Trebuchet MS" w:hAnsi="Trebuchet MS"/>
                <w:color w:val="2F7328"/>
                <w:sz w:val="20"/>
                <w:szCs w:val="20"/>
              </w:rPr>
              <w:t xml:space="preserve">WildBotics doctoral training programme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19"/>
        <w:gridCol w:w="1900"/>
        <w:gridCol w:w="2919"/>
      </w:tblGrid>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name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Host institution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 submitted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Module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T5 Presentation, didactic, writing workshop</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ECTS</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1</w:t>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Event</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M9 · FBK, Italy · Sep 2026</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Hours logged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bl>
    <w:p>
      <w:pPr>
        <w:spacing w:after="80"/>
      </w:pPr>
    </w:p>
    <w:p>
      <w:r>
        <w:rPr>
          <w:rFonts w:ascii="Trebuchet MS" w:cs="Trebuchet MS" w:eastAsia="Trebuchet MS" w:hAnsi="Trebuchet MS"/>
          <w:sz w:val="19"/>
          <w:szCs w:val="19"/>
        </w:rPr>
        <w:t xml:space="preserve">Complete one report for each module you take for credit. Credit is awarded at 10 hours of work per ECTS, taught sessions included: this report and its activity log are the evidence of it. There is no fixed length, but aim to be concise: one to three pages, not counting the activity log, references and appendices.</w:t>
      </w:r>
    </w:p>
    <w:p>
      <w:r>
        <w:rPr>
          <w:rFonts w:ascii="Trebuchet MS" w:cs="Trebuchet MS" w:eastAsia="Trebuchet MS" w:hAnsi="Trebuchet MS"/>
          <w:i/>
          <w:iCs/>
          <w:color w:val="5A6670"/>
          <w:sz w:val="19"/>
          <w:szCs w:val="19"/>
        </w:rPr>
        <w:t xml:space="preserve">Save this report as dcN-wildbotics-training-report-T5.docx, with your DC number and the module code. Delete the grey prompts once you have completed each section.</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1  Contextualised summary</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Describe the main learning outcomes of the module and how they link to WildBotics and to your own research. How confident do you feel about your understanding? You can reference or attach evidence of completion, such as a finished notebook, certificate or ethics self-assessment.</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2  Literature review</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Summarise the key literature on the module’s topic as it applies to your project: what is established, what is contested, and where your own work fits. Five to ten well-chosen sources is typical. List them under References.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3  Impact on your PhD and research outputs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have you used this learning for so far? How do you plan to use it over the rest of your PhD? Are there any outputs yet, such as paper drafts or submissions, code, datasets or field protocols? If so, refer to them here or attach them as appendices.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4  Reflective account</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Use this section as you see fit. You could cover your experience of the taught sessions and the follow-on work; how they supported, challenged or developed your understanding and your own ways of learning; whether they reinforced or challenged your expectations; and whether they have changed your research direction.</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5  Activity log</w:t>
            </w:r>
          </w:p>
        </w:tc>
      </w:tr>
    </w:tbl>
    <w:p>
      <w:pPr>
        <w:keepNext/>
        <w:spacing w:after="60"/>
      </w:pPr>
    </w:p>
    <w:p>
      <w:r>
        <w:rPr>
          <w:rFonts w:ascii="Trebuchet MS" w:cs="Trebuchet MS" w:eastAsia="Trebuchet MS" w:hAnsi="Trebuchet MS"/>
          <w:sz w:val="19"/>
          <w:szCs w:val="19"/>
        </w:rPr>
        <w:t xml:space="preserve">Record the taught sessions and your follow-on work as you do them. The log must total at least 10 hours (10 per ECTS), and each entry should point to its evidence, in this report or an appendix. Add rows as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4838"/>
        <w:gridCol w:w="900"/>
        <w:gridCol w:w="2500"/>
      </w:tblGrid>
      <w:tr>
        <w:trPr>
          <w:tblHeader/>
        </w:trPr>
        <w:tc>
          <w:tcPr>
            <w:tcW w:type="dxa" w:w="14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Date</w:t>
            </w:r>
          </w:p>
        </w:tc>
        <w:tc>
          <w:tcPr>
            <w:tcW w:type="dxa" w:w="48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Activity</w:t>
            </w:r>
          </w:p>
        </w:tc>
        <w:tc>
          <w:tcPr>
            <w:tcW w:type="dxa" w:w="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Hours</w:t>
            </w:r>
          </w:p>
        </w:tc>
        <w:tc>
          <w:tcPr>
            <w:tcW w:type="dxa" w:w="25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Evidence or output</w:t>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jc w:val="right"/>
            </w:pPr>
            <w:r>
              <w:rPr>
                <w:rFonts w:ascii="Trebuchet MS" w:cs="Trebuchet MS" w:eastAsia="Trebuchet MS" w:hAnsi="Trebuchet MS"/>
                <w:b/>
                <w:bCs/>
                <w:color w:val="0D3A56"/>
                <w:sz w:val="19"/>
                <w:szCs w:val="19"/>
              </w:rPr>
              <w:t xml:space="preserve">Total: at least 10 hours (10 per ECTS)</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6  References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the sources cited in your literature review and elsewhere, in a consistent style.</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7  Appendices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anything you are including as evidence of your learning and its application, such as paper drafts or excerpts, flight plans or field protocols. Link to code repositories and datasets rather than including them; a flow diagram or a sample of the data is more useful here than a full listing.</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Sign-off</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838"/>
        <w:gridCol w:w="900"/>
        <w:gridCol w:w="1500"/>
      </w:tblGrid>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Doctoral candidate</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this report and activity log are my own work.</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the follow-on work described here was carried out.</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sectPr>
      <w:headerReference w:type="default" r:id="rId7"/>
      <w:footerReference w:type="default" r:id="rId8"/>
      <w:pgSz w:w="11906" w:h="16838" w:orient="portrait"/>
      <w:pgMar w:top="1134" w:right="1134" w:bottom="1134"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DC63F" w:sz="12" w:space="4"/>
      </w:pBdr>
      <w:spacing w:after="0"/>
    </w:pPr>
  </w:p>
  <w:p>
    <w:pPr>
      <w:spacing w:after="60"/>
    </w:pPr>
    <w:r>
      <w:rPr>
        <w:rFonts w:ascii="Trebuchet MS" w:cs="Trebuchet MS" w:eastAsia="Trebuchet MS" w:hAnsi="Trebuchet MS"/>
        <w:color w:val="5A6670"/>
        <w:sz w:val="14"/>
        <w:szCs w:val="14"/>
      </w:rPr>
      <w:t xml:space="preserve">WildBotics has received funding from the European Union’s Horizon Europe research and innovation programme under the Marie Skłodowska-Curie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jc w:val="right"/>
    </w:pPr>
    <w:r>
      <w:rPr>
        <w:rFonts w:ascii="Trebuchet MS" w:cs="Trebuchet MS" w:eastAsia="Trebuchet MS" w:hAnsi="Trebuchet MS"/>
        <w:color w:val="5A6670"/>
        <w:sz w:val="16"/>
        <w:szCs w:val="16"/>
      </w:rPr>
      <w:t xml:space="preserve">Page </w:t>
    </w:r>
    <w:r>
      <w:rPr>
        <w:rFonts w:ascii="Trebuchet MS" w:cs="Trebuchet MS" w:eastAsia="Trebuchet MS" w:hAnsi="Trebuchet MS"/>
        <w:color w:val="5A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14400" cy="228600"/>
          <wp:effectExtent t="0" r="0" b="0" l="0"/>
          <wp:docPr id="1" name="wordmark" descr="WildBotics wordmark" title="Wild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A2630"/>
        <w:sz w:val="20"/>
        <w:szCs w:val="20"/>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09a831b31b528dbdc6f16b6cbbc2ad300869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template</dc:title>
  <dc:creator>WildBotics training team</dc:creator>
  <cp:lastModifiedBy>Un-named</cp:lastModifiedBy>
  <cp:revision>1</cp:revision>
  <dcterms:created xsi:type="dcterms:W3CDTF">2026-10-02T12:20:10.149Z</dcterms:created>
  <dcterms:modified xsi:type="dcterms:W3CDTF">2026-10-02T12:20:10.149Z</dcterms:modified>
</cp:coreProperties>
</file>

<file path=docProps/custom.xml><?xml version="1.0" encoding="utf-8"?>
<Properties xmlns="http://schemas.openxmlformats.org/officeDocument/2006/custom-properties" xmlns:vt="http://schemas.openxmlformats.org/officeDocument/2006/docPropsVTypes"/>
</file>