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.homepage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max-height: 932px;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.category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.catfilter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400px;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.footer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fixed;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bottom: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.homepage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.row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4rem;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scroll;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.annonce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grid-template-columns: 1fr 1fr 1fr 1fr;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grid-template-rows: repeat(2, 1fr);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grid-column-gap: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grid-row-gap: 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scroll;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 margin-bottom: 2rem;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overflow-y: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overflow-x: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padding-top: 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padding-bottom: 6rem;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 overflow-x: visible;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overflow-x: auto;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@media (min-width: 500px)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.homepage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100vw;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.row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flex: 400px;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100vw;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@media screen and (max-width: 768px)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.annonce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grid-template-columns: 1fr 1fr;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grid-template-rows: repeat(2, 1fr);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grid-column-gap: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grid-row-gap: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overflow: scroll;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margin-bottom: 2rem;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overflow-y: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overflow-x: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6rem;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overflow-x: visible;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overflow-x: auto;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