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775"/>
        <w:gridCol w:w="3224"/>
        <w:gridCol w:w="4340"/>
      </w:tblGrid>
      <w:tr w:rsidR="00671753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671753" w:rsidRPr="00585924" w:rsidRDefault="00671753" w:rsidP="007E1FC7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Найменування структурного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підрозділу</w:t>
            </w:r>
            <w:r w:rsidR="00585924" w:rsidRPr="002A79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5924">
              <w:rPr>
                <w:rFonts w:ascii="Times New Roman" w:hAnsi="Times New Roman"/>
                <w:sz w:val="24"/>
                <w:szCs w:val="24"/>
                <w:lang w:val="uk-UA"/>
              </w:rPr>
              <w:t>(або найменування юридичної особи)</w:t>
            </w:r>
          </w:p>
        </w:tc>
      </w:tr>
      <w:tr w:rsidR="00671753" w:rsidRPr="00BE6933" w:rsidTr="003A4855">
        <w:tc>
          <w:tcPr>
            <w:tcW w:w="5000" w:type="pct"/>
            <w:gridSpan w:val="3"/>
            <w:shd w:val="clear" w:color="auto" w:fill="FFFFFF"/>
            <w:vAlign w:val="center"/>
          </w:tcPr>
          <w:p w:rsidR="00671753" w:rsidRPr="00B313CA" w:rsidRDefault="00B313CA" w:rsidP="00A2775C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MPDName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671753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671753" w:rsidRPr="00735FAD" w:rsidRDefault="00671753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Адреса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5FA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структурного підрозділу (адреса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місця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провадження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діяльності</w:t>
            </w:r>
            <w:r w:rsidR="00735FAD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@@AddressString@@</w:t>
            </w:r>
          </w:p>
        </w:tc>
      </w:tr>
      <w:tr w:rsidR="00404240" w:rsidRPr="00BE6933" w:rsidTr="003A4855">
        <w:tc>
          <w:tcPr>
            <w:tcW w:w="5000" w:type="pct"/>
            <w:gridSpan w:val="3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Контактна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інформація</w:t>
            </w:r>
          </w:p>
        </w:tc>
      </w:tr>
      <w:tr w:rsidR="00404240" w:rsidRPr="00BE6933" w:rsidTr="00101656">
        <w:tc>
          <w:tcPr>
            <w:tcW w:w="1058" w:type="pct"/>
            <w:tcBorders>
              <w:right w:val="nil"/>
            </w:tcBorders>
            <w:shd w:val="pct5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телефону</w:t>
            </w:r>
          </w:p>
        </w:tc>
        <w:tc>
          <w:tcPr>
            <w:tcW w:w="3942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@@PhoneNumber@@</w:t>
            </w:r>
          </w:p>
        </w:tc>
      </w:tr>
      <w:tr w:rsidR="00404240" w:rsidRPr="00BE6933" w:rsidTr="00101656">
        <w:tc>
          <w:tcPr>
            <w:tcW w:w="1058" w:type="pct"/>
            <w:tcBorders>
              <w:right w:val="nil"/>
            </w:tcBorders>
            <w:shd w:val="pct5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факсу</w:t>
            </w:r>
          </w:p>
        </w:tc>
        <w:tc>
          <w:tcPr>
            <w:tcW w:w="3942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8F2346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404240" w:rsidRPr="00BE6933" w:rsidTr="00101656">
        <w:tc>
          <w:tcPr>
            <w:tcW w:w="1058" w:type="pct"/>
            <w:tcBorders>
              <w:right w:val="nil"/>
            </w:tcBorders>
            <w:shd w:val="pct5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3942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@@E-mail@@</w:t>
            </w:r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адресою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структурного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підрозділу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наявні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необхідне)</w:t>
            </w:r>
          </w:p>
        </w:tc>
      </w:tr>
      <w:tr w:rsidR="002A7977" w:rsidRPr="00BE6933" w:rsidTr="007F0FC2">
        <w:trPr>
          <w:trHeight w:val="225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2A7977" w:rsidRPr="00036BA2" w:rsidRDefault="002A7977" w:rsidP="002A7977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складські зони (приміщення для зберігання)</w:t>
            </w:r>
          </w:p>
        </w:tc>
        <w:tc>
          <w:tcPr>
            <w:tcW w:w="2109" w:type="pct"/>
            <w:shd w:val="clear" w:color="auto" w:fill="FFFFFF"/>
            <w:vAlign w:val="center"/>
          </w:tcPr>
          <w:p w:rsidR="002A7977" w:rsidRPr="00BE6933" w:rsidRDefault="002A7977" w:rsidP="002A7977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noProof/>
                <w:sz w:val="24"/>
                <w:szCs w:val="24"/>
              </w:rPr>
              <w:t>@@</w:t>
            </w:r>
            <w:r w:rsidRPr="002A7977">
              <w:rPr>
                <w:rFonts w:ascii="Times New Roman" w:hAnsi="Times New Roman"/>
                <w:noProof/>
                <w:sz w:val="24"/>
                <w:szCs w:val="24"/>
              </w:rPr>
              <w:t>IMLIsAvailiableStorageZone</w:t>
            </w:r>
            <w:r w:rsidRPr="001F6851">
              <w:rPr>
                <w:rFonts w:ascii="Times New Roman" w:hAnsi="Times New Roman"/>
                <w:noProof/>
                <w:sz w:val="24"/>
                <w:szCs w:val="24"/>
              </w:rPr>
              <w:t>@@</w:t>
            </w:r>
          </w:p>
        </w:tc>
        <w:bookmarkStart w:id="0" w:name="_GoBack"/>
        <w:bookmarkEnd w:id="0"/>
      </w:tr>
      <w:tr w:rsidR="002A7977" w:rsidRPr="00BE6933" w:rsidTr="007F0FC2">
        <w:trPr>
          <w:trHeight w:val="316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2A7977" w:rsidRPr="00036BA2" w:rsidRDefault="002A7977" w:rsidP="002A7977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умови щодо </w:t>
            </w:r>
            <w:r w:rsidRPr="00036BA2">
              <w:rPr>
                <w:rFonts w:ascii="Times New Roman" w:hAnsi="Times New Roman"/>
                <w:sz w:val="24"/>
                <w:szCs w:val="24"/>
              </w:rPr>
              <w:t>контролю якості</w:t>
            </w:r>
          </w:p>
        </w:tc>
        <w:tc>
          <w:tcPr>
            <w:tcW w:w="2109" w:type="pct"/>
            <w:shd w:val="clear" w:color="auto" w:fill="FFFFFF"/>
            <w:vAlign w:val="center"/>
          </w:tcPr>
          <w:p w:rsidR="002A7977" w:rsidRPr="00BE6933" w:rsidRDefault="002A7977" w:rsidP="002A7977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noProof/>
                <w:sz w:val="24"/>
                <w:szCs w:val="24"/>
              </w:rPr>
              <w:t>@@</w:t>
            </w:r>
            <w:r w:rsidRPr="002A7977">
              <w:rPr>
                <w:rFonts w:ascii="Times New Roman" w:hAnsi="Times New Roman"/>
                <w:noProof/>
                <w:sz w:val="24"/>
                <w:szCs w:val="24"/>
              </w:rPr>
              <w:t>IMLIsAvailiableQuality</w:t>
            </w:r>
            <w:r w:rsidRPr="001F6851">
              <w:rPr>
                <w:rFonts w:ascii="Times New Roman" w:hAnsi="Times New Roman"/>
                <w:noProof/>
                <w:sz w:val="24"/>
                <w:szCs w:val="24"/>
              </w:rPr>
              <w:t>@@</w:t>
            </w:r>
          </w:p>
        </w:tc>
      </w:tr>
      <w:tr w:rsidR="002A7977" w:rsidRPr="00BE6933" w:rsidTr="007F0FC2">
        <w:trPr>
          <w:trHeight w:val="225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2A7977" w:rsidRPr="00036BA2" w:rsidRDefault="002A7977" w:rsidP="002A7977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зони здійснення видачі дозволу на випуск (реалізацію) серії лікарського засобу</w:t>
            </w:r>
          </w:p>
        </w:tc>
        <w:tc>
          <w:tcPr>
            <w:tcW w:w="2109" w:type="pct"/>
            <w:shd w:val="clear" w:color="auto" w:fill="FFFFFF"/>
            <w:vAlign w:val="center"/>
          </w:tcPr>
          <w:p w:rsidR="002A7977" w:rsidRPr="00BE6933" w:rsidRDefault="002A7977" w:rsidP="002A7977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noProof/>
                <w:sz w:val="24"/>
                <w:szCs w:val="24"/>
              </w:rPr>
              <w:t>@@</w:t>
            </w:r>
            <w:r w:rsidRPr="002A7977">
              <w:rPr>
                <w:rFonts w:ascii="Times New Roman" w:hAnsi="Times New Roman"/>
                <w:noProof/>
                <w:sz w:val="24"/>
                <w:szCs w:val="24"/>
              </w:rPr>
              <w:t>IMLIsAvailiablePermitIssueZone</w:t>
            </w:r>
            <w:r w:rsidRPr="001F6851">
              <w:rPr>
                <w:rFonts w:ascii="Times New Roman" w:hAnsi="Times New Roman"/>
                <w:noProof/>
                <w:sz w:val="24"/>
                <w:szCs w:val="24"/>
              </w:rPr>
              <w:t>@@</w:t>
            </w:r>
          </w:p>
        </w:tc>
      </w:tr>
    </w:tbl>
    <w:p w:rsidR="006B5941" w:rsidRDefault="006B5941"/>
    <w:sectPr w:rsidR="006B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44"/>
    <w:rsid w:val="00066A02"/>
    <w:rsid w:val="00101656"/>
    <w:rsid w:val="00104175"/>
    <w:rsid w:val="00184173"/>
    <w:rsid w:val="002A7977"/>
    <w:rsid w:val="002C2A1D"/>
    <w:rsid w:val="002C3538"/>
    <w:rsid w:val="00357E8E"/>
    <w:rsid w:val="003A4855"/>
    <w:rsid w:val="003A492C"/>
    <w:rsid w:val="003F7B8B"/>
    <w:rsid w:val="00404240"/>
    <w:rsid w:val="00421082"/>
    <w:rsid w:val="0049429A"/>
    <w:rsid w:val="005248C9"/>
    <w:rsid w:val="00585924"/>
    <w:rsid w:val="00594844"/>
    <w:rsid w:val="00636D88"/>
    <w:rsid w:val="00671753"/>
    <w:rsid w:val="00696692"/>
    <w:rsid w:val="006B5941"/>
    <w:rsid w:val="00735FAD"/>
    <w:rsid w:val="007F0FC2"/>
    <w:rsid w:val="009277E1"/>
    <w:rsid w:val="00A2775C"/>
    <w:rsid w:val="00AB43A7"/>
    <w:rsid w:val="00AC1940"/>
    <w:rsid w:val="00AD5707"/>
    <w:rsid w:val="00B313CA"/>
    <w:rsid w:val="00BD552B"/>
    <w:rsid w:val="00E4681E"/>
    <w:rsid w:val="00ED0453"/>
    <w:rsid w:val="00F6156A"/>
    <w:rsid w:val="00F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34663-1FA2-4814-BF4B-24614334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4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35</cp:revision>
  <dcterms:created xsi:type="dcterms:W3CDTF">2019-04-24T09:49:00Z</dcterms:created>
  <dcterms:modified xsi:type="dcterms:W3CDTF">2019-08-20T15:35:00Z</dcterms:modified>
</cp:coreProperties>
</file>