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75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1"/>
        <w:gridCol w:w="3399"/>
        <w:gridCol w:w="2527"/>
        <w:gridCol w:w="875"/>
        <w:gridCol w:w="2436"/>
        <w:gridCol w:w="222"/>
        <w:gridCol w:w="22"/>
        <w:gridCol w:w="83"/>
      </w:tblGrid>
      <w:tr w:rsidR="00900A65" w:rsidRPr="00936199" w:rsidTr="00D34EFA">
        <w:trPr>
          <w:cantSplit/>
          <w:trHeight w:val="180"/>
          <w:jc w:val="center"/>
        </w:trPr>
        <w:tc>
          <w:tcPr>
            <w:tcW w:w="9592" w:type="dxa"/>
            <w:gridSpan w:val="7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00A65" w:rsidRPr="00936199" w:rsidRDefault="00900A65" w:rsidP="00D34EFA">
            <w:pPr>
              <w:autoSpaceDE w:val="0"/>
              <w:jc w:val="center"/>
              <w:rPr>
                <w:rFonts w:ascii="Times New Roman" w:hAnsi="Times New Roman" w:cs="Times New Roman"/>
              </w:rPr>
            </w:pPr>
            <w:r w:rsidRPr="00936199">
              <w:rPr>
                <w:rFonts w:ascii="Times New Roman" w:hAnsi="Times New Roman" w:cs="Times New Roman"/>
                <w:caps/>
                <w:noProof/>
                <w:szCs w:val="20"/>
                <w:lang w:eastAsia="ru-RU"/>
              </w:rPr>
              <w:drawing>
                <wp:inline distT="0" distB="0" distL="0" distR="0" wp14:anchorId="56D1BEF8" wp14:editId="47980CA1">
                  <wp:extent cx="895353" cy="1000125"/>
                  <wp:effectExtent l="0" t="0" r="0" b="9525"/>
                  <wp:docPr id="1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3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00A65" w:rsidRPr="00936199" w:rsidRDefault="00900A65" w:rsidP="00D34EFA">
            <w:pPr>
              <w:autoSpaceDE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00A65" w:rsidRPr="00936199" w:rsidTr="00D34EFA">
        <w:trPr>
          <w:cantSplit/>
          <w:trHeight w:val="180"/>
          <w:jc w:val="center"/>
        </w:trPr>
        <w:tc>
          <w:tcPr>
            <w:tcW w:w="9592" w:type="dxa"/>
            <w:gridSpan w:val="7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00A65" w:rsidRPr="00936199" w:rsidRDefault="00900A65" w:rsidP="00D34EFA">
            <w:pPr>
              <w:autoSpaceDE w:val="0"/>
              <w:spacing w:line="240" w:lineRule="atLeast"/>
              <w:jc w:val="center"/>
              <w:rPr>
                <w:rFonts w:ascii="Times New Roman" w:hAnsi="Times New Roman" w:cs="Times New Roman"/>
                <w:caps/>
                <w:sz w:val="28"/>
                <w:szCs w:val="20"/>
              </w:rPr>
            </w:pPr>
            <w:r w:rsidRPr="00936199">
              <w:rPr>
                <w:rFonts w:ascii="Times New Roman" w:hAnsi="Times New Roman" w:cs="Times New Roman"/>
                <w:caps/>
                <w:sz w:val="28"/>
                <w:szCs w:val="20"/>
              </w:rPr>
              <w:t>МИНОБРНАУКИ РОССИИ</w:t>
            </w:r>
          </w:p>
        </w:tc>
        <w:tc>
          <w:tcPr>
            <w:tcW w:w="8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00A65" w:rsidRPr="00936199" w:rsidRDefault="00900A65" w:rsidP="00D34EFA">
            <w:pPr>
              <w:autoSpaceDE w:val="0"/>
              <w:spacing w:line="240" w:lineRule="atLeast"/>
              <w:jc w:val="center"/>
              <w:rPr>
                <w:rFonts w:ascii="Times New Roman" w:hAnsi="Times New Roman" w:cs="Times New Roman"/>
                <w:caps/>
                <w:sz w:val="28"/>
                <w:szCs w:val="20"/>
              </w:rPr>
            </w:pPr>
          </w:p>
        </w:tc>
      </w:tr>
      <w:tr w:rsidR="00900A65" w:rsidRPr="00936199" w:rsidTr="00D34EFA">
        <w:trPr>
          <w:cantSplit/>
          <w:trHeight w:val="18"/>
          <w:jc w:val="center"/>
        </w:trPr>
        <w:tc>
          <w:tcPr>
            <w:tcW w:w="9592" w:type="dxa"/>
            <w:gridSpan w:val="7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00A65" w:rsidRPr="00936199" w:rsidRDefault="00900A65" w:rsidP="00D34EFA">
            <w:pPr>
              <w:keepNext/>
              <w:autoSpaceDE w:val="0"/>
              <w:jc w:val="center"/>
              <w:rPr>
                <w:rFonts w:ascii="Times New Roman" w:hAnsi="Times New Roman" w:cs="Times New Roman"/>
                <w:bCs/>
                <w:szCs w:val="32"/>
              </w:rPr>
            </w:pPr>
            <w:bookmarkStart w:id="0" w:name="_Toc478916099"/>
            <w:bookmarkStart w:id="1" w:name="_Toc478925951"/>
            <w:r w:rsidRPr="00936199">
              <w:rPr>
                <w:rFonts w:ascii="Times New Roman" w:hAnsi="Times New Roman" w:cs="Times New Roman"/>
                <w:bCs/>
                <w:szCs w:val="32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</w:p>
          <w:p w:rsidR="00900A65" w:rsidRPr="00936199" w:rsidRDefault="00900A65" w:rsidP="00D34EFA">
            <w:pPr>
              <w:keepNext/>
              <w:autoSpaceDE w:val="0"/>
              <w:jc w:val="center"/>
              <w:rPr>
                <w:rFonts w:ascii="Times New Roman" w:hAnsi="Times New Roman" w:cs="Times New Roman"/>
                <w:bCs/>
                <w:szCs w:val="32"/>
              </w:rPr>
            </w:pPr>
            <w:bookmarkStart w:id="2" w:name="_Toc478916100"/>
            <w:bookmarkStart w:id="3" w:name="_Toc478925952"/>
            <w:r w:rsidRPr="00936199">
              <w:rPr>
                <w:rFonts w:ascii="Times New Roman" w:hAnsi="Times New Roman" w:cs="Times New Roman"/>
                <w:bCs/>
                <w:szCs w:val="32"/>
              </w:rPr>
              <w:t>высшего профессионального образования</w:t>
            </w:r>
            <w:bookmarkEnd w:id="2"/>
            <w:bookmarkEnd w:id="3"/>
          </w:p>
          <w:p w:rsidR="00900A65" w:rsidRPr="00936199" w:rsidRDefault="00900A65" w:rsidP="00D34EFA">
            <w:pPr>
              <w:keepNext/>
              <w:autoSpaceDE w:val="0"/>
              <w:jc w:val="center"/>
              <w:rPr>
                <w:rFonts w:ascii="Times New Roman" w:hAnsi="Times New Roman" w:cs="Times New Roman"/>
                <w:b/>
                <w:bCs/>
                <w:szCs w:val="32"/>
              </w:rPr>
            </w:pPr>
            <w:r w:rsidRPr="00936199">
              <w:rPr>
                <w:rFonts w:ascii="Times New Roman" w:hAnsi="Times New Roman" w:cs="Times New Roman"/>
                <w:b/>
                <w:bCs/>
                <w:szCs w:val="32"/>
              </w:rPr>
              <w:t>«МИРЭА – Российский технологический университет»</w:t>
            </w:r>
          </w:p>
          <w:p w:rsidR="00900A65" w:rsidRPr="00936199" w:rsidRDefault="00900A65" w:rsidP="00D34EFA">
            <w:pPr>
              <w:keepNext/>
              <w:autoSpaceDE w:val="0"/>
              <w:jc w:val="center"/>
              <w:rPr>
                <w:rFonts w:ascii="Times New Roman" w:hAnsi="Times New Roman" w:cs="Times New Roman"/>
                <w:b/>
                <w:bCs/>
                <w:szCs w:val="32"/>
              </w:rPr>
            </w:pPr>
            <w:r w:rsidRPr="00936199">
              <w:rPr>
                <w:rFonts w:ascii="Times New Roman" w:hAnsi="Times New Roman" w:cs="Times New Roman"/>
                <w:b/>
                <w:bCs/>
                <w:szCs w:val="32"/>
              </w:rPr>
              <w:t>РТУ МИРЭА</w:t>
            </w:r>
          </w:p>
          <w:p w:rsidR="00900A65" w:rsidRPr="00936199" w:rsidRDefault="00900A65" w:rsidP="00D34EFA">
            <w:pPr>
              <w:autoSpaceDE w:val="0"/>
              <w:rPr>
                <w:rFonts w:ascii="Times New Roman" w:hAnsi="Times New Roman" w:cs="Times New Roman"/>
              </w:rPr>
            </w:pPr>
            <w:r w:rsidRPr="00936199"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F2962D7" wp14:editId="61C1B097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113998</wp:posOffset>
                      </wp:positionV>
                      <wp:extent cx="5600700" cy="1271"/>
                      <wp:effectExtent l="0" t="19050" r="19050" b="36829"/>
                      <wp:wrapSquare wrapText="bothSides"/>
                      <wp:docPr id="2" name="Полотно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600700" cy="127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3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3D84F8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олотно 3" o:spid="_x0000_s1026" type="#_x0000_t32" style="position:absolute;margin-left:18pt;margin-top:9pt;width:441pt;height:.1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" strokeweight="1.0584mm"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83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00A65" w:rsidRPr="00936199" w:rsidRDefault="00900A65" w:rsidP="00D34EFA">
            <w:pPr>
              <w:autoSpaceDE w:val="0"/>
              <w:rPr>
                <w:rFonts w:ascii="Times New Roman" w:hAnsi="Times New Roman" w:cs="Times New Roman"/>
              </w:rPr>
            </w:pPr>
          </w:p>
        </w:tc>
      </w:tr>
      <w:tr w:rsidR="00900A65" w:rsidRPr="00936199" w:rsidTr="00D34EFA">
        <w:trPr>
          <w:jc w:val="center"/>
        </w:trPr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00A65" w:rsidRPr="00936199" w:rsidRDefault="00900A65" w:rsidP="00D34EFA">
            <w:pPr>
              <w:autoSpaceDE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64" w:type="dxa"/>
            <w:gridSpan w:val="7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0A65" w:rsidRPr="00EF2D4E" w:rsidRDefault="00900A65" w:rsidP="00D34EFA">
            <w:pPr>
              <w:autoSpaceDE w:val="0"/>
              <w:jc w:val="center"/>
              <w:rPr>
                <w:rFonts w:ascii="Times New Roman" w:hAnsi="Times New Roman" w:cs="Times New Roman"/>
              </w:rPr>
            </w:pPr>
            <w:r w:rsidRPr="00EF2D4E">
              <w:rPr>
                <w:rFonts w:ascii="Times New Roman" w:hAnsi="Times New Roman" w:cs="Times New Roman"/>
              </w:rPr>
              <w:t>Институт информационных технологий (ИТ)</w:t>
            </w:r>
          </w:p>
        </w:tc>
      </w:tr>
      <w:tr w:rsidR="00900A65" w:rsidRPr="00936199" w:rsidTr="00D34EFA">
        <w:trPr>
          <w:trHeight w:val="283"/>
          <w:jc w:val="center"/>
        </w:trPr>
        <w:tc>
          <w:tcPr>
            <w:tcW w:w="11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00A65" w:rsidRPr="00936199" w:rsidRDefault="00900A65" w:rsidP="00D34EFA">
            <w:pPr>
              <w:autoSpaceDE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64" w:type="dxa"/>
            <w:gridSpan w:val="7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0A65" w:rsidRPr="00EF2D4E" w:rsidRDefault="00900A65" w:rsidP="00D34EFA">
            <w:pPr>
              <w:autoSpaceDE w:val="0"/>
              <w:jc w:val="center"/>
              <w:rPr>
                <w:rFonts w:ascii="Times New Roman" w:hAnsi="Times New Roman" w:cs="Times New Roman"/>
              </w:rPr>
            </w:pPr>
            <w:r w:rsidRPr="00EF2D4E">
              <w:rPr>
                <w:rFonts w:ascii="Times New Roman" w:hAnsi="Times New Roman" w:cs="Times New Roman"/>
              </w:rPr>
              <w:t>Кафедра инструментального и прикладного программного обеспечения (ИППО)</w:t>
            </w:r>
          </w:p>
        </w:tc>
      </w:tr>
      <w:tr w:rsidR="00900A65" w:rsidRPr="00EF2D4E" w:rsidTr="00D34EFA">
        <w:tblPrEx>
          <w:jc w:val="left"/>
        </w:tblPrEx>
        <w:trPr>
          <w:gridAfter w:val="3"/>
          <w:wAfter w:w="327" w:type="dxa"/>
        </w:trPr>
        <w:tc>
          <w:tcPr>
            <w:tcW w:w="9348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0A65" w:rsidRPr="00EF2D4E" w:rsidRDefault="00900A65" w:rsidP="00D34EFA">
            <w:pPr>
              <w:shd w:val="clear" w:color="auto" w:fill="FFFFFF"/>
              <w:autoSpaceDE w:val="0"/>
              <w:jc w:val="center"/>
              <w:rPr>
                <w:rFonts w:ascii="Times New Roman" w:hAnsi="Times New Roman" w:cs="Times New Roman"/>
              </w:rPr>
            </w:pPr>
            <w:r w:rsidRPr="00EF2D4E">
              <w:rPr>
                <w:rFonts w:ascii="Times New Roman" w:hAnsi="Times New Roman" w:cs="Times New Roman"/>
              </w:rPr>
              <w:t xml:space="preserve"> </w:t>
            </w:r>
          </w:p>
          <w:p w:rsidR="00900A65" w:rsidRPr="00EF2D4E" w:rsidRDefault="00900A65" w:rsidP="00D34EFA">
            <w:pPr>
              <w:shd w:val="clear" w:color="auto" w:fill="FFFFFF"/>
              <w:autoSpaceDE w:val="0"/>
              <w:jc w:val="center"/>
              <w:rPr>
                <w:rFonts w:ascii="Times New Roman" w:hAnsi="Times New Roman" w:cs="Times New Roman"/>
              </w:rPr>
            </w:pPr>
          </w:p>
          <w:p w:rsidR="00900A65" w:rsidRPr="00EF2D4E" w:rsidRDefault="00900A65" w:rsidP="00D34EFA">
            <w:pPr>
              <w:spacing w:line="276" w:lineRule="auto"/>
              <w:ind w:left="513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eastAsia="ja-JP"/>
              </w:rPr>
              <w:t>Отчет по лабораторной работе №3</w:t>
            </w:r>
          </w:p>
          <w:p w:rsidR="00900A65" w:rsidRPr="00EF2D4E" w:rsidRDefault="00900A65" w:rsidP="00D34EFA">
            <w:pPr>
              <w:spacing w:line="276" w:lineRule="auto"/>
              <w:ind w:left="5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D4E">
              <w:rPr>
                <w:rFonts w:ascii="Times New Roman" w:hAnsi="Times New Roman" w:cs="Times New Roman"/>
                <w:sz w:val="28"/>
                <w:szCs w:val="28"/>
              </w:rPr>
              <w:tab/>
              <w:t>По дисциплине «Разработка ПАОИ и АС»</w:t>
            </w:r>
          </w:p>
          <w:p w:rsidR="00900A65" w:rsidRPr="00EF2D4E" w:rsidRDefault="00900A65" w:rsidP="00D34EFA">
            <w:pPr>
              <w:spacing w:line="276" w:lineRule="auto"/>
              <w:ind w:left="5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2D4E">
              <w:rPr>
                <w:rFonts w:ascii="Times New Roman" w:hAnsi="Times New Roman" w:cs="Times New Roman"/>
                <w:sz w:val="28"/>
                <w:szCs w:val="28"/>
              </w:rPr>
              <w:t>Тема: «</w:t>
            </w:r>
            <w:r>
              <w:rPr>
                <w:rFonts w:ascii="Times New Roman" w:hAnsi="Times New Roman" w:cs="Times New Roman"/>
                <w:sz w:val="28"/>
              </w:rPr>
              <w:t>Разработка ассемблера для модели процессора</w:t>
            </w:r>
            <w:r w:rsidRPr="00EF2D4E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900A65" w:rsidRPr="00EF2D4E" w:rsidRDefault="00900A65" w:rsidP="00D34EFA">
            <w:pPr>
              <w:shd w:val="clear" w:color="auto" w:fill="FFFFFF"/>
              <w:autoSpaceDE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00A65" w:rsidRPr="00936199" w:rsidTr="00D34EFA">
        <w:tblPrEx>
          <w:jc w:val="left"/>
        </w:tblPrEx>
        <w:trPr>
          <w:gridAfter w:val="3"/>
          <w:wAfter w:w="327" w:type="dxa"/>
        </w:trPr>
        <w:tc>
          <w:tcPr>
            <w:tcW w:w="9348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0A65" w:rsidRPr="00936199" w:rsidRDefault="00900A65" w:rsidP="00D34EFA">
            <w:pPr>
              <w:shd w:val="clear" w:color="auto" w:fill="FFFFFF"/>
              <w:autoSpaceDE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00A65" w:rsidRPr="00936199" w:rsidTr="00D34EFA">
        <w:tblPrEx>
          <w:jc w:val="left"/>
        </w:tblPrEx>
        <w:trPr>
          <w:gridAfter w:val="3"/>
          <w:wAfter w:w="327" w:type="dxa"/>
        </w:trPr>
        <w:tc>
          <w:tcPr>
            <w:tcW w:w="9348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0A65" w:rsidRPr="00936199" w:rsidRDefault="00900A65" w:rsidP="00D34EFA">
            <w:pPr>
              <w:shd w:val="clear" w:color="auto" w:fill="FFFFFF"/>
              <w:autoSpaceDE w:val="0"/>
              <w:jc w:val="center"/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</w:p>
        </w:tc>
      </w:tr>
      <w:tr w:rsidR="00900A65" w:rsidRPr="00936199" w:rsidTr="00D34EFA">
        <w:tblPrEx>
          <w:jc w:val="left"/>
        </w:tblPrEx>
        <w:trPr>
          <w:gridAfter w:val="3"/>
          <w:wAfter w:w="327" w:type="dxa"/>
        </w:trPr>
        <w:tc>
          <w:tcPr>
            <w:tcW w:w="603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0A65" w:rsidRPr="00936199" w:rsidRDefault="00900A65" w:rsidP="00D34EFA">
            <w:pPr>
              <w:autoSpaceDE w:val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00A65" w:rsidRPr="00936199" w:rsidRDefault="00900A65" w:rsidP="00D34EFA">
            <w:pPr>
              <w:autoSpaceDE w:val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00A65" w:rsidRPr="00936199" w:rsidRDefault="00900A65" w:rsidP="00D34EFA">
            <w:pPr>
              <w:autoSpaceDE w:val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36199">
              <w:rPr>
                <w:rFonts w:ascii="Times New Roman" w:hAnsi="Times New Roman" w:cs="Times New Roman"/>
                <w:sz w:val="28"/>
                <w:szCs w:val="28"/>
              </w:rPr>
              <w:t>Вы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полнил студент группы ИКМО-01-19</w:t>
            </w:r>
          </w:p>
        </w:tc>
        <w:tc>
          <w:tcPr>
            <w:tcW w:w="3311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0A65" w:rsidRPr="00936199" w:rsidRDefault="00900A65" w:rsidP="00D34EFA">
            <w:pPr>
              <w:shd w:val="clear" w:color="auto" w:fill="FFFFFF"/>
              <w:autoSpaceDE w:val="0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900A65" w:rsidRPr="00936199" w:rsidRDefault="00900A65" w:rsidP="00D34EFA">
            <w:pPr>
              <w:shd w:val="clear" w:color="auto" w:fill="FFFFFF"/>
              <w:autoSpaceDE w:val="0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900A65" w:rsidRPr="00936199" w:rsidRDefault="00900A65" w:rsidP="00D34EFA">
            <w:pPr>
              <w:shd w:val="clear" w:color="auto" w:fill="FFFFFF"/>
              <w:autoSpaceDE w:val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Косиков М.И.</w:t>
            </w:r>
          </w:p>
        </w:tc>
      </w:tr>
      <w:tr w:rsidR="00900A65" w:rsidRPr="00936199" w:rsidTr="00D34EFA">
        <w:tblPrEx>
          <w:jc w:val="left"/>
        </w:tblPrEx>
        <w:trPr>
          <w:gridAfter w:val="3"/>
          <w:wAfter w:w="327" w:type="dxa"/>
        </w:trPr>
        <w:tc>
          <w:tcPr>
            <w:tcW w:w="6037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0A65" w:rsidRPr="00936199" w:rsidRDefault="00900A65" w:rsidP="00D34EFA">
            <w:pPr>
              <w:autoSpaceDE w:val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00A65" w:rsidRPr="00936199" w:rsidRDefault="00900A65" w:rsidP="00D34EFA">
            <w:pPr>
              <w:autoSpaceDE w:val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  <w:p w:rsidR="00900A65" w:rsidRPr="00936199" w:rsidRDefault="00900A65" w:rsidP="00D34EFA">
            <w:pPr>
              <w:autoSpaceDE w:val="0"/>
              <w:jc w:val="right"/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</w:p>
        </w:tc>
        <w:tc>
          <w:tcPr>
            <w:tcW w:w="3311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0A65" w:rsidRPr="00936199" w:rsidRDefault="00900A65" w:rsidP="00D34EFA">
            <w:pPr>
              <w:shd w:val="clear" w:color="auto" w:fill="FFFFFF"/>
              <w:autoSpaceDE w:val="0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900A65" w:rsidRPr="00936199" w:rsidRDefault="00900A65" w:rsidP="00D34EFA">
            <w:pPr>
              <w:shd w:val="clear" w:color="auto" w:fill="FFFFFF"/>
              <w:autoSpaceDE w:val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Тарасов И.Е.</w:t>
            </w:r>
          </w:p>
        </w:tc>
      </w:tr>
      <w:tr w:rsidR="00900A65" w:rsidRPr="00936199" w:rsidTr="00D34EFA">
        <w:tblPrEx>
          <w:jc w:val="left"/>
        </w:tblPrEx>
        <w:trPr>
          <w:gridAfter w:val="2"/>
          <w:wAfter w:w="105" w:type="dxa"/>
        </w:trPr>
        <w:tc>
          <w:tcPr>
            <w:tcW w:w="351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0A65" w:rsidRPr="00936199" w:rsidRDefault="00900A65" w:rsidP="00D34EFA">
            <w:pPr>
              <w:autoSpaceDE w:val="0"/>
              <w:jc w:val="right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3402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0A65" w:rsidRPr="00936199" w:rsidRDefault="00900A65" w:rsidP="00D34EFA">
            <w:pPr>
              <w:autoSpaceDE w:val="0"/>
              <w:jc w:val="right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2658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0A65" w:rsidRPr="00936199" w:rsidRDefault="00900A65" w:rsidP="00D34EFA">
            <w:pPr>
              <w:autoSpaceDE w:val="0"/>
              <w:jc w:val="center"/>
              <w:rPr>
                <w:rFonts w:ascii="Times New Roman" w:hAnsi="Times New Roman" w:cs="Times New Roman"/>
                <w:i/>
                <w:color w:val="FF0000"/>
                <w:sz w:val="28"/>
                <w:szCs w:val="20"/>
              </w:rPr>
            </w:pPr>
          </w:p>
        </w:tc>
      </w:tr>
      <w:tr w:rsidR="00900A65" w:rsidRPr="00936199" w:rsidTr="00D34EFA">
        <w:tblPrEx>
          <w:jc w:val="left"/>
        </w:tblPrEx>
        <w:trPr>
          <w:gridAfter w:val="4"/>
          <w:wAfter w:w="2763" w:type="dxa"/>
        </w:trPr>
        <w:tc>
          <w:tcPr>
            <w:tcW w:w="351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0A65" w:rsidRPr="00936199" w:rsidRDefault="00900A65" w:rsidP="00D34EFA">
            <w:pPr>
              <w:autoSpaceDE w:val="0"/>
              <w:jc w:val="right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  <w:tc>
          <w:tcPr>
            <w:tcW w:w="3402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0A65" w:rsidRPr="00936199" w:rsidRDefault="00900A65" w:rsidP="00D34EFA">
            <w:pPr>
              <w:autoSpaceDE w:val="0"/>
              <w:jc w:val="right"/>
              <w:rPr>
                <w:rFonts w:ascii="Times New Roman" w:hAnsi="Times New Roman" w:cs="Times New Roman"/>
                <w:sz w:val="28"/>
                <w:szCs w:val="20"/>
              </w:rPr>
            </w:pPr>
          </w:p>
        </w:tc>
      </w:tr>
    </w:tbl>
    <w:p w:rsidR="00900A65" w:rsidRPr="00936199" w:rsidRDefault="00900A65" w:rsidP="00900A65">
      <w:pPr>
        <w:shd w:val="clear" w:color="auto" w:fill="FFFFFF"/>
        <w:autoSpaceDE w:val="0"/>
        <w:jc w:val="center"/>
        <w:rPr>
          <w:rFonts w:ascii="Times New Roman" w:hAnsi="Times New Roman" w:cs="Times New Roman"/>
          <w:sz w:val="28"/>
          <w:szCs w:val="28"/>
        </w:rPr>
      </w:pPr>
      <w:r w:rsidRPr="00936199">
        <w:rPr>
          <w:rFonts w:ascii="Times New Roman" w:hAnsi="Times New Roman" w:cs="Times New Roman"/>
          <w:sz w:val="28"/>
          <w:szCs w:val="28"/>
        </w:rPr>
        <w:t>Москва 2019</w:t>
      </w:r>
    </w:p>
    <w:p w:rsidR="00C813DB" w:rsidRDefault="00C813DB"/>
    <w:p w:rsidR="00310BAE" w:rsidRDefault="00310BAE" w:rsidP="00BA115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10BAE">
        <w:rPr>
          <w:rFonts w:ascii="Times New Roman" w:hAnsi="Times New Roman" w:cs="Times New Roman"/>
          <w:b/>
          <w:sz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</w:rPr>
        <w:t xml:space="preserve"> разработка ассемблера для модели процессора на языке программирования высокого уровня.</w:t>
      </w:r>
    </w:p>
    <w:p w:rsidR="00BA115E" w:rsidRDefault="00BA115E" w:rsidP="00BA115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10BAE" w:rsidRPr="00310BAE" w:rsidRDefault="00310BAE" w:rsidP="00310BAE">
      <w:pPr>
        <w:spacing w:after="0" w:line="360" w:lineRule="auto"/>
        <w:ind w:firstLine="567"/>
        <w:rPr>
          <w:rFonts w:ascii="Times New Roman" w:hAnsi="Times New Roman" w:cs="Times New Roman"/>
          <w:b/>
          <w:sz w:val="28"/>
        </w:rPr>
      </w:pPr>
      <w:r w:rsidRPr="00310BAE">
        <w:rPr>
          <w:rFonts w:ascii="Times New Roman" w:hAnsi="Times New Roman" w:cs="Times New Roman"/>
          <w:b/>
          <w:sz w:val="28"/>
        </w:rPr>
        <w:t>Введение</w:t>
      </w:r>
    </w:p>
    <w:p w:rsidR="00310BAE" w:rsidRPr="00883BEB" w:rsidRDefault="00310BAE" w:rsidP="00310B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883BEB">
        <w:rPr>
          <w:rFonts w:ascii="Times New Roman" w:hAnsi="Times New Roman" w:cs="Times New Roman"/>
          <w:sz w:val="28"/>
        </w:rPr>
        <w:t>Инструментальное программное обеспечение является важнейшей составной частью проекта процессорной системы. Ручное формирование машинных кодов крайне непродуктивно и его невозможно использовать даже для отладки сколько-нибудь объемных программ. Поэтому для разработки процессора необходимо иметь хотя бы базовые инструменты для создания кода, пусть даже и с ограниченными возможностями.</w:t>
      </w:r>
    </w:p>
    <w:p w:rsidR="00310BAE" w:rsidRDefault="00310BAE" w:rsidP="00310B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Согласно </w:t>
      </w:r>
      <w:r w:rsidR="00BA115E">
        <w:rPr>
          <w:rFonts w:ascii="Times New Roman" w:hAnsi="Times New Roman" w:cs="Times New Roman"/>
          <w:sz w:val="28"/>
        </w:rPr>
        <w:t>определению,</w:t>
      </w:r>
      <w:r>
        <w:rPr>
          <w:rFonts w:ascii="Times New Roman" w:hAnsi="Times New Roman" w:cs="Times New Roman"/>
          <w:sz w:val="28"/>
        </w:rPr>
        <w:t xml:space="preserve"> в ГОСТ 19781-90, «кросс-система программирования – с</w:t>
      </w:r>
      <w:r w:rsidRPr="00FB1E50">
        <w:rPr>
          <w:rFonts w:ascii="Times New Roman" w:hAnsi="Times New Roman" w:cs="Times New Roman"/>
          <w:sz w:val="28"/>
        </w:rPr>
        <w:t>истема программирования, программные компоненты которой порождают программы на машинном языке, отличном от того, в среде которого они работают</w:t>
      </w:r>
      <w:r>
        <w:rPr>
          <w:rFonts w:ascii="Times New Roman" w:hAnsi="Times New Roman" w:cs="Times New Roman"/>
          <w:sz w:val="28"/>
        </w:rPr>
        <w:t>».</w:t>
      </w:r>
    </w:p>
    <w:p w:rsidR="00310BAE" w:rsidRPr="00883BEB" w:rsidRDefault="00310BAE" w:rsidP="00310B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83BEB">
        <w:rPr>
          <w:rFonts w:ascii="Times New Roman" w:hAnsi="Times New Roman" w:cs="Times New Roman"/>
          <w:sz w:val="28"/>
          <w:szCs w:val="28"/>
        </w:rPr>
        <w:t>Под кросс-компиляцией (</w:t>
      </w:r>
      <w:r w:rsidRPr="00883BEB">
        <w:rPr>
          <w:rFonts w:ascii="Times New Roman" w:hAnsi="Times New Roman" w:cs="Times New Roman"/>
          <w:sz w:val="28"/>
          <w:szCs w:val="28"/>
          <w:lang w:val="en-US"/>
        </w:rPr>
        <w:t>cross</w:t>
      </w:r>
      <w:r w:rsidRPr="00883BEB">
        <w:rPr>
          <w:rFonts w:ascii="Times New Roman" w:hAnsi="Times New Roman" w:cs="Times New Roman"/>
          <w:sz w:val="28"/>
          <w:szCs w:val="28"/>
        </w:rPr>
        <w:t>-</w:t>
      </w:r>
      <w:r w:rsidRPr="00883BEB">
        <w:rPr>
          <w:rFonts w:ascii="Times New Roman" w:hAnsi="Times New Roman" w:cs="Times New Roman"/>
          <w:sz w:val="28"/>
          <w:szCs w:val="28"/>
          <w:lang w:val="en-US"/>
        </w:rPr>
        <w:t>compilation</w:t>
      </w:r>
      <w:r w:rsidRPr="00883BEB">
        <w:rPr>
          <w:rFonts w:ascii="Times New Roman" w:hAnsi="Times New Roman" w:cs="Times New Roman"/>
          <w:sz w:val="28"/>
          <w:szCs w:val="28"/>
        </w:rPr>
        <w:t xml:space="preserve">) понимается процесс перевода программы в машинный код, который должен исполняться на процессоре с архитектурой, отличной от той, на которой запускается сам компилятор. Иными словами, речь идет о том, чтобы на ПК с процессором </w:t>
      </w:r>
      <w:r w:rsidRPr="00883BE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83BEB">
        <w:rPr>
          <w:rFonts w:ascii="Times New Roman" w:hAnsi="Times New Roman" w:cs="Times New Roman"/>
          <w:sz w:val="28"/>
          <w:szCs w:val="28"/>
        </w:rPr>
        <w:t>86 была запущена программа, преобразующая некий исходный текст в машинные коды для процессора с другой архитектурой. Созданный машинный код может быть использован как для загрузки в макет процессора в ПЛИС, так и для проведения с его помощью моделирования.</w:t>
      </w:r>
    </w:p>
    <w:p w:rsidR="00310BAE" w:rsidRPr="00883BEB" w:rsidRDefault="00310BAE" w:rsidP="00310B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83BEB">
        <w:rPr>
          <w:rFonts w:ascii="Times New Roman" w:hAnsi="Times New Roman" w:cs="Times New Roman"/>
          <w:sz w:val="28"/>
          <w:szCs w:val="28"/>
        </w:rPr>
        <w:t>Хорошо известным трудом в области разработки компиляторов является т.н. «Книга дракона» («</w:t>
      </w:r>
      <w:r w:rsidRPr="00883BEB">
        <w:rPr>
          <w:rFonts w:ascii="Times New Roman" w:hAnsi="Times New Roman" w:cs="Times New Roman"/>
          <w:sz w:val="28"/>
          <w:szCs w:val="28"/>
          <w:lang w:val="en-US"/>
        </w:rPr>
        <w:t>Dragon</w:t>
      </w:r>
      <w:r w:rsidRPr="00883BEB">
        <w:rPr>
          <w:rFonts w:ascii="Times New Roman" w:hAnsi="Times New Roman" w:cs="Times New Roman"/>
          <w:sz w:val="28"/>
          <w:szCs w:val="28"/>
        </w:rPr>
        <w:t xml:space="preserve"> </w:t>
      </w:r>
      <w:r w:rsidRPr="00883BEB"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Pr="00883BEB">
        <w:rPr>
          <w:rFonts w:ascii="Times New Roman" w:hAnsi="Times New Roman" w:cs="Times New Roman"/>
          <w:sz w:val="28"/>
          <w:szCs w:val="28"/>
        </w:rPr>
        <w:t xml:space="preserve">») [1]. Ее настоящее название «Компиляторы: принципы, технологии и инструментарий», а «книга дракона» вошла в обиход из-за оформления обложки, на которой процесс разработки компилятора представлен в виде борьбы рыцаря-программиста с драконом-компилятором. Книга при ее большом объеме описывает различные аспекты разработки компиляторов, не все из которых обязательны для построения практического </w:t>
      </w:r>
      <w:r w:rsidRPr="00883BEB">
        <w:rPr>
          <w:rFonts w:ascii="Times New Roman" w:hAnsi="Times New Roman" w:cs="Times New Roman"/>
          <w:sz w:val="28"/>
          <w:szCs w:val="28"/>
        </w:rPr>
        <w:lastRenderedPageBreak/>
        <w:t>продукта.  В ней дается общий маршрут работы компилятора, который представлен на рис. 1.</w:t>
      </w:r>
    </w:p>
    <w:p w:rsidR="00310BAE" w:rsidRDefault="00310BAE" w:rsidP="00310B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310BAE" w:rsidRDefault="00310BAE" w:rsidP="00310B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575F436" wp14:editId="7926ACFB">
            <wp:extent cx="5934075" cy="30099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BAE" w:rsidRPr="00310BAE" w:rsidRDefault="00310BAE" w:rsidP="00310BAE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6"/>
          <w:szCs w:val="26"/>
        </w:rPr>
      </w:pPr>
      <w:r w:rsidRPr="00310BAE">
        <w:rPr>
          <w:rFonts w:ascii="Times New Roman" w:hAnsi="Times New Roman" w:cs="Times New Roman"/>
          <w:sz w:val="26"/>
          <w:szCs w:val="26"/>
        </w:rPr>
        <w:t>Рис. 1. Стадии компиляции.</w:t>
      </w:r>
    </w:p>
    <w:p w:rsidR="00310BAE" w:rsidRDefault="00310BAE" w:rsidP="00310B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310BAE" w:rsidRPr="00883BEB" w:rsidRDefault="00310BAE" w:rsidP="00310B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83BEB">
        <w:rPr>
          <w:rFonts w:ascii="Times New Roman" w:hAnsi="Times New Roman" w:cs="Times New Roman"/>
          <w:sz w:val="28"/>
          <w:szCs w:val="28"/>
        </w:rPr>
        <w:t xml:space="preserve">Рассмотрим вкратце шаги, которые могли бы помочь разработать простой компилятор, переводящий исходный текст программы в последовательность машинных кодов. Исходя из рис.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883BEB">
        <w:rPr>
          <w:rFonts w:ascii="Times New Roman" w:hAnsi="Times New Roman" w:cs="Times New Roman"/>
          <w:sz w:val="28"/>
          <w:szCs w:val="28"/>
        </w:rPr>
        <w:t xml:space="preserve">, первым шагом компиляции является лексический анализ, переводящий исходный текст программы в последовательность </w:t>
      </w:r>
      <w:proofErr w:type="spellStart"/>
      <w:r w:rsidRPr="00883BEB">
        <w:rPr>
          <w:rFonts w:ascii="Times New Roman" w:hAnsi="Times New Roman" w:cs="Times New Roman"/>
          <w:i/>
          <w:sz w:val="28"/>
          <w:szCs w:val="28"/>
        </w:rPr>
        <w:t>токенов</w:t>
      </w:r>
      <w:proofErr w:type="spellEnd"/>
      <w:r w:rsidRPr="00883BEB">
        <w:rPr>
          <w:rFonts w:ascii="Times New Roman" w:hAnsi="Times New Roman" w:cs="Times New Roman"/>
          <w:sz w:val="28"/>
          <w:szCs w:val="28"/>
        </w:rPr>
        <w:t xml:space="preserve">. Под </w:t>
      </w:r>
      <w:proofErr w:type="spellStart"/>
      <w:r w:rsidRPr="00883BEB">
        <w:rPr>
          <w:rFonts w:ascii="Times New Roman" w:hAnsi="Times New Roman" w:cs="Times New Roman"/>
          <w:sz w:val="28"/>
          <w:szCs w:val="28"/>
        </w:rPr>
        <w:t>токенами</w:t>
      </w:r>
      <w:proofErr w:type="spellEnd"/>
      <w:r w:rsidRPr="00883BEB">
        <w:rPr>
          <w:rFonts w:ascii="Times New Roman" w:hAnsi="Times New Roman" w:cs="Times New Roman"/>
          <w:sz w:val="28"/>
          <w:szCs w:val="28"/>
        </w:rPr>
        <w:t xml:space="preserve"> понимаются пары «имя – значение», которые строятся для каждого найденного элемента программы. Например, ассемблерная команда </w:t>
      </w:r>
      <w:r w:rsidRPr="00883BEB"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Pr="00883BEB">
        <w:rPr>
          <w:rFonts w:ascii="Times New Roman" w:hAnsi="Times New Roman" w:cs="Times New Roman"/>
          <w:sz w:val="28"/>
          <w:szCs w:val="28"/>
        </w:rPr>
        <w:t xml:space="preserve"> </w:t>
      </w:r>
      <w:r w:rsidRPr="00883BE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83BEB">
        <w:rPr>
          <w:rFonts w:ascii="Times New Roman" w:hAnsi="Times New Roman" w:cs="Times New Roman"/>
          <w:sz w:val="28"/>
          <w:szCs w:val="28"/>
        </w:rPr>
        <w:t xml:space="preserve">0, </w:t>
      </w:r>
      <w:r w:rsidRPr="00883BE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83BEB">
        <w:rPr>
          <w:rFonts w:ascii="Times New Roman" w:hAnsi="Times New Roman" w:cs="Times New Roman"/>
          <w:sz w:val="28"/>
          <w:szCs w:val="28"/>
        </w:rPr>
        <w:t>1 будет разобрана на элементы «</w:t>
      </w:r>
      <w:r w:rsidRPr="00883BEB"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Pr="00883BEB">
        <w:rPr>
          <w:rFonts w:ascii="Times New Roman" w:hAnsi="Times New Roman" w:cs="Times New Roman"/>
          <w:sz w:val="28"/>
          <w:szCs w:val="28"/>
        </w:rPr>
        <w:t>» «</w:t>
      </w:r>
      <w:r w:rsidRPr="00883BE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83BEB">
        <w:rPr>
          <w:rFonts w:ascii="Times New Roman" w:hAnsi="Times New Roman" w:cs="Times New Roman"/>
          <w:sz w:val="28"/>
          <w:szCs w:val="28"/>
        </w:rPr>
        <w:t>0» «</w:t>
      </w:r>
      <w:r w:rsidRPr="00883BE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83BEB">
        <w:rPr>
          <w:rFonts w:ascii="Times New Roman" w:hAnsi="Times New Roman" w:cs="Times New Roman"/>
          <w:sz w:val="28"/>
          <w:szCs w:val="28"/>
        </w:rPr>
        <w:t>1».</w:t>
      </w:r>
    </w:p>
    <w:p w:rsidR="00310BAE" w:rsidRPr="00883BEB" w:rsidRDefault="00310BAE" w:rsidP="00310B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83BEB">
        <w:rPr>
          <w:rFonts w:ascii="Times New Roman" w:hAnsi="Times New Roman" w:cs="Times New Roman"/>
          <w:sz w:val="28"/>
          <w:szCs w:val="28"/>
        </w:rPr>
        <w:t xml:space="preserve">Синтаксический анализ имеет целью построить </w:t>
      </w:r>
      <w:r w:rsidRPr="00883BEB">
        <w:rPr>
          <w:rFonts w:ascii="Times New Roman" w:hAnsi="Times New Roman" w:cs="Times New Roman"/>
          <w:i/>
          <w:sz w:val="28"/>
          <w:szCs w:val="28"/>
        </w:rPr>
        <w:t>промежуточное представление</w:t>
      </w:r>
      <w:r w:rsidRPr="00883BEB">
        <w:rPr>
          <w:rFonts w:ascii="Times New Roman" w:hAnsi="Times New Roman" w:cs="Times New Roman"/>
          <w:sz w:val="28"/>
          <w:szCs w:val="28"/>
        </w:rPr>
        <w:t xml:space="preserve"> программы. Существуют различные способы представление порядка операций программы, например, в виде </w:t>
      </w:r>
      <w:r w:rsidRPr="00883BEB">
        <w:rPr>
          <w:rFonts w:ascii="Times New Roman" w:hAnsi="Times New Roman" w:cs="Times New Roman"/>
          <w:i/>
          <w:sz w:val="28"/>
          <w:szCs w:val="28"/>
        </w:rPr>
        <w:t>синтаксического дерева</w:t>
      </w:r>
      <w:r w:rsidRPr="00883BEB">
        <w:rPr>
          <w:rFonts w:ascii="Times New Roman" w:hAnsi="Times New Roman" w:cs="Times New Roman"/>
          <w:sz w:val="28"/>
          <w:szCs w:val="28"/>
        </w:rPr>
        <w:t>. Однако такое представление может быть несколько избыточно для простого ассемблера.</w:t>
      </w:r>
    </w:p>
    <w:p w:rsidR="00310BAE" w:rsidRPr="00883BEB" w:rsidRDefault="00310BAE" w:rsidP="00310B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83BEB">
        <w:rPr>
          <w:rFonts w:ascii="Times New Roman" w:hAnsi="Times New Roman" w:cs="Times New Roman"/>
          <w:sz w:val="28"/>
          <w:szCs w:val="28"/>
        </w:rPr>
        <w:t xml:space="preserve">На стадии семантического анализа проверяется смысловая корректность построенного промежуточного представления. Например, строка </w:t>
      </w:r>
      <w:r w:rsidRPr="00883BE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83BEB">
        <w:rPr>
          <w:rFonts w:ascii="Times New Roman" w:hAnsi="Times New Roman" w:cs="Times New Roman"/>
          <w:sz w:val="28"/>
          <w:szCs w:val="28"/>
        </w:rPr>
        <w:t xml:space="preserve"> = </w:t>
      </w:r>
      <w:r w:rsidRPr="00883BE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83BEB">
        <w:rPr>
          <w:rFonts w:ascii="Times New Roman" w:hAnsi="Times New Roman" w:cs="Times New Roman"/>
          <w:sz w:val="28"/>
          <w:szCs w:val="28"/>
        </w:rPr>
        <w:t xml:space="preserve"> + </w:t>
      </w:r>
      <w:r w:rsidRPr="00883BEB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883BEB">
        <w:rPr>
          <w:rFonts w:ascii="Times New Roman" w:hAnsi="Times New Roman" w:cs="Times New Roman"/>
          <w:sz w:val="28"/>
          <w:szCs w:val="28"/>
        </w:rPr>
        <w:t xml:space="preserve"> является синтаксически корректной, однако если </w:t>
      </w:r>
      <w:r w:rsidRPr="00883BE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83BEB">
        <w:rPr>
          <w:rFonts w:ascii="Times New Roman" w:hAnsi="Times New Roman" w:cs="Times New Roman"/>
          <w:sz w:val="28"/>
          <w:szCs w:val="28"/>
        </w:rPr>
        <w:t xml:space="preserve">, </w:t>
      </w:r>
      <w:r w:rsidRPr="00883BE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83BEB">
        <w:rPr>
          <w:rFonts w:ascii="Times New Roman" w:hAnsi="Times New Roman" w:cs="Times New Roman"/>
          <w:sz w:val="28"/>
          <w:szCs w:val="28"/>
        </w:rPr>
        <w:t xml:space="preserve"> – это целые числа, а </w:t>
      </w:r>
      <w:r w:rsidRPr="00883BEB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883BEB">
        <w:rPr>
          <w:rFonts w:ascii="Times New Roman" w:hAnsi="Times New Roman" w:cs="Times New Roman"/>
          <w:sz w:val="28"/>
          <w:szCs w:val="28"/>
        </w:rPr>
        <w:t xml:space="preserve"> – строка, то в представленном виде такой оператор будет ошибочным. </w:t>
      </w:r>
      <w:r w:rsidRPr="00883BEB">
        <w:rPr>
          <w:rFonts w:ascii="Times New Roman" w:hAnsi="Times New Roman" w:cs="Times New Roman"/>
          <w:sz w:val="28"/>
          <w:szCs w:val="28"/>
        </w:rPr>
        <w:lastRenderedPageBreak/>
        <w:t>Необходимо или констатировать ошибку, или, если разработанный язык это допускает, выполнить преобразование строковой переменной в число перед сложением.</w:t>
      </w:r>
    </w:p>
    <w:p w:rsidR="00310BAE" w:rsidRPr="00883BEB" w:rsidRDefault="00310BAE" w:rsidP="00310B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83BEB">
        <w:rPr>
          <w:rFonts w:ascii="Times New Roman" w:hAnsi="Times New Roman" w:cs="Times New Roman"/>
          <w:sz w:val="28"/>
          <w:szCs w:val="28"/>
        </w:rPr>
        <w:t xml:space="preserve">В результате проверки корректности промежуточного представления образуется машинно-независимый код. С его получением завершается т.н. </w:t>
      </w:r>
      <w:r w:rsidRPr="00883BEB">
        <w:rPr>
          <w:rFonts w:ascii="Times New Roman" w:hAnsi="Times New Roman" w:cs="Times New Roman"/>
          <w:i/>
          <w:sz w:val="28"/>
          <w:szCs w:val="28"/>
        </w:rPr>
        <w:t>компиляция переднего плана</w:t>
      </w:r>
      <w:r w:rsidRPr="00883BEB">
        <w:rPr>
          <w:rFonts w:ascii="Times New Roman" w:hAnsi="Times New Roman" w:cs="Times New Roman"/>
          <w:sz w:val="28"/>
          <w:szCs w:val="28"/>
        </w:rPr>
        <w:t xml:space="preserve"> (</w:t>
      </w:r>
      <w:r w:rsidRPr="00883BEB"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883BEB">
        <w:rPr>
          <w:rFonts w:ascii="Times New Roman" w:hAnsi="Times New Roman" w:cs="Times New Roman"/>
          <w:sz w:val="28"/>
          <w:szCs w:val="28"/>
        </w:rPr>
        <w:t>-</w:t>
      </w:r>
      <w:r w:rsidRPr="00883BEB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883BEB">
        <w:rPr>
          <w:rFonts w:ascii="Times New Roman" w:hAnsi="Times New Roman" w:cs="Times New Roman"/>
          <w:sz w:val="28"/>
          <w:szCs w:val="28"/>
        </w:rPr>
        <w:t xml:space="preserve">). Данное представление все еще не является последовательностью машинным кодов, за получение которой отвечает </w:t>
      </w:r>
      <w:r w:rsidRPr="00883BEB">
        <w:rPr>
          <w:rFonts w:ascii="Times New Roman" w:hAnsi="Times New Roman" w:cs="Times New Roman"/>
          <w:i/>
          <w:sz w:val="28"/>
          <w:szCs w:val="28"/>
        </w:rPr>
        <w:t>компилятор заднего плана</w:t>
      </w:r>
      <w:r w:rsidRPr="00883BEB">
        <w:rPr>
          <w:rFonts w:ascii="Times New Roman" w:hAnsi="Times New Roman" w:cs="Times New Roman"/>
          <w:sz w:val="28"/>
          <w:szCs w:val="28"/>
        </w:rPr>
        <w:t xml:space="preserve"> (</w:t>
      </w:r>
      <w:r w:rsidRPr="00883BEB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883BEB">
        <w:rPr>
          <w:rFonts w:ascii="Times New Roman" w:hAnsi="Times New Roman" w:cs="Times New Roman"/>
          <w:sz w:val="28"/>
          <w:szCs w:val="28"/>
        </w:rPr>
        <w:t>-</w:t>
      </w:r>
      <w:r w:rsidRPr="00883BEB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883BEB">
        <w:rPr>
          <w:rFonts w:ascii="Times New Roman" w:hAnsi="Times New Roman" w:cs="Times New Roman"/>
          <w:sz w:val="28"/>
          <w:szCs w:val="28"/>
        </w:rPr>
        <w:t xml:space="preserve">). Его центральным элементом является собственно генератор кода, </w:t>
      </w:r>
      <w:proofErr w:type="gramStart"/>
      <w:r w:rsidRPr="00883BEB">
        <w:rPr>
          <w:rFonts w:ascii="Times New Roman" w:hAnsi="Times New Roman" w:cs="Times New Roman"/>
          <w:sz w:val="28"/>
          <w:szCs w:val="28"/>
        </w:rPr>
        <w:t>однако</w:t>
      </w:r>
      <w:proofErr w:type="gramEnd"/>
      <w:r w:rsidRPr="00883BEB">
        <w:rPr>
          <w:rFonts w:ascii="Times New Roman" w:hAnsi="Times New Roman" w:cs="Times New Roman"/>
          <w:sz w:val="28"/>
          <w:szCs w:val="28"/>
        </w:rPr>
        <w:t xml:space="preserve"> как с промежуточным представлением, так и с итоговым кодом возможно выполнение оптимизирующих преобразований.</w:t>
      </w:r>
    </w:p>
    <w:p w:rsidR="00310BAE" w:rsidRDefault="00310BAE" w:rsidP="00310B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83BEB">
        <w:rPr>
          <w:rFonts w:ascii="Times New Roman" w:hAnsi="Times New Roman" w:cs="Times New Roman"/>
          <w:sz w:val="28"/>
          <w:szCs w:val="28"/>
        </w:rPr>
        <w:t>Сложность разработки компилятора, особенно на уровне синтаксического анализа, существенно зависит от класса реализуемого языка. Классификация грамматик была предложена Хомским и включает четыре типа: фразовую, контекстно-зависимую, контекстно-свободную и регулярную грамматики.</w:t>
      </w:r>
    </w:p>
    <w:p w:rsidR="00310BAE" w:rsidRPr="00883BEB" w:rsidRDefault="00310BAE" w:rsidP="00310B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83BEB">
        <w:rPr>
          <w:rFonts w:ascii="Times New Roman" w:hAnsi="Times New Roman" w:cs="Times New Roman"/>
          <w:sz w:val="28"/>
          <w:szCs w:val="28"/>
        </w:rPr>
        <w:t xml:space="preserve">Представим программу на ассемблере в виде потока </w:t>
      </w:r>
      <w:r w:rsidRPr="00883BEB">
        <w:rPr>
          <w:rFonts w:ascii="Times New Roman" w:hAnsi="Times New Roman" w:cs="Times New Roman"/>
          <w:i/>
          <w:sz w:val="28"/>
          <w:szCs w:val="28"/>
        </w:rPr>
        <w:t>лексем</w:t>
      </w:r>
      <w:r w:rsidRPr="00883BEB">
        <w:rPr>
          <w:rFonts w:ascii="Times New Roman" w:hAnsi="Times New Roman" w:cs="Times New Roman"/>
          <w:sz w:val="28"/>
          <w:szCs w:val="28"/>
        </w:rPr>
        <w:t xml:space="preserve"> («элементов языка»). Например, команда </w:t>
      </w:r>
      <w:r w:rsidRPr="00883BEB">
        <w:rPr>
          <w:rFonts w:ascii="Times New Roman" w:hAnsi="Times New Roman" w:cs="Times New Roman"/>
          <w:i/>
          <w:sz w:val="28"/>
          <w:szCs w:val="28"/>
          <w:lang w:val="en-US"/>
        </w:rPr>
        <w:t>nop</w:t>
      </w:r>
      <w:r w:rsidRPr="00883BEB">
        <w:rPr>
          <w:rFonts w:ascii="Times New Roman" w:hAnsi="Times New Roman" w:cs="Times New Roman"/>
          <w:sz w:val="28"/>
          <w:szCs w:val="28"/>
        </w:rPr>
        <w:t xml:space="preserve"> не имеет аргументов и может быть использована в исходном виде, а для команды </w:t>
      </w:r>
      <w:r w:rsidRPr="00883BEB"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Pr="00883BEB">
        <w:rPr>
          <w:rFonts w:ascii="Times New Roman" w:hAnsi="Times New Roman" w:cs="Times New Roman"/>
          <w:sz w:val="28"/>
          <w:szCs w:val="28"/>
        </w:rPr>
        <w:t xml:space="preserve"> требуется два операнда. Если рассматривать строки вида</w:t>
      </w:r>
    </w:p>
    <w:p w:rsidR="00310BAE" w:rsidRPr="00883BEB" w:rsidRDefault="00310BAE" w:rsidP="00310BAE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83BEB">
        <w:rPr>
          <w:rFonts w:ascii="Times New Roman" w:hAnsi="Times New Roman" w:cs="Times New Roman"/>
          <w:i/>
          <w:sz w:val="28"/>
          <w:szCs w:val="28"/>
        </w:rPr>
        <w:t>&lt;</w:t>
      </w:r>
      <w:r w:rsidRPr="00883BEB">
        <w:rPr>
          <w:rFonts w:ascii="Times New Roman" w:hAnsi="Times New Roman" w:cs="Times New Roman"/>
          <w:i/>
          <w:sz w:val="28"/>
          <w:szCs w:val="28"/>
          <w:lang w:val="en-US"/>
        </w:rPr>
        <w:t>command</w:t>
      </w:r>
      <w:r w:rsidRPr="00883BEB">
        <w:rPr>
          <w:rFonts w:ascii="Times New Roman" w:hAnsi="Times New Roman" w:cs="Times New Roman"/>
          <w:i/>
          <w:sz w:val="28"/>
          <w:szCs w:val="28"/>
        </w:rPr>
        <w:t>&gt; &lt;</w:t>
      </w:r>
      <w:r w:rsidRPr="00883BEB">
        <w:rPr>
          <w:rFonts w:ascii="Times New Roman" w:hAnsi="Times New Roman" w:cs="Times New Roman"/>
          <w:i/>
          <w:sz w:val="28"/>
          <w:szCs w:val="28"/>
          <w:lang w:val="en-US"/>
        </w:rPr>
        <w:t>op</w:t>
      </w:r>
      <w:r w:rsidRPr="00883BEB">
        <w:rPr>
          <w:rFonts w:ascii="Times New Roman" w:hAnsi="Times New Roman" w:cs="Times New Roman"/>
          <w:i/>
          <w:sz w:val="28"/>
          <w:szCs w:val="28"/>
        </w:rPr>
        <w:t>1&gt;, &lt;</w:t>
      </w:r>
      <w:r w:rsidRPr="00883BEB">
        <w:rPr>
          <w:rFonts w:ascii="Times New Roman" w:hAnsi="Times New Roman" w:cs="Times New Roman"/>
          <w:i/>
          <w:sz w:val="28"/>
          <w:szCs w:val="28"/>
          <w:lang w:val="en-US"/>
        </w:rPr>
        <w:t>op</w:t>
      </w:r>
      <w:r w:rsidRPr="00883BEB">
        <w:rPr>
          <w:rFonts w:ascii="Times New Roman" w:hAnsi="Times New Roman" w:cs="Times New Roman"/>
          <w:i/>
          <w:sz w:val="28"/>
          <w:szCs w:val="28"/>
        </w:rPr>
        <w:t>2&gt;</w:t>
      </w:r>
    </w:p>
    <w:p w:rsidR="00310BAE" w:rsidRPr="00883BEB" w:rsidRDefault="00310BAE" w:rsidP="00310B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83BEB">
        <w:rPr>
          <w:rFonts w:ascii="Times New Roman" w:hAnsi="Times New Roman" w:cs="Times New Roman"/>
          <w:sz w:val="28"/>
          <w:szCs w:val="28"/>
        </w:rPr>
        <w:t>можно видеть, что в строке за командой следуют два операнда, разделенные запятой. Тогда алгоритм анализа строки может содержать следующие шаги:</w:t>
      </w:r>
    </w:p>
    <w:p w:rsidR="00310BAE" w:rsidRPr="00883BEB" w:rsidRDefault="00310BAE" w:rsidP="00310B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83BEB">
        <w:rPr>
          <w:rFonts w:ascii="Times New Roman" w:hAnsi="Times New Roman" w:cs="Times New Roman"/>
          <w:sz w:val="28"/>
          <w:szCs w:val="28"/>
        </w:rPr>
        <w:t>1. Выделить команду (ограниченную пробелом) и сравнить ее со списком допустимых команд.</w:t>
      </w:r>
    </w:p>
    <w:p w:rsidR="00310BAE" w:rsidRPr="00883BEB" w:rsidRDefault="00310BAE" w:rsidP="00310B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83BEB">
        <w:rPr>
          <w:rFonts w:ascii="Times New Roman" w:hAnsi="Times New Roman" w:cs="Times New Roman"/>
          <w:sz w:val="28"/>
          <w:szCs w:val="28"/>
        </w:rPr>
        <w:t>2. Выделить первый операнд (ограниченный пробелом или запятой).</w:t>
      </w:r>
    </w:p>
    <w:p w:rsidR="00310BAE" w:rsidRPr="00883BEB" w:rsidRDefault="00310BAE" w:rsidP="00310B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83BEB">
        <w:rPr>
          <w:rFonts w:ascii="Times New Roman" w:hAnsi="Times New Roman" w:cs="Times New Roman"/>
          <w:sz w:val="28"/>
          <w:szCs w:val="28"/>
        </w:rPr>
        <w:t>3. Выделить второй операнд.</w:t>
      </w:r>
    </w:p>
    <w:p w:rsidR="00310BAE" w:rsidRPr="00883BEB" w:rsidRDefault="00310BAE" w:rsidP="00310B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83BEB">
        <w:rPr>
          <w:rFonts w:ascii="Times New Roman" w:hAnsi="Times New Roman" w:cs="Times New Roman"/>
          <w:sz w:val="28"/>
          <w:szCs w:val="28"/>
        </w:rPr>
        <w:t xml:space="preserve">Поскольку данные действия происходят последовательно, а от найденной команды зависит список требуемых операндов (например, если найдена команда </w:t>
      </w:r>
      <w:r w:rsidRPr="00883BEB">
        <w:rPr>
          <w:rFonts w:ascii="Times New Roman" w:hAnsi="Times New Roman" w:cs="Times New Roman"/>
          <w:sz w:val="28"/>
          <w:szCs w:val="28"/>
          <w:lang w:val="en-US"/>
        </w:rPr>
        <w:t>nop</w:t>
      </w:r>
      <w:r w:rsidRPr="00883BEB">
        <w:rPr>
          <w:rFonts w:ascii="Times New Roman" w:hAnsi="Times New Roman" w:cs="Times New Roman"/>
          <w:sz w:val="28"/>
          <w:szCs w:val="28"/>
        </w:rPr>
        <w:t xml:space="preserve">, поиск операндов необходимо остановить, а если они найдены, это следует </w:t>
      </w:r>
      <w:r w:rsidRPr="00883BEB">
        <w:rPr>
          <w:rFonts w:ascii="Times New Roman" w:hAnsi="Times New Roman" w:cs="Times New Roman"/>
          <w:sz w:val="28"/>
          <w:szCs w:val="28"/>
        </w:rPr>
        <w:lastRenderedPageBreak/>
        <w:t>считать ошибкой), можно реализовать синтаксический разбор с помощью конечного автомата.</w:t>
      </w:r>
    </w:p>
    <w:p w:rsidR="00310BAE" w:rsidRPr="00883BEB" w:rsidRDefault="00310BAE" w:rsidP="00310B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83BEB">
        <w:rPr>
          <w:rFonts w:ascii="Times New Roman" w:hAnsi="Times New Roman" w:cs="Times New Roman"/>
          <w:sz w:val="28"/>
          <w:szCs w:val="28"/>
        </w:rPr>
        <w:t xml:space="preserve">Фрагмент диаграммы для простого синтаксического анализатора показан на рис. 2. </w:t>
      </w:r>
    </w:p>
    <w:p w:rsidR="00310BAE" w:rsidRDefault="00310BAE" w:rsidP="00310B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BC71291" wp14:editId="7F202867">
            <wp:extent cx="5934075" cy="2819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BAE" w:rsidRPr="00310BAE" w:rsidRDefault="00310BAE" w:rsidP="00310BAE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6"/>
          <w:szCs w:val="26"/>
        </w:rPr>
      </w:pPr>
      <w:r w:rsidRPr="00310BAE">
        <w:rPr>
          <w:rFonts w:ascii="Times New Roman" w:hAnsi="Times New Roman" w:cs="Times New Roman"/>
          <w:sz w:val="26"/>
          <w:szCs w:val="26"/>
        </w:rPr>
        <w:t>Рис. 2. Диаграмма переходов конечного автомата для простого синтактического анализатора</w:t>
      </w:r>
    </w:p>
    <w:p w:rsidR="00310BAE" w:rsidRPr="00883BEB" w:rsidRDefault="00310BAE" w:rsidP="00310B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10BAE" w:rsidRPr="00883BEB" w:rsidRDefault="00310BAE" w:rsidP="00310B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83BEB">
        <w:rPr>
          <w:rFonts w:ascii="Times New Roman" w:hAnsi="Times New Roman" w:cs="Times New Roman"/>
          <w:sz w:val="28"/>
          <w:szCs w:val="28"/>
        </w:rPr>
        <w:t>Пример реализации подобного синтаксического анализа показан в листинге. В примере разбираются строки вида «</w:t>
      </w:r>
      <w:r w:rsidRPr="00883BEB">
        <w:rPr>
          <w:rFonts w:ascii="Times New Roman" w:hAnsi="Times New Roman" w:cs="Times New Roman"/>
          <w:sz w:val="28"/>
          <w:szCs w:val="28"/>
          <w:lang w:val="en-US"/>
        </w:rPr>
        <w:t>cmd</w:t>
      </w:r>
      <w:r w:rsidRPr="00883BEB">
        <w:rPr>
          <w:rFonts w:ascii="Times New Roman" w:hAnsi="Times New Roman" w:cs="Times New Roman"/>
          <w:sz w:val="28"/>
          <w:szCs w:val="28"/>
        </w:rPr>
        <w:t xml:space="preserve"> </w:t>
      </w:r>
      <w:r w:rsidRPr="00883BEB">
        <w:rPr>
          <w:rFonts w:ascii="Times New Roman" w:hAnsi="Times New Roman" w:cs="Times New Roman"/>
          <w:sz w:val="28"/>
          <w:szCs w:val="28"/>
          <w:lang w:val="en-US"/>
        </w:rPr>
        <w:t>op</w:t>
      </w:r>
      <w:r w:rsidRPr="00883BEB">
        <w:rPr>
          <w:rFonts w:ascii="Times New Roman" w:hAnsi="Times New Roman" w:cs="Times New Roman"/>
          <w:sz w:val="28"/>
          <w:szCs w:val="28"/>
        </w:rPr>
        <w:t xml:space="preserve">1, </w:t>
      </w:r>
      <w:r w:rsidRPr="00883BEB">
        <w:rPr>
          <w:rFonts w:ascii="Times New Roman" w:hAnsi="Times New Roman" w:cs="Times New Roman"/>
          <w:sz w:val="28"/>
          <w:szCs w:val="28"/>
          <w:lang w:val="en-US"/>
        </w:rPr>
        <w:t>op</w:t>
      </w:r>
      <w:r w:rsidRPr="00883BEB">
        <w:rPr>
          <w:rFonts w:ascii="Times New Roman" w:hAnsi="Times New Roman" w:cs="Times New Roman"/>
          <w:sz w:val="28"/>
          <w:szCs w:val="28"/>
        </w:rPr>
        <w:t xml:space="preserve">2», причем команда может быть </w:t>
      </w:r>
      <w:r w:rsidRPr="00883BEB">
        <w:rPr>
          <w:rFonts w:ascii="Times New Roman" w:hAnsi="Times New Roman" w:cs="Times New Roman"/>
          <w:i/>
          <w:sz w:val="28"/>
          <w:szCs w:val="28"/>
          <w:lang w:val="en-US"/>
        </w:rPr>
        <w:t>mov</w:t>
      </w:r>
      <w:r w:rsidRPr="00883BEB">
        <w:rPr>
          <w:rFonts w:ascii="Times New Roman" w:hAnsi="Times New Roman" w:cs="Times New Roman"/>
          <w:sz w:val="28"/>
          <w:szCs w:val="28"/>
        </w:rPr>
        <w:t xml:space="preserve"> или </w:t>
      </w:r>
      <w:r w:rsidRPr="00883BEB">
        <w:rPr>
          <w:rFonts w:ascii="Times New Roman" w:hAnsi="Times New Roman" w:cs="Times New Roman"/>
          <w:i/>
          <w:sz w:val="28"/>
          <w:szCs w:val="28"/>
          <w:lang w:val="en-US"/>
        </w:rPr>
        <w:t>add</w:t>
      </w:r>
      <w:r w:rsidRPr="00883BEB">
        <w:rPr>
          <w:rFonts w:ascii="Times New Roman" w:hAnsi="Times New Roman" w:cs="Times New Roman"/>
          <w:sz w:val="28"/>
          <w:szCs w:val="28"/>
        </w:rPr>
        <w:t xml:space="preserve">, а в качестве операндов принимаются только </w:t>
      </w:r>
      <w:r w:rsidRPr="00883BE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83BEB">
        <w:rPr>
          <w:rFonts w:ascii="Times New Roman" w:hAnsi="Times New Roman" w:cs="Times New Roman"/>
          <w:sz w:val="28"/>
          <w:szCs w:val="28"/>
        </w:rPr>
        <w:t xml:space="preserve">0 и </w:t>
      </w:r>
      <w:r w:rsidRPr="00883BE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83BEB">
        <w:rPr>
          <w:rFonts w:ascii="Times New Roman" w:hAnsi="Times New Roman" w:cs="Times New Roman"/>
          <w:sz w:val="28"/>
          <w:szCs w:val="28"/>
        </w:rPr>
        <w:t>1. Можно видеть, что в процессе анализа определяются команда и оба операнда, что позволяет получить значение для машинного кода проанализированной операции, просто подставив номера команды и операндов в соответствующие поля машинного кода.</w:t>
      </w:r>
    </w:p>
    <w:p w:rsidR="00310BAE" w:rsidRPr="00F23A4C" w:rsidRDefault="00310BAE" w:rsidP="00310B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310BAE" w:rsidRPr="00A41536" w:rsidRDefault="00310BAE" w:rsidP="0031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415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A415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4153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syntax</w:t>
      </w:r>
      <w:r w:rsidRPr="00A415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415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A41536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A41536">
        <w:rPr>
          <w:rFonts w:ascii="Consolas" w:hAnsi="Consolas" w:cs="Consolas"/>
          <w:color w:val="000000"/>
          <w:sz w:val="20"/>
          <w:szCs w:val="20"/>
          <w:lang w:val="en-US"/>
        </w:rPr>
        <w:t>str</w:t>
      </w:r>
      <w:proofErr w:type="spellEnd"/>
      <w:r w:rsidRPr="00A4153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10BAE" w:rsidRPr="00A41536" w:rsidRDefault="00310BAE" w:rsidP="0031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153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10BAE" w:rsidRPr="00A41536" w:rsidRDefault="00310BAE" w:rsidP="0031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15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415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A41536">
        <w:rPr>
          <w:rFonts w:ascii="Consolas" w:hAnsi="Consolas" w:cs="Consolas"/>
          <w:color w:val="000000"/>
          <w:sz w:val="20"/>
          <w:szCs w:val="20"/>
          <w:lang w:val="en-US"/>
        </w:rPr>
        <w:t xml:space="preserve"> op1, op2;</w:t>
      </w:r>
    </w:p>
    <w:p w:rsidR="00310BAE" w:rsidRPr="00A41536" w:rsidRDefault="00310BAE" w:rsidP="0031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15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415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proofErr w:type="gramEnd"/>
      <w:r w:rsidRPr="00A41536">
        <w:rPr>
          <w:rFonts w:ascii="Consolas" w:hAnsi="Consolas" w:cs="Consolas"/>
          <w:color w:val="000000"/>
          <w:sz w:val="20"/>
          <w:szCs w:val="20"/>
          <w:lang w:val="en-US"/>
        </w:rPr>
        <w:t xml:space="preserve"> * token = </w:t>
      </w:r>
      <w:proofErr w:type="spellStart"/>
      <w:r w:rsidRPr="00A41536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strtok</w:t>
      </w:r>
      <w:proofErr w:type="spellEnd"/>
      <w:r w:rsidRPr="00A415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41536">
        <w:rPr>
          <w:rFonts w:ascii="Consolas" w:hAnsi="Consolas" w:cs="Consolas"/>
          <w:color w:val="000000"/>
          <w:sz w:val="20"/>
          <w:szCs w:val="20"/>
          <w:lang w:val="en-US"/>
        </w:rPr>
        <w:t>str</w:t>
      </w:r>
      <w:proofErr w:type="spellEnd"/>
      <w:r w:rsidRPr="00A415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41536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A4153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0BAE" w:rsidRPr="00A41536" w:rsidRDefault="00310BAE" w:rsidP="0031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0BAE" w:rsidRPr="00A41536" w:rsidRDefault="00310BAE" w:rsidP="0031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15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415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A4153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A41536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strcmp</w:t>
      </w:r>
      <w:proofErr w:type="spellEnd"/>
      <w:r w:rsidRPr="00A41536">
        <w:rPr>
          <w:rFonts w:ascii="Consolas" w:hAnsi="Consolas" w:cs="Consolas"/>
          <w:color w:val="000000"/>
          <w:sz w:val="20"/>
          <w:szCs w:val="20"/>
          <w:lang w:val="en-US"/>
        </w:rPr>
        <w:t xml:space="preserve">(token, </w:t>
      </w:r>
      <w:r w:rsidRPr="00A4153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A41536">
        <w:rPr>
          <w:rFonts w:ascii="Consolas" w:hAnsi="Consolas" w:cs="Consolas"/>
          <w:color w:val="2A00FF"/>
          <w:sz w:val="20"/>
          <w:szCs w:val="20"/>
          <w:lang w:val="en-US"/>
        </w:rPr>
        <w:t>mov</w:t>
      </w:r>
      <w:proofErr w:type="spellEnd"/>
      <w:r w:rsidRPr="00A4153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A41536">
        <w:rPr>
          <w:rFonts w:ascii="Consolas" w:hAnsi="Consolas" w:cs="Consolas"/>
          <w:color w:val="000000"/>
          <w:sz w:val="20"/>
          <w:szCs w:val="20"/>
          <w:lang w:val="en-US"/>
        </w:rPr>
        <w:t>) == 0)</w:t>
      </w:r>
    </w:p>
    <w:p w:rsidR="00310BAE" w:rsidRPr="00A41536" w:rsidRDefault="00310BAE" w:rsidP="0031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15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10BAE" w:rsidRPr="00A41536" w:rsidRDefault="00310BAE" w:rsidP="0031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15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15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41536">
        <w:rPr>
          <w:rFonts w:ascii="Consolas" w:hAnsi="Consolas" w:cs="Consolas"/>
          <w:color w:val="000000"/>
          <w:sz w:val="20"/>
          <w:szCs w:val="20"/>
          <w:lang w:val="en-US"/>
        </w:rPr>
        <w:t>token</w:t>
      </w:r>
      <w:proofErr w:type="gramEnd"/>
      <w:r w:rsidRPr="00A415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41536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strtok</w:t>
      </w:r>
      <w:proofErr w:type="spellEnd"/>
      <w:r w:rsidRPr="00A41536">
        <w:rPr>
          <w:rFonts w:ascii="Consolas" w:hAnsi="Consolas" w:cs="Consolas"/>
          <w:color w:val="000000"/>
          <w:sz w:val="20"/>
          <w:szCs w:val="20"/>
          <w:lang w:val="en-US"/>
        </w:rPr>
        <w:t xml:space="preserve">(NULL, </w:t>
      </w:r>
      <w:r w:rsidRPr="00A41536">
        <w:rPr>
          <w:rFonts w:ascii="Consolas" w:hAnsi="Consolas" w:cs="Consolas"/>
          <w:color w:val="2A00FF"/>
          <w:sz w:val="20"/>
          <w:szCs w:val="20"/>
          <w:lang w:val="en-US"/>
        </w:rPr>
        <w:t>" ,"</w:t>
      </w:r>
      <w:r w:rsidRPr="00A4153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0BAE" w:rsidRPr="00A41536" w:rsidRDefault="00310BAE" w:rsidP="0031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15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1536">
        <w:rPr>
          <w:rFonts w:ascii="Consolas" w:hAnsi="Consolas" w:cs="Consolas"/>
          <w:color w:val="000000"/>
          <w:sz w:val="20"/>
          <w:szCs w:val="20"/>
          <w:lang w:val="en-US"/>
        </w:rPr>
        <w:tab/>
        <w:t>op1 = -1;</w:t>
      </w:r>
    </w:p>
    <w:p w:rsidR="00310BAE" w:rsidRPr="00A41536" w:rsidRDefault="00310BAE" w:rsidP="0031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15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15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415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A4153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A41536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strcmp</w:t>
      </w:r>
      <w:proofErr w:type="spellEnd"/>
      <w:r w:rsidRPr="00A41536">
        <w:rPr>
          <w:rFonts w:ascii="Consolas" w:hAnsi="Consolas" w:cs="Consolas"/>
          <w:color w:val="000000"/>
          <w:sz w:val="20"/>
          <w:szCs w:val="20"/>
          <w:lang w:val="en-US"/>
        </w:rPr>
        <w:t xml:space="preserve">(token, </w:t>
      </w:r>
      <w:r w:rsidRPr="00A41536">
        <w:rPr>
          <w:rFonts w:ascii="Consolas" w:hAnsi="Consolas" w:cs="Consolas"/>
          <w:color w:val="2A00FF"/>
          <w:sz w:val="20"/>
          <w:szCs w:val="20"/>
          <w:lang w:val="en-US"/>
        </w:rPr>
        <w:t>"r0"</w:t>
      </w:r>
      <w:r w:rsidRPr="00A41536">
        <w:rPr>
          <w:rFonts w:ascii="Consolas" w:hAnsi="Consolas" w:cs="Consolas"/>
          <w:color w:val="000000"/>
          <w:sz w:val="20"/>
          <w:szCs w:val="20"/>
          <w:lang w:val="en-US"/>
        </w:rPr>
        <w:t>) == 0)</w:t>
      </w:r>
    </w:p>
    <w:p w:rsidR="00310BAE" w:rsidRPr="00A41536" w:rsidRDefault="00310BAE" w:rsidP="0031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15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15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10BAE" w:rsidRPr="00A41536" w:rsidRDefault="00310BAE" w:rsidP="0031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153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A415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1536">
        <w:rPr>
          <w:rFonts w:ascii="Consolas" w:hAnsi="Consolas" w:cs="Consolas"/>
          <w:color w:val="000000"/>
          <w:sz w:val="20"/>
          <w:szCs w:val="20"/>
          <w:lang w:val="en-US"/>
        </w:rPr>
        <w:tab/>
        <w:t>op1 = 0;</w:t>
      </w:r>
    </w:p>
    <w:p w:rsidR="00310BAE" w:rsidRPr="00A41536" w:rsidRDefault="00310BAE" w:rsidP="0031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15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15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10BAE" w:rsidRPr="00A41536" w:rsidRDefault="00310BAE" w:rsidP="0031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15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15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415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A4153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A41536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strcmp</w:t>
      </w:r>
      <w:proofErr w:type="spellEnd"/>
      <w:r w:rsidRPr="00A41536">
        <w:rPr>
          <w:rFonts w:ascii="Consolas" w:hAnsi="Consolas" w:cs="Consolas"/>
          <w:color w:val="000000"/>
          <w:sz w:val="20"/>
          <w:szCs w:val="20"/>
          <w:lang w:val="en-US"/>
        </w:rPr>
        <w:t xml:space="preserve">(token, </w:t>
      </w:r>
      <w:r w:rsidRPr="00A41536">
        <w:rPr>
          <w:rFonts w:ascii="Consolas" w:hAnsi="Consolas" w:cs="Consolas"/>
          <w:color w:val="2A00FF"/>
          <w:sz w:val="20"/>
          <w:szCs w:val="20"/>
          <w:lang w:val="en-US"/>
        </w:rPr>
        <w:t>"r1"</w:t>
      </w:r>
      <w:r w:rsidRPr="00A41536">
        <w:rPr>
          <w:rFonts w:ascii="Consolas" w:hAnsi="Consolas" w:cs="Consolas"/>
          <w:color w:val="000000"/>
          <w:sz w:val="20"/>
          <w:szCs w:val="20"/>
          <w:lang w:val="en-US"/>
        </w:rPr>
        <w:t>) == 0)</w:t>
      </w:r>
    </w:p>
    <w:p w:rsidR="00310BAE" w:rsidRPr="00A41536" w:rsidRDefault="00310BAE" w:rsidP="0031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15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15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10BAE" w:rsidRPr="00A41536" w:rsidRDefault="00310BAE" w:rsidP="0031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15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15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1536">
        <w:rPr>
          <w:rFonts w:ascii="Consolas" w:hAnsi="Consolas" w:cs="Consolas"/>
          <w:color w:val="000000"/>
          <w:sz w:val="20"/>
          <w:szCs w:val="20"/>
          <w:lang w:val="en-US"/>
        </w:rPr>
        <w:tab/>
        <w:t>op1 = 1;</w:t>
      </w:r>
    </w:p>
    <w:p w:rsidR="00310BAE" w:rsidRPr="00A41536" w:rsidRDefault="00310BAE" w:rsidP="0031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15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15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10BAE" w:rsidRPr="00A41536" w:rsidRDefault="00310BAE" w:rsidP="0031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0BAE" w:rsidRPr="00A41536" w:rsidRDefault="00310BAE" w:rsidP="0031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153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FA4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A41536">
        <w:rPr>
          <w:rFonts w:ascii="Consolas" w:hAnsi="Consolas" w:cs="Consolas"/>
          <w:color w:val="000000"/>
          <w:sz w:val="20"/>
          <w:szCs w:val="20"/>
          <w:lang w:val="en-US"/>
        </w:rPr>
        <w:t>token</w:t>
      </w:r>
      <w:proofErr w:type="gramEnd"/>
      <w:r w:rsidRPr="00A415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41536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strtok</w:t>
      </w:r>
      <w:proofErr w:type="spellEnd"/>
      <w:r w:rsidRPr="00A41536">
        <w:rPr>
          <w:rFonts w:ascii="Consolas" w:hAnsi="Consolas" w:cs="Consolas"/>
          <w:color w:val="000000"/>
          <w:sz w:val="20"/>
          <w:szCs w:val="20"/>
          <w:lang w:val="en-US"/>
        </w:rPr>
        <w:t xml:space="preserve">(NULL, </w:t>
      </w:r>
      <w:r w:rsidRPr="00A41536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A4153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0BAE" w:rsidRPr="00A41536" w:rsidRDefault="00310BAE" w:rsidP="0031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15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1536">
        <w:rPr>
          <w:rFonts w:ascii="Consolas" w:hAnsi="Consolas" w:cs="Consolas"/>
          <w:color w:val="000000"/>
          <w:sz w:val="20"/>
          <w:szCs w:val="20"/>
          <w:lang w:val="en-US"/>
        </w:rPr>
        <w:tab/>
        <w:t>op2 = -1;</w:t>
      </w:r>
    </w:p>
    <w:p w:rsidR="00310BAE" w:rsidRPr="00A41536" w:rsidRDefault="00310BAE" w:rsidP="0031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15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15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415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A4153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A41536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strcmp</w:t>
      </w:r>
      <w:proofErr w:type="spellEnd"/>
      <w:r w:rsidRPr="00A41536">
        <w:rPr>
          <w:rFonts w:ascii="Consolas" w:hAnsi="Consolas" w:cs="Consolas"/>
          <w:color w:val="000000"/>
          <w:sz w:val="20"/>
          <w:szCs w:val="20"/>
          <w:lang w:val="en-US"/>
        </w:rPr>
        <w:t xml:space="preserve">(token, </w:t>
      </w:r>
      <w:r w:rsidRPr="00A41536">
        <w:rPr>
          <w:rFonts w:ascii="Consolas" w:hAnsi="Consolas" w:cs="Consolas"/>
          <w:color w:val="2A00FF"/>
          <w:sz w:val="20"/>
          <w:szCs w:val="20"/>
          <w:lang w:val="en-US"/>
        </w:rPr>
        <w:t>"r0"</w:t>
      </w:r>
      <w:r w:rsidRPr="00A41536">
        <w:rPr>
          <w:rFonts w:ascii="Consolas" w:hAnsi="Consolas" w:cs="Consolas"/>
          <w:color w:val="000000"/>
          <w:sz w:val="20"/>
          <w:szCs w:val="20"/>
          <w:lang w:val="en-US"/>
        </w:rPr>
        <w:t>) == 0)</w:t>
      </w:r>
    </w:p>
    <w:p w:rsidR="00310BAE" w:rsidRPr="00A41536" w:rsidRDefault="00310BAE" w:rsidP="0031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15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15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10BAE" w:rsidRPr="00A41536" w:rsidRDefault="00310BAE" w:rsidP="0031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15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15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1536">
        <w:rPr>
          <w:rFonts w:ascii="Consolas" w:hAnsi="Consolas" w:cs="Consolas"/>
          <w:color w:val="000000"/>
          <w:sz w:val="20"/>
          <w:szCs w:val="20"/>
          <w:lang w:val="en-US"/>
        </w:rPr>
        <w:tab/>
        <w:t>op2 = 0;</w:t>
      </w:r>
    </w:p>
    <w:p w:rsidR="00310BAE" w:rsidRPr="00A41536" w:rsidRDefault="00310BAE" w:rsidP="0031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15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15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10BAE" w:rsidRPr="00A41536" w:rsidRDefault="00310BAE" w:rsidP="0031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15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15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415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A4153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A41536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strcmp</w:t>
      </w:r>
      <w:proofErr w:type="spellEnd"/>
      <w:r w:rsidRPr="00A41536">
        <w:rPr>
          <w:rFonts w:ascii="Consolas" w:hAnsi="Consolas" w:cs="Consolas"/>
          <w:color w:val="000000"/>
          <w:sz w:val="20"/>
          <w:szCs w:val="20"/>
          <w:lang w:val="en-US"/>
        </w:rPr>
        <w:t xml:space="preserve">(token, </w:t>
      </w:r>
      <w:r w:rsidRPr="00A41536">
        <w:rPr>
          <w:rFonts w:ascii="Consolas" w:hAnsi="Consolas" w:cs="Consolas"/>
          <w:color w:val="2A00FF"/>
          <w:sz w:val="20"/>
          <w:szCs w:val="20"/>
          <w:lang w:val="en-US"/>
        </w:rPr>
        <w:t>"r1"</w:t>
      </w:r>
      <w:r w:rsidRPr="00A41536">
        <w:rPr>
          <w:rFonts w:ascii="Consolas" w:hAnsi="Consolas" w:cs="Consolas"/>
          <w:color w:val="000000"/>
          <w:sz w:val="20"/>
          <w:szCs w:val="20"/>
          <w:lang w:val="en-US"/>
        </w:rPr>
        <w:t>) == 0)</w:t>
      </w:r>
    </w:p>
    <w:p w:rsidR="00310BAE" w:rsidRPr="00A41536" w:rsidRDefault="00310BAE" w:rsidP="0031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15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153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10BAE" w:rsidRPr="00A41536" w:rsidRDefault="00310BAE" w:rsidP="0031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15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15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1536">
        <w:rPr>
          <w:rFonts w:ascii="Consolas" w:hAnsi="Consolas" w:cs="Consolas"/>
          <w:color w:val="000000"/>
          <w:sz w:val="20"/>
          <w:szCs w:val="20"/>
          <w:lang w:val="en-US"/>
        </w:rPr>
        <w:tab/>
        <w:t>op2 = 1;</w:t>
      </w:r>
    </w:p>
    <w:p w:rsidR="00310BAE" w:rsidRPr="00FA49D9" w:rsidRDefault="00310BAE" w:rsidP="0031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15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15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49D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10BAE" w:rsidRPr="00FA49D9" w:rsidRDefault="00310BAE" w:rsidP="0031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0BAE" w:rsidRPr="003775DD" w:rsidRDefault="00310BAE" w:rsidP="0031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49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A49D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775DD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printf</w:t>
      </w:r>
      <w:proofErr w:type="spellEnd"/>
      <w:r w:rsidRPr="003775D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775DD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A41536">
        <w:rPr>
          <w:rFonts w:ascii="Consolas" w:hAnsi="Consolas" w:cs="Consolas"/>
          <w:color w:val="2A00FF"/>
          <w:sz w:val="20"/>
          <w:szCs w:val="20"/>
          <w:lang w:val="en-US"/>
        </w:rPr>
        <w:t>mov</w:t>
      </w:r>
      <w:proofErr w:type="spellEnd"/>
      <w:r w:rsidRPr="003775DD">
        <w:rPr>
          <w:rFonts w:ascii="Consolas" w:hAnsi="Consolas" w:cs="Consolas"/>
          <w:color w:val="2A00FF"/>
          <w:sz w:val="20"/>
          <w:szCs w:val="20"/>
          <w:lang w:val="en-US"/>
        </w:rPr>
        <w:t>: op1 = %d op2 = %d \n\r"</w:t>
      </w:r>
      <w:r w:rsidRPr="003775DD">
        <w:rPr>
          <w:rFonts w:ascii="Consolas" w:hAnsi="Consolas" w:cs="Consolas"/>
          <w:color w:val="000000"/>
          <w:sz w:val="20"/>
          <w:szCs w:val="20"/>
          <w:lang w:val="en-US"/>
        </w:rPr>
        <w:t>, op1, op2);</w:t>
      </w:r>
    </w:p>
    <w:p w:rsidR="00310BAE" w:rsidRPr="003775DD" w:rsidRDefault="00310BAE" w:rsidP="0031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5D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10BAE" w:rsidRPr="003775DD" w:rsidRDefault="00310BAE" w:rsidP="0031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0BAE" w:rsidRPr="003775DD" w:rsidRDefault="00310BAE" w:rsidP="0031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5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775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3775D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3775DD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strcmp</w:t>
      </w:r>
      <w:proofErr w:type="spellEnd"/>
      <w:r w:rsidRPr="003775DD">
        <w:rPr>
          <w:rFonts w:ascii="Consolas" w:hAnsi="Consolas" w:cs="Consolas"/>
          <w:color w:val="000000"/>
          <w:sz w:val="20"/>
          <w:szCs w:val="20"/>
          <w:lang w:val="en-US"/>
        </w:rPr>
        <w:t xml:space="preserve">(token, </w:t>
      </w:r>
      <w:r w:rsidRPr="003775DD">
        <w:rPr>
          <w:rFonts w:ascii="Consolas" w:hAnsi="Consolas" w:cs="Consolas"/>
          <w:color w:val="2A00FF"/>
          <w:sz w:val="20"/>
          <w:szCs w:val="20"/>
          <w:lang w:val="en-US"/>
        </w:rPr>
        <w:t>"add"</w:t>
      </w:r>
      <w:r w:rsidRPr="003775DD">
        <w:rPr>
          <w:rFonts w:ascii="Consolas" w:hAnsi="Consolas" w:cs="Consolas"/>
          <w:color w:val="000000"/>
          <w:sz w:val="20"/>
          <w:szCs w:val="20"/>
          <w:lang w:val="en-US"/>
        </w:rPr>
        <w:t>) == 0)</w:t>
      </w:r>
    </w:p>
    <w:p w:rsidR="00310BAE" w:rsidRPr="003775DD" w:rsidRDefault="00310BAE" w:rsidP="0031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5D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10BAE" w:rsidRPr="003775DD" w:rsidRDefault="00310BAE" w:rsidP="0031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5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5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775DD">
        <w:rPr>
          <w:rFonts w:ascii="Consolas" w:hAnsi="Consolas" w:cs="Consolas"/>
          <w:color w:val="000000"/>
          <w:sz w:val="20"/>
          <w:szCs w:val="20"/>
          <w:lang w:val="en-US"/>
        </w:rPr>
        <w:t>token</w:t>
      </w:r>
      <w:proofErr w:type="gramEnd"/>
      <w:r w:rsidRPr="003775D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775DD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strtok</w:t>
      </w:r>
      <w:proofErr w:type="spellEnd"/>
      <w:r w:rsidRPr="003775DD">
        <w:rPr>
          <w:rFonts w:ascii="Consolas" w:hAnsi="Consolas" w:cs="Consolas"/>
          <w:color w:val="000000"/>
          <w:sz w:val="20"/>
          <w:szCs w:val="20"/>
          <w:lang w:val="en-US"/>
        </w:rPr>
        <w:t xml:space="preserve">(NULL, </w:t>
      </w:r>
      <w:r w:rsidRPr="003775DD">
        <w:rPr>
          <w:rFonts w:ascii="Consolas" w:hAnsi="Consolas" w:cs="Consolas"/>
          <w:color w:val="2A00FF"/>
          <w:sz w:val="20"/>
          <w:szCs w:val="20"/>
          <w:lang w:val="en-US"/>
        </w:rPr>
        <w:t>" ,"</w:t>
      </w:r>
      <w:r w:rsidRPr="003775D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0BAE" w:rsidRPr="003775DD" w:rsidRDefault="00310BAE" w:rsidP="0031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5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5DD">
        <w:rPr>
          <w:rFonts w:ascii="Consolas" w:hAnsi="Consolas" w:cs="Consolas"/>
          <w:color w:val="000000"/>
          <w:sz w:val="20"/>
          <w:szCs w:val="20"/>
          <w:lang w:val="en-US"/>
        </w:rPr>
        <w:tab/>
        <w:t>op1 = -1;</w:t>
      </w:r>
    </w:p>
    <w:p w:rsidR="00310BAE" w:rsidRPr="003775DD" w:rsidRDefault="00310BAE" w:rsidP="0031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5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5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775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3775D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3775DD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strcmp</w:t>
      </w:r>
      <w:proofErr w:type="spellEnd"/>
      <w:r w:rsidRPr="003775DD">
        <w:rPr>
          <w:rFonts w:ascii="Consolas" w:hAnsi="Consolas" w:cs="Consolas"/>
          <w:color w:val="000000"/>
          <w:sz w:val="20"/>
          <w:szCs w:val="20"/>
          <w:lang w:val="en-US"/>
        </w:rPr>
        <w:t xml:space="preserve">(token, </w:t>
      </w:r>
      <w:r w:rsidRPr="003775DD">
        <w:rPr>
          <w:rFonts w:ascii="Consolas" w:hAnsi="Consolas" w:cs="Consolas"/>
          <w:color w:val="2A00FF"/>
          <w:sz w:val="20"/>
          <w:szCs w:val="20"/>
          <w:lang w:val="en-US"/>
        </w:rPr>
        <w:t>"r0"</w:t>
      </w:r>
      <w:r w:rsidRPr="003775DD">
        <w:rPr>
          <w:rFonts w:ascii="Consolas" w:hAnsi="Consolas" w:cs="Consolas"/>
          <w:color w:val="000000"/>
          <w:sz w:val="20"/>
          <w:szCs w:val="20"/>
          <w:lang w:val="en-US"/>
        </w:rPr>
        <w:t>) == 0)</w:t>
      </w:r>
    </w:p>
    <w:p w:rsidR="00310BAE" w:rsidRPr="003775DD" w:rsidRDefault="00310BAE" w:rsidP="0031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5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5D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10BAE" w:rsidRPr="003775DD" w:rsidRDefault="00310BAE" w:rsidP="0031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5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5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5DD">
        <w:rPr>
          <w:rFonts w:ascii="Consolas" w:hAnsi="Consolas" w:cs="Consolas"/>
          <w:color w:val="000000"/>
          <w:sz w:val="20"/>
          <w:szCs w:val="20"/>
          <w:lang w:val="en-US"/>
        </w:rPr>
        <w:tab/>
        <w:t>op1 = 0;</w:t>
      </w:r>
    </w:p>
    <w:p w:rsidR="00310BAE" w:rsidRPr="003775DD" w:rsidRDefault="00310BAE" w:rsidP="0031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5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5D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10BAE" w:rsidRPr="003775DD" w:rsidRDefault="00310BAE" w:rsidP="0031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5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5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775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3775D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3775DD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strcmp</w:t>
      </w:r>
      <w:proofErr w:type="spellEnd"/>
      <w:r w:rsidRPr="003775DD">
        <w:rPr>
          <w:rFonts w:ascii="Consolas" w:hAnsi="Consolas" w:cs="Consolas"/>
          <w:color w:val="000000"/>
          <w:sz w:val="20"/>
          <w:szCs w:val="20"/>
          <w:lang w:val="en-US"/>
        </w:rPr>
        <w:t xml:space="preserve">(token, </w:t>
      </w:r>
      <w:r w:rsidRPr="003775DD">
        <w:rPr>
          <w:rFonts w:ascii="Consolas" w:hAnsi="Consolas" w:cs="Consolas"/>
          <w:color w:val="2A00FF"/>
          <w:sz w:val="20"/>
          <w:szCs w:val="20"/>
          <w:lang w:val="en-US"/>
        </w:rPr>
        <w:t>"r1"</w:t>
      </w:r>
      <w:r w:rsidRPr="003775DD">
        <w:rPr>
          <w:rFonts w:ascii="Consolas" w:hAnsi="Consolas" w:cs="Consolas"/>
          <w:color w:val="000000"/>
          <w:sz w:val="20"/>
          <w:szCs w:val="20"/>
          <w:lang w:val="en-US"/>
        </w:rPr>
        <w:t>) == 0)</w:t>
      </w:r>
    </w:p>
    <w:p w:rsidR="00310BAE" w:rsidRPr="003775DD" w:rsidRDefault="00310BAE" w:rsidP="0031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5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5D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10BAE" w:rsidRPr="003775DD" w:rsidRDefault="00310BAE" w:rsidP="0031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5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5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5DD">
        <w:rPr>
          <w:rFonts w:ascii="Consolas" w:hAnsi="Consolas" w:cs="Consolas"/>
          <w:color w:val="000000"/>
          <w:sz w:val="20"/>
          <w:szCs w:val="20"/>
          <w:lang w:val="en-US"/>
        </w:rPr>
        <w:tab/>
        <w:t>op1 = 1;</w:t>
      </w:r>
    </w:p>
    <w:p w:rsidR="00310BAE" w:rsidRPr="003775DD" w:rsidRDefault="00310BAE" w:rsidP="0031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5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5D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10BAE" w:rsidRPr="003775DD" w:rsidRDefault="00310BAE" w:rsidP="0031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0BAE" w:rsidRPr="003775DD" w:rsidRDefault="00310BAE" w:rsidP="0031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5D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 w:rsidRPr="00FA4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3775DD">
        <w:rPr>
          <w:rFonts w:ascii="Consolas" w:hAnsi="Consolas" w:cs="Consolas"/>
          <w:color w:val="000000"/>
          <w:sz w:val="20"/>
          <w:szCs w:val="20"/>
          <w:lang w:val="en-US"/>
        </w:rPr>
        <w:t>token</w:t>
      </w:r>
      <w:proofErr w:type="gramEnd"/>
      <w:r w:rsidRPr="003775D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775DD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strtok</w:t>
      </w:r>
      <w:proofErr w:type="spellEnd"/>
      <w:r w:rsidRPr="003775DD">
        <w:rPr>
          <w:rFonts w:ascii="Consolas" w:hAnsi="Consolas" w:cs="Consolas"/>
          <w:color w:val="000000"/>
          <w:sz w:val="20"/>
          <w:szCs w:val="20"/>
          <w:lang w:val="en-US"/>
        </w:rPr>
        <w:t xml:space="preserve">(NULL, </w:t>
      </w:r>
      <w:r w:rsidRPr="003775DD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3775D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10BAE" w:rsidRPr="003775DD" w:rsidRDefault="00310BAE" w:rsidP="0031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5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5DD">
        <w:rPr>
          <w:rFonts w:ascii="Consolas" w:hAnsi="Consolas" w:cs="Consolas"/>
          <w:color w:val="000000"/>
          <w:sz w:val="20"/>
          <w:szCs w:val="20"/>
          <w:lang w:val="en-US"/>
        </w:rPr>
        <w:tab/>
        <w:t>op2 = -1;</w:t>
      </w:r>
    </w:p>
    <w:p w:rsidR="00310BAE" w:rsidRPr="003775DD" w:rsidRDefault="00310BAE" w:rsidP="0031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5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5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775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3775D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3775DD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strcmp</w:t>
      </w:r>
      <w:proofErr w:type="spellEnd"/>
      <w:r w:rsidRPr="003775DD">
        <w:rPr>
          <w:rFonts w:ascii="Consolas" w:hAnsi="Consolas" w:cs="Consolas"/>
          <w:color w:val="000000"/>
          <w:sz w:val="20"/>
          <w:szCs w:val="20"/>
          <w:lang w:val="en-US"/>
        </w:rPr>
        <w:t xml:space="preserve">(token, </w:t>
      </w:r>
      <w:r w:rsidRPr="003775DD">
        <w:rPr>
          <w:rFonts w:ascii="Consolas" w:hAnsi="Consolas" w:cs="Consolas"/>
          <w:color w:val="2A00FF"/>
          <w:sz w:val="20"/>
          <w:szCs w:val="20"/>
          <w:lang w:val="en-US"/>
        </w:rPr>
        <w:t>"r0"</w:t>
      </w:r>
      <w:r w:rsidRPr="003775DD">
        <w:rPr>
          <w:rFonts w:ascii="Consolas" w:hAnsi="Consolas" w:cs="Consolas"/>
          <w:color w:val="000000"/>
          <w:sz w:val="20"/>
          <w:szCs w:val="20"/>
          <w:lang w:val="en-US"/>
        </w:rPr>
        <w:t>) == 0)</w:t>
      </w:r>
    </w:p>
    <w:p w:rsidR="00310BAE" w:rsidRPr="003775DD" w:rsidRDefault="00310BAE" w:rsidP="0031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5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5D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10BAE" w:rsidRPr="003775DD" w:rsidRDefault="00310BAE" w:rsidP="0031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5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5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5DD">
        <w:rPr>
          <w:rFonts w:ascii="Consolas" w:hAnsi="Consolas" w:cs="Consolas"/>
          <w:color w:val="000000"/>
          <w:sz w:val="20"/>
          <w:szCs w:val="20"/>
          <w:lang w:val="en-US"/>
        </w:rPr>
        <w:tab/>
        <w:t>op2 = 0;</w:t>
      </w:r>
    </w:p>
    <w:p w:rsidR="00310BAE" w:rsidRPr="003775DD" w:rsidRDefault="00310BAE" w:rsidP="0031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5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5D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10BAE" w:rsidRPr="003775DD" w:rsidRDefault="00310BAE" w:rsidP="0031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5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5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775D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3775D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3775DD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strcmp</w:t>
      </w:r>
      <w:proofErr w:type="spellEnd"/>
      <w:r w:rsidRPr="003775DD">
        <w:rPr>
          <w:rFonts w:ascii="Consolas" w:hAnsi="Consolas" w:cs="Consolas"/>
          <w:color w:val="000000"/>
          <w:sz w:val="20"/>
          <w:szCs w:val="20"/>
          <w:lang w:val="en-US"/>
        </w:rPr>
        <w:t xml:space="preserve">(token, </w:t>
      </w:r>
      <w:r w:rsidRPr="003775DD">
        <w:rPr>
          <w:rFonts w:ascii="Consolas" w:hAnsi="Consolas" w:cs="Consolas"/>
          <w:color w:val="2A00FF"/>
          <w:sz w:val="20"/>
          <w:szCs w:val="20"/>
          <w:lang w:val="en-US"/>
        </w:rPr>
        <w:t>"r1"</w:t>
      </w:r>
      <w:r w:rsidRPr="003775DD">
        <w:rPr>
          <w:rFonts w:ascii="Consolas" w:hAnsi="Consolas" w:cs="Consolas"/>
          <w:color w:val="000000"/>
          <w:sz w:val="20"/>
          <w:szCs w:val="20"/>
          <w:lang w:val="en-US"/>
        </w:rPr>
        <w:t>) == 0)</w:t>
      </w:r>
    </w:p>
    <w:p w:rsidR="00310BAE" w:rsidRPr="003775DD" w:rsidRDefault="00310BAE" w:rsidP="0031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5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5D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10BAE" w:rsidRPr="003775DD" w:rsidRDefault="00310BAE" w:rsidP="0031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5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5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5DD">
        <w:rPr>
          <w:rFonts w:ascii="Consolas" w:hAnsi="Consolas" w:cs="Consolas"/>
          <w:color w:val="000000"/>
          <w:sz w:val="20"/>
          <w:szCs w:val="20"/>
          <w:lang w:val="en-US"/>
        </w:rPr>
        <w:tab/>
        <w:t>op2 = 1;</w:t>
      </w:r>
    </w:p>
    <w:p w:rsidR="00310BAE" w:rsidRPr="00A41536" w:rsidRDefault="00310BAE" w:rsidP="0031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775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775D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153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10BAE" w:rsidRPr="00A41536" w:rsidRDefault="00310BAE" w:rsidP="0031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0BAE" w:rsidRPr="00A41536" w:rsidRDefault="00310BAE" w:rsidP="0031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15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15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41536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printf</w:t>
      </w:r>
      <w:proofErr w:type="spellEnd"/>
      <w:r w:rsidRPr="00A415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41536">
        <w:rPr>
          <w:rFonts w:ascii="Consolas" w:hAnsi="Consolas" w:cs="Consolas"/>
          <w:color w:val="2A00FF"/>
          <w:sz w:val="20"/>
          <w:szCs w:val="20"/>
          <w:lang w:val="en-US"/>
        </w:rPr>
        <w:t>"add: op1 = %d op2 = %d \n\r"</w:t>
      </w:r>
      <w:r w:rsidRPr="00A41536">
        <w:rPr>
          <w:rFonts w:ascii="Consolas" w:hAnsi="Consolas" w:cs="Consolas"/>
          <w:color w:val="000000"/>
          <w:sz w:val="20"/>
          <w:szCs w:val="20"/>
          <w:lang w:val="en-US"/>
        </w:rPr>
        <w:t>, op1, op2);</w:t>
      </w:r>
    </w:p>
    <w:p w:rsidR="00310BAE" w:rsidRPr="00A41536" w:rsidRDefault="00310BAE" w:rsidP="0031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153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10BAE" w:rsidRPr="00A41536" w:rsidRDefault="00310BAE" w:rsidP="0031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0BAE" w:rsidRPr="00A41536" w:rsidRDefault="00310BAE" w:rsidP="0031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49D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A4153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10BAE" w:rsidRPr="00A41536" w:rsidRDefault="00310BAE" w:rsidP="0031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0BAE" w:rsidRPr="00A41536" w:rsidRDefault="00310BAE" w:rsidP="0031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A49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</w:t>
      </w:r>
      <w:proofErr w:type="spellStart"/>
      <w:proofErr w:type="gramStart"/>
      <w:r w:rsidRPr="00A415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A415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4153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A4153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415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4153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10BAE" w:rsidRPr="00A41536" w:rsidRDefault="00310BAE" w:rsidP="0031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15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415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proofErr w:type="gramEnd"/>
      <w:r w:rsidRPr="00A415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s1[] = </w:t>
      </w:r>
      <w:r w:rsidRPr="00A4153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A41536">
        <w:rPr>
          <w:rFonts w:ascii="Consolas" w:hAnsi="Consolas" w:cs="Consolas"/>
          <w:color w:val="2A00FF"/>
          <w:sz w:val="20"/>
          <w:szCs w:val="20"/>
          <w:lang w:val="en-US"/>
        </w:rPr>
        <w:t>mov</w:t>
      </w:r>
      <w:proofErr w:type="spellEnd"/>
      <w:r w:rsidRPr="00A41536">
        <w:rPr>
          <w:rFonts w:ascii="Consolas" w:hAnsi="Consolas" w:cs="Consolas"/>
          <w:color w:val="2A00FF"/>
          <w:sz w:val="20"/>
          <w:szCs w:val="20"/>
          <w:lang w:val="en-US"/>
        </w:rPr>
        <w:t xml:space="preserve"> r0, r1"</w:t>
      </w:r>
      <w:r w:rsidRPr="00A415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0BAE" w:rsidRPr="00A41536" w:rsidRDefault="00310BAE" w:rsidP="0031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15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415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proofErr w:type="gramEnd"/>
      <w:r w:rsidRPr="00A41536">
        <w:rPr>
          <w:rFonts w:ascii="Consolas" w:hAnsi="Consolas" w:cs="Consolas"/>
          <w:color w:val="000000"/>
          <w:sz w:val="20"/>
          <w:szCs w:val="20"/>
          <w:lang w:val="en-US"/>
        </w:rPr>
        <w:t xml:space="preserve"> s2[] = </w:t>
      </w:r>
      <w:r w:rsidRPr="00A41536">
        <w:rPr>
          <w:rFonts w:ascii="Consolas" w:hAnsi="Consolas" w:cs="Consolas"/>
          <w:color w:val="2A00FF"/>
          <w:sz w:val="20"/>
          <w:szCs w:val="20"/>
          <w:lang w:val="en-US"/>
        </w:rPr>
        <w:t>"add r1, r0"</w:t>
      </w:r>
      <w:r w:rsidRPr="00A415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10BAE" w:rsidRPr="00A41536" w:rsidRDefault="00310BAE" w:rsidP="0031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0BAE" w:rsidRPr="00A41536" w:rsidRDefault="00310BAE" w:rsidP="0031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15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41536">
        <w:rPr>
          <w:rFonts w:ascii="Consolas" w:hAnsi="Consolas" w:cs="Consolas"/>
          <w:color w:val="000000"/>
          <w:sz w:val="20"/>
          <w:szCs w:val="20"/>
          <w:lang w:val="en-US"/>
        </w:rPr>
        <w:t>syntax(</w:t>
      </w:r>
      <w:proofErr w:type="gramEnd"/>
      <w:r w:rsidRPr="00A41536">
        <w:rPr>
          <w:rFonts w:ascii="Consolas" w:hAnsi="Consolas" w:cs="Consolas"/>
          <w:color w:val="000000"/>
          <w:sz w:val="20"/>
          <w:szCs w:val="20"/>
          <w:lang w:val="en-US"/>
        </w:rPr>
        <w:t>s1);</w:t>
      </w:r>
    </w:p>
    <w:p w:rsidR="00310BAE" w:rsidRPr="00A41536" w:rsidRDefault="00310BAE" w:rsidP="0031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15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41536">
        <w:rPr>
          <w:rFonts w:ascii="Consolas" w:hAnsi="Consolas" w:cs="Consolas"/>
          <w:color w:val="000000"/>
          <w:sz w:val="20"/>
          <w:szCs w:val="20"/>
          <w:lang w:val="en-US"/>
        </w:rPr>
        <w:t>syntax(</w:t>
      </w:r>
      <w:proofErr w:type="gramEnd"/>
      <w:r w:rsidRPr="00A41536">
        <w:rPr>
          <w:rFonts w:ascii="Consolas" w:hAnsi="Consolas" w:cs="Consolas"/>
          <w:color w:val="000000"/>
          <w:sz w:val="20"/>
          <w:szCs w:val="20"/>
          <w:lang w:val="en-US"/>
        </w:rPr>
        <w:t>s2);</w:t>
      </w:r>
    </w:p>
    <w:p w:rsidR="00310BAE" w:rsidRPr="00A41536" w:rsidRDefault="00310BAE" w:rsidP="00310B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15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415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A41536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310BAE" w:rsidRDefault="00310BAE" w:rsidP="00310BAE">
      <w:pPr>
        <w:spacing w:after="0" w:line="360" w:lineRule="auto"/>
        <w:ind w:firstLine="567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10BAE" w:rsidRDefault="00310BAE" w:rsidP="00310BAE">
      <w:pPr>
        <w:spacing w:after="0" w:line="360" w:lineRule="auto"/>
        <w:ind w:firstLine="567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 Результаты работы:</w:t>
      </w:r>
    </w:p>
    <w:p w:rsidR="00310BAE" w:rsidRPr="00310BAE" w:rsidRDefault="00310BAE" w:rsidP="00310BAE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C15449">
        <w:rPr>
          <w:rFonts w:ascii="Consolas" w:hAnsi="Consolas" w:cs="Consolas"/>
          <w:color w:val="000000"/>
          <w:sz w:val="20"/>
          <w:szCs w:val="20"/>
          <w:lang w:val="en-US"/>
        </w:rPr>
        <w:t>mov</w:t>
      </w:r>
      <w:proofErr w:type="spellEnd"/>
      <w:proofErr w:type="gramEnd"/>
      <w:r w:rsidRPr="00310BAE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C15449">
        <w:rPr>
          <w:rFonts w:ascii="Consolas" w:hAnsi="Consolas" w:cs="Consolas"/>
          <w:color w:val="000000"/>
          <w:sz w:val="20"/>
          <w:szCs w:val="20"/>
          <w:lang w:val="en-US"/>
        </w:rPr>
        <w:t>op</w:t>
      </w:r>
      <w:r w:rsidRPr="00310BAE">
        <w:rPr>
          <w:rFonts w:ascii="Consolas" w:hAnsi="Consolas" w:cs="Consolas"/>
          <w:color w:val="000000"/>
          <w:sz w:val="20"/>
          <w:szCs w:val="20"/>
          <w:lang w:val="en-US"/>
        </w:rPr>
        <w:t xml:space="preserve">1 = 0 </w:t>
      </w:r>
      <w:r w:rsidRPr="00C15449">
        <w:rPr>
          <w:rFonts w:ascii="Consolas" w:hAnsi="Consolas" w:cs="Consolas"/>
          <w:color w:val="000000"/>
          <w:sz w:val="20"/>
          <w:szCs w:val="20"/>
          <w:lang w:val="en-US"/>
        </w:rPr>
        <w:t>op</w:t>
      </w:r>
      <w:r w:rsidRPr="00310BAE">
        <w:rPr>
          <w:rFonts w:ascii="Consolas" w:hAnsi="Consolas" w:cs="Consolas"/>
          <w:color w:val="000000"/>
          <w:sz w:val="20"/>
          <w:szCs w:val="20"/>
          <w:lang w:val="en-US"/>
        </w:rPr>
        <w:t xml:space="preserve">2 = 1 </w:t>
      </w:r>
    </w:p>
    <w:p w:rsidR="00310BAE" w:rsidRPr="00310BAE" w:rsidRDefault="00310BAE" w:rsidP="00310BAE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sz w:val="20"/>
          <w:szCs w:val="20"/>
          <w:lang w:val="en-US"/>
        </w:rPr>
      </w:pPr>
    </w:p>
    <w:p w:rsidR="00310BAE" w:rsidRPr="00310BAE" w:rsidRDefault="00310BAE" w:rsidP="00310BAE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15449">
        <w:rPr>
          <w:rFonts w:ascii="Consolas" w:hAnsi="Consolas" w:cs="Consolas"/>
          <w:color w:val="000000"/>
          <w:sz w:val="20"/>
          <w:szCs w:val="20"/>
          <w:lang w:val="en-US"/>
        </w:rPr>
        <w:t>add</w:t>
      </w:r>
      <w:proofErr w:type="gramEnd"/>
      <w:r w:rsidRPr="00310BAE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C15449">
        <w:rPr>
          <w:rFonts w:ascii="Consolas" w:hAnsi="Consolas" w:cs="Consolas"/>
          <w:color w:val="000000"/>
          <w:sz w:val="20"/>
          <w:szCs w:val="20"/>
          <w:lang w:val="en-US"/>
        </w:rPr>
        <w:t>op</w:t>
      </w:r>
      <w:r w:rsidRPr="00310BAE">
        <w:rPr>
          <w:rFonts w:ascii="Consolas" w:hAnsi="Consolas" w:cs="Consolas"/>
          <w:color w:val="000000"/>
          <w:sz w:val="20"/>
          <w:szCs w:val="20"/>
          <w:lang w:val="en-US"/>
        </w:rPr>
        <w:t xml:space="preserve">1 = 1 </w:t>
      </w:r>
      <w:r w:rsidRPr="00C15449">
        <w:rPr>
          <w:rFonts w:ascii="Consolas" w:hAnsi="Consolas" w:cs="Consolas"/>
          <w:color w:val="000000"/>
          <w:sz w:val="20"/>
          <w:szCs w:val="20"/>
          <w:lang w:val="en-US"/>
        </w:rPr>
        <w:t>op</w:t>
      </w:r>
      <w:r w:rsidRPr="00310BAE">
        <w:rPr>
          <w:rFonts w:ascii="Consolas" w:hAnsi="Consolas" w:cs="Consolas"/>
          <w:color w:val="000000"/>
          <w:sz w:val="20"/>
          <w:szCs w:val="20"/>
          <w:lang w:val="en-US"/>
        </w:rPr>
        <w:t xml:space="preserve">2 = 0 </w:t>
      </w:r>
    </w:p>
    <w:p w:rsidR="00310BAE" w:rsidRPr="00310BAE" w:rsidRDefault="00310BAE" w:rsidP="00310BAE">
      <w:pPr>
        <w:spacing w:after="0" w:line="360" w:lineRule="auto"/>
        <w:ind w:firstLine="567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310BAE" w:rsidRPr="00984C0D" w:rsidRDefault="00310BAE" w:rsidP="00310B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84C0D">
        <w:rPr>
          <w:rFonts w:ascii="Times New Roman" w:hAnsi="Times New Roman" w:cs="Times New Roman"/>
          <w:sz w:val="28"/>
          <w:szCs w:val="28"/>
        </w:rPr>
        <w:t>Листинг. Простейший синтаксический анализ</w:t>
      </w:r>
    </w:p>
    <w:p w:rsidR="00310BAE" w:rsidRPr="00984C0D" w:rsidRDefault="00310BAE" w:rsidP="00310B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10BAE" w:rsidRDefault="00310BAE" w:rsidP="00310B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84C0D">
        <w:rPr>
          <w:rFonts w:ascii="Times New Roman" w:hAnsi="Times New Roman" w:cs="Times New Roman"/>
          <w:sz w:val="28"/>
          <w:szCs w:val="28"/>
        </w:rPr>
        <w:t>Явно видимым недостатком представленного подхода является большая трудоемкость описания всех возможных комбинаций команд и их операндов.</w:t>
      </w:r>
      <w:r>
        <w:rPr>
          <w:rFonts w:ascii="Times New Roman" w:hAnsi="Times New Roman" w:cs="Times New Roman"/>
          <w:sz w:val="28"/>
          <w:szCs w:val="28"/>
        </w:rPr>
        <w:t xml:space="preserve"> Поэтому при проектировании процессора следует придерживаться </w:t>
      </w:r>
      <w:r w:rsidRPr="00984C0D">
        <w:rPr>
          <w:rFonts w:ascii="Times New Roman" w:hAnsi="Times New Roman" w:cs="Times New Roman"/>
          <w:i/>
          <w:iCs/>
          <w:sz w:val="28"/>
          <w:szCs w:val="28"/>
        </w:rPr>
        <w:t>ортогональной</w:t>
      </w:r>
      <w:r>
        <w:rPr>
          <w:rFonts w:ascii="Times New Roman" w:hAnsi="Times New Roman" w:cs="Times New Roman"/>
          <w:sz w:val="28"/>
          <w:szCs w:val="28"/>
        </w:rPr>
        <w:t xml:space="preserve"> архитектуры команд. Это свойство подразумевает возможность использования единообразного формата команд, что упрощает кодирование и позволяет в частности, после определения индексов регистров формировать машинный код без дополнительных проверок на допустимость сочетания именно этой пары операндов. </w:t>
      </w:r>
    </w:p>
    <w:p w:rsidR="00310BAE" w:rsidRDefault="00310BAE" w:rsidP="00310B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Организация переходов между командами в простейшем случае может быть реализована непосредственно в процессе ассемблирования. Для этого необходимо отметить команду, на которую требуется организовать переход. Например, ключевое слово 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>
        <w:rPr>
          <w:rFonts w:ascii="Times New Roman" w:hAnsi="Times New Roman" w:cs="Times New Roman"/>
          <w:sz w:val="28"/>
          <w:szCs w:val="28"/>
        </w:rPr>
        <w:t xml:space="preserve"> не генерирует команду процессора, но отмечает текущую команду для последующей ссылки на нее. После ключевого слова должен следовать номер или обозначение метки.</w:t>
      </w:r>
    </w:p>
    <w:p w:rsidR="00310BAE" w:rsidRDefault="00310BAE" w:rsidP="00310B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Например,</w:t>
      </w:r>
    </w:p>
    <w:p w:rsidR="00310BAE" w:rsidRPr="007403AB" w:rsidRDefault="00310BAE" w:rsidP="00310BAE">
      <w:pPr>
        <w:spacing w:after="0" w:line="360" w:lineRule="auto"/>
        <w:ind w:firstLine="567"/>
        <w:jc w:val="both"/>
        <w:rPr>
          <w:rFonts w:ascii="Consolas" w:hAnsi="Consolas" w:cs="Times New Roman"/>
          <w:sz w:val="20"/>
          <w:szCs w:val="20"/>
        </w:rPr>
      </w:pPr>
      <w:r w:rsidRPr="007403AB">
        <w:rPr>
          <w:rFonts w:ascii="Consolas" w:hAnsi="Consolas" w:cs="Times New Roman"/>
          <w:sz w:val="20"/>
          <w:szCs w:val="20"/>
          <w:lang w:val="en-US"/>
        </w:rPr>
        <w:t>Label</w:t>
      </w:r>
      <w:r w:rsidRPr="005D5C2C">
        <w:rPr>
          <w:rFonts w:ascii="Consolas" w:hAnsi="Consolas" w:cs="Times New Roman"/>
          <w:sz w:val="20"/>
          <w:szCs w:val="20"/>
        </w:rPr>
        <w:t xml:space="preserve"> 1</w:t>
      </w:r>
    </w:p>
    <w:p w:rsidR="00310BAE" w:rsidRDefault="00310BAE" w:rsidP="00310B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Отмечаемые метки записываются в специальную структуру ассемблера – таблицу меток. Впоследствии при упоминании метки ее адрес будет уже известен из таблицы.</w:t>
      </w:r>
    </w:p>
    <w:p w:rsidR="00310BAE" w:rsidRPr="007403AB" w:rsidRDefault="00310BAE" w:rsidP="00310BA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 таким образом невозможно описать переход вперед, поскольку такая метка еще не объявлена. Для этого места в программе, упоминающие переход к еще не объявленной метке, также запоминаются в таблице в качестве </w:t>
      </w:r>
      <w:r w:rsidRPr="007403AB">
        <w:rPr>
          <w:rFonts w:ascii="Times New Roman" w:hAnsi="Times New Roman" w:cs="Times New Roman"/>
          <w:i/>
          <w:iCs/>
          <w:sz w:val="28"/>
          <w:szCs w:val="28"/>
        </w:rPr>
        <w:t>неразрешенных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unresolved</w:t>
      </w:r>
      <w:r>
        <w:rPr>
          <w:rFonts w:ascii="Times New Roman" w:hAnsi="Times New Roman" w:cs="Times New Roman"/>
          <w:sz w:val="28"/>
          <w:szCs w:val="28"/>
        </w:rPr>
        <w:t>, более точное понятие – «пока не решенных», «пока не выясненных»). При объявлении метки необходимо проверить, нет ли в этой таблице отмеченных ранее переходов на такую метку и вписать в соответствующие команды программы выясненный адрес.</w:t>
      </w:r>
    </w:p>
    <w:p w:rsidR="00CF0FD0" w:rsidRDefault="00CF0FD0" w:rsidP="00CF0FD0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CB164E">
        <w:rPr>
          <w:rFonts w:ascii="Times New Roman" w:hAnsi="Times New Roman" w:cs="Times New Roman"/>
          <w:b/>
          <w:sz w:val="28"/>
        </w:rPr>
        <w:lastRenderedPageBreak/>
        <w:t>Исходные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F0FD0" w:rsidTr="00D34EFA">
        <w:tc>
          <w:tcPr>
            <w:tcW w:w="4814" w:type="dxa"/>
          </w:tcPr>
          <w:p w:rsidR="00CF0FD0" w:rsidRPr="00D861E9" w:rsidRDefault="00D861E9" w:rsidP="00D34EF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Команда</w:t>
            </w:r>
          </w:p>
        </w:tc>
        <w:tc>
          <w:tcPr>
            <w:tcW w:w="4814" w:type="dxa"/>
          </w:tcPr>
          <w:p w:rsidR="00CF0FD0" w:rsidRDefault="00D861E9" w:rsidP="00D34EF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Действие</w:t>
            </w:r>
          </w:p>
        </w:tc>
      </w:tr>
      <w:tr w:rsidR="00D861E9" w:rsidTr="00D34EFA">
        <w:tc>
          <w:tcPr>
            <w:tcW w:w="4814" w:type="dxa"/>
          </w:tcPr>
          <w:p w:rsidR="00D861E9" w:rsidRPr="00D861E9" w:rsidRDefault="00D861E9" w:rsidP="00D861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861E9">
              <w:rPr>
                <w:rFonts w:ascii="Times New Roman" w:hAnsi="Times New Roman" w:cs="Times New Roman"/>
                <w:sz w:val="28"/>
                <w:szCs w:val="28"/>
              </w:rPr>
              <w:t>lite</w:t>
            </w:r>
            <w:proofErr w:type="spellEnd"/>
            <w:r w:rsidRPr="00D861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814" w:type="dxa"/>
          </w:tcPr>
          <w:p w:rsidR="00D861E9" w:rsidRPr="00D861E9" w:rsidRDefault="00D861E9" w:rsidP="00D86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61E9">
              <w:rPr>
                <w:rFonts w:ascii="Times New Roman" w:hAnsi="Times New Roman" w:cs="Times New Roman"/>
                <w:sz w:val="28"/>
                <w:szCs w:val="28"/>
              </w:rPr>
              <w:t>В регистр записывает литерал</w:t>
            </w:r>
          </w:p>
        </w:tc>
      </w:tr>
      <w:tr w:rsidR="00D861E9" w:rsidTr="00D34EFA">
        <w:tc>
          <w:tcPr>
            <w:tcW w:w="4814" w:type="dxa"/>
          </w:tcPr>
          <w:p w:rsidR="00D861E9" w:rsidRPr="00D861E9" w:rsidRDefault="00D861E9" w:rsidP="00D861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861E9">
              <w:rPr>
                <w:rFonts w:ascii="Times New Roman" w:hAnsi="Times New Roman" w:cs="Times New Roman"/>
                <w:sz w:val="28"/>
                <w:szCs w:val="28"/>
              </w:rPr>
              <w:t>plus</w:t>
            </w:r>
            <w:proofErr w:type="spellEnd"/>
            <w:r w:rsidRPr="00D861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814" w:type="dxa"/>
          </w:tcPr>
          <w:p w:rsidR="00D861E9" w:rsidRPr="00D861E9" w:rsidRDefault="00D861E9" w:rsidP="00D861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61E9">
              <w:rPr>
                <w:rFonts w:ascii="Times New Roman" w:hAnsi="Times New Roman" w:cs="Times New Roman"/>
                <w:sz w:val="28"/>
                <w:szCs w:val="28"/>
              </w:rPr>
              <w:t>Сложение двух регистров и запись в третий</w:t>
            </w:r>
          </w:p>
        </w:tc>
      </w:tr>
      <w:tr w:rsidR="00D861E9" w:rsidTr="00D34EFA">
        <w:tc>
          <w:tcPr>
            <w:tcW w:w="4814" w:type="dxa"/>
          </w:tcPr>
          <w:p w:rsidR="00D861E9" w:rsidRPr="00D861E9" w:rsidRDefault="00D861E9" w:rsidP="00D861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861E9">
              <w:rPr>
                <w:rFonts w:ascii="Times New Roman" w:hAnsi="Times New Roman" w:cs="Times New Roman"/>
                <w:sz w:val="28"/>
                <w:szCs w:val="28"/>
              </w:rPr>
              <w:t>lp</w:t>
            </w:r>
            <w:proofErr w:type="spellEnd"/>
            <w:r w:rsidRPr="00D861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814" w:type="dxa"/>
          </w:tcPr>
          <w:p w:rsidR="00D861E9" w:rsidRPr="00D861E9" w:rsidRDefault="00D861E9" w:rsidP="00D861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61E9">
              <w:rPr>
                <w:rFonts w:ascii="Times New Roman" w:hAnsi="Times New Roman" w:cs="Times New Roman"/>
                <w:sz w:val="28"/>
                <w:szCs w:val="28"/>
              </w:rPr>
              <w:t>Сложение регистра с литералом</w:t>
            </w:r>
          </w:p>
        </w:tc>
      </w:tr>
      <w:tr w:rsidR="00D861E9" w:rsidTr="00D34EFA">
        <w:tc>
          <w:tcPr>
            <w:tcW w:w="4814" w:type="dxa"/>
          </w:tcPr>
          <w:p w:rsidR="00D861E9" w:rsidRPr="00D861E9" w:rsidRDefault="00D861E9" w:rsidP="00D861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861E9">
              <w:rPr>
                <w:rFonts w:ascii="Times New Roman" w:hAnsi="Times New Roman" w:cs="Times New Roman"/>
                <w:sz w:val="28"/>
                <w:szCs w:val="28"/>
              </w:rPr>
              <w:t>dmem</w:t>
            </w:r>
            <w:proofErr w:type="spellEnd"/>
            <w:r w:rsidRPr="00D861E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814" w:type="dxa"/>
          </w:tcPr>
          <w:p w:rsidR="00D861E9" w:rsidRPr="00D861E9" w:rsidRDefault="00D861E9" w:rsidP="00D861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61E9">
              <w:rPr>
                <w:rFonts w:ascii="Times New Roman" w:hAnsi="Times New Roman" w:cs="Times New Roman"/>
                <w:sz w:val="28"/>
                <w:szCs w:val="28"/>
              </w:rPr>
              <w:t>Получение значения из памяти и запись в регистр</w:t>
            </w:r>
          </w:p>
        </w:tc>
      </w:tr>
      <w:tr w:rsidR="00D861E9" w:rsidTr="00D34EFA">
        <w:tc>
          <w:tcPr>
            <w:tcW w:w="4814" w:type="dxa"/>
          </w:tcPr>
          <w:p w:rsidR="00D861E9" w:rsidRPr="00D861E9" w:rsidRDefault="00D861E9" w:rsidP="00D861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861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</w:p>
        </w:tc>
        <w:tc>
          <w:tcPr>
            <w:tcW w:w="4814" w:type="dxa"/>
          </w:tcPr>
          <w:p w:rsidR="00D861E9" w:rsidRPr="00D861E9" w:rsidRDefault="00D861E9" w:rsidP="00D861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61E9">
              <w:rPr>
                <w:rFonts w:ascii="Times New Roman" w:hAnsi="Times New Roman" w:cs="Times New Roman"/>
                <w:sz w:val="28"/>
                <w:szCs w:val="28"/>
              </w:rPr>
              <w:t>Выход из файла в консольном режиме</w:t>
            </w:r>
          </w:p>
        </w:tc>
      </w:tr>
    </w:tbl>
    <w:p w:rsidR="00CF0FD0" w:rsidRDefault="00CF0FD0" w:rsidP="00CF0FD0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D861E9" w:rsidRDefault="00D861E9" w:rsidP="00CF0FD0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Команды записаны </w:t>
      </w:r>
      <w:r w:rsidR="00FA28D4">
        <w:rPr>
          <w:rFonts w:ascii="Times New Roman" w:hAnsi="Times New Roman" w:cs="Times New Roman"/>
          <w:sz w:val="28"/>
        </w:rPr>
        <w:t>в специальный файл,</w:t>
      </w:r>
      <w:r>
        <w:rPr>
          <w:rFonts w:ascii="Times New Roman" w:hAnsi="Times New Roman" w:cs="Times New Roman"/>
          <w:sz w:val="28"/>
        </w:rPr>
        <w:t xml:space="preserve"> из которого они подаются на вход:</w:t>
      </w:r>
    </w:p>
    <w:p w:rsidR="00D861E9" w:rsidRDefault="00D861E9" w:rsidP="008507F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08FBB86" wp14:editId="6999468E">
            <wp:extent cx="4638675" cy="17049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1E9" w:rsidRPr="00310BAE" w:rsidRDefault="00D861E9" w:rsidP="00D861E9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Рис. 3</w:t>
      </w:r>
      <w:r w:rsidRPr="00310BAE">
        <w:rPr>
          <w:rFonts w:ascii="Times New Roman" w:hAnsi="Times New Roman" w:cs="Times New Roman"/>
          <w:sz w:val="26"/>
          <w:szCs w:val="26"/>
        </w:rPr>
        <w:t xml:space="preserve">. </w:t>
      </w:r>
      <w:r w:rsidR="008507F2">
        <w:rPr>
          <w:rFonts w:ascii="Times New Roman" w:hAnsi="Times New Roman" w:cs="Times New Roman"/>
          <w:sz w:val="26"/>
          <w:szCs w:val="26"/>
        </w:rPr>
        <w:t>Скриншот файла с командами</w:t>
      </w:r>
    </w:p>
    <w:p w:rsidR="00D861E9" w:rsidRDefault="00D861E9" w:rsidP="00CF0FD0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D861E9" w:rsidRDefault="00D861E9" w:rsidP="00CF0FD0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D861E9" w:rsidRPr="00D861E9" w:rsidRDefault="00D861E9" w:rsidP="00CF0FD0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CF0FD0" w:rsidRDefault="00CF0FD0" w:rsidP="00D861E9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Результат</w:t>
      </w:r>
    </w:p>
    <w:p w:rsidR="00D861E9" w:rsidRDefault="00D861E9" w:rsidP="00D861E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Результатом является </w:t>
      </w:r>
      <w:r w:rsidR="008507F2">
        <w:rPr>
          <w:rFonts w:ascii="Times New Roman" w:hAnsi="Times New Roman" w:cs="Times New Roman"/>
          <w:sz w:val="28"/>
        </w:rPr>
        <w:t xml:space="preserve">распознавание и </w:t>
      </w:r>
      <w:r>
        <w:rPr>
          <w:rFonts w:ascii="Times New Roman" w:hAnsi="Times New Roman" w:cs="Times New Roman"/>
          <w:sz w:val="28"/>
        </w:rPr>
        <w:t>отображение порядка выполнения команд</w:t>
      </w:r>
      <w:r w:rsidR="008507F2">
        <w:rPr>
          <w:rFonts w:ascii="Times New Roman" w:hAnsi="Times New Roman" w:cs="Times New Roman"/>
          <w:sz w:val="28"/>
        </w:rPr>
        <w:t xml:space="preserve"> посредством вывода в консоль:</w:t>
      </w:r>
    </w:p>
    <w:p w:rsidR="008507F2" w:rsidRDefault="008507F2" w:rsidP="008507F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476C686" wp14:editId="333EBE39">
            <wp:extent cx="4676775" cy="15335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7F2" w:rsidRPr="00310BAE" w:rsidRDefault="008507F2" w:rsidP="008507F2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Рис. 4</w:t>
      </w:r>
      <w:r w:rsidRPr="00310BAE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 xml:space="preserve">Скриншот </w:t>
      </w:r>
      <w:r>
        <w:rPr>
          <w:rFonts w:ascii="Times New Roman" w:hAnsi="Times New Roman" w:cs="Times New Roman"/>
          <w:sz w:val="26"/>
          <w:szCs w:val="26"/>
        </w:rPr>
        <w:t>вывода в консоль результата команд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8507F2" w:rsidRPr="00D861E9" w:rsidRDefault="008507F2" w:rsidP="008507F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CF0FD0" w:rsidRDefault="00CF0FD0" w:rsidP="00CF0FD0">
      <w:pPr>
        <w:spacing w:after="0" w:line="360" w:lineRule="auto"/>
        <w:rPr>
          <w:rFonts w:ascii="Times New Roman" w:hAnsi="Times New Roman" w:cs="Times New Roman"/>
        </w:rPr>
      </w:pPr>
    </w:p>
    <w:p w:rsidR="00CF0FD0" w:rsidRDefault="00CF0FD0" w:rsidP="00CF0FD0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FA358D">
        <w:rPr>
          <w:rFonts w:ascii="Times New Roman" w:hAnsi="Times New Roman" w:cs="Times New Roman"/>
          <w:b/>
          <w:sz w:val="28"/>
          <w:szCs w:val="28"/>
        </w:rPr>
        <w:lastRenderedPageBreak/>
        <w:t>Выводы</w:t>
      </w:r>
    </w:p>
    <w:p w:rsidR="00CF0FD0" w:rsidRPr="00340761" w:rsidRDefault="00CF0FD0" w:rsidP="00CF0FD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данной работы разработан</w:t>
      </w:r>
      <w:r w:rsidR="00771251">
        <w:rPr>
          <w:rFonts w:ascii="Times New Roman" w:hAnsi="Times New Roman" w:cs="Times New Roman"/>
          <w:sz w:val="28"/>
          <w:szCs w:val="28"/>
        </w:rPr>
        <w:t>а программа, которая распознаёт команды</w:t>
      </w:r>
      <w:r w:rsidR="00771251">
        <w:rPr>
          <w:rFonts w:ascii="Times New Roman" w:hAnsi="Times New Roman" w:cs="Times New Roman"/>
          <w:sz w:val="28"/>
        </w:rPr>
        <w:t xml:space="preserve"> ассемблера для </w:t>
      </w:r>
      <w:r w:rsidR="00771251">
        <w:rPr>
          <w:rFonts w:ascii="Times New Roman" w:hAnsi="Times New Roman" w:cs="Times New Roman"/>
          <w:sz w:val="28"/>
        </w:rPr>
        <w:t xml:space="preserve">некой </w:t>
      </w:r>
      <w:r w:rsidR="00771251">
        <w:rPr>
          <w:rFonts w:ascii="Times New Roman" w:hAnsi="Times New Roman" w:cs="Times New Roman"/>
          <w:sz w:val="28"/>
        </w:rPr>
        <w:t>модели процессора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F0FD0" w:rsidRDefault="00771251" w:rsidP="00CF0FD0">
      <w:pPr>
        <w:spacing w:after="0" w:line="360" w:lineRule="auto"/>
        <w:ind w:firstLine="708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Разработка </w:t>
      </w:r>
      <w:r>
        <w:rPr>
          <w:rFonts w:ascii="Times New Roman" w:hAnsi="Times New Roman" w:cs="Times New Roman"/>
          <w:sz w:val="28"/>
        </w:rPr>
        <w:t xml:space="preserve">программы-распознавателя </w:t>
      </w:r>
      <w:r>
        <w:rPr>
          <w:rFonts w:ascii="Times New Roman" w:hAnsi="Times New Roman" w:cs="Times New Roman"/>
          <w:sz w:val="28"/>
        </w:rPr>
        <w:t xml:space="preserve">ассемблера для модели </w:t>
      </w:r>
      <w:r>
        <w:rPr>
          <w:rFonts w:ascii="Times New Roman" w:hAnsi="Times New Roman" w:cs="Times New Roman"/>
          <w:sz w:val="28"/>
        </w:rPr>
        <w:t xml:space="preserve">некого </w:t>
      </w:r>
      <w:r>
        <w:rPr>
          <w:rFonts w:ascii="Times New Roman" w:hAnsi="Times New Roman" w:cs="Times New Roman"/>
          <w:sz w:val="28"/>
        </w:rPr>
        <w:t>процессора</w:t>
      </w:r>
      <w:r>
        <w:rPr>
          <w:rFonts w:ascii="Times New Roman" w:hAnsi="Times New Roman" w:cs="Times New Roman"/>
          <w:sz w:val="28"/>
        </w:rPr>
        <w:t xml:space="preserve"> выполнено </w:t>
      </w:r>
      <w:r w:rsidR="00CF0FD0">
        <w:rPr>
          <w:rFonts w:ascii="Times New Roman" w:hAnsi="Times New Roman" w:cs="Times New Roman"/>
          <w:sz w:val="28"/>
        </w:rPr>
        <w:t xml:space="preserve">на языке программирования </w:t>
      </w:r>
      <w:r w:rsidR="00CF0FD0">
        <w:rPr>
          <w:rFonts w:ascii="Times New Roman" w:hAnsi="Times New Roman" w:cs="Times New Roman"/>
          <w:sz w:val="28"/>
          <w:lang w:val="en-US"/>
        </w:rPr>
        <w:t>C</w:t>
      </w:r>
      <w:r w:rsidR="00CF0FD0" w:rsidRPr="00340761">
        <w:rPr>
          <w:rFonts w:ascii="Times New Roman" w:hAnsi="Times New Roman" w:cs="Times New Roman"/>
          <w:sz w:val="28"/>
        </w:rPr>
        <w:t xml:space="preserve"># </w:t>
      </w:r>
      <w:r w:rsidR="00CF0FD0">
        <w:rPr>
          <w:rFonts w:ascii="Times New Roman" w:hAnsi="Times New Roman" w:cs="Times New Roman"/>
          <w:sz w:val="28"/>
        </w:rPr>
        <w:t xml:space="preserve">с помощью </w:t>
      </w:r>
      <w:r w:rsidR="00CF0FD0">
        <w:rPr>
          <w:rFonts w:ascii="Times New Roman" w:hAnsi="Times New Roman" w:cs="Times New Roman"/>
          <w:sz w:val="28"/>
          <w:lang w:val="en-US"/>
        </w:rPr>
        <w:t>IDE Microsoft Visual Studio.</w:t>
      </w:r>
    </w:p>
    <w:p w:rsidR="00BE75B4" w:rsidRDefault="00BE75B4" w:rsidP="00CF0FD0">
      <w:pPr>
        <w:spacing w:after="0" w:line="360" w:lineRule="auto"/>
        <w:ind w:firstLine="708"/>
        <w:rPr>
          <w:rFonts w:ascii="Times New Roman" w:hAnsi="Times New Roman" w:cs="Times New Roman"/>
          <w:sz w:val="28"/>
          <w:lang w:val="en-US"/>
        </w:rPr>
      </w:pPr>
    </w:p>
    <w:p w:rsidR="00BE75B4" w:rsidRDefault="00BE75B4" w:rsidP="00CF0FD0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Приложение </w:t>
      </w:r>
    </w:p>
    <w:p w:rsidR="00BE75B4" w:rsidRPr="00BE75B4" w:rsidRDefault="00BE75B4" w:rsidP="00BE75B4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Класс реализации распознавания команд ассемблера.</w:t>
      </w:r>
    </w:p>
    <w:p w:rsidR="00BE75B4" w:rsidRPr="00BE75B4" w:rsidRDefault="00BE75B4" w:rsidP="00BE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E75B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BE75B4" w:rsidRPr="00BE75B4" w:rsidRDefault="00BE75B4" w:rsidP="00BE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E75B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75B4" w:rsidRPr="00BE75B4" w:rsidRDefault="00BE75B4" w:rsidP="00BE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E75B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75B4" w:rsidRPr="00BE75B4" w:rsidRDefault="00BE75B4" w:rsidP="00BE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E75B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75B4" w:rsidRPr="00BE75B4" w:rsidRDefault="00BE75B4" w:rsidP="00BE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E75B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75B4" w:rsidRPr="00BE75B4" w:rsidRDefault="00BE75B4" w:rsidP="00BE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75B4" w:rsidRPr="00BE75B4" w:rsidRDefault="00BE75B4" w:rsidP="00BE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E75B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Assembler_lab3</w:t>
      </w:r>
    </w:p>
    <w:p w:rsidR="00BE75B4" w:rsidRPr="00BE75B4" w:rsidRDefault="00BE75B4" w:rsidP="00BE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E75B4" w:rsidRPr="00BE75B4" w:rsidRDefault="00BE75B4" w:rsidP="00BE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E75B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5B4">
        <w:rPr>
          <w:rFonts w:ascii="Consolas" w:hAnsi="Consolas" w:cs="Consolas"/>
          <w:color w:val="2B91AF"/>
          <w:sz w:val="19"/>
          <w:szCs w:val="19"/>
          <w:lang w:val="en-US"/>
        </w:rPr>
        <w:t>Parsing</w:t>
      </w:r>
    </w:p>
    <w:p w:rsidR="00BE75B4" w:rsidRPr="00BE75B4" w:rsidRDefault="00BE75B4" w:rsidP="00BE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E75B4" w:rsidRPr="00BE75B4" w:rsidRDefault="00BE75B4" w:rsidP="00BE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E75B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75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Reg</w:t>
      </w:r>
      <w:proofErr w:type="spell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E75B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75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[16];</w:t>
      </w:r>
    </w:p>
    <w:p w:rsidR="00BE75B4" w:rsidRPr="00BE75B4" w:rsidRDefault="00BE75B4" w:rsidP="00BE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E75B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75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cmem</w:t>
      </w:r>
      <w:proofErr w:type="spell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E75B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75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[1024];</w:t>
      </w:r>
    </w:p>
    <w:p w:rsidR="00BE75B4" w:rsidRPr="00BE75B4" w:rsidRDefault="00BE75B4" w:rsidP="00BE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E75B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75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dmem</w:t>
      </w:r>
      <w:proofErr w:type="spell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 10, 20, 30, 40, 50, 60, 70, 80, 90, 100, 110, 120, 130, 140, 150, 160 };</w:t>
      </w:r>
    </w:p>
    <w:p w:rsidR="00BE75B4" w:rsidRPr="00BE75B4" w:rsidRDefault="00BE75B4" w:rsidP="00BE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E75B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75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literal; </w:t>
      </w:r>
      <w:r w:rsidRPr="00BE75B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Числовое</w:t>
      </w:r>
      <w:r w:rsidRPr="00BE75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  <w:r w:rsidRPr="00BE75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BE75B4" w:rsidRDefault="00BE75B4" w:rsidP="00BE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Номер регистра для записи результата</w:t>
      </w:r>
    </w:p>
    <w:p w:rsidR="00BE75B4" w:rsidRDefault="00BE75B4" w:rsidP="00BE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op1; </w:t>
      </w:r>
      <w:r>
        <w:rPr>
          <w:rFonts w:ascii="Consolas" w:hAnsi="Consolas" w:cs="Consolas"/>
          <w:color w:val="008000"/>
          <w:sz w:val="19"/>
          <w:szCs w:val="19"/>
        </w:rPr>
        <w:t>// Номер регистра первого операнда</w:t>
      </w:r>
    </w:p>
    <w:p w:rsidR="00BE75B4" w:rsidRDefault="00BE75B4" w:rsidP="00BE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op2; </w:t>
      </w:r>
      <w:r>
        <w:rPr>
          <w:rFonts w:ascii="Consolas" w:hAnsi="Consolas" w:cs="Consolas"/>
          <w:color w:val="008000"/>
          <w:sz w:val="19"/>
          <w:szCs w:val="19"/>
        </w:rPr>
        <w:t>// Номер регистра второго операнда</w:t>
      </w:r>
    </w:p>
    <w:p w:rsidR="00BE75B4" w:rsidRPr="00BE75B4" w:rsidRDefault="00BE75B4" w:rsidP="00BE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BE75B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5B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BE75B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75B4" w:rsidRPr="00BE75B4" w:rsidRDefault="00BE75B4" w:rsidP="00BE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75B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BE75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BE75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консоль</w:t>
      </w:r>
      <w:r w:rsidRPr="00BE75B4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BE75B4" w:rsidRPr="00BE75B4" w:rsidRDefault="00BE75B4" w:rsidP="00BE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E75B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5B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EnterConsole</w:t>
      </w:r>
      <w:proofErr w:type="spell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</w:p>
    <w:p w:rsidR="00BE75B4" w:rsidRPr="00BE75B4" w:rsidRDefault="00BE75B4" w:rsidP="00BE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E75B4" w:rsidRPr="00BE75B4" w:rsidRDefault="00BE75B4" w:rsidP="00BE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E75B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(flag)</w:t>
      </w:r>
    </w:p>
    <w:p w:rsidR="00BE75B4" w:rsidRPr="00BE75B4" w:rsidRDefault="00BE75B4" w:rsidP="00BE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E75B4" w:rsidRPr="00BE75B4" w:rsidRDefault="00BE75B4" w:rsidP="00BE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75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BE75B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команду</w:t>
      </w:r>
      <w:r w:rsidRPr="00BE75B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75B4" w:rsidRPr="00BE75B4" w:rsidRDefault="00BE75B4" w:rsidP="00BE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E75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consoleEnter</w:t>
      </w:r>
      <w:proofErr w:type="spell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E75B4" w:rsidRPr="00BE75B4" w:rsidRDefault="00BE75B4" w:rsidP="00BE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GetArrayToken</w:t>
      </w:r>
      <w:proofErr w:type="spell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consoleEnter</w:t>
      </w:r>
      <w:proofErr w:type="spell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75B4" w:rsidRPr="00BE75B4" w:rsidRDefault="00BE75B4" w:rsidP="00BE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BE75B4" w:rsidRPr="00BE75B4" w:rsidRDefault="00BE75B4" w:rsidP="00BE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E75B4" w:rsidRPr="00BE75B4" w:rsidRDefault="00BE75B4" w:rsidP="00BE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E75B4" w:rsidRPr="00BE75B4" w:rsidRDefault="00BE75B4" w:rsidP="00BE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E75B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BE75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определяющий</w:t>
      </w:r>
      <w:r w:rsidRPr="00BE75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главный</w:t>
      </w:r>
      <w:r w:rsidRPr="00BE75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токен</w:t>
      </w:r>
      <w:proofErr w:type="spellEnd"/>
      <w:r w:rsidRPr="00BE75B4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BE75B4" w:rsidRPr="00BE75B4" w:rsidRDefault="00BE75B4" w:rsidP="00BE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E75B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5B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GetArrayToken</w:t>
      </w:r>
      <w:proofErr w:type="spell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E75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consoleEnter</w:t>
      </w:r>
      <w:proofErr w:type="spell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E75B4" w:rsidRPr="00BE75B4" w:rsidRDefault="00BE75B4" w:rsidP="00BE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E75B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Парсинг</w:t>
      </w:r>
      <w:r w:rsidRPr="00BE75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BE75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BE75B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токинов</w:t>
      </w:r>
      <w:proofErr w:type="spellEnd"/>
    </w:p>
    <w:p w:rsidR="00BE75B4" w:rsidRPr="00BE75B4" w:rsidRDefault="00BE75B4" w:rsidP="00BE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E75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arrayOfStrings</w:t>
      </w:r>
      <w:proofErr w:type="spell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 </w:t>
      </w:r>
      <w:proofErr w:type="spellStart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consoleEnter.Split</w:t>
      </w:r>
      <w:proofErr w:type="spell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E75B4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75B4" w:rsidRPr="00BE75B4" w:rsidRDefault="00BE75B4" w:rsidP="00BE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E75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arrayOfStrings.Length</w:t>
      </w:r>
      <w:proofErr w:type="spell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BE75B4" w:rsidRPr="00BE75B4" w:rsidRDefault="00BE75B4" w:rsidP="00BE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E75B4" w:rsidRPr="00BE75B4" w:rsidRDefault="00BE75B4" w:rsidP="00BE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E75B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Exception();</w:t>
      </w:r>
    </w:p>
    <w:p w:rsidR="00BE75B4" w:rsidRPr="00BE75B4" w:rsidRDefault="00BE75B4" w:rsidP="00BE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E75B4" w:rsidRPr="00BE75B4" w:rsidRDefault="00BE75B4" w:rsidP="00BE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Switcher(</w:t>
      </w:r>
      <w:proofErr w:type="spellStart"/>
      <w:proofErr w:type="gram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arrayOfStrings</w:t>
      </w:r>
      <w:proofErr w:type="spell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E75B4" w:rsidRPr="00BE75B4" w:rsidRDefault="00BE75B4" w:rsidP="00BE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E75B4" w:rsidRPr="00BE75B4" w:rsidRDefault="00BE75B4" w:rsidP="00BE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E75B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5B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Switcher(</w:t>
      </w:r>
      <w:r w:rsidRPr="00BE75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arrayOfStrings</w:t>
      </w:r>
      <w:proofErr w:type="spell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E75B4" w:rsidRPr="00BE75B4" w:rsidRDefault="00BE75B4" w:rsidP="00BE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E75B4" w:rsidRPr="00BE75B4" w:rsidRDefault="00BE75B4" w:rsidP="00BE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E75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cmdType</w:t>
      </w:r>
      <w:proofErr w:type="spell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arrayOfStrings</w:t>
      </w:r>
      <w:proofErr w:type="spell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BE75B4" w:rsidRPr="00BE75B4" w:rsidRDefault="00BE75B4" w:rsidP="00BE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E75B4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proofErr w:type="gram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lenght</w:t>
      </w:r>
      <w:proofErr w:type="spell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BE75B4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arrayOfStrings.Length</w:t>
      </w:r>
      <w:proofErr w:type="spell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75B4" w:rsidRPr="00BE75B4" w:rsidRDefault="00BE75B4" w:rsidP="00BE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BE75B4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cmdType</w:t>
      </w:r>
      <w:proofErr w:type="spell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E75B4" w:rsidRPr="00BE75B4" w:rsidRDefault="00BE75B4" w:rsidP="00BE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E75B4" w:rsidRPr="00BE75B4" w:rsidRDefault="00BE75B4" w:rsidP="00BE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E75B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5B4">
        <w:rPr>
          <w:rFonts w:ascii="Consolas" w:hAnsi="Consolas" w:cs="Consolas"/>
          <w:color w:val="A31515"/>
          <w:sz w:val="19"/>
          <w:szCs w:val="19"/>
          <w:lang w:val="en-US"/>
        </w:rPr>
        <w:t>"lite"</w:t>
      </w: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LiteCommand</w:t>
      </w:r>
      <w:proofErr w:type="spell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arrayOfStrings</w:t>
      </w:r>
      <w:proofErr w:type="spell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lenght</w:t>
      </w:r>
      <w:proofErr w:type="spell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E75B4">
        <w:rPr>
          <w:rFonts w:ascii="Consolas" w:hAnsi="Consolas" w:cs="Consolas"/>
          <w:color w:val="A31515"/>
          <w:sz w:val="19"/>
          <w:szCs w:val="19"/>
          <w:lang w:val="en-US"/>
        </w:rPr>
        <w:t>"lite: "</w:t>
      </w: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BE75B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75B4" w:rsidRPr="00BE75B4" w:rsidRDefault="00BE75B4" w:rsidP="00BE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E75B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5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E75B4">
        <w:rPr>
          <w:rFonts w:ascii="Consolas" w:hAnsi="Consolas" w:cs="Consolas"/>
          <w:color w:val="A31515"/>
          <w:sz w:val="19"/>
          <w:szCs w:val="19"/>
          <w:lang w:val="en-US"/>
        </w:rPr>
        <w:t>dmem</w:t>
      </w:r>
      <w:proofErr w:type="spellEnd"/>
      <w:r w:rsidRPr="00BE75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DmemCommand</w:t>
      </w:r>
      <w:proofErr w:type="spell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arrayOfStrings</w:t>
      </w:r>
      <w:proofErr w:type="spell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lenght</w:t>
      </w:r>
      <w:proofErr w:type="spell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E75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E75B4">
        <w:rPr>
          <w:rFonts w:ascii="Consolas" w:hAnsi="Consolas" w:cs="Consolas"/>
          <w:color w:val="A31515"/>
          <w:sz w:val="19"/>
          <w:szCs w:val="19"/>
          <w:lang w:val="en-US"/>
        </w:rPr>
        <w:t>dmem</w:t>
      </w:r>
      <w:proofErr w:type="spellEnd"/>
      <w:r w:rsidRPr="00BE75B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BE75B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75B4" w:rsidRPr="00BE75B4" w:rsidRDefault="00BE75B4" w:rsidP="00BE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E75B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5B4">
        <w:rPr>
          <w:rFonts w:ascii="Consolas" w:hAnsi="Consolas" w:cs="Consolas"/>
          <w:color w:val="A31515"/>
          <w:sz w:val="19"/>
          <w:szCs w:val="19"/>
          <w:lang w:val="en-US"/>
        </w:rPr>
        <w:t>"plus"</w:t>
      </w: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PlusCommand</w:t>
      </w:r>
      <w:proofErr w:type="spell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arrayOfStrings</w:t>
      </w:r>
      <w:proofErr w:type="spell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lenght</w:t>
      </w:r>
      <w:proofErr w:type="spell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E75B4">
        <w:rPr>
          <w:rFonts w:ascii="Consolas" w:hAnsi="Consolas" w:cs="Consolas"/>
          <w:color w:val="A31515"/>
          <w:sz w:val="19"/>
          <w:szCs w:val="19"/>
          <w:lang w:val="en-US"/>
        </w:rPr>
        <w:t>"plus: "</w:t>
      </w: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BE75B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75B4" w:rsidRPr="00BE75B4" w:rsidRDefault="00BE75B4" w:rsidP="00BE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E75B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5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E75B4">
        <w:rPr>
          <w:rFonts w:ascii="Consolas" w:hAnsi="Consolas" w:cs="Consolas"/>
          <w:color w:val="A31515"/>
          <w:sz w:val="19"/>
          <w:szCs w:val="19"/>
          <w:lang w:val="en-US"/>
        </w:rPr>
        <w:t>lp</w:t>
      </w:r>
      <w:proofErr w:type="spellEnd"/>
      <w:r w:rsidRPr="00BE75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:   </w:t>
      </w:r>
      <w:proofErr w:type="spellStart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LpCommand</w:t>
      </w:r>
      <w:proofErr w:type="spell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arrayOfStrings</w:t>
      </w:r>
      <w:proofErr w:type="spell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lenght</w:t>
      </w:r>
      <w:proofErr w:type="spell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E75B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E75B4">
        <w:rPr>
          <w:rFonts w:ascii="Consolas" w:hAnsi="Consolas" w:cs="Consolas"/>
          <w:color w:val="A31515"/>
          <w:sz w:val="19"/>
          <w:szCs w:val="19"/>
          <w:lang w:val="en-US"/>
        </w:rPr>
        <w:t>lp</w:t>
      </w:r>
      <w:proofErr w:type="spellEnd"/>
      <w:r w:rsidRPr="00BE75B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</w:t>
      </w:r>
      <w:r w:rsidRPr="00BE75B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75B4" w:rsidRPr="00BE75B4" w:rsidRDefault="00BE75B4" w:rsidP="00BE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E75B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5B4">
        <w:rPr>
          <w:rFonts w:ascii="Consolas" w:hAnsi="Consolas" w:cs="Consolas"/>
          <w:color w:val="A31515"/>
          <w:sz w:val="19"/>
          <w:szCs w:val="19"/>
          <w:lang w:val="en-US"/>
        </w:rPr>
        <w:t>"end"</w:t>
      </w: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:   </w:t>
      </w:r>
      <w:proofErr w:type="spellStart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IfCommnad</w:t>
      </w:r>
      <w:proofErr w:type="spell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arrayOfStrings</w:t>
      </w:r>
      <w:proofErr w:type="spell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lenght</w:t>
      </w:r>
      <w:proofErr w:type="spell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E75B4">
        <w:rPr>
          <w:rFonts w:ascii="Consolas" w:hAnsi="Consolas" w:cs="Consolas"/>
          <w:color w:val="A31515"/>
          <w:sz w:val="19"/>
          <w:szCs w:val="19"/>
          <w:lang w:val="en-US"/>
        </w:rPr>
        <w:t>"end: "</w:t>
      </w: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</w:t>
      </w:r>
      <w:r w:rsidRPr="00BE75B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75B4" w:rsidRPr="00BE75B4" w:rsidRDefault="00BE75B4" w:rsidP="00BE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E75B4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E75B4" w:rsidRPr="00BE75B4" w:rsidRDefault="00BE75B4" w:rsidP="00BE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E75B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75B4" w:rsidRPr="00BE75B4" w:rsidRDefault="00BE75B4" w:rsidP="00BE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E75B4" w:rsidRPr="00BE75B4" w:rsidRDefault="00BE75B4" w:rsidP="00BE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E75B4" w:rsidRPr="00BE75B4" w:rsidRDefault="00BE75B4" w:rsidP="00BE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E75B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5B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LiteCommand</w:t>
      </w:r>
      <w:proofErr w:type="spell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E75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arrayOfStrings</w:t>
      </w:r>
      <w:proofErr w:type="spell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E75B4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lenght</w:t>
      </w:r>
      <w:proofErr w:type="spell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E75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nameCommand</w:t>
      </w:r>
      <w:proofErr w:type="spell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E75B4" w:rsidRPr="00BE75B4" w:rsidRDefault="00BE75B4" w:rsidP="00BE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E75B4" w:rsidRPr="00BE75B4" w:rsidRDefault="00BE75B4" w:rsidP="00BE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E75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lenght</w:t>
      </w:r>
      <w:proofErr w:type="spell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3)</w:t>
      </w:r>
    </w:p>
    <w:p w:rsidR="00BE75B4" w:rsidRPr="00BE75B4" w:rsidRDefault="00BE75B4" w:rsidP="00BE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E75B4" w:rsidRPr="00BE75B4" w:rsidRDefault="00BE75B4" w:rsidP="00BE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E75B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Exception();</w:t>
      </w:r>
    </w:p>
    <w:p w:rsidR="00BE75B4" w:rsidRPr="00BE75B4" w:rsidRDefault="00BE75B4" w:rsidP="00BE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E75B4" w:rsidRPr="00BE75B4" w:rsidRDefault="00BE75B4" w:rsidP="00BE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E75B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BE75B4" w:rsidRPr="00BE75B4" w:rsidRDefault="00BE75B4" w:rsidP="00BE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E75B4" w:rsidRPr="00BE75B4" w:rsidRDefault="00BE75B4" w:rsidP="00BE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dest</w:t>
      </w:r>
      <w:proofErr w:type="spellEnd"/>
      <w:proofErr w:type="gram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arrayOfStrings</w:t>
      </w:r>
      <w:proofErr w:type="spell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[1].Substring(1));</w:t>
      </w:r>
    </w:p>
    <w:p w:rsidR="00BE75B4" w:rsidRPr="00BE75B4" w:rsidRDefault="00BE75B4" w:rsidP="00BE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literal</w:t>
      </w:r>
      <w:proofErr w:type="gram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arrayOfStrings</w:t>
      </w:r>
      <w:proofErr w:type="spell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[2]);</w:t>
      </w:r>
    </w:p>
    <w:p w:rsidR="00BE75B4" w:rsidRPr="00BE75B4" w:rsidRDefault="00BE75B4" w:rsidP="00BE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Reg</w:t>
      </w:r>
      <w:proofErr w:type="spell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dest</w:t>
      </w:r>
      <w:proofErr w:type="spell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] = literal;</w:t>
      </w:r>
    </w:p>
    <w:p w:rsidR="00BE75B4" w:rsidRPr="00BE75B4" w:rsidRDefault="00BE75B4" w:rsidP="00BE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nameCommand</w:t>
      </w:r>
      <w:proofErr w:type="spell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arrayOfStrings</w:t>
      </w:r>
      <w:proofErr w:type="spell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[1]+ </w:t>
      </w:r>
      <w:r w:rsidRPr="00BE75B4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Reg</w:t>
      </w:r>
      <w:proofErr w:type="spell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dest</w:t>
      </w:r>
      <w:proofErr w:type="spell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]); </w:t>
      </w:r>
    </w:p>
    <w:p w:rsidR="00BE75B4" w:rsidRPr="00BE75B4" w:rsidRDefault="00BE75B4" w:rsidP="00BE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E75B4" w:rsidRPr="00BE75B4" w:rsidRDefault="00BE75B4" w:rsidP="00BE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E75B4" w:rsidRPr="00BE75B4" w:rsidRDefault="00BE75B4" w:rsidP="00BE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E75B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5B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DmemCommand</w:t>
      </w:r>
      <w:proofErr w:type="spell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E75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arrayOfStrings</w:t>
      </w:r>
      <w:proofErr w:type="spell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E75B4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lenght</w:t>
      </w:r>
      <w:proofErr w:type="spell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E75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nameCommand</w:t>
      </w:r>
      <w:proofErr w:type="spell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E75B4" w:rsidRPr="00BE75B4" w:rsidRDefault="00BE75B4" w:rsidP="00BE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E75B4" w:rsidRPr="00BE75B4" w:rsidRDefault="00BE75B4" w:rsidP="00BE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E75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lenght</w:t>
      </w:r>
      <w:proofErr w:type="spell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3)</w:t>
      </w:r>
    </w:p>
    <w:p w:rsidR="00BE75B4" w:rsidRPr="00BE75B4" w:rsidRDefault="00BE75B4" w:rsidP="00BE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E75B4" w:rsidRPr="00BE75B4" w:rsidRDefault="00BE75B4" w:rsidP="00BE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E75B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Exception();</w:t>
      </w:r>
    </w:p>
    <w:p w:rsidR="00BE75B4" w:rsidRPr="00BE75B4" w:rsidRDefault="00BE75B4" w:rsidP="00BE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E75B4" w:rsidRPr="00BE75B4" w:rsidRDefault="00BE75B4" w:rsidP="00BE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E75B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BE75B4" w:rsidRPr="00BE75B4" w:rsidRDefault="00BE75B4" w:rsidP="00BE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E75B4" w:rsidRPr="00BE75B4" w:rsidRDefault="00BE75B4" w:rsidP="00BE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op1 = </w:t>
      </w:r>
      <w:proofErr w:type="gramStart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Convert.ToInt32(</w:t>
      </w:r>
      <w:proofErr w:type="spellStart"/>
      <w:proofErr w:type="gram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arrayOfStrings</w:t>
      </w:r>
      <w:proofErr w:type="spell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[1].Substring(1));</w:t>
      </w:r>
    </w:p>
    <w:p w:rsidR="00BE75B4" w:rsidRPr="00BE75B4" w:rsidRDefault="00BE75B4" w:rsidP="00BE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op2 = </w:t>
      </w:r>
      <w:proofErr w:type="gramStart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Convert.ToInt32(</w:t>
      </w:r>
      <w:proofErr w:type="spellStart"/>
      <w:proofErr w:type="gram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arrayOfStrings</w:t>
      </w:r>
      <w:proofErr w:type="spell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[2].Substring(1));</w:t>
      </w:r>
    </w:p>
    <w:p w:rsidR="00BE75B4" w:rsidRPr="00BE75B4" w:rsidRDefault="00BE75B4" w:rsidP="00BE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Reg</w:t>
      </w:r>
      <w:proofErr w:type="spell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op1] = </w:t>
      </w:r>
      <w:proofErr w:type="spellStart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dmem</w:t>
      </w:r>
      <w:proofErr w:type="spell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Reg</w:t>
      </w:r>
      <w:proofErr w:type="spell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[op2]];</w:t>
      </w:r>
    </w:p>
    <w:p w:rsidR="00BE75B4" w:rsidRPr="00BE75B4" w:rsidRDefault="00BE75B4" w:rsidP="00BE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nameCommand</w:t>
      </w:r>
      <w:proofErr w:type="spell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arrayOfStrings</w:t>
      </w:r>
      <w:proofErr w:type="spell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[1] + </w:t>
      </w:r>
      <w:r w:rsidRPr="00BE75B4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dmem</w:t>
      </w:r>
      <w:proofErr w:type="spell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Reg</w:t>
      </w:r>
      <w:proofErr w:type="spell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[op2]]);</w:t>
      </w:r>
    </w:p>
    <w:p w:rsidR="00BE75B4" w:rsidRPr="00BE75B4" w:rsidRDefault="00BE75B4" w:rsidP="00BE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E75B4" w:rsidRPr="00BE75B4" w:rsidRDefault="00BE75B4" w:rsidP="00BE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E75B4" w:rsidRPr="00BE75B4" w:rsidRDefault="00BE75B4" w:rsidP="00BE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E75B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5B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PlusCommand</w:t>
      </w:r>
      <w:proofErr w:type="spell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E75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arrayOfStrings</w:t>
      </w:r>
      <w:proofErr w:type="spell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E75B4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lenght</w:t>
      </w:r>
      <w:proofErr w:type="spell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E75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nameCommand</w:t>
      </w:r>
      <w:proofErr w:type="spell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E75B4" w:rsidRPr="00BE75B4" w:rsidRDefault="00BE75B4" w:rsidP="00BE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E75B4" w:rsidRPr="00BE75B4" w:rsidRDefault="00BE75B4" w:rsidP="00BE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E75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lenght</w:t>
      </w:r>
      <w:proofErr w:type="spell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4)</w:t>
      </w:r>
    </w:p>
    <w:p w:rsidR="00BE75B4" w:rsidRPr="00BE75B4" w:rsidRDefault="00BE75B4" w:rsidP="00BE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E75B4" w:rsidRPr="00BE75B4" w:rsidRDefault="00BE75B4" w:rsidP="00BE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E75B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Exception();</w:t>
      </w:r>
    </w:p>
    <w:p w:rsidR="00BE75B4" w:rsidRPr="00BE75B4" w:rsidRDefault="00BE75B4" w:rsidP="00BE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E75B4" w:rsidRPr="00BE75B4" w:rsidRDefault="00BE75B4" w:rsidP="00BE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E75B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BE75B4" w:rsidRPr="00BE75B4" w:rsidRDefault="00BE75B4" w:rsidP="00BE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E75B4" w:rsidRPr="00BE75B4" w:rsidRDefault="00BE75B4" w:rsidP="00BE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dest</w:t>
      </w:r>
      <w:proofErr w:type="spellEnd"/>
      <w:proofErr w:type="gram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arrayOfStrings</w:t>
      </w:r>
      <w:proofErr w:type="spell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[1].Substring(1));</w:t>
      </w:r>
    </w:p>
    <w:p w:rsidR="00BE75B4" w:rsidRPr="00BE75B4" w:rsidRDefault="00BE75B4" w:rsidP="00BE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op1 = </w:t>
      </w:r>
      <w:proofErr w:type="gramStart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Convert.ToInt32(</w:t>
      </w:r>
      <w:proofErr w:type="spellStart"/>
      <w:proofErr w:type="gram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arrayOfStrings</w:t>
      </w:r>
      <w:proofErr w:type="spell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[2].Substring(1));</w:t>
      </w:r>
    </w:p>
    <w:p w:rsidR="00BE75B4" w:rsidRPr="00BE75B4" w:rsidRDefault="00BE75B4" w:rsidP="00BE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op2 = </w:t>
      </w:r>
      <w:proofErr w:type="gramStart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Convert.ToInt32(</w:t>
      </w:r>
      <w:proofErr w:type="spellStart"/>
      <w:proofErr w:type="gram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arrayOfStrings</w:t>
      </w:r>
      <w:proofErr w:type="spell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[3].Substring(1));</w:t>
      </w:r>
    </w:p>
    <w:p w:rsidR="00BE75B4" w:rsidRPr="00BE75B4" w:rsidRDefault="00BE75B4" w:rsidP="00BE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Reg</w:t>
      </w:r>
      <w:proofErr w:type="spell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dest</w:t>
      </w:r>
      <w:proofErr w:type="spell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Reg</w:t>
      </w:r>
      <w:proofErr w:type="spell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[op1] + </w:t>
      </w:r>
      <w:proofErr w:type="spellStart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Reg</w:t>
      </w:r>
      <w:proofErr w:type="spell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[op2];</w:t>
      </w:r>
    </w:p>
    <w:p w:rsidR="00BE75B4" w:rsidRPr="00BE75B4" w:rsidRDefault="00BE75B4" w:rsidP="00BE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nameCommand</w:t>
      </w:r>
      <w:proofErr w:type="spell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arrayOfStrings</w:t>
      </w:r>
      <w:proofErr w:type="spell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[1] + </w:t>
      </w:r>
      <w:r w:rsidRPr="00BE75B4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Reg</w:t>
      </w:r>
      <w:proofErr w:type="spell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[op1] + </w:t>
      </w:r>
      <w:r w:rsidRPr="00BE75B4">
        <w:rPr>
          <w:rFonts w:ascii="Consolas" w:hAnsi="Consolas" w:cs="Consolas"/>
          <w:color w:val="A31515"/>
          <w:sz w:val="19"/>
          <w:szCs w:val="19"/>
          <w:lang w:val="en-US"/>
        </w:rPr>
        <w:t>" + "</w:t>
      </w: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Reg</w:t>
      </w:r>
      <w:proofErr w:type="spell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[op2]);</w:t>
      </w:r>
    </w:p>
    <w:p w:rsidR="00BE75B4" w:rsidRPr="00BE75B4" w:rsidRDefault="00BE75B4" w:rsidP="00BE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E75B4" w:rsidRPr="00BE75B4" w:rsidRDefault="00BE75B4" w:rsidP="00BE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E75B4" w:rsidRPr="00BE75B4" w:rsidRDefault="00BE75B4" w:rsidP="00BE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E75B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5B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LpCommand</w:t>
      </w:r>
      <w:proofErr w:type="spell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E75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arrayOfStrings</w:t>
      </w:r>
      <w:proofErr w:type="spell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E75B4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lenght</w:t>
      </w:r>
      <w:proofErr w:type="spell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E75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nameCommand</w:t>
      </w:r>
      <w:proofErr w:type="spell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E75B4" w:rsidRDefault="00BE75B4" w:rsidP="00BE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E75B4" w:rsidRDefault="00BE75B4" w:rsidP="00BE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lenght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4)</w:t>
      </w:r>
    </w:p>
    <w:p w:rsidR="00BE75B4" w:rsidRDefault="00BE75B4" w:rsidP="00BE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E75B4" w:rsidRDefault="00BE75B4" w:rsidP="00BE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E75B4" w:rsidRPr="00BE75B4" w:rsidRDefault="00BE75B4" w:rsidP="00BE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E75B4" w:rsidRPr="00BE75B4" w:rsidRDefault="00BE75B4" w:rsidP="00BE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E75B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BE75B4" w:rsidRPr="00BE75B4" w:rsidRDefault="00BE75B4" w:rsidP="00BE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E75B4" w:rsidRPr="00BE75B4" w:rsidRDefault="00BE75B4" w:rsidP="00BE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dest</w:t>
      </w:r>
      <w:proofErr w:type="spellEnd"/>
      <w:proofErr w:type="gram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arrayOfStrings</w:t>
      </w:r>
      <w:proofErr w:type="spell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[1].Substring(1));</w:t>
      </w:r>
    </w:p>
    <w:p w:rsidR="00BE75B4" w:rsidRPr="00BE75B4" w:rsidRDefault="00BE75B4" w:rsidP="00BE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op1 = </w:t>
      </w:r>
      <w:proofErr w:type="gramStart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Convert.ToInt32(</w:t>
      </w:r>
      <w:proofErr w:type="spellStart"/>
      <w:proofErr w:type="gram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arrayOfStrings</w:t>
      </w:r>
      <w:proofErr w:type="spell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[2].Substring(1));</w:t>
      </w:r>
    </w:p>
    <w:p w:rsidR="00BE75B4" w:rsidRPr="00BE75B4" w:rsidRDefault="00BE75B4" w:rsidP="00BE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literal</w:t>
      </w:r>
      <w:proofErr w:type="gram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arrayOfStrings</w:t>
      </w:r>
      <w:proofErr w:type="spell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[3]);</w:t>
      </w:r>
    </w:p>
    <w:p w:rsidR="00BE75B4" w:rsidRPr="00BE75B4" w:rsidRDefault="00BE75B4" w:rsidP="00BE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Reg</w:t>
      </w:r>
      <w:proofErr w:type="spell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dest</w:t>
      </w:r>
      <w:proofErr w:type="spell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Reg</w:t>
      </w:r>
      <w:proofErr w:type="spell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[op1] + literal;</w:t>
      </w:r>
    </w:p>
    <w:p w:rsidR="00BE75B4" w:rsidRPr="00BE75B4" w:rsidRDefault="00BE75B4" w:rsidP="00BE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nameCommand</w:t>
      </w:r>
      <w:proofErr w:type="spell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arrayOfStrings</w:t>
      </w:r>
      <w:proofErr w:type="spell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[1] + </w:t>
      </w:r>
      <w:r w:rsidRPr="00BE75B4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Reg</w:t>
      </w:r>
      <w:proofErr w:type="spell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[op1] + </w:t>
      </w:r>
      <w:r w:rsidRPr="00BE75B4">
        <w:rPr>
          <w:rFonts w:ascii="Consolas" w:hAnsi="Consolas" w:cs="Consolas"/>
          <w:color w:val="A31515"/>
          <w:sz w:val="19"/>
          <w:szCs w:val="19"/>
          <w:lang w:val="en-US"/>
        </w:rPr>
        <w:t>" + "</w:t>
      </w: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literal);</w:t>
      </w:r>
    </w:p>
    <w:p w:rsidR="00BE75B4" w:rsidRPr="00BE75B4" w:rsidRDefault="00BE75B4" w:rsidP="00BE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E75B4" w:rsidRPr="00BE75B4" w:rsidRDefault="00BE75B4" w:rsidP="00BE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E75B4" w:rsidRPr="00BE75B4" w:rsidRDefault="00BE75B4" w:rsidP="00BE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E75B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5B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IfCommnad</w:t>
      </w:r>
      <w:proofErr w:type="spell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E75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arrayOfStrings</w:t>
      </w:r>
      <w:proofErr w:type="spell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E75B4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lenght</w:t>
      </w:r>
      <w:proofErr w:type="spell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E75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nameCommand</w:t>
      </w:r>
      <w:proofErr w:type="spell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E75B4" w:rsidRPr="00BE75B4" w:rsidRDefault="00BE75B4" w:rsidP="00BE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E75B4" w:rsidRPr="00BE75B4" w:rsidRDefault="00BE75B4" w:rsidP="00BE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E75B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lenght</w:t>
      </w:r>
      <w:proofErr w:type="spell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1)</w:t>
      </w:r>
    </w:p>
    <w:p w:rsidR="00BE75B4" w:rsidRPr="00BE75B4" w:rsidRDefault="00BE75B4" w:rsidP="00BE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E75B4" w:rsidRPr="00BE75B4" w:rsidRDefault="00BE75B4" w:rsidP="00BE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E75B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Exception();</w:t>
      </w:r>
    </w:p>
    <w:p w:rsidR="00BE75B4" w:rsidRPr="00BE75B4" w:rsidRDefault="00BE75B4" w:rsidP="00BE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E75B4" w:rsidRPr="00BE75B4" w:rsidRDefault="00BE75B4" w:rsidP="00BE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E75B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BE75B4" w:rsidRPr="00BE75B4" w:rsidRDefault="00BE75B4" w:rsidP="00BE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E75B4" w:rsidRPr="00BE75B4" w:rsidRDefault="00BE75B4" w:rsidP="00BE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proofErr w:type="gram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E75B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E75B4" w:rsidRPr="00BE75B4" w:rsidRDefault="00BE75B4" w:rsidP="00BE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E75B4" w:rsidRPr="00BE75B4" w:rsidRDefault="00BE75B4" w:rsidP="00BE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E75B4" w:rsidRPr="00BE75B4" w:rsidRDefault="00BE75B4" w:rsidP="00BE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E75B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5B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ReadTxtFile</w:t>
      </w:r>
      <w:proofErr w:type="spell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E75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filePath</w:t>
      </w:r>
      <w:proofErr w:type="spell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E75B4" w:rsidRPr="00BE75B4" w:rsidRDefault="00BE75B4" w:rsidP="00BE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E75B4" w:rsidRPr="00BE75B4" w:rsidRDefault="00BE75B4" w:rsidP="00BE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E75B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System.IO.StreamReader</w:t>
      </w:r>
      <w:proofErr w:type="spell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sr</w:t>
      </w:r>
      <w:proofErr w:type="spell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E75B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System.IO.StreamReader</w:t>
      </w:r>
      <w:proofErr w:type="spell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filePath</w:t>
      </w:r>
      <w:proofErr w:type="spell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System.Text.Encoding.Default</w:t>
      </w:r>
      <w:proofErr w:type="spell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BE75B4" w:rsidRPr="00BE75B4" w:rsidRDefault="00BE75B4" w:rsidP="00BE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E75B4" w:rsidRPr="00BE75B4" w:rsidRDefault="00BE75B4" w:rsidP="00BE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E75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line;</w:t>
      </w:r>
    </w:p>
    <w:p w:rsidR="00BE75B4" w:rsidRPr="00BE75B4" w:rsidRDefault="00BE75B4" w:rsidP="00BE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E75B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((line = </w:t>
      </w:r>
      <w:proofErr w:type="spellStart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sr.ReadLine</w:t>
      </w:r>
      <w:proofErr w:type="spellEnd"/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!= </w:t>
      </w:r>
      <w:r w:rsidRPr="00BE75B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E75B4" w:rsidRDefault="00BE75B4" w:rsidP="00BE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75B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E75B4" w:rsidRDefault="00BE75B4" w:rsidP="00BE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GetArrayToken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E75B4" w:rsidRDefault="00BE75B4" w:rsidP="00BE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E75B4" w:rsidRDefault="00BE75B4" w:rsidP="00BE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E75B4" w:rsidRDefault="00BE75B4" w:rsidP="00BE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E75B4" w:rsidRDefault="00BE75B4" w:rsidP="00BE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E75B4" w:rsidRDefault="00BE75B4" w:rsidP="00BE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70BEF" w:rsidRDefault="00270BEF" w:rsidP="00BE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0BEF" w:rsidRPr="00270BEF" w:rsidRDefault="00270BEF" w:rsidP="00270BEF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0BEF">
        <w:rPr>
          <w:rFonts w:ascii="Times New Roman" w:hAnsi="Times New Roman" w:cs="Times New Roman"/>
          <w:sz w:val="28"/>
          <w:szCs w:val="28"/>
        </w:rPr>
        <w:t>Класс</w:t>
      </w:r>
      <w:r w:rsidRPr="00270B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70BEF">
        <w:rPr>
          <w:rFonts w:ascii="Times New Roman" w:hAnsi="Times New Roman" w:cs="Times New Roman"/>
          <w:sz w:val="28"/>
          <w:szCs w:val="28"/>
        </w:rPr>
        <w:t>запуска</w:t>
      </w:r>
      <w:r w:rsidRPr="00270B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70BEF">
        <w:rPr>
          <w:rFonts w:ascii="Times New Roman" w:hAnsi="Times New Roman" w:cs="Times New Roman"/>
          <w:sz w:val="28"/>
          <w:szCs w:val="28"/>
        </w:rPr>
        <w:t>приложения</w:t>
      </w:r>
      <w:bookmarkStart w:id="4" w:name="_GoBack"/>
      <w:bookmarkEnd w:id="4"/>
    </w:p>
    <w:p w:rsidR="00270BEF" w:rsidRDefault="00270BEF" w:rsidP="00BE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270BEF" w:rsidRPr="00270BEF" w:rsidRDefault="00270BEF" w:rsidP="0027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70BE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70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70BEF" w:rsidRPr="00270BEF" w:rsidRDefault="00270BEF" w:rsidP="0027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70BE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70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0BEF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270B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0BEF" w:rsidRPr="00270BEF" w:rsidRDefault="00270BEF" w:rsidP="0027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70BE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70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0BEF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270B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0BEF" w:rsidRPr="00270BEF" w:rsidRDefault="00270BEF" w:rsidP="0027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70BE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70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0BEF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270B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0BEF" w:rsidRPr="00270BEF" w:rsidRDefault="00270BEF" w:rsidP="0027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70BE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70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0BEF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270B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0BEF" w:rsidRPr="00270BEF" w:rsidRDefault="00270BEF" w:rsidP="0027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0BEF" w:rsidRPr="00270BEF" w:rsidRDefault="00270BEF" w:rsidP="0027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70BE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270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Assembler_lab3</w:t>
      </w:r>
    </w:p>
    <w:p w:rsidR="00270BEF" w:rsidRPr="00270BEF" w:rsidRDefault="00270BEF" w:rsidP="0027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BE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70BEF" w:rsidRPr="00270BEF" w:rsidRDefault="00270BEF" w:rsidP="0027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70BE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270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0BE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70BEF" w:rsidRPr="00270BEF" w:rsidRDefault="00270BEF" w:rsidP="0027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70BEF" w:rsidRPr="00270BEF" w:rsidRDefault="00270BEF" w:rsidP="0027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70BE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270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0B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0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270BE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70BEF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270BEF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270B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70BEF" w:rsidRPr="00270BEF" w:rsidRDefault="00270BEF" w:rsidP="0027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70BEF" w:rsidRPr="00270BEF" w:rsidRDefault="00270BEF" w:rsidP="0027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70BE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270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0BE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70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0BEF">
        <w:rPr>
          <w:rFonts w:ascii="Consolas" w:hAnsi="Consolas" w:cs="Consolas"/>
          <w:color w:val="000000"/>
          <w:sz w:val="19"/>
          <w:szCs w:val="19"/>
          <w:lang w:val="en-US"/>
        </w:rPr>
        <w:t>fileTxt</w:t>
      </w:r>
      <w:proofErr w:type="spellEnd"/>
      <w:r w:rsidRPr="00270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70BEF">
        <w:rPr>
          <w:rFonts w:ascii="Consolas" w:hAnsi="Consolas" w:cs="Consolas"/>
          <w:color w:val="800000"/>
          <w:sz w:val="19"/>
          <w:szCs w:val="19"/>
          <w:lang w:val="en-US"/>
        </w:rPr>
        <w:t>@"C:\commands.txt"</w:t>
      </w:r>
      <w:r w:rsidRPr="00270B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0BEF" w:rsidRPr="00270BEF" w:rsidRDefault="00270BEF" w:rsidP="0027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Parsing p = </w:t>
      </w:r>
      <w:r w:rsidRPr="00270BE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70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70BEF">
        <w:rPr>
          <w:rFonts w:ascii="Consolas" w:hAnsi="Consolas" w:cs="Consolas"/>
          <w:color w:val="000000"/>
          <w:sz w:val="19"/>
          <w:szCs w:val="19"/>
          <w:lang w:val="en-US"/>
        </w:rPr>
        <w:t>Parsing(</w:t>
      </w:r>
      <w:proofErr w:type="gramEnd"/>
      <w:r w:rsidRPr="00270B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0BEF" w:rsidRPr="00270BEF" w:rsidRDefault="00270BEF" w:rsidP="0027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70BEF">
        <w:rPr>
          <w:rFonts w:ascii="Consolas" w:hAnsi="Consolas" w:cs="Consolas"/>
          <w:color w:val="000000"/>
          <w:sz w:val="19"/>
          <w:szCs w:val="19"/>
          <w:lang w:val="en-US"/>
        </w:rPr>
        <w:t>p.ReadTxtFile</w:t>
      </w:r>
      <w:proofErr w:type="spellEnd"/>
      <w:r w:rsidRPr="00270B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70BEF">
        <w:rPr>
          <w:rFonts w:ascii="Consolas" w:hAnsi="Consolas" w:cs="Consolas"/>
          <w:color w:val="000000"/>
          <w:sz w:val="19"/>
          <w:szCs w:val="19"/>
          <w:lang w:val="en-US"/>
        </w:rPr>
        <w:t>fileTxt</w:t>
      </w:r>
      <w:proofErr w:type="spellEnd"/>
      <w:r w:rsidRPr="00270B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0BEF" w:rsidRDefault="00270BEF" w:rsidP="0027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70BEF" w:rsidRDefault="00270BEF" w:rsidP="0027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70BEF" w:rsidRDefault="00270BEF" w:rsidP="00270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70BEF" w:rsidRDefault="00270BEF" w:rsidP="00BE7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75B4" w:rsidRPr="00BE75B4" w:rsidRDefault="00BE75B4" w:rsidP="00BE75B4">
      <w:pPr>
        <w:spacing w:after="0" w:line="360" w:lineRule="auto"/>
        <w:ind w:left="360"/>
        <w:rPr>
          <w:rFonts w:ascii="Times New Roman" w:hAnsi="Times New Roman" w:cs="Times New Roman"/>
          <w:sz w:val="28"/>
        </w:rPr>
      </w:pPr>
    </w:p>
    <w:p w:rsidR="00BE75B4" w:rsidRPr="00BE75B4" w:rsidRDefault="00BE75B4" w:rsidP="00BE75B4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:rsidR="00310BAE" w:rsidRDefault="00310BAE"/>
    <w:sectPr w:rsidR="00310BAE" w:rsidSect="00D82CF3">
      <w:type w:val="continuous"/>
      <w:pgSz w:w="11906" w:h="16838"/>
      <w:pgMar w:top="1135" w:right="567" w:bottom="1418" w:left="1701" w:header="709" w:footer="0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3C62DB"/>
    <w:multiLevelType w:val="hybridMultilevel"/>
    <w:tmpl w:val="74AC6B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0D2652"/>
    <w:multiLevelType w:val="hybridMultilevel"/>
    <w:tmpl w:val="5FF468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E89"/>
    <w:rsid w:val="00166255"/>
    <w:rsid w:val="00270BEF"/>
    <w:rsid w:val="00310BAE"/>
    <w:rsid w:val="00683E89"/>
    <w:rsid w:val="00731718"/>
    <w:rsid w:val="00771251"/>
    <w:rsid w:val="008507F2"/>
    <w:rsid w:val="00900A65"/>
    <w:rsid w:val="00BA115E"/>
    <w:rsid w:val="00BE75B4"/>
    <w:rsid w:val="00C813DB"/>
    <w:rsid w:val="00CF0FD0"/>
    <w:rsid w:val="00D82CF3"/>
    <w:rsid w:val="00D861E9"/>
    <w:rsid w:val="00FA2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431ED3-02EF-4F3B-96A2-C56608B44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0A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0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Emphasis"/>
    <w:basedOn w:val="a0"/>
    <w:uiPriority w:val="20"/>
    <w:qFormat/>
    <w:rsid w:val="00166255"/>
    <w:rPr>
      <w:i/>
      <w:iCs/>
    </w:rPr>
  </w:style>
  <w:style w:type="paragraph" w:styleId="a5">
    <w:name w:val="List Paragraph"/>
    <w:basedOn w:val="a"/>
    <w:uiPriority w:val="34"/>
    <w:qFormat/>
    <w:rsid w:val="00BE7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11</Pages>
  <Words>2192</Words>
  <Characters>12498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Косиков</dc:creator>
  <cp:keywords/>
  <dc:description/>
  <cp:lastModifiedBy>Максим Косиков</cp:lastModifiedBy>
  <cp:revision>10</cp:revision>
  <dcterms:created xsi:type="dcterms:W3CDTF">2019-11-15T16:12:00Z</dcterms:created>
  <dcterms:modified xsi:type="dcterms:W3CDTF">2019-12-17T16:35:00Z</dcterms:modified>
</cp:coreProperties>
</file>