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7A5F4" w14:textId="31567E0E" w:rsidR="004800BD" w:rsidRDefault="004800BD" w:rsidP="00236DE4">
      <w:pPr>
        <w:rPr>
          <w:rFonts w:ascii="Arial" w:hAnsi="Arial" w:cs="Arial"/>
          <w:b/>
        </w:rPr>
      </w:pPr>
      <w:r w:rsidRPr="00236DE4">
        <w:rPr>
          <w:rFonts w:ascii="Arial" w:hAnsi="Arial" w:cs="Arial"/>
          <w:b/>
        </w:rPr>
        <w:t>UNIVERSIDAD CATÓLICA BOLIVIANA “SAN PABLO”</w:t>
      </w:r>
      <w:r w:rsidRPr="00236DE4">
        <w:rPr>
          <w:rFonts w:ascii="Arial" w:hAnsi="Arial" w:cs="Arial"/>
          <w:b/>
        </w:rPr>
        <w:br/>
        <w:t>CARRERA DE INGENIERÍA DE SISTEMAS</w:t>
      </w:r>
      <w:r w:rsidRPr="00236DE4">
        <w:rPr>
          <w:rFonts w:ascii="Arial" w:hAnsi="Arial" w:cs="Arial"/>
          <w:b/>
        </w:rPr>
        <w:br/>
        <w:t xml:space="preserve">MAESTRÍA </w:t>
      </w:r>
      <w:r w:rsidR="002D23B9" w:rsidRPr="00236DE4">
        <w:rPr>
          <w:rFonts w:ascii="Arial" w:hAnsi="Arial" w:cs="Arial"/>
          <w:b/>
        </w:rPr>
        <w:t>EN CIENCIA DE DATOS</w:t>
      </w:r>
      <w:r w:rsidRPr="00236DE4">
        <w:rPr>
          <w:rFonts w:ascii="Arial" w:hAnsi="Arial" w:cs="Arial"/>
          <w:b/>
        </w:rPr>
        <w:t xml:space="preserve"> – </w:t>
      </w:r>
      <w:r w:rsidR="00786C26" w:rsidRPr="00236DE4">
        <w:rPr>
          <w:rFonts w:ascii="Arial" w:hAnsi="Arial" w:cs="Arial"/>
          <w:b/>
        </w:rPr>
        <w:t>3</w:t>
      </w:r>
      <w:r w:rsidR="00370C2A" w:rsidRPr="00236DE4">
        <w:rPr>
          <w:rFonts w:ascii="Arial" w:hAnsi="Arial" w:cs="Arial"/>
          <w:b/>
        </w:rPr>
        <w:t>d</w:t>
      </w:r>
      <w:r w:rsidR="0005451E" w:rsidRPr="00236DE4">
        <w:rPr>
          <w:rFonts w:ascii="Arial" w:hAnsi="Arial" w:cs="Arial"/>
          <w:b/>
        </w:rPr>
        <w:t>a</w:t>
      </w:r>
      <w:r w:rsidR="00E55BCA" w:rsidRPr="00236DE4">
        <w:rPr>
          <w:rFonts w:ascii="Arial" w:hAnsi="Arial" w:cs="Arial"/>
          <w:b/>
        </w:rPr>
        <w:t xml:space="preserve"> </w:t>
      </w:r>
      <w:r w:rsidRPr="00236DE4">
        <w:rPr>
          <w:rFonts w:ascii="Arial" w:hAnsi="Arial" w:cs="Arial"/>
          <w:b/>
        </w:rPr>
        <w:t>VERSIÓN</w:t>
      </w:r>
      <w:r w:rsidRPr="00236DE4">
        <w:rPr>
          <w:rFonts w:ascii="Arial" w:hAnsi="Arial" w:cs="Arial"/>
          <w:b/>
        </w:rPr>
        <w:br/>
        <w:t xml:space="preserve">MATERIA: </w:t>
      </w:r>
      <w:r w:rsidR="002D23B9" w:rsidRPr="00236DE4">
        <w:rPr>
          <w:rFonts w:ascii="Arial" w:hAnsi="Arial" w:cs="Arial"/>
          <w:b/>
        </w:rPr>
        <w:t>MINERIA DE DATOS I</w:t>
      </w:r>
      <w:r w:rsidRPr="00236DE4">
        <w:rPr>
          <w:rFonts w:ascii="Arial" w:hAnsi="Arial" w:cs="Arial"/>
          <w:b/>
        </w:rPr>
        <w:br/>
        <w:t>Prof. MSc. Oswaldo Figueroa Domejean</w:t>
      </w:r>
      <w:r w:rsidRPr="00236DE4">
        <w:rPr>
          <w:rFonts w:ascii="Arial" w:hAnsi="Arial" w:cs="Arial"/>
          <w:b/>
        </w:rPr>
        <w:br/>
      </w:r>
    </w:p>
    <w:p w14:paraId="3D040C9D" w14:textId="77777777" w:rsidR="00236DE4" w:rsidRPr="00F67674" w:rsidRDefault="00236DE4" w:rsidP="00236DE4">
      <w:pPr>
        <w:jc w:val="both"/>
        <w:rPr>
          <w:b/>
        </w:rPr>
      </w:pPr>
      <w:r>
        <w:rPr>
          <w:b/>
        </w:rPr>
        <w:t>NOMBRE:  RAMON WILDER SERDAN CARDENAS</w:t>
      </w:r>
    </w:p>
    <w:p w14:paraId="5E2E9B2E" w14:textId="77777777" w:rsidR="00236DE4" w:rsidRPr="00236DE4" w:rsidRDefault="00236DE4" w:rsidP="00236DE4">
      <w:pPr>
        <w:rPr>
          <w:rFonts w:ascii="Arial" w:hAnsi="Arial" w:cs="Arial"/>
          <w:b/>
        </w:rPr>
      </w:pPr>
    </w:p>
    <w:p w14:paraId="78265C60" w14:textId="77777777" w:rsidR="004800BD" w:rsidRPr="00236DE4" w:rsidRDefault="004800BD" w:rsidP="00236DE4">
      <w:pPr>
        <w:jc w:val="both"/>
        <w:rPr>
          <w:rFonts w:ascii="Arial" w:hAnsi="Arial" w:cs="Arial"/>
          <w:b/>
        </w:rPr>
      </w:pPr>
      <w:r w:rsidRPr="00236DE4">
        <w:rPr>
          <w:rFonts w:ascii="Arial" w:hAnsi="Arial" w:cs="Arial"/>
          <w:b/>
        </w:rPr>
        <w:t>EXAMEN Nro. 3</w:t>
      </w:r>
    </w:p>
    <w:p w14:paraId="59516424" w14:textId="2E8C1E7D" w:rsidR="00151210" w:rsidRPr="00236DE4" w:rsidRDefault="002D23B9" w:rsidP="00236DE4">
      <w:pPr>
        <w:pStyle w:val="Prrafodelista"/>
        <w:numPr>
          <w:ilvl w:val="0"/>
          <w:numId w:val="1"/>
        </w:numPr>
        <w:jc w:val="both"/>
        <w:rPr>
          <w:rFonts w:ascii="Arial" w:hAnsi="Arial" w:cs="Arial"/>
        </w:rPr>
      </w:pPr>
      <w:r w:rsidRPr="00236DE4">
        <w:rPr>
          <w:rFonts w:ascii="Arial" w:hAnsi="Arial" w:cs="Arial"/>
        </w:rPr>
        <w:t xml:space="preserve">Explique cual es la importancia del concepto de “Bias &amp; Variance Trade-off” en </w:t>
      </w:r>
      <w:r w:rsidR="00786C26" w:rsidRPr="00236DE4">
        <w:rPr>
          <w:rFonts w:ascii="Arial" w:hAnsi="Arial" w:cs="Arial"/>
        </w:rPr>
        <w:t>C</w:t>
      </w:r>
      <w:r w:rsidRPr="00236DE4">
        <w:rPr>
          <w:rFonts w:ascii="Arial" w:hAnsi="Arial" w:cs="Arial"/>
        </w:rPr>
        <w:t>iencia de Datos. Explique con un ejemplo tal relevancia.</w:t>
      </w:r>
    </w:p>
    <w:p w14:paraId="507A7EFF" w14:textId="37A31A6F" w:rsidR="00151210" w:rsidRPr="00236DE4" w:rsidRDefault="00151210" w:rsidP="00236DE4">
      <w:pPr>
        <w:ind w:left="720"/>
        <w:jc w:val="both"/>
        <w:rPr>
          <w:rFonts w:ascii="Arial" w:hAnsi="Arial" w:cs="Arial"/>
        </w:rPr>
      </w:pPr>
      <w:r w:rsidRPr="00236DE4">
        <w:rPr>
          <w:rFonts w:ascii="Arial" w:hAnsi="Arial" w:cs="Arial"/>
        </w:rPr>
        <w:t>El error por efecto del sesgo (</w:t>
      </w:r>
      <w:proofErr w:type="spellStart"/>
      <w:r w:rsidRPr="00236DE4">
        <w:rPr>
          <w:rFonts w:ascii="Arial" w:hAnsi="Arial" w:cs="Arial"/>
        </w:rPr>
        <w:t>bias</w:t>
      </w:r>
      <w:proofErr w:type="spellEnd"/>
      <w:r w:rsidRPr="00236DE4">
        <w:rPr>
          <w:rFonts w:ascii="Arial" w:hAnsi="Arial" w:cs="Arial"/>
        </w:rPr>
        <w:t xml:space="preserve">)s de un modelo es la diferencia entre el valor esperado (valor de la predicción) y el valor real. Un </w:t>
      </w:r>
      <w:proofErr w:type="spellStart"/>
      <w:r w:rsidRPr="00236DE4">
        <w:rPr>
          <w:rFonts w:ascii="Arial" w:hAnsi="Arial" w:cs="Arial"/>
        </w:rPr>
        <w:t>bias</w:t>
      </w:r>
      <w:proofErr w:type="spellEnd"/>
      <w:r w:rsidRPr="00236DE4">
        <w:rPr>
          <w:rFonts w:ascii="Arial" w:hAnsi="Arial" w:cs="Arial"/>
        </w:rPr>
        <w:t xml:space="preserve"> muy alto da a entender que se trata de un modelo muy simple y no ha habido un correcto entrenamiento. La varianza de un modelo es el grado de variabilidad de la predicción en función a los datos que usemos en el training.</w:t>
      </w:r>
    </w:p>
    <w:p w14:paraId="5292FA99" w14:textId="05336193" w:rsidR="00151210" w:rsidRPr="00236DE4" w:rsidRDefault="00151210" w:rsidP="00236DE4">
      <w:pPr>
        <w:ind w:left="720"/>
        <w:jc w:val="both"/>
        <w:rPr>
          <w:rFonts w:ascii="Arial" w:hAnsi="Arial" w:cs="Arial"/>
        </w:rPr>
      </w:pPr>
      <w:r w:rsidRPr="00236DE4">
        <w:rPr>
          <w:rFonts w:ascii="Arial" w:hAnsi="Arial" w:cs="Arial"/>
        </w:rPr>
        <w:t xml:space="preserve">El problema surge a la hora de encontrar un modelo y debemos decidir entre </w:t>
      </w:r>
      <w:r w:rsidRPr="00236DE4">
        <w:rPr>
          <w:rFonts w:ascii="Arial" w:hAnsi="Arial" w:cs="Arial"/>
        </w:rPr>
        <w:t>mejorar uno de estos errores</w:t>
      </w:r>
      <w:r w:rsidR="00CF271B" w:rsidRPr="00236DE4">
        <w:rPr>
          <w:rFonts w:ascii="Arial" w:hAnsi="Arial" w:cs="Arial"/>
        </w:rPr>
        <w:t>, vale decir: d</w:t>
      </w:r>
      <w:r w:rsidR="00CF271B" w:rsidRPr="00236DE4">
        <w:rPr>
          <w:rFonts w:ascii="Arial" w:hAnsi="Arial" w:cs="Arial"/>
        </w:rPr>
        <w:t xml:space="preserve">isminuir la varianza implica aumentar el </w:t>
      </w:r>
      <w:proofErr w:type="spellStart"/>
      <w:r w:rsidR="00CF271B" w:rsidRPr="00236DE4">
        <w:rPr>
          <w:rFonts w:ascii="Arial" w:hAnsi="Arial" w:cs="Arial"/>
        </w:rPr>
        <w:t>bias</w:t>
      </w:r>
      <w:proofErr w:type="spellEnd"/>
      <w:r w:rsidR="00CF271B" w:rsidRPr="00236DE4">
        <w:rPr>
          <w:rFonts w:ascii="Arial" w:hAnsi="Arial" w:cs="Arial"/>
        </w:rPr>
        <w:t xml:space="preserve"> o disminuir el </w:t>
      </w:r>
      <w:proofErr w:type="spellStart"/>
      <w:r w:rsidR="00CF271B" w:rsidRPr="00236DE4">
        <w:rPr>
          <w:rFonts w:ascii="Arial" w:hAnsi="Arial" w:cs="Arial"/>
        </w:rPr>
        <w:t>bias</w:t>
      </w:r>
      <w:proofErr w:type="spellEnd"/>
      <w:r w:rsidR="00CF271B" w:rsidRPr="00236DE4">
        <w:rPr>
          <w:rFonts w:ascii="Arial" w:hAnsi="Arial" w:cs="Arial"/>
        </w:rPr>
        <w:t xml:space="preserve"> hacer que la varianza aumente. </w:t>
      </w:r>
      <w:r w:rsidRPr="00236DE4">
        <w:rPr>
          <w:rFonts w:ascii="Arial" w:hAnsi="Arial" w:cs="Arial"/>
        </w:rPr>
        <w:t xml:space="preserve">Un ejemplo sería cuando nuestro modelo predice muy bien con datos de entrenamiento, pero con datos recientes no tiene buen ajuste. Tal es el caso de </w:t>
      </w:r>
      <w:r w:rsidR="00CF271B" w:rsidRPr="00236DE4">
        <w:rPr>
          <w:rFonts w:ascii="Arial" w:hAnsi="Arial" w:cs="Arial"/>
        </w:rPr>
        <w:t>modelos para predecir la votación de un estrato poblacional específico. Si nos enfocamos sólo en población de cierta edad, perderemos información valiosa cuando se presente información de gente de otro grupo con información no entrenada.</w:t>
      </w:r>
    </w:p>
    <w:p w14:paraId="508E2649" w14:textId="0305B146" w:rsidR="0009644C" w:rsidRPr="00236DE4" w:rsidRDefault="00061E35" w:rsidP="00236DE4">
      <w:pPr>
        <w:pStyle w:val="Prrafodelista"/>
        <w:numPr>
          <w:ilvl w:val="0"/>
          <w:numId w:val="1"/>
        </w:numPr>
        <w:jc w:val="both"/>
        <w:rPr>
          <w:rFonts w:ascii="Arial" w:hAnsi="Arial" w:cs="Arial"/>
        </w:rPr>
      </w:pPr>
      <w:r w:rsidRPr="00236DE4">
        <w:rPr>
          <w:rFonts w:ascii="Arial" w:hAnsi="Arial" w:cs="Arial"/>
        </w:rPr>
        <w:t xml:space="preserve">Explique por medio de un ejemplo el concepto de </w:t>
      </w:r>
      <w:proofErr w:type="spellStart"/>
      <w:r w:rsidRPr="00236DE4">
        <w:rPr>
          <w:rFonts w:ascii="Arial" w:hAnsi="Arial" w:cs="Arial"/>
        </w:rPr>
        <w:t>Regularization</w:t>
      </w:r>
      <w:proofErr w:type="spellEnd"/>
      <w:r w:rsidRPr="00236DE4">
        <w:rPr>
          <w:rFonts w:ascii="Arial" w:hAnsi="Arial" w:cs="Arial"/>
        </w:rPr>
        <w:t xml:space="preserve"> en Regresión Lineal.</w:t>
      </w:r>
    </w:p>
    <w:p w14:paraId="57AA01B6" w14:textId="6CD04A87" w:rsidR="00294070" w:rsidRPr="00236DE4" w:rsidRDefault="00CF271B" w:rsidP="00236DE4">
      <w:pPr>
        <w:pStyle w:val="Prrafodelista"/>
        <w:jc w:val="both"/>
        <w:rPr>
          <w:rFonts w:ascii="Arial" w:hAnsi="Arial" w:cs="Arial"/>
        </w:rPr>
      </w:pPr>
      <w:r w:rsidRPr="00236DE4">
        <w:rPr>
          <w:rFonts w:ascii="Arial" w:hAnsi="Arial" w:cs="Arial"/>
        </w:rPr>
        <w:t>Se trata de un ajuste que “</w:t>
      </w:r>
      <w:r w:rsidRPr="00236DE4">
        <w:rPr>
          <w:rFonts w:ascii="Arial" w:hAnsi="Arial" w:cs="Arial"/>
        </w:rPr>
        <w:t>regulariza</w:t>
      </w:r>
      <w:r w:rsidRPr="00236DE4">
        <w:rPr>
          <w:rFonts w:ascii="Arial" w:hAnsi="Arial" w:cs="Arial"/>
        </w:rPr>
        <w:t>”</w:t>
      </w:r>
      <w:r w:rsidRPr="00236DE4">
        <w:rPr>
          <w:rFonts w:ascii="Arial" w:hAnsi="Arial" w:cs="Arial"/>
        </w:rPr>
        <w:t xml:space="preserve"> los estimadores de los coeficientes</w:t>
      </w:r>
      <w:r w:rsidRPr="00236DE4">
        <w:rPr>
          <w:rFonts w:ascii="Arial" w:hAnsi="Arial" w:cs="Arial"/>
        </w:rPr>
        <w:t xml:space="preserve"> </w:t>
      </w:r>
      <w:r w:rsidRPr="00236DE4">
        <w:rPr>
          <w:rFonts w:ascii="Arial" w:hAnsi="Arial" w:cs="Arial"/>
        </w:rPr>
        <w:t>hacia cero</w:t>
      </w:r>
      <w:r w:rsidRPr="00236DE4">
        <w:rPr>
          <w:rFonts w:ascii="Arial" w:hAnsi="Arial" w:cs="Arial"/>
        </w:rPr>
        <w:t xml:space="preserve">. La </w:t>
      </w:r>
      <w:proofErr w:type="spellStart"/>
      <w:r w:rsidRPr="00236DE4">
        <w:rPr>
          <w:rFonts w:ascii="Arial" w:hAnsi="Arial" w:cs="Arial"/>
        </w:rPr>
        <w:t>técoca</w:t>
      </w:r>
      <w:proofErr w:type="spellEnd"/>
      <w:r w:rsidRPr="00236DE4">
        <w:rPr>
          <w:rFonts w:ascii="Arial" w:hAnsi="Arial" w:cs="Arial"/>
        </w:rPr>
        <w:t xml:space="preserve"> R</w:t>
      </w:r>
      <w:r w:rsidRPr="00236DE4">
        <w:rPr>
          <w:rFonts w:ascii="Arial" w:hAnsi="Arial" w:cs="Arial"/>
        </w:rPr>
        <w:t xml:space="preserve">idge </w:t>
      </w:r>
      <w:r w:rsidR="00294070" w:rsidRPr="00236DE4">
        <w:rPr>
          <w:rFonts w:ascii="Arial" w:hAnsi="Arial" w:cs="Arial"/>
        </w:rPr>
        <w:t xml:space="preserve">y Lasso </w:t>
      </w:r>
      <w:r w:rsidRPr="00236DE4">
        <w:rPr>
          <w:rFonts w:ascii="Arial" w:hAnsi="Arial" w:cs="Arial"/>
        </w:rPr>
        <w:t>busca</w:t>
      </w:r>
      <w:r w:rsidR="00294070" w:rsidRPr="00236DE4">
        <w:rPr>
          <w:rFonts w:ascii="Arial" w:hAnsi="Arial" w:cs="Arial"/>
        </w:rPr>
        <w:t>n que los</w:t>
      </w:r>
      <w:r w:rsidRPr="00236DE4">
        <w:rPr>
          <w:rFonts w:ascii="Arial" w:hAnsi="Arial" w:cs="Arial"/>
        </w:rPr>
        <w:t xml:space="preserve"> </w:t>
      </w:r>
      <w:r w:rsidRPr="00236DE4">
        <w:rPr>
          <w:rFonts w:ascii="Arial" w:hAnsi="Arial" w:cs="Arial"/>
        </w:rPr>
        <w:t xml:space="preserve">coeficientes </w:t>
      </w:r>
      <w:r w:rsidR="00294070" w:rsidRPr="00236DE4">
        <w:rPr>
          <w:rFonts w:ascii="Arial" w:hAnsi="Arial" w:cs="Arial"/>
        </w:rPr>
        <w:t xml:space="preserve">tiendan a cero y </w:t>
      </w:r>
      <w:r w:rsidRPr="00236DE4">
        <w:rPr>
          <w:rFonts w:ascii="Arial" w:hAnsi="Arial" w:cs="Arial"/>
        </w:rPr>
        <w:t xml:space="preserve">que tengan un buen ajuste </w:t>
      </w:r>
      <w:r w:rsidR="00294070" w:rsidRPr="00236DE4">
        <w:rPr>
          <w:rFonts w:ascii="Arial" w:hAnsi="Arial" w:cs="Arial"/>
        </w:rPr>
        <w:t>medidos por l</w:t>
      </w:r>
      <w:r w:rsidRPr="00236DE4">
        <w:rPr>
          <w:rFonts w:ascii="Arial" w:hAnsi="Arial" w:cs="Arial"/>
        </w:rPr>
        <w:t>a</w:t>
      </w:r>
      <w:r w:rsidR="00294070" w:rsidRPr="00236DE4">
        <w:rPr>
          <w:rFonts w:ascii="Arial" w:hAnsi="Arial" w:cs="Arial"/>
        </w:rPr>
        <w:t xml:space="preserve"> suma de cuadrados residual para que este sea pequeño. Utilizando esta técnica también nos encontramos con el problema de la pregunta 1 (</w:t>
      </w:r>
      <w:proofErr w:type="spellStart"/>
      <w:r w:rsidR="00294070" w:rsidRPr="00236DE4">
        <w:rPr>
          <w:rFonts w:ascii="Arial" w:hAnsi="Arial" w:cs="Arial"/>
        </w:rPr>
        <w:t>trade</w:t>
      </w:r>
      <w:proofErr w:type="spellEnd"/>
      <w:r w:rsidR="00294070" w:rsidRPr="00236DE4">
        <w:rPr>
          <w:rFonts w:ascii="Arial" w:hAnsi="Arial" w:cs="Arial"/>
        </w:rPr>
        <w:t xml:space="preserve"> off entre el sesgo y la varianza).</w:t>
      </w:r>
    </w:p>
    <w:p w14:paraId="2A7279DE" w14:textId="0DC7FF0D" w:rsidR="00294070" w:rsidRPr="00236DE4" w:rsidRDefault="00294070" w:rsidP="00236DE4">
      <w:pPr>
        <w:pStyle w:val="Prrafodelista"/>
        <w:jc w:val="both"/>
        <w:rPr>
          <w:rFonts w:ascii="Arial" w:hAnsi="Arial" w:cs="Arial"/>
        </w:rPr>
      </w:pPr>
    </w:p>
    <w:p w14:paraId="618CB9B1" w14:textId="77777777" w:rsidR="00236DE4" w:rsidRPr="00236DE4" w:rsidRDefault="00294070" w:rsidP="00236DE4">
      <w:pPr>
        <w:pStyle w:val="Prrafodelista"/>
        <w:jc w:val="both"/>
        <w:rPr>
          <w:rFonts w:ascii="Arial" w:hAnsi="Arial" w:cs="Arial"/>
        </w:rPr>
      </w:pPr>
      <w:r w:rsidRPr="00236DE4">
        <w:rPr>
          <w:rFonts w:ascii="Arial" w:hAnsi="Arial" w:cs="Arial"/>
        </w:rPr>
        <w:t xml:space="preserve">El ejemplo sería cuando nos enfrentamos a un </w:t>
      </w:r>
      <w:proofErr w:type="spellStart"/>
      <w:r w:rsidRPr="00236DE4">
        <w:rPr>
          <w:rFonts w:ascii="Arial" w:hAnsi="Arial" w:cs="Arial"/>
        </w:rPr>
        <w:t>dataset</w:t>
      </w:r>
      <w:proofErr w:type="spellEnd"/>
      <w:r w:rsidRPr="00236DE4">
        <w:rPr>
          <w:rFonts w:ascii="Arial" w:hAnsi="Arial" w:cs="Arial"/>
        </w:rPr>
        <w:t xml:space="preserve"> con un </w:t>
      </w:r>
      <w:proofErr w:type="spellStart"/>
      <w:r w:rsidRPr="00236DE4">
        <w:rPr>
          <w:rFonts w:ascii="Arial" w:hAnsi="Arial" w:cs="Arial"/>
        </w:rPr>
        <w:t>accuracy</w:t>
      </w:r>
      <w:proofErr w:type="spellEnd"/>
      <w:r w:rsidRPr="00236DE4">
        <w:rPr>
          <w:rFonts w:ascii="Arial" w:hAnsi="Arial" w:cs="Arial"/>
        </w:rPr>
        <w:t xml:space="preserve"> importante y existe la posibilidad de aplicar las técnicas Lasso o Ridge que pue</w:t>
      </w:r>
      <w:r w:rsidR="00236DE4" w:rsidRPr="00236DE4">
        <w:rPr>
          <w:rFonts w:ascii="Arial" w:hAnsi="Arial" w:cs="Arial"/>
        </w:rPr>
        <w:t>den arrojar una mejor precisión. Sin embargo, los valores podrían tener una varianza alta lo que podría dificultar las interpretaciones.</w:t>
      </w:r>
    </w:p>
    <w:p w14:paraId="4C905FAD" w14:textId="1798F21B" w:rsidR="00294070" w:rsidRPr="00236DE4" w:rsidRDefault="00294070" w:rsidP="00236DE4">
      <w:pPr>
        <w:pStyle w:val="Prrafodelista"/>
        <w:jc w:val="both"/>
        <w:rPr>
          <w:rFonts w:ascii="Arial" w:hAnsi="Arial" w:cs="Arial"/>
        </w:rPr>
      </w:pPr>
      <w:r w:rsidRPr="00236DE4">
        <w:rPr>
          <w:rFonts w:ascii="Arial" w:hAnsi="Arial" w:cs="Arial"/>
        </w:rPr>
        <w:t xml:space="preserve"> </w:t>
      </w:r>
    </w:p>
    <w:p w14:paraId="785F9F40" w14:textId="1CD008BB" w:rsidR="00F76E43" w:rsidRPr="00236DE4" w:rsidRDefault="00061E35" w:rsidP="00236DE4">
      <w:pPr>
        <w:pStyle w:val="Prrafodelista"/>
        <w:numPr>
          <w:ilvl w:val="0"/>
          <w:numId w:val="1"/>
        </w:numPr>
        <w:jc w:val="both"/>
        <w:rPr>
          <w:rFonts w:ascii="Arial" w:hAnsi="Arial" w:cs="Arial"/>
        </w:rPr>
      </w:pPr>
      <w:r w:rsidRPr="00236DE4">
        <w:rPr>
          <w:rFonts w:ascii="Arial" w:hAnsi="Arial" w:cs="Arial"/>
        </w:rPr>
        <w:t>Interprete el concepto de la métrica “lift”</w:t>
      </w:r>
      <w:r w:rsidR="002234D6" w:rsidRPr="00236DE4">
        <w:rPr>
          <w:rFonts w:ascii="Arial" w:hAnsi="Arial" w:cs="Arial"/>
        </w:rPr>
        <w:t xml:space="preserve"> en su relación con “support” por medio de un ejemplo en la técnica de las Reglas de Asociación</w:t>
      </w:r>
      <w:r w:rsidR="0005451E" w:rsidRPr="00236DE4">
        <w:rPr>
          <w:rFonts w:ascii="Arial" w:hAnsi="Arial" w:cs="Arial"/>
        </w:rPr>
        <w:t>.</w:t>
      </w:r>
    </w:p>
    <w:p w14:paraId="076D4733" w14:textId="59CC3072" w:rsidR="00F76E43" w:rsidRPr="00236DE4" w:rsidRDefault="00236DE4" w:rsidP="00236DE4">
      <w:pPr>
        <w:ind w:left="708"/>
        <w:jc w:val="both"/>
        <w:rPr>
          <w:rFonts w:ascii="Arial" w:hAnsi="Arial" w:cs="Arial"/>
        </w:rPr>
      </w:pPr>
      <w:r w:rsidRPr="00236DE4">
        <w:rPr>
          <w:rFonts w:ascii="Arial" w:hAnsi="Arial" w:cs="Arial"/>
        </w:rPr>
        <w:t xml:space="preserve">En el supuesto de que los eventos 1 y 2 son estadísticamente independientes, </w:t>
      </w:r>
      <w:proofErr w:type="spellStart"/>
      <w:r w:rsidRPr="00236DE4">
        <w:rPr>
          <w:rFonts w:ascii="Arial" w:hAnsi="Arial" w:cs="Arial"/>
        </w:rPr>
        <w:t>L</w:t>
      </w:r>
      <w:r w:rsidRPr="00236DE4">
        <w:rPr>
          <w:rFonts w:ascii="Arial" w:hAnsi="Arial" w:cs="Arial"/>
        </w:rPr>
        <w:t>ift</w:t>
      </w:r>
      <w:proofErr w:type="spellEnd"/>
      <w:r w:rsidRPr="00236DE4">
        <w:rPr>
          <w:rFonts w:ascii="Arial" w:hAnsi="Arial" w:cs="Arial"/>
        </w:rPr>
        <w:t xml:space="preserve"> </w:t>
      </w:r>
      <w:r w:rsidRPr="00236DE4">
        <w:rPr>
          <w:rFonts w:ascii="Arial" w:hAnsi="Arial" w:cs="Arial"/>
        </w:rPr>
        <w:t>se utiliza para cuantificar la frecuencia el antecedente 1 y el consecuente 2 ocurren de manera simultánea</w:t>
      </w:r>
      <w:r w:rsidRPr="00236DE4">
        <w:rPr>
          <w:rFonts w:ascii="Arial" w:hAnsi="Arial" w:cs="Arial"/>
        </w:rPr>
        <w:t>.</w:t>
      </w:r>
      <w:r w:rsidRPr="00236DE4">
        <w:rPr>
          <w:rFonts w:ascii="Arial" w:hAnsi="Arial" w:cs="Arial"/>
        </w:rPr>
        <w:t xml:space="preserve"> Es decir, si </w:t>
      </w:r>
      <w:proofErr w:type="spellStart"/>
      <w:r w:rsidRPr="00236DE4">
        <w:rPr>
          <w:rFonts w:ascii="Arial" w:hAnsi="Arial" w:cs="Arial"/>
        </w:rPr>
        <w:t>Lift</w:t>
      </w:r>
      <w:proofErr w:type="spellEnd"/>
      <w:r w:rsidRPr="00236DE4">
        <w:rPr>
          <w:rFonts w:ascii="Arial" w:hAnsi="Arial" w:cs="Arial"/>
        </w:rPr>
        <w:t xml:space="preserve"> es igual a 1, indica que ese conjunto aparece una cantidad de veces acorde a lo esperado. Si 1 conduce a 2, </w:t>
      </w:r>
      <w:r w:rsidRPr="00236DE4">
        <w:rPr>
          <w:rFonts w:ascii="Arial" w:hAnsi="Arial" w:cs="Arial"/>
        </w:rPr>
        <w:t xml:space="preserve">el valor de </w:t>
      </w:r>
      <w:proofErr w:type="spellStart"/>
      <w:r w:rsidRPr="00236DE4">
        <w:rPr>
          <w:rFonts w:ascii="Arial" w:hAnsi="Arial" w:cs="Arial"/>
        </w:rPr>
        <w:t>L</w:t>
      </w:r>
      <w:r w:rsidRPr="00236DE4">
        <w:rPr>
          <w:rFonts w:ascii="Arial" w:hAnsi="Arial" w:cs="Arial"/>
        </w:rPr>
        <w:t>ift</w:t>
      </w:r>
      <w:proofErr w:type="spellEnd"/>
      <w:r w:rsidRPr="00236DE4">
        <w:rPr>
          <w:rFonts w:ascii="Arial" w:hAnsi="Arial" w:cs="Arial"/>
        </w:rPr>
        <w:t xml:space="preserve"> es mayor a uno.</w:t>
      </w:r>
    </w:p>
    <w:p w14:paraId="096B6D7E" w14:textId="7727EA41" w:rsidR="00236DE4" w:rsidRPr="00236DE4" w:rsidRDefault="00236DE4" w:rsidP="00236DE4">
      <w:pPr>
        <w:ind w:left="708"/>
        <w:jc w:val="both"/>
        <w:rPr>
          <w:rFonts w:ascii="Arial" w:hAnsi="Arial" w:cs="Arial"/>
        </w:rPr>
      </w:pPr>
      <w:r w:rsidRPr="00236DE4">
        <w:rPr>
          <w:rFonts w:ascii="Arial" w:hAnsi="Arial" w:cs="Arial"/>
        </w:rPr>
        <w:t xml:space="preserve">Expresado de otra manera, y relacionándola con la medida </w:t>
      </w:r>
      <w:proofErr w:type="spellStart"/>
      <w:r w:rsidRPr="00236DE4">
        <w:rPr>
          <w:rFonts w:ascii="Arial" w:hAnsi="Arial" w:cs="Arial"/>
        </w:rPr>
        <w:t>Support</w:t>
      </w:r>
      <w:proofErr w:type="spellEnd"/>
      <w:r w:rsidRPr="00236DE4">
        <w:rPr>
          <w:rFonts w:ascii="Arial" w:hAnsi="Arial" w:cs="Arial"/>
        </w:rPr>
        <w:t>, tendríamos:</w:t>
      </w:r>
    </w:p>
    <w:p w14:paraId="5152B6AC" w14:textId="4F636D85" w:rsidR="00236DE4" w:rsidRPr="00236DE4" w:rsidRDefault="00236DE4" w:rsidP="00236DE4">
      <w:pPr>
        <w:ind w:left="708"/>
        <w:jc w:val="center"/>
        <w:rPr>
          <w:rFonts w:ascii="Arial" w:hAnsi="Arial" w:cs="Arial"/>
          <w:lang w:val="en-US"/>
        </w:rPr>
      </w:pPr>
      <w:proofErr w:type="spellStart"/>
      <w:r w:rsidRPr="00236DE4">
        <w:rPr>
          <w:rFonts w:ascii="Arial" w:hAnsi="Arial" w:cs="Arial"/>
        </w:rPr>
        <w:t>Lift</w:t>
      </w:r>
      <w:proofErr w:type="spellEnd"/>
      <w:r w:rsidRPr="00236DE4">
        <w:rPr>
          <w:rFonts w:ascii="Arial" w:hAnsi="Arial" w:cs="Arial"/>
        </w:rPr>
        <w:t xml:space="preserve"> (1</w:t>
      </w:r>
      <w:r w:rsidRPr="00236DE4">
        <w:rPr>
          <w:rFonts w:ascii="Arial" w:hAnsi="Arial" w:cs="Arial"/>
          <w:lang w:val="en-US"/>
        </w:rPr>
        <w:t>-&gt;</w:t>
      </w:r>
      <w:proofErr w:type="gramStart"/>
      <w:r w:rsidRPr="00236DE4">
        <w:rPr>
          <w:rFonts w:ascii="Arial" w:hAnsi="Arial" w:cs="Arial"/>
          <w:lang w:val="en-US"/>
        </w:rPr>
        <w:t>2)=</w:t>
      </w:r>
      <w:proofErr w:type="gramEnd"/>
      <w:r w:rsidRPr="00236DE4">
        <w:rPr>
          <w:rFonts w:ascii="Arial" w:hAnsi="Arial" w:cs="Arial"/>
          <w:lang w:val="en-US"/>
        </w:rPr>
        <w:t xml:space="preserve"> Confidence (</w:t>
      </w:r>
      <w:r w:rsidRPr="00236DE4">
        <w:rPr>
          <w:rFonts w:ascii="Arial" w:hAnsi="Arial" w:cs="Arial"/>
        </w:rPr>
        <w:t>1</w:t>
      </w:r>
      <w:r w:rsidRPr="00236DE4">
        <w:rPr>
          <w:rFonts w:ascii="Arial" w:hAnsi="Arial" w:cs="Arial"/>
          <w:lang w:val="en-US"/>
        </w:rPr>
        <w:t>-&gt;2</w:t>
      </w:r>
      <w:r w:rsidRPr="00236DE4">
        <w:rPr>
          <w:rFonts w:ascii="Arial" w:hAnsi="Arial" w:cs="Arial"/>
          <w:lang w:val="en-US"/>
        </w:rPr>
        <w:t>)/Support (2)</w:t>
      </w:r>
    </w:p>
    <w:p w14:paraId="1C840588" w14:textId="742BAA89" w:rsidR="0009644C" w:rsidRPr="00236DE4" w:rsidRDefault="00236DE4" w:rsidP="00236DE4">
      <w:pPr>
        <w:ind w:left="1416" w:hanging="708"/>
        <w:jc w:val="both"/>
        <w:rPr>
          <w:rFonts w:ascii="Arial" w:hAnsi="Arial" w:cs="Arial"/>
        </w:rPr>
      </w:pPr>
      <w:r w:rsidRPr="00236DE4">
        <w:rPr>
          <w:rFonts w:ascii="Arial" w:hAnsi="Arial" w:cs="Arial"/>
        </w:rPr>
        <w:t xml:space="preserve">Es decir, </w:t>
      </w:r>
      <w:proofErr w:type="spellStart"/>
      <w:r w:rsidRPr="00236DE4">
        <w:rPr>
          <w:rFonts w:ascii="Arial" w:hAnsi="Arial" w:cs="Arial"/>
        </w:rPr>
        <w:t>Lift</w:t>
      </w:r>
      <w:proofErr w:type="spellEnd"/>
      <w:r w:rsidRPr="00236DE4">
        <w:rPr>
          <w:rFonts w:ascii="Arial" w:hAnsi="Arial" w:cs="Arial"/>
        </w:rPr>
        <w:t xml:space="preserve"> como la relación de </w:t>
      </w:r>
      <w:r w:rsidRPr="00236DE4">
        <w:rPr>
          <w:rFonts w:ascii="Arial" w:hAnsi="Arial" w:cs="Arial"/>
        </w:rPr>
        <w:t>la proporción de transacciones que contienen</w:t>
      </w:r>
      <w:r w:rsidRPr="00236DE4">
        <w:rPr>
          <w:rFonts w:ascii="Arial" w:hAnsi="Arial" w:cs="Arial"/>
        </w:rPr>
        <w:t xml:space="preserve"> </w:t>
      </w:r>
      <w:r w:rsidRPr="00236DE4">
        <w:rPr>
          <w:rFonts w:ascii="Arial" w:hAnsi="Arial" w:cs="Arial"/>
        </w:rPr>
        <w:t xml:space="preserve">el consecuente </w:t>
      </w:r>
      <w:r w:rsidRPr="00236DE4">
        <w:rPr>
          <w:rFonts w:ascii="Arial" w:hAnsi="Arial" w:cs="Arial"/>
        </w:rPr>
        <w:t>2</w:t>
      </w:r>
      <w:r w:rsidRPr="00236DE4">
        <w:rPr>
          <w:rFonts w:ascii="Arial" w:hAnsi="Arial" w:cs="Arial"/>
        </w:rPr>
        <w:t xml:space="preserve"> que también contienen el antecedente </w:t>
      </w:r>
      <w:r w:rsidRPr="00236DE4">
        <w:rPr>
          <w:rFonts w:ascii="Arial" w:hAnsi="Arial" w:cs="Arial"/>
        </w:rPr>
        <w:t xml:space="preserve">1 y la </w:t>
      </w:r>
      <w:r w:rsidRPr="00236DE4">
        <w:rPr>
          <w:rFonts w:ascii="Arial" w:hAnsi="Arial" w:cs="Arial"/>
        </w:rPr>
        <w:t>proporción de transacciones que</w:t>
      </w:r>
      <w:r w:rsidRPr="00236DE4">
        <w:rPr>
          <w:rFonts w:ascii="Arial" w:hAnsi="Arial" w:cs="Arial"/>
        </w:rPr>
        <w:t xml:space="preserve"> </w:t>
      </w:r>
      <w:r w:rsidRPr="00236DE4">
        <w:rPr>
          <w:rFonts w:ascii="Arial" w:hAnsi="Arial" w:cs="Arial"/>
        </w:rPr>
        <w:t xml:space="preserve">contienen </w:t>
      </w:r>
      <w:r w:rsidRPr="00236DE4">
        <w:rPr>
          <w:rFonts w:ascii="Arial" w:hAnsi="Arial" w:cs="Arial"/>
        </w:rPr>
        <w:t>1 y 2</w:t>
      </w:r>
      <w:r w:rsidRPr="00236DE4">
        <w:rPr>
          <w:rFonts w:ascii="Arial" w:hAnsi="Arial" w:cs="Arial"/>
        </w:rPr>
        <w:t>.</w:t>
      </w:r>
      <w:bookmarkStart w:id="0" w:name="_GoBack"/>
      <w:bookmarkEnd w:id="0"/>
    </w:p>
    <w:sectPr w:rsidR="0009644C" w:rsidRPr="00236DE4" w:rsidSect="004800BD">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209A3"/>
    <w:multiLevelType w:val="hybridMultilevel"/>
    <w:tmpl w:val="CFE07A7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4C"/>
    <w:rsid w:val="0005451E"/>
    <w:rsid w:val="00061E35"/>
    <w:rsid w:val="0009644C"/>
    <w:rsid w:val="00151210"/>
    <w:rsid w:val="002234D6"/>
    <w:rsid w:val="00236DE4"/>
    <w:rsid w:val="00294070"/>
    <w:rsid w:val="002D23B9"/>
    <w:rsid w:val="00370C2A"/>
    <w:rsid w:val="003C0148"/>
    <w:rsid w:val="004800BD"/>
    <w:rsid w:val="005C78B4"/>
    <w:rsid w:val="00786C26"/>
    <w:rsid w:val="0086671F"/>
    <w:rsid w:val="00C75E21"/>
    <w:rsid w:val="00CF271B"/>
    <w:rsid w:val="00E55BCA"/>
    <w:rsid w:val="00F76E43"/>
    <w:rsid w:val="00FE6A6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C0A4"/>
  <w15:docId w15:val="{8165D32C-DA66-094B-BFE3-FBE937E3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444</Words>
  <Characters>2445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 Ingenieria de Sistemas</dc:creator>
  <cp:lastModifiedBy>Wilder Serdan</cp:lastModifiedBy>
  <cp:revision>4</cp:revision>
  <cp:lastPrinted>2018-03-02T15:54:00Z</cp:lastPrinted>
  <dcterms:created xsi:type="dcterms:W3CDTF">2022-03-04T22:23:00Z</dcterms:created>
  <dcterms:modified xsi:type="dcterms:W3CDTF">2022-03-05T01:37:00Z</dcterms:modified>
</cp:coreProperties>
</file>