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1E7" w:rsidRPr="00C2709A" w:rsidRDefault="008471E7" w:rsidP="00E11FE7">
      <w:pPr>
        <w:jc w:val="center"/>
        <w:rPr>
          <w:rFonts w:ascii="Arial" w:hAnsi="Arial" w:cs="Arial"/>
        </w:rPr>
      </w:pPr>
      <w:r w:rsidRPr="00C2709A">
        <w:rPr>
          <w:rFonts w:ascii="Arial" w:hAnsi="Arial" w:cs="Arial"/>
        </w:rPr>
        <w:t>UNIVERSIDAD CATOLICA BOLIVIANA “SAN PABLO”</w:t>
      </w:r>
    </w:p>
    <w:p w:rsidR="008471E7" w:rsidRPr="00C2709A" w:rsidRDefault="008471E7" w:rsidP="00E11FE7">
      <w:pPr>
        <w:jc w:val="center"/>
        <w:rPr>
          <w:rFonts w:ascii="Arial" w:hAnsi="Arial" w:cs="Arial"/>
        </w:rPr>
      </w:pPr>
      <w:r w:rsidRPr="00C2709A">
        <w:rPr>
          <w:rFonts w:ascii="Arial" w:hAnsi="Arial" w:cs="Arial"/>
        </w:rPr>
        <w:t>MAESTRIA EN CIENCIA DE DATOS, TERCERA VERSION</w:t>
      </w:r>
    </w:p>
    <w:p w:rsidR="008471E7" w:rsidRPr="00C2709A" w:rsidRDefault="008471E7" w:rsidP="00E11FE7">
      <w:pPr>
        <w:jc w:val="center"/>
        <w:rPr>
          <w:rFonts w:ascii="Arial" w:hAnsi="Arial" w:cs="Arial"/>
          <w:sz w:val="24"/>
        </w:rPr>
      </w:pPr>
    </w:p>
    <w:p w:rsidR="008471E7" w:rsidRPr="00C2709A" w:rsidRDefault="008471E7" w:rsidP="00E11FE7">
      <w:pPr>
        <w:jc w:val="center"/>
        <w:rPr>
          <w:rFonts w:ascii="Arial" w:hAnsi="Arial" w:cs="Arial"/>
          <w:sz w:val="24"/>
        </w:rPr>
      </w:pPr>
    </w:p>
    <w:p w:rsidR="008471E7" w:rsidRPr="00C2709A" w:rsidRDefault="008471E7" w:rsidP="00E11FE7">
      <w:pPr>
        <w:jc w:val="center"/>
        <w:rPr>
          <w:rFonts w:ascii="Arial" w:hAnsi="Arial" w:cs="Arial"/>
          <w:sz w:val="24"/>
        </w:rPr>
      </w:pPr>
    </w:p>
    <w:p w:rsidR="008471E7" w:rsidRPr="00C2709A" w:rsidRDefault="008471E7" w:rsidP="00E11FE7">
      <w:pPr>
        <w:jc w:val="center"/>
        <w:rPr>
          <w:rFonts w:ascii="Arial" w:hAnsi="Arial" w:cs="Arial"/>
          <w:sz w:val="24"/>
        </w:rPr>
      </w:pPr>
    </w:p>
    <w:p w:rsidR="009662A4" w:rsidRPr="00C2709A" w:rsidRDefault="004B2BCC" w:rsidP="00E11FE7">
      <w:pPr>
        <w:jc w:val="center"/>
        <w:rPr>
          <w:rFonts w:ascii="Arial" w:hAnsi="Arial" w:cs="Arial"/>
        </w:rPr>
      </w:pPr>
      <w:r w:rsidRPr="00C2709A">
        <w:rPr>
          <w:rFonts w:ascii="Arial" w:hAnsi="Arial" w:cs="Arial"/>
          <w:noProof/>
          <w:lang w:eastAsia="es-BO"/>
        </w:rPr>
        <w:drawing>
          <wp:inline distT="0" distB="0" distL="0" distR="0">
            <wp:extent cx="2552369" cy="2552369"/>
            <wp:effectExtent l="0" t="0" r="635" b="635"/>
            <wp:docPr id="2" name="Imagen 2" descr="Bolivia Design: Logo grande en PSD Universidad Católica Boliviana &amp;quot;UCB&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ivia Design: Logo grande en PSD Universidad Católica Boliviana &amp;quot;UCB&amp;quot;"/>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2561799" cy="2561799"/>
                    </a:xfrm>
                    <a:prstGeom prst="rect">
                      <a:avLst/>
                    </a:prstGeom>
                    <a:noFill/>
                    <a:ln>
                      <a:noFill/>
                    </a:ln>
                  </pic:spPr>
                </pic:pic>
              </a:graphicData>
            </a:graphic>
          </wp:inline>
        </w:drawing>
      </w: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sz w:val="28"/>
        </w:rPr>
      </w:pPr>
      <w:r w:rsidRPr="00C2709A">
        <w:rPr>
          <w:rFonts w:ascii="Arial" w:hAnsi="Arial" w:cs="Arial"/>
          <w:sz w:val="28"/>
        </w:rPr>
        <w:t>Materia: ANALISIS ESTADÍSTICO I</w:t>
      </w:r>
      <w:r w:rsidR="009A1D69" w:rsidRPr="00C2709A">
        <w:rPr>
          <w:rFonts w:ascii="Arial" w:hAnsi="Arial" w:cs="Arial"/>
          <w:sz w:val="28"/>
        </w:rPr>
        <w:t>I</w:t>
      </w:r>
    </w:p>
    <w:p w:rsidR="008471E7" w:rsidRPr="00C2709A" w:rsidRDefault="008471E7" w:rsidP="00E11FE7">
      <w:pPr>
        <w:jc w:val="center"/>
        <w:rPr>
          <w:rFonts w:ascii="Arial" w:hAnsi="Arial" w:cs="Arial"/>
          <w:sz w:val="28"/>
        </w:rPr>
      </w:pPr>
      <w:r w:rsidRPr="00C2709A">
        <w:rPr>
          <w:rFonts w:ascii="Arial" w:hAnsi="Arial" w:cs="Arial"/>
          <w:sz w:val="28"/>
        </w:rPr>
        <w:t>Practica No.</w:t>
      </w:r>
      <w:r w:rsidR="00967C8B">
        <w:rPr>
          <w:rFonts w:ascii="Arial" w:hAnsi="Arial" w:cs="Arial"/>
          <w:sz w:val="28"/>
        </w:rPr>
        <w:t>3</w:t>
      </w:r>
    </w:p>
    <w:p w:rsidR="008471E7" w:rsidRPr="00C2709A" w:rsidRDefault="008471E7" w:rsidP="00E11FE7">
      <w:pPr>
        <w:jc w:val="center"/>
        <w:rPr>
          <w:rFonts w:ascii="Arial" w:hAnsi="Arial" w:cs="Arial"/>
        </w:rPr>
      </w:pPr>
    </w:p>
    <w:p w:rsidR="008471E7" w:rsidRPr="00C2709A" w:rsidRDefault="008471E7" w:rsidP="00E11FE7">
      <w:pPr>
        <w:jc w:val="center"/>
        <w:rPr>
          <w:rFonts w:ascii="Arial" w:hAnsi="Arial" w:cs="Arial"/>
          <w:sz w:val="28"/>
        </w:rPr>
      </w:pPr>
      <w:r w:rsidRPr="00C2709A">
        <w:rPr>
          <w:rFonts w:ascii="Arial" w:hAnsi="Arial" w:cs="Arial"/>
          <w:sz w:val="28"/>
        </w:rPr>
        <w:t>Maestrante: Ramón Wilder Serdán Cárdenas</w:t>
      </w:r>
    </w:p>
    <w:p w:rsidR="008471E7" w:rsidRPr="00C2709A" w:rsidRDefault="008471E7" w:rsidP="00E11FE7">
      <w:pPr>
        <w:jc w:val="center"/>
        <w:rPr>
          <w:rFonts w:ascii="Arial" w:hAnsi="Arial" w:cs="Arial"/>
          <w:sz w:val="28"/>
        </w:rPr>
      </w:pPr>
    </w:p>
    <w:p w:rsidR="009A1D69" w:rsidRPr="00C2709A" w:rsidRDefault="009A1D69" w:rsidP="00E11FE7">
      <w:pPr>
        <w:jc w:val="center"/>
        <w:rPr>
          <w:rFonts w:ascii="Arial" w:hAnsi="Arial" w:cs="Arial"/>
          <w:sz w:val="28"/>
        </w:rPr>
      </w:pPr>
      <w:r w:rsidRPr="00C2709A">
        <w:rPr>
          <w:rFonts w:ascii="Arial" w:hAnsi="Arial" w:cs="Arial"/>
          <w:sz w:val="28"/>
        </w:rPr>
        <w:t>Julio</w:t>
      </w:r>
      <w:r w:rsidR="008471E7" w:rsidRPr="00C2709A">
        <w:rPr>
          <w:rFonts w:ascii="Arial" w:hAnsi="Arial" w:cs="Arial"/>
          <w:sz w:val="28"/>
        </w:rPr>
        <w:t xml:space="preserve"> 202</w:t>
      </w:r>
      <w:r w:rsidRPr="00C2709A">
        <w:rPr>
          <w:rFonts w:ascii="Arial" w:hAnsi="Arial" w:cs="Arial"/>
          <w:sz w:val="28"/>
        </w:rPr>
        <w:t>2</w:t>
      </w:r>
    </w:p>
    <w:p w:rsidR="008471E7" w:rsidRPr="00C2709A" w:rsidRDefault="008471E7" w:rsidP="00E11FE7">
      <w:pPr>
        <w:jc w:val="center"/>
        <w:rPr>
          <w:rFonts w:ascii="Arial" w:hAnsi="Arial" w:cs="Arial"/>
          <w:sz w:val="28"/>
        </w:rPr>
      </w:pPr>
      <w:r w:rsidRPr="00C2709A">
        <w:rPr>
          <w:rFonts w:ascii="Arial" w:hAnsi="Arial" w:cs="Arial"/>
          <w:sz w:val="28"/>
        </w:rPr>
        <w:t>La Paz – Bolivia</w:t>
      </w:r>
    </w:p>
    <w:p w:rsidR="008471E7" w:rsidRPr="00C2709A" w:rsidRDefault="008471E7" w:rsidP="008E6F21">
      <w:pPr>
        <w:jc w:val="both"/>
        <w:rPr>
          <w:rFonts w:ascii="Arial" w:hAnsi="Arial" w:cs="Arial"/>
          <w:sz w:val="28"/>
        </w:rPr>
      </w:pPr>
    </w:p>
    <w:sdt>
      <w:sdtPr>
        <w:rPr>
          <w:rFonts w:ascii="Arial" w:eastAsiaTheme="minorHAnsi" w:hAnsi="Arial" w:cs="Arial"/>
          <w:color w:val="auto"/>
          <w:sz w:val="22"/>
          <w:szCs w:val="22"/>
          <w:lang w:val="es-ES" w:eastAsia="en-US"/>
        </w:rPr>
        <w:id w:val="-1320036773"/>
        <w:docPartObj>
          <w:docPartGallery w:val="Table of Contents"/>
          <w:docPartUnique/>
        </w:docPartObj>
      </w:sdtPr>
      <w:sdtEndPr>
        <w:rPr>
          <w:b/>
          <w:bCs/>
        </w:rPr>
      </w:sdtEndPr>
      <w:sdtContent>
        <w:p w:rsidR="001C626D" w:rsidRPr="00C2709A" w:rsidRDefault="001C626D">
          <w:pPr>
            <w:pStyle w:val="TtuloTDC"/>
            <w:rPr>
              <w:rFonts w:ascii="Arial" w:hAnsi="Arial" w:cs="Arial"/>
            </w:rPr>
          </w:pPr>
          <w:r w:rsidRPr="00C2709A">
            <w:rPr>
              <w:rFonts w:ascii="Arial" w:hAnsi="Arial" w:cs="Arial"/>
              <w:lang w:val="es-ES"/>
            </w:rPr>
            <w:t>Contenido</w:t>
          </w:r>
        </w:p>
        <w:p w:rsidR="00D85465" w:rsidRDefault="001C626D">
          <w:pPr>
            <w:pStyle w:val="TDC2"/>
            <w:tabs>
              <w:tab w:val="right" w:leader="dot" w:pos="9350"/>
            </w:tabs>
            <w:rPr>
              <w:rFonts w:eastAsiaTheme="minorEastAsia"/>
              <w:noProof/>
              <w:lang w:eastAsia="es-BO"/>
            </w:rPr>
          </w:pPr>
          <w:r w:rsidRPr="00C2709A">
            <w:rPr>
              <w:rFonts w:ascii="Arial" w:hAnsi="Arial" w:cs="Arial"/>
            </w:rPr>
            <w:fldChar w:fldCharType="begin"/>
          </w:r>
          <w:r w:rsidRPr="00C2709A">
            <w:rPr>
              <w:rFonts w:ascii="Arial" w:hAnsi="Arial" w:cs="Arial"/>
            </w:rPr>
            <w:instrText xml:space="preserve"> TOC \o "1-3" \h \z \u </w:instrText>
          </w:r>
          <w:r w:rsidRPr="00C2709A">
            <w:rPr>
              <w:rFonts w:ascii="Arial" w:hAnsi="Arial" w:cs="Arial"/>
            </w:rPr>
            <w:fldChar w:fldCharType="separate"/>
          </w:r>
          <w:hyperlink w:anchor="_Toc108618403" w:history="1">
            <w:r w:rsidR="00D85465" w:rsidRPr="00B20D45">
              <w:rPr>
                <w:rStyle w:val="Hipervnculo"/>
                <w:rFonts w:ascii="Arial" w:hAnsi="Arial" w:cs="Arial"/>
                <w:noProof/>
                <w:lang w:val="es-ES"/>
              </w:rPr>
              <w:t>1.- Realiza</w:t>
            </w:r>
            <w:r w:rsidR="00D85465">
              <w:rPr>
                <w:noProof/>
                <w:webHidden/>
              </w:rPr>
              <w:tab/>
            </w:r>
            <w:r w:rsidR="00D85465">
              <w:rPr>
                <w:noProof/>
                <w:webHidden/>
              </w:rPr>
              <w:fldChar w:fldCharType="begin"/>
            </w:r>
            <w:r w:rsidR="00D85465">
              <w:rPr>
                <w:noProof/>
                <w:webHidden/>
              </w:rPr>
              <w:instrText xml:space="preserve"> PAGEREF _Toc108618403 \h </w:instrText>
            </w:r>
            <w:r w:rsidR="00D85465">
              <w:rPr>
                <w:noProof/>
                <w:webHidden/>
              </w:rPr>
            </w:r>
            <w:r w:rsidR="00D85465">
              <w:rPr>
                <w:noProof/>
                <w:webHidden/>
              </w:rPr>
              <w:fldChar w:fldCharType="separate"/>
            </w:r>
            <w:r w:rsidR="00D85465">
              <w:rPr>
                <w:noProof/>
                <w:webHidden/>
              </w:rPr>
              <w:t>2</w:t>
            </w:r>
            <w:r w:rsidR="00D85465">
              <w:rPr>
                <w:noProof/>
                <w:webHidden/>
              </w:rPr>
              <w:fldChar w:fldCharType="end"/>
            </w:r>
          </w:hyperlink>
        </w:p>
        <w:p w:rsidR="00D85465" w:rsidRDefault="001E209C">
          <w:pPr>
            <w:pStyle w:val="TDC2"/>
            <w:tabs>
              <w:tab w:val="right" w:leader="dot" w:pos="9350"/>
            </w:tabs>
            <w:rPr>
              <w:rFonts w:eastAsiaTheme="minorEastAsia"/>
              <w:noProof/>
              <w:lang w:eastAsia="es-BO"/>
            </w:rPr>
          </w:pPr>
          <w:hyperlink w:anchor="_Toc108618404" w:history="1">
            <w:r w:rsidR="00D85465" w:rsidRPr="00B20D45">
              <w:rPr>
                <w:rStyle w:val="Hipervnculo"/>
                <w:rFonts w:ascii="Arial" w:hAnsi="Arial" w:cs="Arial"/>
                <w:noProof/>
                <w:lang w:val="es-ES"/>
              </w:rPr>
              <w:t>2.- Realizar un ejerci</w:t>
            </w:r>
            <w:r w:rsidR="00D85465">
              <w:rPr>
                <w:noProof/>
                <w:webHidden/>
              </w:rPr>
              <w:tab/>
            </w:r>
            <w:r w:rsidR="00D85465">
              <w:rPr>
                <w:noProof/>
                <w:webHidden/>
              </w:rPr>
              <w:fldChar w:fldCharType="begin"/>
            </w:r>
            <w:r w:rsidR="00D85465">
              <w:rPr>
                <w:noProof/>
                <w:webHidden/>
              </w:rPr>
              <w:instrText xml:space="preserve"> PAGEREF _Toc108618404 \h </w:instrText>
            </w:r>
            <w:r w:rsidR="00D85465">
              <w:rPr>
                <w:noProof/>
                <w:webHidden/>
              </w:rPr>
            </w:r>
            <w:r w:rsidR="00D85465">
              <w:rPr>
                <w:noProof/>
                <w:webHidden/>
              </w:rPr>
              <w:fldChar w:fldCharType="separate"/>
            </w:r>
            <w:r w:rsidR="00D85465">
              <w:rPr>
                <w:noProof/>
                <w:webHidden/>
              </w:rPr>
              <w:t>2</w:t>
            </w:r>
            <w:r w:rsidR="00D85465">
              <w:rPr>
                <w:noProof/>
                <w:webHidden/>
              </w:rPr>
              <w:fldChar w:fldCharType="end"/>
            </w:r>
          </w:hyperlink>
        </w:p>
        <w:p w:rsidR="001C626D" w:rsidRPr="00C2709A" w:rsidRDefault="001C626D">
          <w:pPr>
            <w:rPr>
              <w:rFonts w:ascii="Arial" w:hAnsi="Arial" w:cs="Arial"/>
            </w:rPr>
          </w:pPr>
          <w:r w:rsidRPr="00C2709A">
            <w:rPr>
              <w:rFonts w:ascii="Arial" w:hAnsi="Arial" w:cs="Arial"/>
              <w:b/>
              <w:bCs/>
              <w:lang w:val="es-ES"/>
            </w:rPr>
            <w:fldChar w:fldCharType="end"/>
          </w:r>
        </w:p>
      </w:sdtContent>
    </w:sdt>
    <w:p w:rsidR="001C626D" w:rsidRPr="00C2709A" w:rsidRDefault="001C626D" w:rsidP="008E6F21">
      <w:pPr>
        <w:jc w:val="both"/>
        <w:rPr>
          <w:rFonts w:ascii="Arial" w:hAnsi="Arial" w:cs="Arial"/>
          <w:sz w:val="28"/>
        </w:rPr>
      </w:pPr>
    </w:p>
    <w:p w:rsidR="001C626D" w:rsidRPr="00C2709A" w:rsidRDefault="001C626D"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Default="00E65E81"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Default="00D85465" w:rsidP="008E6F21">
      <w:pPr>
        <w:jc w:val="both"/>
        <w:rPr>
          <w:rFonts w:ascii="Arial" w:hAnsi="Arial" w:cs="Arial"/>
          <w:sz w:val="28"/>
        </w:rPr>
      </w:pPr>
    </w:p>
    <w:p w:rsidR="00D85465" w:rsidRPr="00C2709A" w:rsidRDefault="00D85465"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E65E81" w:rsidRPr="00C2709A" w:rsidRDefault="00E65E81" w:rsidP="008E6F21">
      <w:pPr>
        <w:jc w:val="both"/>
        <w:rPr>
          <w:rFonts w:ascii="Arial" w:hAnsi="Arial" w:cs="Arial"/>
          <w:sz w:val="28"/>
        </w:rPr>
      </w:pPr>
    </w:p>
    <w:p w:rsidR="005B3E88" w:rsidRDefault="008471E7" w:rsidP="00967C8B">
      <w:pPr>
        <w:pStyle w:val="Ttulo2"/>
        <w:rPr>
          <w:rFonts w:ascii="Arial" w:hAnsi="Arial" w:cs="Arial"/>
        </w:rPr>
      </w:pPr>
      <w:bookmarkStart w:id="0" w:name="_Toc108618403"/>
      <w:r w:rsidRPr="00C2709A">
        <w:rPr>
          <w:rFonts w:ascii="Arial" w:hAnsi="Arial" w:cs="Arial"/>
          <w:sz w:val="24"/>
          <w:lang w:val="es-ES"/>
        </w:rPr>
        <w:lastRenderedPageBreak/>
        <w:t>1</w:t>
      </w:r>
      <w:r w:rsidRPr="00C2709A">
        <w:rPr>
          <w:rFonts w:ascii="Arial" w:hAnsi="Arial" w:cs="Arial"/>
          <w:sz w:val="22"/>
          <w:szCs w:val="22"/>
          <w:lang w:val="es-ES"/>
        </w:rPr>
        <w:t>.- Realiz</w:t>
      </w:r>
      <w:r w:rsidR="000466DC">
        <w:rPr>
          <w:rFonts w:ascii="Arial" w:hAnsi="Arial" w:cs="Arial"/>
          <w:sz w:val="22"/>
          <w:szCs w:val="22"/>
          <w:lang w:val="es-ES"/>
        </w:rPr>
        <w:t>ar</w:t>
      </w:r>
      <w:bookmarkEnd w:id="0"/>
      <w:r w:rsidR="000466DC">
        <w:rPr>
          <w:rFonts w:ascii="Arial" w:hAnsi="Arial" w:cs="Arial"/>
          <w:sz w:val="22"/>
          <w:szCs w:val="22"/>
          <w:lang w:val="es-ES"/>
        </w:rPr>
        <w:t xml:space="preserve"> un ejercicio de Árboles de Decisión</w:t>
      </w:r>
    </w:p>
    <w:p w:rsidR="005B3E88" w:rsidRDefault="005B3E88" w:rsidP="0061493A">
      <w:pPr>
        <w:pStyle w:val="Prrafodelista"/>
        <w:jc w:val="both"/>
        <w:rPr>
          <w:rFonts w:ascii="Arial" w:hAnsi="Arial" w:cs="Arial"/>
        </w:rPr>
      </w:pPr>
    </w:p>
    <w:p w:rsidR="005B3E88" w:rsidRDefault="00F7175E" w:rsidP="00F7175E">
      <w:pPr>
        <w:jc w:val="both"/>
        <w:rPr>
          <w:rFonts w:ascii="Arial" w:hAnsi="Arial" w:cs="Arial"/>
        </w:rPr>
      </w:pPr>
      <w:r>
        <w:rPr>
          <w:rFonts w:ascii="Arial" w:hAnsi="Arial" w:cs="Arial"/>
        </w:rPr>
        <w:t>Se cuenta con información de una encuesta de satisfacción de mil usuarios de tren, los cuales están clasificados por Genero, Edad, Distancia del recorrido en kilómetros, la percepción de la Comida en el tren, la Limpieza y el Retraso en minutos de cada viaje.</w:t>
      </w:r>
    </w:p>
    <w:p w:rsidR="00A818CB" w:rsidRDefault="00A818CB" w:rsidP="00F7175E">
      <w:pPr>
        <w:jc w:val="both"/>
        <w:rPr>
          <w:rFonts w:ascii="Arial" w:hAnsi="Arial" w:cs="Arial"/>
        </w:rPr>
      </w:pPr>
      <w:r>
        <w:rPr>
          <w:rFonts w:ascii="Arial" w:hAnsi="Arial" w:cs="Arial"/>
        </w:rPr>
        <w:t>Se requiere un análisis de árboles de decisión para conocer a qué grupo de edad perteneces las diferentes variables de la encuesta.</w:t>
      </w:r>
    </w:p>
    <w:p w:rsidR="00A818CB" w:rsidRDefault="00A818CB" w:rsidP="00F7175E">
      <w:pPr>
        <w:jc w:val="both"/>
        <w:rPr>
          <w:rFonts w:ascii="Arial" w:hAnsi="Arial" w:cs="Arial"/>
        </w:rPr>
      </w:pPr>
    </w:p>
    <w:p w:rsidR="00A818CB" w:rsidRDefault="00A818CB" w:rsidP="00F7175E">
      <w:pPr>
        <w:jc w:val="both"/>
        <w:rPr>
          <w:rFonts w:ascii="Arial" w:hAnsi="Arial" w:cs="Arial"/>
        </w:rPr>
      </w:pPr>
      <w:r>
        <w:rPr>
          <w:rFonts w:ascii="Arial" w:hAnsi="Arial" w:cs="Arial"/>
        </w:rPr>
        <w:t>Inicialmente importamos la información con ayuda de la librería “</w:t>
      </w:r>
      <w:proofErr w:type="spellStart"/>
      <w:r>
        <w:rPr>
          <w:rFonts w:ascii="Arial" w:hAnsi="Arial" w:cs="Arial"/>
        </w:rPr>
        <w:t>readxl</w:t>
      </w:r>
      <w:proofErr w:type="spellEnd"/>
      <w:r>
        <w:rPr>
          <w:rFonts w:ascii="Arial" w:hAnsi="Arial" w:cs="Arial"/>
        </w:rPr>
        <w:t>” y mostramos algunos indicadores:</w:t>
      </w:r>
    </w:p>
    <w:p w:rsidR="00A818CB" w:rsidRDefault="00A818CB" w:rsidP="00A818CB">
      <w:pPr>
        <w:jc w:val="center"/>
        <w:rPr>
          <w:rFonts w:ascii="Arial" w:hAnsi="Arial" w:cs="Arial"/>
        </w:rPr>
      </w:pPr>
      <w:r w:rsidRPr="00A818CB">
        <w:rPr>
          <w:rFonts w:ascii="Arial" w:hAnsi="Arial" w:cs="Arial"/>
        </w:rPr>
        <w:drawing>
          <wp:inline distT="0" distB="0" distL="0" distR="0" wp14:anchorId="2D16AF31" wp14:editId="3F21FB28">
            <wp:extent cx="3073734" cy="942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0719" cy="954321"/>
                    </a:xfrm>
                    <a:prstGeom prst="rect">
                      <a:avLst/>
                    </a:prstGeom>
                  </pic:spPr>
                </pic:pic>
              </a:graphicData>
            </a:graphic>
          </wp:inline>
        </w:drawing>
      </w:r>
    </w:p>
    <w:p w:rsidR="00A818CB" w:rsidRDefault="00A818CB" w:rsidP="00A818CB">
      <w:pPr>
        <w:jc w:val="center"/>
        <w:rPr>
          <w:rFonts w:ascii="Arial" w:hAnsi="Arial" w:cs="Arial"/>
        </w:rPr>
      </w:pPr>
      <w:r w:rsidRPr="00A818CB">
        <w:rPr>
          <w:rFonts w:ascii="Arial" w:hAnsi="Arial" w:cs="Arial"/>
        </w:rPr>
        <w:drawing>
          <wp:inline distT="0" distB="0" distL="0" distR="0" wp14:anchorId="1C854299" wp14:editId="1C907FC3">
            <wp:extent cx="5889480" cy="352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6738" cy="3540561"/>
                    </a:xfrm>
                    <a:prstGeom prst="rect">
                      <a:avLst/>
                    </a:prstGeom>
                  </pic:spPr>
                </pic:pic>
              </a:graphicData>
            </a:graphic>
          </wp:inline>
        </w:drawing>
      </w:r>
    </w:p>
    <w:p w:rsidR="00F7175E" w:rsidRDefault="00F7175E" w:rsidP="00F7175E">
      <w:pPr>
        <w:jc w:val="both"/>
        <w:rPr>
          <w:rFonts w:ascii="Arial" w:hAnsi="Arial" w:cs="Arial"/>
        </w:rPr>
      </w:pPr>
    </w:p>
    <w:p w:rsidR="00A818CB" w:rsidRDefault="00A818CB" w:rsidP="00F7175E">
      <w:pPr>
        <w:jc w:val="both"/>
        <w:rPr>
          <w:rFonts w:ascii="Arial" w:hAnsi="Arial" w:cs="Arial"/>
        </w:rPr>
      </w:pPr>
    </w:p>
    <w:p w:rsidR="00A818CB" w:rsidRDefault="00A818CB" w:rsidP="00F7175E">
      <w:pPr>
        <w:jc w:val="both"/>
        <w:rPr>
          <w:rFonts w:ascii="Arial" w:hAnsi="Arial" w:cs="Arial"/>
        </w:rPr>
      </w:pPr>
    </w:p>
    <w:p w:rsidR="00A818CB" w:rsidRDefault="00A818CB" w:rsidP="00F7175E">
      <w:pPr>
        <w:jc w:val="both"/>
        <w:rPr>
          <w:rFonts w:ascii="Arial" w:hAnsi="Arial" w:cs="Arial"/>
        </w:rPr>
      </w:pPr>
    </w:p>
    <w:p w:rsidR="00A818CB" w:rsidRDefault="00A818CB" w:rsidP="00F7175E">
      <w:pPr>
        <w:jc w:val="both"/>
        <w:rPr>
          <w:rFonts w:ascii="Arial" w:hAnsi="Arial" w:cs="Arial"/>
        </w:rPr>
      </w:pPr>
    </w:p>
    <w:p w:rsidR="00F7175E" w:rsidRDefault="00A818CB" w:rsidP="00F7175E">
      <w:pPr>
        <w:jc w:val="both"/>
        <w:rPr>
          <w:rFonts w:ascii="Arial" w:hAnsi="Arial" w:cs="Arial"/>
        </w:rPr>
      </w:pPr>
      <w:r>
        <w:rPr>
          <w:rFonts w:ascii="Arial" w:hAnsi="Arial" w:cs="Arial"/>
        </w:rPr>
        <w:lastRenderedPageBreak/>
        <w:tab/>
        <w:t>Visualizamos algunos histogramas:</w:t>
      </w:r>
    </w:p>
    <w:p w:rsidR="00A818CB" w:rsidRDefault="00A818CB" w:rsidP="00A818CB">
      <w:pPr>
        <w:jc w:val="cente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85pt;height:217.5pt">
            <v:imagedata r:id="rId9" o:title="01 hist distancia"/>
          </v:shape>
        </w:pict>
      </w:r>
    </w:p>
    <w:p w:rsidR="00A818CB" w:rsidRDefault="00A818CB" w:rsidP="00A818CB">
      <w:pPr>
        <w:jc w:val="center"/>
        <w:rPr>
          <w:rFonts w:ascii="Arial" w:hAnsi="Arial" w:cs="Arial"/>
        </w:rPr>
      </w:pPr>
      <w:r>
        <w:rPr>
          <w:rFonts w:ascii="Arial" w:hAnsi="Arial" w:cs="Arial"/>
        </w:rPr>
        <w:pict>
          <v:shape id="_x0000_i1032" type="#_x0000_t75" style="width:250.5pt;height:191.25pt">
            <v:imagedata r:id="rId10" o:title="02 hist edad"/>
          </v:shape>
        </w:pict>
      </w:r>
    </w:p>
    <w:p w:rsidR="00A818CB" w:rsidRDefault="00A818CB" w:rsidP="00A818CB">
      <w:pPr>
        <w:ind w:left="705"/>
        <w:rPr>
          <w:rFonts w:ascii="Arial" w:hAnsi="Arial" w:cs="Arial"/>
        </w:rPr>
      </w:pPr>
      <w:r>
        <w:rPr>
          <w:rFonts w:ascii="Arial" w:hAnsi="Arial" w:cs="Arial"/>
        </w:rPr>
        <w:t>De las anteriores variables cuantitativas, sólo la edad de los pasajeros muestra una distribución normal.</w:t>
      </w:r>
    </w:p>
    <w:p w:rsidR="00A818CB" w:rsidRDefault="00A818CB" w:rsidP="00A818CB">
      <w:pPr>
        <w:ind w:left="705"/>
        <w:rPr>
          <w:rFonts w:ascii="Arial" w:hAnsi="Arial" w:cs="Arial"/>
        </w:rPr>
      </w:pPr>
      <w:r>
        <w:rPr>
          <w:rFonts w:ascii="Arial" w:hAnsi="Arial" w:cs="Arial"/>
        </w:rPr>
        <w:t>Asimismo, detallamos las matrices de covarianza y correlaciones:</w:t>
      </w:r>
    </w:p>
    <w:p w:rsidR="00A818CB" w:rsidRDefault="00A818CB" w:rsidP="00A818CB">
      <w:pPr>
        <w:ind w:left="705"/>
        <w:jc w:val="center"/>
        <w:rPr>
          <w:rFonts w:ascii="Arial" w:hAnsi="Arial" w:cs="Arial"/>
        </w:rPr>
      </w:pPr>
      <w:r w:rsidRPr="00A818CB">
        <w:rPr>
          <w:rFonts w:ascii="Arial" w:hAnsi="Arial" w:cs="Arial"/>
        </w:rPr>
        <w:drawing>
          <wp:inline distT="0" distB="0" distL="0" distR="0" wp14:anchorId="71FBB967" wp14:editId="58309E9B">
            <wp:extent cx="3981450" cy="14167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5588" cy="1421824"/>
                    </a:xfrm>
                    <a:prstGeom prst="rect">
                      <a:avLst/>
                    </a:prstGeom>
                  </pic:spPr>
                </pic:pic>
              </a:graphicData>
            </a:graphic>
          </wp:inline>
        </w:drawing>
      </w:r>
    </w:p>
    <w:p w:rsidR="00A818CB" w:rsidRPr="00F7175E" w:rsidRDefault="00A818CB" w:rsidP="00A818CB">
      <w:pPr>
        <w:ind w:left="705"/>
        <w:rPr>
          <w:rFonts w:ascii="Arial" w:hAnsi="Arial" w:cs="Arial"/>
        </w:rPr>
      </w:pPr>
    </w:p>
    <w:p w:rsidR="00A818CB" w:rsidRDefault="00172F37" w:rsidP="0061493A">
      <w:pPr>
        <w:pStyle w:val="Prrafodelista"/>
        <w:jc w:val="both"/>
        <w:rPr>
          <w:rFonts w:ascii="Arial" w:hAnsi="Arial" w:cs="Arial"/>
        </w:rPr>
      </w:pPr>
      <w:r>
        <w:rPr>
          <w:rFonts w:ascii="Arial" w:hAnsi="Arial" w:cs="Arial"/>
        </w:rPr>
        <w:lastRenderedPageBreak/>
        <w:t>Gráficamente, evidenciamos la relación de algunas variables cuantitativas.</w:t>
      </w:r>
    </w:p>
    <w:p w:rsidR="00172F37" w:rsidRDefault="001E209C" w:rsidP="00172F37">
      <w:pPr>
        <w:pStyle w:val="Prrafodelista"/>
        <w:jc w:val="center"/>
        <w:rPr>
          <w:rFonts w:ascii="Arial" w:hAnsi="Arial" w:cs="Arial"/>
        </w:rPr>
      </w:pPr>
      <w:r>
        <w:rPr>
          <w:rFonts w:ascii="Arial" w:hAnsi="Arial" w:cs="Arial"/>
        </w:rPr>
        <w:pict>
          <v:shape id="_x0000_i1034" type="#_x0000_t75" style="width:316.5pt;height:181.5pt">
            <v:imagedata r:id="rId12" o:title="03 corr 1"/>
          </v:shape>
        </w:pict>
      </w:r>
    </w:p>
    <w:p w:rsidR="00172F37" w:rsidRDefault="001E209C" w:rsidP="00172F37">
      <w:pPr>
        <w:pStyle w:val="Prrafodelista"/>
        <w:jc w:val="center"/>
        <w:rPr>
          <w:rFonts w:ascii="Arial" w:hAnsi="Arial" w:cs="Arial"/>
        </w:rPr>
      </w:pPr>
      <w:r>
        <w:rPr>
          <w:rFonts w:ascii="Arial" w:hAnsi="Arial" w:cs="Arial"/>
        </w:rPr>
        <w:pict>
          <v:shape id="_x0000_i1036" type="#_x0000_t75" style="width:323.25pt;height:166.5pt">
            <v:imagedata r:id="rId13" o:title="02 corr 2"/>
          </v:shape>
        </w:pict>
      </w:r>
    </w:p>
    <w:p w:rsidR="00A818CB" w:rsidRDefault="00A818CB" w:rsidP="0061493A">
      <w:pPr>
        <w:pStyle w:val="Prrafodelista"/>
        <w:jc w:val="both"/>
        <w:rPr>
          <w:rFonts w:ascii="Arial" w:hAnsi="Arial" w:cs="Arial"/>
        </w:rPr>
      </w:pPr>
    </w:p>
    <w:p w:rsidR="00172F37" w:rsidRDefault="00172F37" w:rsidP="00172F37">
      <w:pPr>
        <w:pStyle w:val="Prrafodelista"/>
        <w:jc w:val="center"/>
        <w:rPr>
          <w:rFonts w:ascii="Arial" w:hAnsi="Arial" w:cs="Arial"/>
        </w:rPr>
      </w:pPr>
    </w:p>
    <w:p w:rsidR="00172F37" w:rsidRDefault="00172F37" w:rsidP="00172F37">
      <w:pPr>
        <w:pStyle w:val="Prrafodelista"/>
        <w:rPr>
          <w:rFonts w:ascii="Arial" w:hAnsi="Arial" w:cs="Arial"/>
        </w:rPr>
      </w:pPr>
      <w:r>
        <w:rPr>
          <w:rFonts w:ascii="Arial" w:hAnsi="Arial" w:cs="Arial"/>
        </w:rPr>
        <w:t xml:space="preserve">Aplicamos los comandos para la visualización del árbol de decisión con un </w:t>
      </w:r>
      <w:proofErr w:type="spellStart"/>
      <w:r w:rsidR="001E209C">
        <w:rPr>
          <w:rFonts w:ascii="Arial" w:hAnsi="Arial" w:cs="Arial"/>
        </w:rPr>
        <w:t>dataset</w:t>
      </w:r>
      <w:proofErr w:type="spellEnd"/>
      <w:r w:rsidR="001E209C">
        <w:rPr>
          <w:rFonts w:ascii="Arial" w:hAnsi="Arial" w:cs="Arial"/>
        </w:rPr>
        <w:t xml:space="preserve"> de entrenamiento de 70% de las observaciones y 30% de </w:t>
      </w:r>
      <w:proofErr w:type="spellStart"/>
      <w:r w:rsidR="001E209C">
        <w:rPr>
          <w:rFonts w:ascii="Arial" w:hAnsi="Arial" w:cs="Arial"/>
        </w:rPr>
        <w:t>dataset</w:t>
      </w:r>
      <w:proofErr w:type="spellEnd"/>
      <w:r w:rsidR="001E209C">
        <w:rPr>
          <w:rFonts w:ascii="Arial" w:hAnsi="Arial" w:cs="Arial"/>
        </w:rPr>
        <w:t xml:space="preserve"> de test.</w:t>
      </w:r>
    </w:p>
    <w:p w:rsidR="00172F37" w:rsidRDefault="00172F37" w:rsidP="00172F37">
      <w:pPr>
        <w:pStyle w:val="Prrafodelista"/>
        <w:jc w:val="center"/>
        <w:rPr>
          <w:rFonts w:ascii="Arial" w:hAnsi="Arial" w:cs="Arial"/>
        </w:rPr>
      </w:pPr>
    </w:p>
    <w:p w:rsidR="00172F37" w:rsidRDefault="00172F37" w:rsidP="00172F37">
      <w:pPr>
        <w:pStyle w:val="Prrafodelista"/>
        <w:jc w:val="center"/>
        <w:rPr>
          <w:rFonts w:ascii="Arial" w:hAnsi="Arial" w:cs="Arial"/>
        </w:rPr>
      </w:pPr>
      <w:r w:rsidRPr="00172F37">
        <w:rPr>
          <w:rFonts w:ascii="Arial" w:hAnsi="Arial" w:cs="Arial"/>
        </w:rPr>
        <w:drawing>
          <wp:inline distT="0" distB="0" distL="0" distR="0" wp14:anchorId="48816C45" wp14:editId="4F9AC902">
            <wp:extent cx="2657019" cy="2476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9197" cy="2497172"/>
                    </a:xfrm>
                    <a:prstGeom prst="rect">
                      <a:avLst/>
                    </a:prstGeom>
                  </pic:spPr>
                </pic:pic>
              </a:graphicData>
            </a:graphic>
          </wp:inline>
        </w:drawing>
      </w:r>
    </w:p>
    <w:p w:rsidR="001E209C" w:rsidRDefault="001E209C" w:rsidP="00172F37">
      <w:pPr>
        <w:pStyle w:val="Prrafodelista"/>
        <w:jc w:val="center"/>
        <w:rPr>
          <w:rFonts w:ascii="Arial" w:hAnsi="Arial" w:cs="Arial"/>
        </w:rPr>
      </w:pPr>
      <w:r>
        <w:rPr>
          <w:rFonts w:ascii="Arial" w:hAnsi="Arial" w:cs="Arial"/>
        </w:rPr>
        <w:lastRenderedPageBreak/>
        <w:pict>
          <v:shape id="_x0000_i1041" type="#_x0000_t75" style="width:403.5pt;height:308.25pt">
            <v:imagedata r:id="rId15" o:title="04 arbol aux"/>
          </v:shape>
        </w:pict>
      </w:r>
    </w:p>
    <w:p w:rsidR="001E209C" w:rsidRDefault="001E209C" w:rsidP="001E209C">
      <w:pPr>
        <w:pStyle w:val="Prrafodelista"/>
        <w:jc w:val="both"/>
        <w:rPr>
          <w:rFonts w:ascii="Arial" w:hAnsi="Arial" w:cs="Arial"/>
        </w:rPr>
      </w:pPr>
      <w:r>
        <w:rPr>
          <w:rFonts w:ascii="Arial" w:hAnsi="Arial" w:cs="Arial"/>
        </w:rPr>
        <w:t>El retraso en minutos es el primer factor para el análisis, seguido de la edad. Se concluye que el nivel de satisfacción de la comida es mayor en aquellos viajes que presentan un menor retraso. Sólo en el caso de los mayores de 15 años y un retraso importante de viajes, se presenta un nivel de satisfacción aceptable.</w:t>
      </w:r>
    </w:p>
    <w:p w:rsidR="00A818CB" w:rsidRDefault="00A818CB" w:rsidP="0061493A">
      <w:pPr>
        <w:pStyle w:val="Prrafodelista"/>
        <w:jc w:val="both"/>
        <w:rPr>
          <w:rFonts w:ascii="Arial" w:hAnsi="Arial" w:cs="Arial"/>
        </w:rPr>
      </w:pPr>
    </w:p>
    <w:p w:rsidR="005B3E88" w:rsidRDefault="000466DC" w:rsidP="0061493A">
      <w:pPr>
        <w:pStyle w:val="Prrafodelista"/>
        <w:jc w:val="both"/>
        <w:rPr>
          <w:rFonts w:ascii="Arial" w:hAnsi="Arial" w:cs="Arial"/>
        </w:rPr>
      </w:pPr>
      <w:r w:rsidRPr="000466DC">
        <w:rPr>
          <w:rFonts w:ascii="Arial" w:hAnsi="Arial" w:cs="Arial"/>
        </w:rPr>
        <w:t>https://www.tutorialspoint.com/r/r_decision_tree.htm</w:t>
      </w:r>
    </w:p>
    <w:p w:rsidR="00E96D76" w:rsidRDefault="00E96D76"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p>
    <w:p w:rsidR="001E209C" w:rsidRDefault="001E209C" w:rsidP="0061493A">
      <w:pPr>
        <w:pStyle w:val="Prrafodelista"/>
        <w:jc w:val="both"/>
        <w:rPr>
          <w:rFonts w:ascii="Arial" w:hAnsi="Arial" w:cs="Arial"/>
        </w:rPr>
      </w:pPr>
      <w:bookmarkStart w:id="1" w:name="_GoBack"/>
      <w:bookmarkEnd w:id="1"/>
    </w:p>
    <w:p w:rsidR="005B3E88" w:rsidRDefault="005B3E88"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5B3E88" w:rsidRDefault="005B3E88" w:rsidP="0061493A">
      <w:pPr>
        <w:pStyle w:val="Prrafodelista"/>
        <w:jc w:val="both"/>
        <w:rPr>
          <w:rFonts w:ascii="Arial" w:hAnsi="Arial" w:cs="Arial"/>
        </w:rPr>
      </w:pPr>
    </w:p>
    <w:p w:rsidR="005B3E88" w:rsidRPr="00C2709A" w:rsidRDefault="005B3E88" w:rsidP="0061493A">
      <w:pPr>
        <w:pStyle w:val="Prrafodelista"/>
        <w:jc w:val="both"/>
        <w:rPr>
          <w:rFonts w:ascii="Arial" w:hAnsi="Arial" w:cs="Arial"/>
        </w:rPr>
      </w:pPr>
    </w:p>
    <w:p w:rsidR="00D16A92" w:rsidRDefault="00446723" w:rsidP="00967C8B">
      <w:pPr>
        <w:pStyle w:val="Ttulo2"/>
        <w:rPr>
          <w:rFonts w:ascii="Arial" w:hAnsi="Arial" w:cs="Arial"/>
          <w:lang w:val="es-ES"/>
        </w:rPr>
      </w:pPr>
      <w:bookmarkStart w:id="2" w:name="_Toc108618404"/>
      <w:r w:rsidRPr="00C2709A">
        <w:rPr>
          <w:rFonts w:ascii="Arial" w:hAnsi="Arial" w:cs="Arial"/>
          <w:sz w:val="22"/>
          <w:szCs w:val="22"/>
          <w:lang w:val="es-ES"/>
        </w:rPr>
        <w:lastRenderedPageBreak/>
        <w:t xml:space="preserve">2.- </w:t>
      </w:r>
      <w:r w:rsidR="004E365B" w:rsidRPr="00C2709A">
        <w:rPr>
          <w:rFonts w:ascii="Arial" w:hAnsi="Arial" w:cs="Arial"/>
          <w:sz w:val="22"/>
          <w:szCs w:val="22"/>
          <w:lang w:val="es-ES"/>
        </w:rPr>
        <w:t xml:space="preserve">Realizar </w:t>
      </w:r>
      <w:r w:rsidR="004B5FC7" w:rsidRPr="00C2709A">
        <w:rPr>
          <w:rFonts w:ascii="Arial" w:hAnsi="Arial" w:cs="Arial"/>
          <w:sz w:val="22"/>
          <w:szCs w:val="22"/>
          <w:lang w:val="es-ES"/>
        </w:rPr>
        <w:t>un ejerci</w:t>
      </w:r>
      <w:bookmarkEnd w:id="2"/>
      <w:r w:rsidR="000466DC">
        <w:rPr>
          <w:rFonts w:ascii="Arial" w:hAnsi="Arial" w:cs="Arial"/>
          <w:sz w:val="22"/>
          <w:szCs w:val="22"/>
          <w:lang w:val="es-ES"/>
        </w:rPr>
        <w:t>cio de Análisis de Componentes Principales.</w:t>
      </w:r>
    </w:p>
    <w:p w:rsidR="000466DC" w:rsidRDefault="000466DC" w:rsidP="000466DC">
      <w:pPr>
        <w:rPr>
          <w:rFonts w:ascii="Arial" w:hAnsi="Arial" w:cs="Arial"/>
          <w:lang w:val="es-ES"/>
        </w:rPr>
      </w:pPr>
    </w:p>
    <w:p w:rsidR="000466DC" w:rsidRDefault="000466DC" w:rsidP="000466DC">
      <w:pPr>
        <w:rPr>
          <w:rFonts w:ascii="Arial" w:hAnsi="Arial" w:cs="Arial"/>
          <w:lang w:val="es-ES"/>
        </w:rPr>
      </w:pPr>
    </w:p>
    <w:p w:rsidR="000466DC" w:rsidRDefault="000466DC" w:rsidP="000466DC">
      <w:pPr>
        <w:rPr>
          <w:rFonts w:ascii="Arial" w:hAnsi="Arial" w:cs="Arial"/>
          <w:lang w:val="es-ES"/>
        </w:rPr>
      </w:pPr>
      <w:hyperlink r:id="rId16" w:history="1">
        <w:r w:rsidRPr="0023569D">
          <w:rPr>
            <w:rStyle w:val="Hipervnculo"/>
            <w:rFonts w:ascii="Arial" w:hAnsi="Arial" w:cs="Arial"/>
            <w:lang w:val="es-ES"/>
          </w:rPr>
          <w:t>https://www.geo.fu-berlin.de/en/v/soga/Geodata-analysis/Principal-Component-Analysis/Principal-component-analysis-in-R/index.html</w:t>
        </w:r>
      </w:hyperlink>
    </w:p>
    <w:p w:rsidR="000466DC" w:rsidRDefault="000466DC" w:rsidP="000466DC">
      <w:pPr>
        <w:rPr>
          <w:rFonts w:ascii="Arial" w:hAnsi="Arial" w:cs="Arial"/>
          <w:lang w:val="es-ES"/>
        </w:rPr>
      </w:pPr>
      <w:hyperlink r:id="rId17" w:history="1">
        <w:r w:rsidRPr="0023569D">
          <w:rPr>
            <w:rStyle w:val="Hipervnculo"/>
            <w:rFonts w:ascii="Arial" w:hAnsi="Arial" w:cs="Arial"/>
            <w:lang w:val="es-ES"/>
          </w:rPr>
          <w:t>http://www.sthda.com/english/articles/31-principal-component-methods-in-r-practical-guide/118-principal-component-analysis-in-r-prcomp-vs-princomp/</w:t>
        </w:r>
      </w:hyperlink>
    </w:p>
    <w:p w:rsidR="000466DC" w:rsidRPr="00C2709A" w:rsidRDefault="000466DC" w:rsidP="000466DC">
      <w:pPr>
        <w:rPr>
          <w:rFonts w:ascii="Arial" w:hAnsi="Arial" w:cs="Arial"/>
          <w:lang w:val="es-ES"/>
        </w:rPr>
      </w:pPr>
    </w:p>
    <w:sectPr w:rsidR="000466DC" w:rsidRPr="00C2709A" w:rsidSect="008471E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F086C"/>
    <w:multiLevelType w:val="hybridMultilevel"/>
    <w:tmpl w:val="FBFA5400"/>
    <w:lvl w:ilvl="0" w:tplc="E87EF0CA">
      <w:start w:val="1"/>
      <w:numFmt w:val="lowerLetter"/>
      <w:lvlText w:val="%1."/>
      <w:lvlJc w:val="left"/>
      <w:pPr>
        <w:ind w:left="1065" w:hanging="360"/>
      </w:pPr>
      <w:rPr>
        <w:rFonts w:hint="default"/>
      </w:rPr>
    </w:lvl>
    <w:lvl w:ilvl="1" w:tplc="400A0019" w:tentative="1">
      <w:start w:val="1"/>
      <w:numFmt w:val="lowerLetter"/>
      <w:lvlText w:val="%2."/>
      <w:lvlJc w:val="left"/>
      <w:pPr>
        <w:ind w:left="1785" w:hanging="360"/>
      </w:pPr>
    </w:lvl>
    <w:lvl w:ilvl="2" w:tplc="400A001B" w:tentative="1">
      <w:start w:val="1"/>
      <w:numFmt w:val="lowerRoman"/>
      <w:lvlText w:val="%3."/>
      <w:lvlJc w:val="right"/>
      <w:pPr>
        <w:ind w:left="2505" w:hanging="180"/>
      </w:pPr>
    </w:lvl>
    <w:lvl w:ilvl="3" w:tplc="400A000F" w:tentative="1">
      <w:start w:val="1"/>
      <w:numFmt w:val="decimal"/>
      <w:lvlText w:val="%4."/>
      <w:lvlJc w:val="left"/>
      <w:pPr>
        <w:ind w:left="3225" w:hanging="360"/>
      </w:pPr>
    </w:lvl>
    <w:lvl w:ilvl="4" w:tplc="400A0019" w:tentative="1">
      <w:start w:val="1"/>
      <w:numFmt w:val="lowerLetter"/>
      <w:lvlText w:val="%5."/>
      <w:lvlJc w:val="left"/>
      <w:pPr>
        <w:ind w:left="3945" w:hanging="360"/>
      </w:pPr>
    </w:lvl>
    <w:lvl w:ilvl="5" w:tplc="400A001B" w:tentative="1">
      <w:start w:val="1"/>
      <w:numFmt w:val="lowerRoman"/>
      <w:lvlText w:val="%6."/>
      <w:lvlJc w:val="right"/>
      <w:pPr>
        <w:ind w:left="4665" w:hanging="180"/>
      </w:pPr>
    </w:lvl>
    <w:lvl w:ilvl="6" w:tplc="400A000F" w:tentative="1">
      <w:start w:val="1"/>
      <w:numFmt w:val="decimal"/>
      <w:lvlText w:val="%7."/>
      <w:lvlJc w:val="left"/>
      <w:pPr>
        <w:ind w:left="5385" w:hanging="360"/>
      </w:pPr>
    </w:lvl>
    <w:lvl w:ilvl="7" w:tplc="400A0019" w:tentative="1">
      <w:start w:val="1"/>
      <w:numFmt w:val="lowerLetter"/>
      <w:lvlText w:val="%8."/>
      <w:lvlJc w:val="left"/>
      <w:pPr>
        <w:ind w:left="6105" w:hanging="360"/>
      </w:pPr>
    </w:lvl>
    <w:lvl w:ilvl="8" w:tplc="400A001B" w:tentative="1">
      <w:start w:val="1"/>
      <w:numFmt w:val="lowerRoman"/>
      <w:lvlText w:val="%9."/>
      <w:lvlJc w:val="right"/>
      <w:pPr>
        <w:ind w:left="6825" w:hanging="180"/>
      </w:pPr>
    </w:lvl>
  </w:abstractNum>
  <w:abstractNum w:abstractNumId="1" w15:restartNumberingAfterBreak="0">
    <w:nsid w:val="0D411B92"/>
    <w:multiLevelType w:val="hybridMultilevel"/>
    <w:tmpl w:val="EE1E78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94067CF"/>
    <w:multiLevelType w:val="hybridMultilevel"/>
    <w:tmpl w:val="B2E21190"/>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D447DA5"/>
    <w:multiLevelType w:val="hybridMultilevel"/>
    <w:tmpl w:val="F7505DD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89449A8"/>
    <w:multiLevelType w:val="hybridMultilevel"/>
    <w:tmpl w:val="F59E7638"/>
    <w:lvl w:ilvl="0" w:tplc="400A0019">
      <w:start w:val="1"/>
      <w:numFmt w:val="lowerLetter"/>
      <w:lvlText w:val="%1."/>
      <w:lvlJc w:val="left"/>
      <w:pPr>
        <w:ind w:left="720" w:hanging="360"/>
      </w:pPr>
    </w:lvl>
    <w:lvl w:ilvl="1" w:tplc="400A001B">
      <w:start w:val="1"/>
      <w:numFmt w:val="lowerRoman"/>
      <w:lvlText w:val="%2."/>
      <w:lvlJc w:val="righ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3B957788"/>
    <w:multiLevelType w:val="hybridMultilevel"/>
    <w:tmpl w:val="DB00193E"/>
    <w:lvl w:ilvl="0" w:tplc="400A0019">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3E504471"/>
    <w:multiLevelType w:val="hybridMultilevel"/>
    <w:tmpl w:val="EBF009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43BF4606"/>
    <w:multiLevelType w:val="hybridMultilevel"/>
    <w:tmpl w:val="C554E124"/>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49726F66"/>
    <w:multiLevelType w:val="hybridMultilevel"/>
    <w:tmpl w:val="BB623F5A"/>
    <w:lvl w:ilvl="0" w:tplc="400A0019">
      <w:start w:val="1"/>
      <w:numFmt w:val="low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529C612F"/>
    <w:multiLevelType w:val="hybridMultilevel"/>
    <w:tmpl w:val="222A222C"/>
    <w:lvl w:ilvl="0" w:tplc="400A0019">
      <w:start w:val="1"/>
      <w:numFmt w:val="lowerLetter"/>
      <w:lvlText w:val="%1."/>
      <w:lvlJc w:val="left"/>
      <w:pPr>
        <w:ind w:left="720" w:hanging="360"/>
      </w:pPr>
    </w:lvl>
    <w:lvl w:ilvl="1" w:tplc="400A001B">
      <w:start w:val="1"/>
      <w:numFmt w:val="lowerRoman"/>
      <w:lvlText w:val="%2."/>
      <w:lvlJc w:val="righ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57483352"/>
    <w:multiLevelType w:val="hybridMultilevel"/>
    <w:tmpl w:val="062881E0"/>
    <w:lvl w:ilvl="0" w:tplc="20943364">
      <w:start w:val="1"/>
      <w:numFmt w:val="lowerLetter"/>
      <w:lvlText w:val="%1."/>
      <w:lvlJc w:val="left"/>
      <w:pPr>
        <w:ind w:left="1065" w:hanging="360"/>
      </w:pPr>
      <w:rPr>
        <w:rFonts w:hint="default"/>
      </w:rPr>
    </w:lvl>
    <w:lvl w:ilvl="1" w:tplc="400A0019" w:tentative="1">
      <w:start w:val="1"/>
      <w:numFmt w:val="lowerLetter"/>
      <w:lvlText w:val="%2."/>
      <w:lvlJc w:val="left"/>
      <w:pPr>
        <w:ind w:left="1785" w:hanging="360"/>
      </w:pPr>
    </w:lvl>
    <w:lvl w:ilvl="2" w:tplc="400A001B" w:tentative="1">
      <w:start w:val="1"/>
      <w:numFmt w:val="lowerRoman"/>
      <w:lvlText w:val="%3."/>
      <w:lvlJc w:val="right"/>
      <w:pPr>
        <w:ind w:left="2505" w:hanging="180"/>
      </w:pPr>
    </w:lvl>
    <w:lvl w:ilvl="3" w:tplc="400A000F" w:tentative="1">
      <w:start w:val="1"/>
      <w:numFmt w:val="decimal"/>
      <w:lvlText w:val="%4."/>
      <w:lvlJc w:val="left"/>
      <w:pPr>
        <w:ind w:left="3225" w:hanging="360"/>
      </w:pPr>
    </w:lvl>
    <w:lvl w:ilvl="4" w:tplc="400A0019" w:tentative="1">
      <w:start w:val="1"/>
      <w:numFmt w:val="lowerLetter"/>
      <w:lvlText w:val="%5."/>
      <w:lvlJc w:val="left"/>
      <w:pPr>
        <w:ind w:left="3945" w:hanging="360"/>
      </w:pPr>
    </w:lvl>
    <w:lvl w:ilvl="5" w:tplc="400A001B" w:tentative="1">
      <w:start w:val="1"/>
      <w:numFmt w:val="lowerRoman"/>
      <w:lvlText w:val="%6."/>
      <w:lvlJc w:val="right"/>
      <w:pPr>
        <w:ind w:left="4665" w:hanging="180"/>
      </w:pPr>
    </w:lvl>
    <w:lvl w:ilvl="6" w:tplc="400A000F" w:tentative="1">
      <w:start w:val="1"/>
      <w:numFmt w:val="decimal"/>
      <w:lvlText w:val="%7."/>
      <w:lvlJc w:val="left"/>
      <w:pPr>
        <w:ind w:left="5385" w:hanging="360"/>
      </w:pPr>
    </w:lvl>
    <w:lvl w:ilvl="7" w:tplc="400A0019" w:tentative="1">
      <w:start w:val="1"/>
      <w:numFmt w:val="lowerLetter"/>
      <w:lvlText w:val="%8."/>
      <w:lvlJc w:val="left"/>
      <w:pPr>
        <w:ind w:left="6105" w:hanging="360"/>
      </w:pPr>
    </w:lvl>
    <w:lvl w:ilvl="8" w:tplc="400A001B" w:tentative="1">
      <w:start w:val="1"/>
      <w:numFmt w:val="lowerRoman"/>
      <w:lvlText w:val="%9."/>
      <w:lvlJc w:val="right"/>
      <w:pPr>
        <w:ind w:left="6825" w:hanging="180"/>
      </w:pPr>
    </w:lvl>
  </w:abstractNum>
  <w:abstractNum w:abstractNumId="11" w15:restartNumberingAfterBreak="0">
    <w:nsid w:val="679A4CB4"/>
    <w:multiLevelType w:val="hybridMultilevel"/>
    <w:tmpl w:val="CB66A388"/>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6B932B78"/>
    <w:multiLevelType w:val="hybridMultilevel"/>
    <w:tmpl w:val="1CDEEB12"/>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7A6A782B"/>
    <w:multiLevelType w:val="hybridMultilevel"/>
    <w:tmpl w:val="00EA5C9A"/>
    <w:lvl w:ilvl="0" w:tplc="E836023C">
      <w:start w:val="1"/>
      <w:numFmt w:val="lowerRoman"/>
      <w:lvlText w:val="%1)"/>
      <w:lvlJc w:val="left"/>
      <w:pPr>
        <w:ind w:left="1080" w:hanging="72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7DF446F0"/>
    <w:multiLevelType w:val="hybridMultilevel"/>
    <w:tmpl w:val="62084B2E"/>
    <w:lvl w:ilvl="0" w:tplc="20943364">
      <w:start w:val="1"/>
      <w:numFmt w:val="lowerLetter"/>
      <w:lvlText w:val="%1."/>
      <w:lvlJc w:val="left"/>
      <w:pPr>
        <w:ind w:left="1065"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12"/>
  </w:num>
  <w:num w:numId="5">
    <w:abstractNumId w:val="7"/>
  </w:num>
  <w:num w:numId="6">
    <w:abstractNumId w:val="2"/>
  </w:num>
  <w:num w:numId="7">
    <w:abstractNumId w:val="11"/>
  </w:num>
  <w:num w:numId="8">
    <w:abstractNumId w:val="0"/>
  </w:num>
  <w:num w:numId="9">
    <w:abstractNumId w:val="8"/>
  </w:num>
  <w:num w:numId="10">
    <w:abstractNumId w:val="13"/>
  </w:num>
  <w:num w:numId="11">
    <w:abstractNumId w:val="4"/>
  </w:num>
  <w:num w:numId="12">
    <w:abstractNumId w:val="9"/>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1E7"/>
    <w:rsid w:val="0001593B"/>
    <w:rsid w:val="000466DC"/>
    <w:rsid w:val="000553FC"/>
    <w:rsid w:val="0005745B"/>
    <w:rsid w:val="00077137"/>
    <w:rsid w:val="00090DC3"/>
    <w:rsid w:val="000A6617"/>
    <w:rsid w:val="000E5F5B"/>
    <w:rsid w:val="00154264"/>
    <w:rsid w:val="00172F37"/>
    <w:rsid w:val="00181D9E"/>
    <w:rsid w:val="001B4140"/>
    <w:rsid w:val="001C1ACE"/>
    <w:rsid w:val="001C626D"/>
    <w:rsid w:val="001E209C"/>
    <w:rsid w:val="0022032B"/>
    <w:rsid w:val="00225056"/>
    <w:rsid w:val="0022524B"/>
    <w:rsid w:val="00235ACE"/>
    <w:rsid w:val="002619A7"/>
    <w:rsid w:val="00305E40"/>
    <w:rsid w:val="003A6FC0"/>
    <w:rsid w:val="003D2606"/>
    <w:rsid w:val="00446723"/>
    <w:rsid w:val="00463465"/>
    <w:rsid w:val="00466702"/>
    <w:rsid w:val="00495F47"/>
    <w:rsid w:val="004A1AD2"/>
    <w:rsid w:val="004B2BCC"/>
    <w:rsid w:val="004B5FC7"/>
    <w:rsid w:val="004E365B"/>
    <w:rsid w:val="0051560E"/>
    <w:rsid w:val="00520E9F"/>
    <w:rsid w:val="005539D6"/>
    <w:rsid w:val="005646DA"/>
    <w:rsid w:val="00581EB6"/>
    <w:rsid w:val="005B08F9"/>
    <w:rsid w:val="005B3E88"/>
    <w:rsid w:val="005B4119"/>
    <w:rsid w:val="005C090A"/>
    <w:rsid w:val="005E2A19"/>
    <w:rsid w:val="0061493A"/>
    <w:rsid w:val="006174DA"/>
    <w:rsid w:val="0067622E"/>
    <w:rsid w:val="0067715E"/>
    <w:rsid w:val="006C5BF0"/>
    <w:rsid w:val="00734F08"/>
    <w:rsid w:val="00744676"/>
    <w:rsid w:val="00750331"/>
    <w:rsid w:val="00764B44"/>
    <w:rsid w:val="007B11E1"/>
    <w:rsid w:val="008046A0"/>
    <w:rsid w:val="00823FF7"/>
    <w:rsid w:val="008471E7"/>
    <w:rsid w:val="008C522E"/>
    <w:rsid w:val="008E6F21"/>
    <w:rsid w:val="00911008"/>
    <w:rsid w:val="009128BA"/>
    <w:rsid w:val="0094760B"/>
    <w:rsid w:val="0096584A"/>
    <w:rsid w:val="009662A4"/>
    <w:rsid w:val="00967C8B"/>
    <w:rsid w:val="009A0F0B"/>
    <w:rsid w:val="009A1D69"/>
    <w:rsid w:val="009F4421"/>
    <w:rsid w:val="00A54777"/>
    <w:rsid w:val="00A818CB"/>
    <w:rsid w:val="00B51330"/>
    <w:rsid w:val="00B770BF"/>
    <w:rsid w:val="00BB5DF1"/>
    <w:rsid w:val="00BD09A2"/>
    <w:rsid w:val="00BE748C"/>
    <w:rsid w:val="00C1579E"/>
    <w:rsid w:val="00C2709A"/>
    <w:rsid w:val="00C34E8C"/>
    <w:rsid w:val="00CA6DCD"/>
    <w:rsid w:val="00CD6335"/>
    <w:rsid w:val="00D16A92"/>
    <w:rsid w:val="00D75B30"/>
    <w:rsid w:val="00D85465"/>
    <w:rsid w:val="00DC356F"/>
    <w:rsid w:val="00DC39AB"/>
    <w:rsid w:val="00DC6C2E"/>
    <w:rsid w:val="00DD7C51"/>
    <w:rsid w:val="00E11FE7"/>
    <w:rsid w:val="00E65E81"/>
    <w:rsid w:val="00E96D76"/>
    <w:rsid w:val="00EE6F51"/>
    <w:rsid w:val="00F64CAD"/>
    <w:rsid w:val="00F7175E"/>
    <w:rsid w:val="00F936FC"/>
    <w:rsid w:val="00FA383D"/>
    <w:rsid w:val="00FB492A"/>
    <w:rsid w:val="00FD148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63214"/>
  <w15:chartTrackingRefBased/>
  <w15:docId w15:val="{BD0A2793-3AEE-42C1-A513-C2353CA11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C62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C62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62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6F21"/>
    <w:pPr>
      <w:ind w:left="720"/>
      <w:contextualSpacing/>
    </w:pPr>
  </w:style>
  <w:style w:type="table" w:styleId="Tablaconcuadrcula">
    <w:name w:val="Table Grid"/>
    <w:basedOn w:val="Tablanormal"/>
    <w:uiPriority w:val="39"/>
    <w:rsid w:val="00912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Fuentedeprrafopredeter"/>
    <w:rsid w:val="00DC356F"/>
  </w:style>
  <w:style w:type="character" w:customStyle="1" w:styleId="identifier">
    <w:name w:val="identifier"/>
    <w:basedOn w:val="Fuentedeprrafopredeter"/>
    <w:rsid w:val="00DC356F"/>
  </w:style>
  <w:style w:type="character" w:customStyle="1" w:styleId="operator">
    <w:name w:val="operator"/>
    <w:basedOn w:val="Fuentedeprrafopredeter"/>
    <w:rsid w:val="00DC356F"/>
  </w:style>
  <w:style w:type="character" w:customStyle="1" w:styleId="paren">
    <w:name w:val="paren"/>
    <w:basedOn w:val="Fuentedeprrafopredeter"/>
    <w:rsid w:val="00DC356F"/>
  </w:style>
  <w:style w:type="character" w:customStyle="1" w:styleId="string">
    <w:name w:val="string"/>
    <w:basedOn w:val="Fuentedeprrafopredeter"/>
    <w:rsid w:val="00DC356F"/>
  </w:style>
  <w:style w:type="character" w:customStyle="1" w:styleId="Ttulo2Car">
    <w:name w:val="Título 2 Car"/>
    <w:basedOn w:val="Fuentedeprrafopredeter"/>
    <w:link w:val="Ttulo2"/>
    <w:uiPriority w:val="9"/>
    <w:rsid w:val="001C626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626D"/>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1C626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C626D"/>
    <w:pPr>
      <w:outlineLvl w:val="9"/>
    </w:pPr>
    <w:rPr>
      <w:lang w:eastAsia="es-BO"/>
    </w:rPr>
  </w:style>
  <w:style w:type="paragraph" w:styleId="TDC2">
    <w:name w:val="toc 2"/>
    <w:basedOn w:val="Normal"/>
    <w:next w:val="Normal"/>
    <w:autoRedefine/>
    <w:uiPriority w:val="39"/>
    <w:unhideWhenUsed/>
    <w:rsid w:val="001C626D"/>
    <w:pPr>
      <w:spacing w:after="100"/>
      <w:ind w:left="220"/>
    </w:pPr>
  </w:style>
  <w:style w:type="paragraph" w:styleId="TDC3">
    <w:name w:val="toc 3"/>
    <w:basedOn w:val="Normal"/>
    <w:next w:val="Normal"/>
    <w:autoRedefine/>
    <w:uiPriority w:val="39"/>
    <w:unhideWhenUsed/>
    <w:rsid w:val="001C626D"/>
    <w:pPr>
      <w:spacing w:after="100"/>
      <w:ind w:left="440"/>
    </w:pPr>
  </w:style>
  <w:style w:type="character" w:styleId="Hipervnculo">
    <w:name w:val="Hyperlink"/>
    <w:basedOn w:val="Fuentedeprrafopredeter"/>
    <w:uiPriority w:val="99"/>
    <w:unhideWhenUsed/>
    <w:rsid w:val="001C626D"/>
    <w:rPr>
      <w:color w:val="0563C1" w:themeColor="hyperlink"/>
      <w:u w:val="single"/>
    </w:rPr>
  </w:style>
  <w:style w:type="paragraph" w:styleId="Textodeglobo">
    <w:name w:val="Balloon Text"/>
    <w:basedOn w:val="Normal"/>
    <w:link w:val="TextodegloboCar"/>
    <w:uiPriority w:val="99"/>
    <w:semiHidden/>
    <w:unhideWhenUsed/>
    <w:rsid w:val="000574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45B"/>
    <w:rPr>
      <w:rFonts w:ascii="Segoe UI" w:hAnsi="Segoe UI" w:cs="Segoe UI"/>
      <w:sz w:val="18"/>
      <w:szCs w:val="18"/>
    </w:rPr>
  </w:style>
  <w:style w:type="character" w:styleId="Textodelmarcadordeposicin">
    <w:name w:val="Placeholder Text"/>
    <w:basedOn w:val="Fuentedeprrafopredeter"/>
    <w:uiPriority w:val="99"/>
    <w:semiHidden/>
    <w:rsid w:val="00C34E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thda.com/english/articles/31-principal-component-methods-in-r-practical-guide/118-principal-component-analysis-in-r-prcomp-vs-princomp/" TargetMode="External"/><Relationship Id="rId2" Type="http://schemas.openxmlformats.org/officeDocument/2006/relationships/numbering" Target="numbering.xml"/><Relationship Id="rId16" Type="http://schemas.openxmlformats.org/officeDocument/2006/relationships/hyperlink" Target="https://www.geo.fu-berlin.de/en/v/soga/Geodata-analysis/Principal-Component-Analysis/Principal-component-analysis-in-R/index.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A54A3-A9C1-4D80-AC53-50AA1CCCD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Pages>
  <Words>384</Words>
  <Characters>2118</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Serdan</dc:creator>
  <cp:keywords/>
  <dc:description/>
  <cp:lastModifiedBy>Serdan Wilder</cp:lastModifiedBy>
  <cp:revision>4</cp:revision>
  <cp:lastPrinted>2021-11-12T20:04:00Z</cp:lastPrinted>
  <dcterms:created xsi:type="dcterms:W3CDTF">2022-07-13T19:26:00Z</dcterms:created>
  <dcterms:modified xsi:type="dcterms:W3CDTF">2022-07-14T21:16:00Z</dcterms:modified>
</cp:coreProperties>
</file>