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1E7" w:rsidRPr="00C2709A" w:rsidRDefault="008471E7" w:rsidP="00E11FE7">
      <w:pPr>
        <w:jc w:val="center"/>
        <w:rPr>
          <w:rFonts w:ascii="Arial" w:hAnsi="Arial" w:cs="Arial"/>
        </w:rPr>
      </w:pPr>
      <w:r w:rsidRPr="00C2709A">
        <w:rPr>
          <w:rFonts w:ascii="Arial" w:hAnsi="Arial" w:cs="Arial"/>
        </w:rPr>
        <w:t>UNIVERSIDAD CATOLICA BOLIVIANA “SAN PABLO”</w:t>
      </w:r>
    </w:p>
    <w:p w:rsidR="008471E7" w:rsidRPr="00C2709A" w:rsidRDefault="008471E7" w:rsidP="00E11FE7">
      <w:pPr>
        <w:jc w:val="center"/>
        <w:rPr>
          <w:rFonts w:ascii="Arial" w:hAnsi="Arial" w:cs="Arial"/>
        </w:rPr>
      </w:pPr>
      <w:r w:rsidRPr="00C2709A">
        <w:rPr>
          <w:rFonts w:ascii="Arial" w:hAnsi="Arial" w:cs="Arial"/>
        </w:rPr>
        <w:t>MAESTRIA EN CIENCIA DE DATOS, TERCERA VERSION</w:t>
      </w: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9662A4" w:rsidRPr="00C2709A" w:rsidRDefault="004B2BCC" w:rsidP="00E11FE7">
      <w:pPr>
        <w:jc w:val="center"/>
        <w:rPr>
          <w:rFonts w:ascii="Arial" w:hAnsi="Arial" w:cs="Arial"/>
        </w:rPr>
      </w:pPr>
      <w:r w:rsidRPr="00C2709A">
        <w:rPr>
          <w:rFonts w:ascii="Arial" w:hAnsi="Arial" w:cs="Arial"/>
          <w:noProof/>
          <w:lang w:eastAsia="es-BO"/>
        </w:rPr>
        <w:drawing>
          <wp:inline distT="0" distB="0" distL="0" distR="0">
            <wp:extent cx="2552369" cy="2552369"/>
            <wp:effectExtent l="0" t="0" r="635" b="635"/>
            <wp:docPr id="2" name="Imagen 2" descr="Bolivia Design: Logo grande en PSD Universidad Católica Boliviana &amp;quot;UCB&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ivia Design: Logo grande en PSD Universidad Católica Boliviana &amp;quot;UCB&amp;quot;"/>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2561799" cy="2561799"/>
                    </a:xfrm>
                    <a:prstGeom prst="rect">
                      <a:avLst/>
                    </a:prstGeom>
                    <a:noFill/>
                    <a:ln>
                      <a:noFill/>
                    </a:ln>
                  </pic:spPr>
                </pic:pic>
              </a:graphicData>
            </a:graphic>
          </wp:inline>
        </w:drawing>
      </w: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sz w:val="28"/>
        </w:rPr>
      </w:pPr>
      <w:r w:rsidRPr="00C2709A">
        <w:rPr>
          <w:rFonts w:ascii="Arial" w:hAnsi="Arial" w:cs="Arial"/>
          <w:sz w:val="28"/>
        </w:rPr>
        <w:t>Materia: ANALISIS ESTADÍSTICO I</w:t>
      </w:r>
      <w:r w:rsidR="009A1D69" w:rsidRPr="00C2709A">
        <w:rPr>
          <w:rFonts w:ascii="Arial" w:hAnsi="Arial" w:cs="Arial"/>
          <w:sz w:val="28"/>
        </w:rPr>
        <w:t>I</w:t>
      </w:r>
    </w:p>
    <w:p w:rsidR="008471E7" w:rsidRPr="00C2709A" w:rsidRDefault="008471E7" w:rsidP="00E11FE7">
      <w:pPr>
        <w:jc w:val="center"/>
        <w:rPr>
          <w:rFonts w:ascii="Arial" w:hAnsi="Arial" w:cs="Arial"/>
          <w:sz w:val="28"/>
        </w:rPr>
      </w:pPr>
      <w:r w:rsidRPr="00C2709A">
        <w:rPr>
          <w:rFonts w:ascii="Arial" w:hAnsi="Arial" w:cs="Arial"/>
          <w:sz w:val="28"/>
        </w:rPr>
        <w:t>Practica No.</w:t>
      </w:r>
      <w:r w:rsidR="00967C8B">
        <w:rPr>
          <w:rFonts w:ascii="Arial" w:hAnsi="Arial" w:cs="Arial"/>
          <w:sz w:val="28"/>
        </w:rPr>
        <w:t>3</w:t>
      </w: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sz w:val="28"/>
        </w:rPr>
      </w:pPr>
      <w:r w:rsidRPr="00C2709A">
        <w:rPr>
          <w:rFonts w:ascii="Arial" w:hAnsi="Arial" w:cs="Arial"/>
          <w:sz w:val="28"/>
        </w:rPr>
        <w:t>Maestrante: Ramón Wilder Serdán Cárdenas</w:t>
      </w:r>
    </w:p>
    <w:p w:rsidR="008471E7" w:rsidRPr="00C2709A" w:rsidRDefault="008471E7" w:rsidP="00E11FE7">
      <w:pPr>
        <w:jc w:val="center"/>
        <w:rPr>
          <w:rFonts w:ascii="Arial" w:hAnsi="Arial" w:cs="Arial"/>
          <w:sz w:val="28"/>
        </w:rPr>
      </w:pPr>
    </w:p>
    <w:p w:rsidR="009A1D69" w:rsidRPr="00C2709A" w:rsidRDefault="009A1D69" w:rsidP="00E11FE7">
      <w:pPr>
        <w:jc w:val="center"/>
        <w:rPr>
          <w:rFonts w:ascii="Arial" w:hAnsi="Arial" w:cs="Arial"/>
          <w:sz w:val="28"/>
        </w:rPr>
      </w:pPr>
      <w:r w:rsidRPr="00C2709A">
        <w:rPr>
          <w:rFonts w:ascii="Arial" w:hAnsi="Arial" w:cs="Arial"/>
          <w:sz w:val="28"/>
        </w:rPr>
        <w:t>Julio</w:t>
      </w:r>
      <w:r w:rsidR="008471E7" w:rsidRPr="00C2709A">
        <w:rPr>
          <w:rFonts w:ascii="Arial" w:hAnsi="Arial" w:cs="Arial"/>
          <w:sz w:val="28"/>
        </w:rPr>
        <w:t xml:space="preserve"> 202</w:t>
      </w:r>
      <w:r w:rsidRPr="00C2709A">
        <w:rPr>
          <w:rFonts w:ascii="Arial" w:hAnsi="Arial" w:cs="Arial"/>
          <w:sz w:val="28"/>
        </w:rPr>
        <w:t>2</w:t>
      </w:r>
    </w:p>
    <w:p w:rsidR="008471E7" w:rsidRPr="00C2709A" w:rsidRDefault="008471E7" w:rsidP="00E11FE7">
      <w:pPr>
        <w:jc w:val="center"/>
        <w:rPr>
          <w:rFonts w:ascii="Arial" w:hAnsi="Arial" w:cs="Arial"/>
          <w:sz w:val="28"/>
        </w:rPr>
      </w:pPr>
      <w:r w:rsidRPr="00C2709A">
        <w:rPr>
          <w:rFonts w:ascii="Arial" w:hAnsi="Arial" w:cs="Arial"/>
          <w:sz w:val="28"/>
        </w:rPr>
        <w:t>La Paz – Bolivia</w:t>
      </w:r>
    </w:p>
    <w:p w:rsidR="008471E7" w:rsidRPr="00C2709A" w:rsidRDefault="008471E7" w:rsidP="008E6F21">
      <w:pPr>
        <w:jc w:val="both"/>
        <w:rPr>
          <w:rFonts w:ascii="Arial" w:hAnsi="Arial" w:cs="Arial"/>
          <w:sz w:val="28"/>
        </w:rPr>
      </w:pPr>
    </w:p>
    <w:sdt>
      <w:sdtPr>
        <w:rPr>
          <w:rFonts w:ascii="Arial" w:eastAsiaTheme="minorHAnsi" w:hAnsi="Arial" w:cs="Arial"/>
          <w:color w:val="auto"/>
          <w:sz w:val="22"/>
          <w:szCs w:val="22"/>
          <w:lang w:val="es-ES" w:eastAsia="en-US"/>
        </w:rPr>
        <w:id w:val="-1320036773"/>
        <w:docPartObj>
          <w:docPartGallery w:val="Table of Contents"/>
          <w:docPartUnique/>
        </w:docPartObj>
      </w:sdtPr>
      <w:sdtEndPr>
        <w:rPr>
          <w:b/>
          <w:bCs/>
        </w:rPr>
      </w:sdtEndPr>
      <w:sdtContent>
        <w:p w:rsidR="001C626D" w:rsidRPr="00C2709A" w:rsidRDefault="001C626D">
          <w:pPr>
            <w:pStyle w:val="TtuloTDC"/>
            <w:rPr>
              <w:rFonts w:ascii="Arial" w:hAnsi="Arial" w:cs="Arial"/>
            </w:rPr>
          </w:pPr>
          <w:r w:rsidRPr="00C2709A">
            <w:rPr>
              <w:rFonts w:ascii="Arial" w:hAnsi="Arial" w:cs="Arial"/>
              <w:lang w:val="es-ES"/>
            </w:rPr>
            <w:t>Contenido</w:t>
          </w:r>
        </w:p>
        <w:p w:rsidR="00EA4172" w:rsidRDefault="001C626D">
          <w:pPr>
            <w:pStyle w:val="TDC2"/>
            <w:tabs>
              <w:tab w:val="right" w:leader="dot" w:pos="9350"/>
            </w:tabs>
            <w:rPr>
              <w:rFonts w:eastAsiaTheme="minorEastAsia"/>
              <w:noProof/>
              <w:lang w:eastAsia="es-BO"/>
            </w:rPr>
          </w:pPr>
          <w:r w:rsidRPr="00C2709A">
            <w:rPr>
              <w:rFonts w:ascii="Arial" w:hAnsi="Arial" w:cs="Arial"/>
            </w:rPr>
            <w:fldChar w:fldCharType="begin"/>
          </w:r>
          <w:r w:rsidRPr="00C2709A">
            <w:rPr>
              <w:rFonts w:ascii="Arial" w:hAnsi="Arial" w:cs="Arial"/>
            </w:rPr>
            <w:instrText xml:space="preserve"> TOC \o "1-3" \h \z \u </w:instrText>
          </w:r>
          <w:r w:rsidRPr="00C2709A">
            <w:rPr>
              <w:rFonts w:ascii="Arial" w:hAnsi="Arial" w:cs="Arial"/>
            </w:rPr>
            <w:fldChar w:fldCharType="separate"/>
          </w:r>
          <w:hyperlink w:anchor="_Toc108765940" w:history="1">
            <w:r w:rsidR="00EA4172" w:rsidRPr="00B46986">
              <w:rPr>
                <w:rStyle w:val="Hipervnculo"/>
                <w:rFonts w:ascii="Arial" w:hAnsi="Arial" w:cs="Arial"/>
                <w:noProof/>
                <w:lang w:val="es-ES"/>
              </w:rPr>
              <w:t>1.- Realizar un ejercicio de Árboles de Decisión</w:t>
            </w:r>
            <w:r w:rsidR="00EA4172">
              <w:rPr>
                <w:noProof/>
                <w:webHidden/>
              </w:rPr>
              <w:tab/>
            </w:r>
            <w:r w:rsidR="00EA4172">
              <w:rPr>
                <w:noProof/>
                <w:webHidden/>
              </w:rPr>
              <w:fldChar w:fldCharType="begin"/>
            </w:r>
            <w:r w:rsidR="00EA4172">
              <w:rPr>
                <w:noProof/>
                <w:webHidden/>
              </w:rPr>
              <w:instrText xml:space="preserve"> PAGEREF _Toc108765940 \h </w:instrText>
            </w:r>
            <w:r w:rsidR="00EA4172">
              <w:rPr>
                <w:noProof/>
                <w:webHidden/>
              </w:rPr>
            </w:r>
            <w:r w:rsidR="00EA4172">
              <w:rPr>
                <w:noProof/>
                <w:webHidden/>
              </w:rPr>
              <w:fldChar w:fldCharType="separate"/>
            </w:r>
            <w:r w:rsidR="00EA4172">
              <w:rPr>
                <w:noProof/>
                <w:webHidden/>
              </w:rPr>
              <w:t>3</w:t>
            </w:r>
            <w:r w:rsidR="00EA4172">
              <w:rPr>
                <w:noProof/>
                <w:webHidden/>
              </w:rPr>
              <w:fldChar w:fldCharType="end"/>
            </w:r>
          </w:hyperlink>
        </w:p>
        <w:p w:rsidR="00EA4172" w:rsidRDefault="00EA4172">
          <w:pPr>
            <w:pStyle w:val="TDC2"/>
            <w:tabs>
              <w:tab w:val="right" w:leader="dot" w:pos="9350"/>
            </w:tabs>
            <w:rPr>
              <w:rFonts w:eastAsiaTheme="minorEastAsia"/>
              <w:noProof/>
              <w:lang w:eastAsia="es-BO"/>
            </w:rPr>
          </w:pPr>
          <w:hyperlink w:anchor="_Toc108765941" w:history="1">
            <w:r w:rsidRPr="00B46986">
              <w:rPr>
                <w:rStyle w:val="Hipervnculo"/>
                <w:rFonts w:ascii="Arial" w:hAnsi="Arial" w:cs="Arial"/>
                <w:noProof/>
                <w:lang w:val="es-ES"/>
              </w:rPr>
              <w:t>2.- Realizar un ejercicio de Análisis de Componentes Principales.</w:t>
            </w:r>
            <w:r>
              <w:rPr>
                <w:noProof/>
                <w:webHidden/>
              </w:rPr>
              <w:tab/>
            </w:r>
            <w:r>
              <w:rPr>
                <w:noProof/>
                <w:webHidden/>
              </w:rPr>
              <w:fldChar w:fldCharType="begin"/>
            </w:r>
            <w:r>
              <w:rPr>
                <w:noProof/>
                <w:webHidden/>
              </w:rPr>
              <w:instrText xml:space="preserve"> PAGEREF _Toc108765941 \h </w:instrText>
            </w:r>
            <w:r>
              <w:rPr>
                <w:noProof/>
                <w:webHidden/>
              </w:rPr>
            </w:r>
            <w:r>
              <w:rPr>
                <w:noProof/>
                <w:webHidden/>
              </w:rPr>
              <w:fldChar w:fldCharType="separate"/>
            </w:r>
            <w:r>
              <w:rPr>
                <w:noProof/>
                <w:webHidden/>
              </w:rPr>
              <w:t>7</w:t>
            </w:r>
            <w:r>
              <w:rPr>
                <w:noProof/>
                <w:webHidden/>
              </w:rPr>
              <w:fldChar w:fldCharType="end"/>
            </w:r>
          </w:hyperlink>
        </w:p>
        <w:p w:rsidR="001C626D" w:rsidRPr="00C2709A" w:rsidRDefault="001C626D">
          <w:pPr>
            <w:rPr>
              <w:rFonts w:ascii="Arial" w:hAnsi="Arial" w:cs="Arial"/>
            </w:rPr>
          </w:pPr>
          <w:r w:rsidRPr="00C2709A">
            <w:rPr>
              <w:rFonts w:ascii="Arial" w:hAnsi="Arial" w:cs="Arial"/>
              <w:b/>
              <w:bCs/>
              <w:lang w:val="es-ES"/>
            </w:rPr>
            <w:fldChar w:fldCharType="end"/>
          </w:r>
        </w:p>
      </w:sdtContent>
    </w:sdt>
    <w:p w:rsidR="001C626D" w:rsidRPr="00C2709A" w:rsidRDefault="001C626D" w:rsidP="008E6F21">
      <w:pPr>
        <w:jc w:val="both"/>
        <w:rPr>
          <w:rFonts w:ascii="Arial" w:hAnsi="Arial" w:cs="Arial"/>
          <w:sz w:val="28"/>
        </w:rPr>
      </w:pPr>
    </w:p>
    <w:p w:rsidR="001C626D" w:rsidRPr="00C2709A" w:rsidRDefault="001C626D"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Default="00E65E81"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Pr="00C2709A" w:rsidRDefault="00D85465"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5B3E88" w:rsidRDefault="008471E7" w:rsidP="00967C8B">
      <w:pPr>
        <w:pStyle w:val="Ttulo2"/>
        <w:rPr>
          <w:rFonts w:ascii="Arial" w:hAnsi="Arial" w:cs="Arial"/>
        </w:rPr>
      </w:pPr>
      <w:bookmarkStart w:id="0" w:name="_Toc108765940"/>
      <w:r w:rsidRPr="00C2709A">
        <w:rPr>
          <w:rFonts w:ascii="Arial" w:hAnsi="Arial" w:cs="Arial"/>
          <w:sz w:val="24"/>
          <w:lang w:val="es-ES"/>
        </w:rPr>
        <w:lastRenderedPageBreak/>
        <w:t>1</w:t>
      </w:r>
      <w:r w:rsidRPr="00C2709A">
        <w:rPr>
          <w:rFonts w:ascii="Arial" w:hAnsi="Arial" w:cs="Arial"/>
          <w:sz w:val="22"/>
          <w:szCs w:val="22"/>
          <w:lang w:val="es-ES"/>
        </w:rPr>
        <w:t>.- Realiz</w:t>
      </w:r>
      <w:r w:rsidR="000466DC">
        <w:rPr>
          <w:rFonts w:ascii="Arial" w:hAnsi="Arial" w:cs="Arial"/>
          <w:sz w:val="22"/>
          <w:szCs w:val="22"/>
          <w:lang w:val="es-ES"/>
        </w:rPr>
        <w:t>ar un ejercicio de Árboles de Decisión</w:t>
      </w:r>
      <w:bookmarkEnd w:id="0"/>
    </w:p>
    <w:p w:rsidR="005B3E88" w:rsidRDefault="005B3E88" w:rsidP="0061493A">
      <w:pPr>
        <w:pStyle w:val="Prrafodelista"/>
        <w:jc w:val="both"/>
        <w:rPr>
          <w:rFonts w:ascii="Arial" w:hAnsi="Arial" w:cs="Arial"/>
        </w:rPr>
      </w:pPr>
    </w:p>
    <w:p w:rsidR="005B3E88" w:rsidRDefault="00F7175E" w:rsidP="00F7175E">
      <w:pPr>
        <w:jc w:val="both"/>
        <w:rPr>
          <w:rFonts w:ascii="Arial" w:hAnsi="Arial" w:cs="Arial"/>
        </w:rPr>
      </w:pPr>
      <w:r>
        <w:rPr>
          <w:rFonts w:ascii="Arial" w:hAnsi="Arial" w:cs="Arial"/>
        </w:rPr>
        <w:t>Se cuenta con información de una encuesta de satisfacción de mil usuarios de tren, los cuales están clasificados por Genero, Edad, Distancia del recorrido en kilómetros, la percepción de la Comida en el tren, la Limpieza y el Retraso en minutos de cada viaje.</w:t>
      </w:r>
    </w:p>
    <w:p w:rsidR="00A818CB" w:rsidRDefault="00A818CB" w:rsidP="00F7175E">
      <w:pPr>
        <w:jc w:val="both"/>
        <w:rPr>
          <w:rFonts w:ascii="Arial" w:hAnsi="Arial" w:cs="Arial"/>
        </w:rPr>
      </w:pPr>
      <w:r>
        <w:rPr>
          <w:rFonts w:ascii="Arial" w:hAnsi="Arial" w:cs="Arial"/>
        </w:rPr>
        <w:t>Se requiere un análisis de árboles de decisión para conocer a qué grupo de edad perteneces las diferentes variables de la encuesta.</w:t>
      </w:r>
    </w:p>
    <w:p w:rsidR="00A818CB" w:rsidRDefault="00A818CB" w:rsidP="00F7175E">
      <w:pPr>
        <w:jc w:val="both"/>
        <w:rPr>
          <w:rFonts w:ascii="Arial" w:hAnsi="Arial" w:cs="Arial"/>
        </w:rPr>
      </w:pPr>
    </w:p>
    <w:p w:rsidR="00A818CB" w:rsidRDefault="00A818CB" w:rsidP="00F7175E">
      <w:pPr>
        <w:jc w:val="both"/>
        <w:rPr>
          <w:rFonts w:ascii="Arial" w:hAnsi="Arial" w:cs="Arial"/>
        </w:rPr>
      </w:pPr>
      <w:r>
        <w:rPr>
          <w:rFonts w:ascii="Arial" w:hAnsi="Arial" w:cs="Arial"/>
        </w:rPr>
        <w:t>Inicialmente importamos la información con ayuda de la librería “</w:t>
      </w:r>
      <w:proofErr w:type="spellStart"/>
      <w:r>
        <w:rPr>
          <w:rFonts w:ascii="Arial" w:hAnsi="Arial" w:cs="Arial"/>
        </w:rPr>
        <w:t>readxl</w:t>
      </w:r>
      <w:proofErr w:type="spellEnd"/>
      <w:r>
        <w:rPr>
          <w:rFonts w:ascii="Arial" w:hAnsi="Arial" w:cs="Arial"/>
        </w:rPr>
        <w:t>” y mostramos algunos indicadores:</w:t>
      </w:r>
    </w:p>
    <w:p w:rsidR="00A818CB" w:rsidRDefault="00A818CB" w:rsidP="00A818CB">
      <w:pPr>
        <w:jc w:val="center"/>
        <w:rPr>
          <w:rFonts w:ascii="Arial" w:hAnsi="Arial" w:cs="Arial"/>
        </w:rPr>
      </w:pPr>
      <w:r w:rsidRPr="00A818CB">
        <w:rPr>
          <w:rFonts w:ascii="Arial" w:hAnsi="Arial" w:cs="Arial"/>
          <w:noProof/>
          <w:lang w:eastAsia="es-BO"/>
        </w:rPr>
        <w:drawing>
          <wp:inline distT="0" distB="0" distL="0" distR="0" wp14:anchorId="2D16AF31" wp14:editId="3F21FB28">
            <wp:extent cx="3073734" cy="942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0719" cy="954321"/>
                    </a:xfrm>
                    <a:prstGeom prst="rect">
                      <a:avLst/>
                    </a:prstGeom>
                  </pic:spPr>
                </pic:pic>
              </a:graphicData>
            </a:graphic>
          </wp:inline>
        </w:drawing>
      </w:r>
    </w:p>
    <w:p w:rsidR="00A818CB" w:rsidRDefault="00A818CB" w:rsidP="00A818CB">
      <w:pPr>
        <w:jc w:val="center"/>
        <w:rPr>
          <w:rFonts w:ascii="Arial" w:hAnsi="Arial" w:cs="Arial"/>
        </w:rPr>
      </w:pPr>
      <w:r w:rsidRPr="00A818CB">
        <w:rPr>
          <w:rFonts w:ascii="Arial" w:hAnsi="Arial" w:cs="Arial"/>
          <w:noProof/>
          <w:lang w:eastAsia="es-BO"/>
        </w:rPr>
        <w:drawing>
          <wp:inline distT="0" distB="0" distL="0" distR="0" wp14:anchorId="1C854299" wp14:editId="1C907FC3">
            <wp:extent cx="5889480" cy="352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6738" cy="3540561"/>
                    </a:xfrm>
                    <a:prstGeom prst="rect">
                      <a:avLst/>
                    </a:prstGeom>
                  </pic:spPr>
                </pic:pic>
              </a:graphicData>
            </a:graphic>
          </wp:inline>
        </w:drawing>
      </w:r>
    </w:p>
    <w:p w:rsidR="00F7175E" w:rsidRDefault="00F7175E"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F7175E" w:rsidRDefault="00A818CB" w:rsidP="00F7175E">
      <w:pPr>
        <w:jc w:val="both"/>
        <w:rPr>
          <w:rFonts w:ascii="Arial" w:hAnsi="Arial" w:cs="Arial"/>
        </w:rPr>
      </w:pPr>
      <w:r>
        <w:rPr>
          <w:rFonts w:ascii="Arial" w:hAnsi="Arial" w:cs="Arial"/>
        </w:rPr>
        <w:lastRenderedPageBreak/>
        <w:tab/>
        <w:t>Visualizamos algunos histogramas:</w:t>
      </w:r>
    </w:p>
    <w:p w:rsidR="00A818CB" w:rsidRDefault="00EA4172" w:rsidP="00A818CB">
      <w:pPr>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2pt;height:217.85pt">
            <v:imagedata r:id="rId9" o:title="01 hist distancia"/>
          </v:shape>
        </w:pict>
      </w:r>
    </w:p>
    <w:p w:rsidR="00A818CB" w:rsidRDefault="00EA4172" w:rsidP="00A818CB">
      <w:pPr>
        <w:jc w:val="center"/>
        <w:rPr>
          <w:rFonts w:ascii="Arial" w:hAnsi="Arial" w:cs="Arial"/>
        </w:rPr>
      </w:pPr>
      <w:r>
        <w:rPr>
          <w:rFonts w:ascii="Arial" w:hAnsi="Arial" w:cs="Arial"/>
        </w:rPr>
        <w:pict>
          <v:shape id="_x0000_i1026" type="#_x0000_t75" style="width:250.6pt;height:191.7pt">
            <v:imagedata r:id="rId10" o:title="02 hist edad"/>
          </v:shape>
        </w:pict>
      </w:r>
    </w:p>
    <w:p w:rsidR="00A818CB" w:rsidRDefault="00A818CB" w:rsidP="00A818CB">
      <w:pPr>
        <w:ind w:left="705"/>
        <w:rPr>
          <w:rFonts w:ascii="Arial" w:hAnsi="Arial" w:cs="Arial"/>
        </w:rPr>
      </w:pPr>
      <w:r>
        <w:rPr>
          <w:rFonts w:ascii="Arial" w:hAnsi="Arial" w:cs="Arial"/>
        </w:rPr>
        <w:t>De las anteriores variables cuantitativas, sólo la edad de los pasajeros muestra una distribución normal.</w:t>
      </w:r>
    </w:p>
    <w:p w:rsidR="00A818CB" w:rsidRDefault="00A818CB" w:rsidP="00A818CB">
      <w:pPr>
        <w:ind w:left="705"/>
        <w:rPr>
          <w:rFonts w:ascii="Arial" w:hAnsi="Arial" w:cs="Arial"/>
        </w:rPr>
      </w:pPr>
      <w:r>
        <w:rPr>
          <w:rFonts w:ascii="Arial" w:hAnsi="Arial" w:cs="Arial"/>
        </w:rPr>
        <w:t>Asimismo, detallamos las matrices de covarianza y correlaciones:</w:t>
      </w:r>
    </w:p>
    <w:p w:rsidR="00A818CB" w:rsidRDefault="00A818CB" w:rsidP="00A818CB">
      <w:pPr>
        <w:ind w:left="705"/>
        <w:jc w:val="center"/>
        <w:rPr>
          <w:rFonts w:ascii="Arial" w:hAnsi="Arial" w:cs="Arial"/>
        </w:rPr>
      </w:pPr>
      <w:r w:rsidRPr="00A818CB">
        <w:rPr>
          <w:rFonts w:ascii="Arial" w:hAnsi="Arial" w:cs="Arial"/>
          <w:noProof/>
          <w:lang w:eastAsia="es-BO"/>
        </w:rPr>
        <w:drawing>
          <wp:inline distT="0" distB="0" distL="0" distR="0" wp14:anchorId="71FBB967" wp14:editId="58309E9B">
            <wp:extent cx="3981450" cy="14167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5588" cy="1421824"/>
                    </a:xfrm>
                    <a:prstGeom prst="rect">
                      <a:avLst/>
                    </a:prstGeom>
                  </pic:spPr>
                </pic:pic>
              </a:graphicData>
            </a:graphic>
          </wp:inline>
        </w:drawing>
      </w:r>
    </w:p>
    <w:p w:rsidR="00A818CB" w:rsidRPr="00F7175E" w:rsidRDefault="00A818CB" w:rsidP="00A818CB">
      <w:pPr>
        <w:ind w:left="705"/>
        <w:rPr>
          <w:rFonts w:ascii="Arial" w:hAnsi="Arial" w:cs="Arial"/>
        </w:rPr>
      </w:pPr>
    </w:p>
    <w:p w:rsidR="00A818CB" w:rsidRDefault="00172F37" w:rsidP="0061493A">
      <w:pPr>
        <w:pStyle w:val="Prrafodelista"/>
        <w:jc w:val="both"/>
        <w:rPr>
          <w:rFonts w:ascii="Arial" w:hAnsi="Arial" w:cs="Arial"/>
        </w:rPr>
      </w:pPr>
      <w:r>
        <w:rPr>
          <w:rFonts w:ascii="Arial" w:hAnsi="Arial" w:cs="Arial"/>
        </w:rPr>
        <w:lastRenderedPageBreak/>
        <w:t>Gráficamente, evidenciamos la relación de algunas variables cuantitativas.</w:t>
      </w:r>
    </w:p>
    <w:p w:rsidR="00172F37" w:rsidRDefault="00EA4172" w:rsidP="00172F37">
      <w:pPr>
        <w:pStyle w:val="Prrafodelista"/>
        <w:jc w:val="center"/>
        <w:rPr>
          <w:rFonts w:ascii="Arial" w:hAnsi="Arial" w:cs="Arial"/>
        </w:rPr>
      </w:pPr>
      <w:r>
        <w:rPr>
          <w:rFonts w:ascii="Arial" w:hAnsi="Arial" w:cs="Arial"/>
        </w:rPr>
        <w:pict>
          <v:shape id="_x0000_i1027" type="#_x0000_t75" style="width:316.05pt;height:181.4pt">
            <v:imagedata r:id="rId12" o:title="03 corr 1"/>
          </v:shape>
        </w:pict>
      </w:r>
    </w:p>
    <w:p w:rsidR="00172F37" w:rsidRDefault="00EA4172" w:rsidP="00172F37">
      <w:pPr>
        <w:pStyle w:val="Prrafodelista"/>
        <w:jc w:val="center"/>
        <w:rPr>
          <w:rFonts w:ascii="Arial" w:hAnsi="Arial" w:cs="Arial"/>
        </w:rPr>
      </w:pPr>
      <w:r>
        <w:rPr>
          <w:rFonts w:ascii="Arial" w:hAnsi="Arial" w:cs="Arial"/>
        </w:rPr>
        <w:pict>
          <v:shape id="_x0000_i1028" type="#_x0000_t75" style="width:323.55pt;height:166.45pt">
            <v:imagedata r:id="rId13" o:title="02 corr 2"/>
          </v:shape>
        </w:pict>
      </w:r>
    </w:p>
    <w:p w:rsidR="00A818CB" w:rsidRDefault="00A818CB" w:rsidP="0061493A">
      <w:pPr>
        <w:pStyle w:val="Prrafodelista"/>
        <w:jc w:val="both"/>
        <w:rPr>
          <w:rFonts w:ascii="Arial" w:hAnsi="Arial" w:cs="Arial"/>
        </w:rPr>
      </w:pPr>
    </w:p>
    <w:p w:rsidR="00172F37" w:rsidRDefault="00172F37" w:rsidP="00172F37">
      <w:pPr>
        <w:pStyle w:val="Prrafodelista"/>
        <w:jc w:val="center"/>
        <w:rPr>
          <w:rFonts w:ascii="Arial" w:hAnsi="Arial" w:cs="Arial"/>
        </w:rPr>
      </w:pPr>
    </w:p>
    <w:p w:rsidR="00172F37" w:rsidRDefault="00172F37" w:rsidP="00172F37">
      <w:pPr>
        <w:pStyle w:val="Prrafodelista"/>
        <w:rPr>
          <w:rFonts w:ascii="Arial" w:hAnsi="Arial" w:cs="Arial"/>
        </w:rPr>
      </w:pPr>
      <w:r>
        <w:rPr>
          <w:rFonts w:ascii="Arial" w:hAnsi="Arial" w:cs="Arial"/>
        </w:rPr>
        <w:t xml:space="preserve">Aplicamos los comandos para la visualización del árbol de decisión con un </w:t>
      </w:r>
      <w:proofErr w:type="spellStart"/>
      <w:r w:rsidR="001E209C">
        <w:rPr>
          <w:rFonts w:ascii="Arial" w:hAnsi="Arial" w:cs="Arial"/>
        </w:rPr>
        <w:t>dataset</w:t>
      </w:r>
      <w:proofErr w:type="spellEnd"/>
      <w:r w:rsidR="001E209C">
        <w:rPr>
          <w:rFonts w:ascii="Arial" w:hAnsi="Arial" w:cs="Arial"/>
        </w:rPr>
        <w:t xml:space="preserve"> de entrenamiento de 70% de las observaciones y 30% de </w:t>
      </w:r>
      <w:proofErr w:type="spellStart"/>
      <w:r w:rsidR="001E209C">
        <w:rPr>
          <w:rFonts w:ascii="Arial" w:hAnsi="Arial" w:cs="Arial"/>
        </w:rPr>
        <w:t>dataset</w:t>
      </w:r>
      <w:proofErr w:type="spellEnd"/>
      <w:r w:rsidR="001E209C">
        <w:rPr>
          <w:rFonts w:ascii="Arial" w:hAnsi="Arial" w:cs="Arial"/>
        </w:rPr>
        <w:t xml:space="preserve"> de test.</w:t>
      </w:r>
    </w:p>
    <w:p w:rsidR="00172F37" w:rsidRDefault="00172F37" w:rsidP="00172F37">
      <w:pPr>
        <w:pStyle w:val="Prrafodelista"/>
        <w:jc w:val="center"/>
        <w:rPr>
          <w:rFonts w:ascii="Arial" w:hAnsi="Arial" w:cs="Arial"/>
        </w:rPr>
      </w:pPr>
    </w:p>
    <w:p w:rsidR="00172F37" w:rsidRDefault="00172F37" w:rsidP="00172F37">
      <w:pPr>
        <w:pStyle w:val="Prrafodelista"/>
        <w:jc w:val="center"/>
        <w:rPr>
          <w:rFonts w:ascii="Arial" w:hAnsi="Arial" w:cs="Arial"/>
        </w:rPr>
      </w:pPr>
      <w:r w:rsidRPr="00172F37">
        <w:rPr>
          <w:rFonts w:ascii="Arial" w:hAnsi="Arial" w:cs="Arial"/>
          <w:noProof/>
          <w:lang w:eastAsia="es-BO"/>
        </w:rPr>
        <w:drawing>
          <wp:inline distT="0" distB="0" distL="0" distR="0" wp14:anchorId="48816C45" wp14:editId="4F9AC902">
            <wp:extent cx="2657019" cy="2476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197" cy="2497172"/>
                    </a:xfrm>
                    <a:prstGeom prst="rect">
                      <a:avLst/>
                    </a:prstGeom>
                  </pic:spPr>
                </pic:pic>
              </a:graphicData>
            </a:graphic>
          </wp:inline>
        </w:drawing>
      </w:r>
    </w:p>
    <w:p w:rsidR="001E209C" w:rsidRDefault="005C78D3" w:rsidP="00172F37">
      <w:pPr>
        <w:pStyle w:val="Prrafodelista"/>
        <w:jc w:val="center"/>
        <w:rPr>
          <w:rFonts w:ascii="Arial" w:hAnsi="Arial" w:cs="Arial"/>
        </w:rPr>
      </w:pPr>
      <w:r>
        <w:rPr>
          <w:rFonts w:ascii="Arial" w:hAnsi="Arial" w:cs="Arial"/>
        </w:rPr>
        <w:lastRenderedPageBreak/>
        <w:pict>
          <v:shape id="_x0000_i1029" type="#_x0000_t75" style="width:403.95pt;height:308.55pt">
            <v:imagedata r:id="rId15" o:title="04 arbol aux"/>
          </v:shape>
        </w:pict>
      </w:r>
    </w:p>
    <w:p w:rsidR="001E209C" w:rsidRDefault="001E209C" w:rsidP="001E209C">
      <w:pPr>
        <w:pStyle w:val="Prrafodelista"/>
        <w:jc w:val="both"/>
        <w:rPr>
          <w:rFonts w:ascii="Arial" w:hAnsi="Arial" w:cs="Arial"/>
        </w:rPr>
      </w:pPr>
      <w:r>
        <w:rPr>
          <w:rFonts w:ascii="Arial" w:hAnsi="Arial" w:cs="Arial"/>
        </w:rPr>
        <w:t>El retraso en minutos es el primer factor para el análisis, seguido de la edad. Se concluye que el nivel de satisfacción de la comida es mayor en aquellos viajes que presentan un menor retraso. Sólo en el caso de los mayores de 15 años y un retraso importante de viajes, se presenta un nivel de satisfacción aceptable.</w:t>
      </w:r>
    </w:p>
    <w:p w:rsidR="00A818CB" w:rsidRDefault="00A818CB"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C78D3" w:rsidRDefault="005C78D3" w:rsidP="0061493A">
      <w:pPr>
        <w:pStyle w:val="Prrafodelista"/>
        <w:jc w:val="both"/>
        <w:rPr>
          <w:rFonts w:ascii="Arial" w:hAnsi="Arial" w:cs="Arial"/>
        </w:rPr>
      </w:pPr>
    </w:p>
    <w:p w:rsidR="005C78D3" w:rsidRDefault="005C78D3" w:rsidP="0061493A">
      <w:pPr>
        <w:pStyle w:val="Prrafodelista"/>
        <w:jc w:val="both"/>
        <w:rPr>
          <w:rFonts w:ascii="Arial" w:hAnsi="Arial" w:cs="Arial"/>
        </w:rPr>
      </w:pPr>
    </w:p>
    <w:p w:rsidR="005C78D3" w:rsidRDefault="005C78D3"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B3E88" w:rsidRPr="00C2709A" w:rsidRDefault="005B3E88" w:rsidP="0061493A">
      <w:pPr>
        <w:pStyle w:val="Prrafodelista"/>
        <w:jc w:val="both"/>
        <w:rPr>
          <w:rFonts w:ascii="Arial" w:hAnsi="Arial" w:cs="Arial"/>
        </w:rPr>
      </w:pPr>
    </w:p>
    <w:p w:rsidR="00D16A92" w:rsidRDefault="00446723" w:rsidP="00967C8B">
      <w:pPr>
        <w:pStyle w:val="Ttulo2"/>
        <w:rPr>
          <w:rFonts w:ascii="Arial" w:hAnsi="Arial" w:cs="Arial"/>
          <w:lang w:val="es-ES"/>
        </w:rPr>
      </w:pPr>
      <w:bookmarkStart w:id="1" w:name="_Toc108765941"/>
      <w:r w:rsidRPr="00C2709A">
        <w:rPr>
          <w:rFonts w:ascii="Arial" w:hAnsi="Arial" w:cs="Arial"/>
          <w:sz w:val="22"/>
          <w:szCs w:val="22"/>
          <w:lang w:val="es-ES"/>
        </w:rPr>
        <w:lastRenderedPageBreak/>
        <w:t xml:space="preserve">2.- </w:t>
      </w:r>
      <w:r w:rsidR="004E365B" w:rsidRPr="00C2709A">
        <w:rPr>
          <w:rFonts w:ascii="Arial" w:hAnsi="Arial" w:cs="Arial"/>
          <w:sz w:val="22"/>
          <w:szCs w:val="22"/>
          <w:lang w:val="es-ES"/>
        </w:rPr>
        <w:t xml:space="preserve">Realizar </w:t>
      </w:r>
      <w:r w:rsidR="004B5FC7" w:rsidRPr="00C2709A">
        <w:rPr>
          <w:rFonts w:ascii="Arial" w:hAnsi="Arial" w:cs="Arial"/>
          <w:sz w:val="22"/>
          <w:szCs w:val="22"/>
          <w:lang w:val="es-ES"/>
        </w:rPr>
        <w:t>un ejerci</w:t>
      </w:r>
      <w:r w:rsidR="000466DC">
        <w:rPr>
          <w:rFonts w:ascii="Arial" w:hAnsi="Arial" w:cs="Arial"/>
          <w:sz w:val="22"/>
          <w:szCs w:val="22"/>
          <w:lang w:val="es-ES"/>
        </w:rPr>
        <w:t>cio de Análisis de Componentes Principales.</w:t>
      </w:r>
      <w:bookmarkEnd w:id="1"/>
    </w:p>
    <w:p w:rsidR="000466DC" w:rsidRDefault="000466DC" w:rsidP="000466DC">
      <w:pPr>
        <w:rPr>
          <w:rFonts w:ascii="Arial" w:hAnsi="Arial" w:cs="Arial"/>
          <w:lang w:val="es-ES"/>
        </w:rPr>
      </w:pPr>
    </w:p>
    <w:p w:rsidR="000466DC" w:rsidRDefault="00ED2C3C" w:rsidP="004B3BFF">
      <w:pPr>
        <w:jc w:val="both"/>
        <w:rPr>
          <w:rFonts w:ascii="Arial" w:hAnsi="Arial" w:cs="Arial"/>
          <w:lang w:val="es-ES"/>
        </w:rPr>
      </w:pPr>
      <w:r>
        <w:rPr>
          <w:rFonts w:ascii="Arial" w:hAnsi="Arial" w:cs="Arial"/>
          <w:lang w:val="es-ES"/>
        </w:rPr>
        <w:t>Se analizarán mediante componentes principales la información de 150 localidades de Bolivia en un relevamiento de información en el año 2011</w:t>
      </w:r>
      <w:r w:rsidR="004B3BFF">
        <w:rPr>
          <w:rFonts w:ascii="Arial" w:hAnsi="Arial" w:cs="Arial"/>
          <w:lang w:val="es-ES"/>
        </w:rPr>
        <w:t xml:space="preserve">. Dicho año muestra información antes de la implementación plena de políticas económicas </w:t>
      </w:r>
      <w:proofErr w:type="spellStart"/>
      <w:r w:rsidR="004B3BFF">
        <w:rPr>
          <w:rFonts w:ascii="Arial" w:hAnsi="Arial" w:cs="Arial"/>
          <w:lang w:val="es-ES"/>
        </w:rPr>
        <w:t>desentralizadas</w:t>
      </w:r>
      <w:proofErr w:type="spellEnd"/>
      <w:r w:rsidR="004B3BFF">
        <w:rPr>
          <w:rFonts w:ascii="Arial" w:hAnsi="Arial" w:cs="Arial"/>
          <w:lang w:val="es-ES"/>
        </w:rPr>
        <w:t xml:space="preserve"> y participación activa del gobierno central</w:t>
      </w:r>
      <w:r>
        <w:rPr>
          <w:rFonts w:ascii="Arial" w:hAnsi="Arial" w:cs="Arial"/>
          <w:lang w:val="es-ES"/>
        </w:rPr>
        <w:t>. Las variables disponibles son:</w:t>
      </w:r>
    </w:p>
    <w:p w:rsidR="00ED2C3C" w:rsidRDefault="00ED2C3C" w:rsidP="004B3BFF">
      <w:pPr>
        <w:jc w:val="both"/>
        <w:rPr>
          <w:rFonts w:ascii="Arial" w:hAnsi="Arial" w:cs="Arial"/>
          <w:lang w:val="es-ES"/>
        </w:rPr>
      </w:pPr>
      <w:r>
        <w:rPr>
          <w:rFonts w:ascii="Arial" w:hAnsi="Arial" w:cs="Arial"/>
          <w:lang w:val="es-ES"/>
        </w:rPr>
        <w:t xml:space="preserve">Tasa de </w:t>
      </w:r>
      <w:r w:rsidRPr="004B3BFF">
        <w:rPr>
          <w:rFonts w:ascii="Arial" w:hAnsi="Arial" w:cs="Arial"/>
          <w:b/>
          <w:lang w:val="es-ES"/>
        </w:rPr>
        <w:t>desempl</w:t>
      </w:r>
      <w:r w:rsidR="004B3BFF" w:rsidRPr="004B3BFF">
        <w:rPr>
          <w:rFonts w:ascii="Arial" w:hAnsi="Arial" w:cs="Arial"/>
          <w:b/>
          <w:lang w:val="es-ES"/>
        </w:rPr>
        <w:t>e</w:t>
      </w:r>
      <w:r w:rsidRPr="004B3BFF">
        <w:rPr>
          <w:rFonts w:ascii="Arial" w:hAnsi="Arial" w:cs="Arial"/>
          <w:b/>
          <w:lang w:val="es-ES"/>
        </w:rPr>
        <w:t>o</w:t>
      </w:r>
      <w:r w:rsidR="004B3BFF">
        <w:rPr>
          <w:rFonts w:ascii="Arial" w:hAnsi="Arial" w:cs="Arial"/>
          <w:b/>
          <w:lang w:val="es-ES"/>
        </w:rPr>
        <w:t xml:space="preserve">, </w:t>
      </w:r>
      <w:r w:rsidR="004B3BFF">
        <w:rPr>
          <w:rFonts w:ascii="Arial" w:hAnsi="Arial" w:cs="Arial"/>
          <w:lang w:val="es-ES"/>
        </w:rPr>
        <w:t xml:space="preserve">es como la proporción de </w:t>
      </w:r>
      <w:r w:rsidR="004B3BFF" w:rsidRPr="004B3BFF">
        <w:rPr>
          <w:rFonts w:ascii="Arial" w:hAnsi="Arial" w:cs="Arial"/>
          <w:lang w:val="es-ES"/>
        </w:rPr>
        <w:t>las personas en edad laboral que no tienen empleo, dispuestas a trabajar, y que han realizado acciones específicas para encontrar empleo.</w:t>
      </w:r>
    </w:p>
    <w:p w:rsidR="004B3BFF" w:rsidRDefault="004B3BFF" w:rsidP="004B3BFF">
      <w:pPr>
        <w:jc w:val="both"/>
        <w:rPr>
          <w:rFonts w:ascii="Arial" w:hAnsi="Arial" w:cs="Arial"/>
          <w:lang w:val="es-ES"/>
        </w:rPr>
      </w:pPr>
      <w:r w:rsidRPr="004B3BFF">
        <w:rPr>
          <w:rFonts w:ascii="Arial" w:hAnsi="Arial" w:cs="Arial"/>
          <w:b/>
          <w:lang w:val="es-ES"/>
        </w:rPr>
        <w:t>Salario</w:t>
      </w:r>
      <w:r>
        <w:rPr>
          <w:rFonts w:ascii="Arial" w:hAnsi="Arial" w:cs="Arial"/>
          <w:lang w:val="es-ES"/>
        </w:rPr>
        <w:t>, monto en bolivianos ganados en el tercer trimestre de dicha gestión.</w:t>
      </w:r>
    </w:p>
    <w:p w:rsidR="004B3BFF" w:rsidRDefault="004B3BFF" w:rsidP="004B3BFF">
      <w:pPr>
        <w:jc w:val="both"/>
        <w:rPr>
          <w:rFonts w:ascii="Arial" w:hAnsi="Arial" w:cs="Arial"/>
          <w:lang w:val="es-ES"/>
        </w:rPr>
      </w:pPr>
      <w:r w:rsidRPr="004B3BFF">
        <w:rPr>
          <w:rFonts w:ascii="Arial" w:hAnsi="Arial" w:cs="Arial"/>
          <w:b/>
          <w:lang w:val="es-ES"/>
        </w:rPr>
        <w:t>Inflación</w:t>
      </w:r>
      <w:r>
        <w:rPr>
          <w:rFonts w:ascii="Arial" w:hAnsi="Arial" w:cs="Arial"/>
          <w:lang w:val="es-ES"/>
        </w:rPr>
        <w:t>, tasa de crecimiento de los precios medidos a través del Índice de Precios al Consumidor publicado por el INE.</w:t>
      </w:r>
    </w:p>
    <w:p w:rsidR="004B3BFF" w:rsidRDefault="004B3BFF" w:rsidP="004B3BFF">
      <w:pPr>
        <w:jc w:val="both"/>
        <w:rPr>
          <w:rFonts w:ascii="Arial" w:hAnsi="Arial" w:cs="Arial"/>
          <w:lang w:val="es-ES"/>
        </w:rPr>
      </w:pPr>
      <w:r w:rsidRPr="004B3BFF">
        <w:rPr>
          <w:rFonts w:ascii="Arial" w:hAnsi="Arial" w:cs="Arial"/>
          <w:b/>
          <w:lang w:val="es-ES"/>
        </w:rPr>
        <w:t>Activos</w:t>
      </w:r>
      <w:r>
        <w:rPr>
          <w:rFonts w:ascii="Arial" w:hAnsi="Arial" w:cs="Arial"/>
          <w:lang w:val="es-ES"/>
        </w:rPr>
        <w:t>, monto en millones de bolivianos imputados al territorio de la localidad en estudio como activos financieros.</w:t>
      </w:r>
    </w:p>
    <w:p w:rsidR="004B3BFF" w:rsidRDefault="004B3BFF" w:rsidP="004B3BFF">
      <w:pPr>
        <w:jc w:val="both"/>
        <w:rPr>
          <w:rFonts w:ascii="Arial" w:hAnsi="Arial" w:cs="Arial"/>
          <w:lang w:val="es-ES"/>
        </w:rPr>
      </w:pPr>
      <w:r w:rsidRPr="004B3BFF">
        <w:rPr>
          <w:rFonts w:ascii="Arial" w:hAnsi="Arial" w:cs="Arial"/>
          <w:b/>
          <w:lang w:val="es-ES"/>
        </w:rPr>
        <w:t>Remesas</w:t>
      </w:r>
      <w:r>
        <w:rPr>
          <w:rFonts w:ascii="Arial" w:hAnsi="Arial" w:cs="Arial"/>
          <w:lang w:val="es-ES"/>
        </w:rPr>
        <w:t>, monto en miles de bolivianos recibidos de no residentes en el extranjero y destinados a gastos corrientes de los beneficiarios.</w:t>
      </w:r>
    </w:p>
    <w:p w:rsidR="004B3BFF" w:rsidRDefault="004B3BFF" w:rsidP="004B3BFF">
      <w:pPr>
        <w:jc w:val="both"/>
        <w:rPr>
          <w:rFonts w:ascii="Arial" w:hAnsi="Arial" w:cs="Arial"/>
          <w:lang w:val="es-ES"/>
        </w:rPr>
      </w:pPr>
    </w:p>
    <w:p w:rsidR="004B3BFF" w:rsidRDefault="004B3BFF" w:rsidP="004B3BFF">
      <w:pPr>
        <w:jc w:val="both"/>
        <w:rPr>
          <w:rFonts w:ascii="Arial" w:hAnsi="Arial" w:cs="Arial"/>
          <w:lang w:val="es-ES"/>
        </w:rPr>
      </w:pPr>
      <w:r>
        <w:rPr>
          <w:rFonts w:ascii="Arial" w:hAnsi="Arial" w:cs="Arial"/>
          <w:lang w:val="es-ES"/>
        </w:rPr>
        <w:t>Leemos los datos para describir algunos indicadores de tendencia central.</w:t>
      </w:r>
    </w:p>
    <w:p w:rsidR="004B3BFF" w:rsidRDefault="004B3BFF" w:rsidP="004B3BFF">
      <w:pPr>
        <w:jc w:val="center"/>
        <w:rPr>
          <w:rFonts w:ascii="Arial" w:hAnsi="Arial" w:cs="Arial"/>
          <w:lang w:val="es-ES"/>
        </w:rPr>
      </w:pPr>
      <w:r w:rsidRPr="004B3BFF">
        <w:rPr>
          <w:rFonts w:ascii="Arial" w:hAnsi="Arial" w:cs="Arial"/>
          <w:lang w:val="es-ES"/>
        </w:rPr>
        <w:drawing>
          <wp:inline distT="0" distB="0" distL="0" distR="0" wp14:anchorId="571857E5" wp14:editId="41E4A45F">
            <wp:extent cx="4121982" cy="3543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4790" cy="3562906"/>
                    </a:xfrm>
                    <a:prstGeom prst="rect">
                      <a:avLst/>
                    </a:prstGeom>
                  </pic:spPr>
                </pic:pic>
              </a:graphicData>
            </a:graphic>
          </wp:inline>
        </w:drawing>
      </w:r>
    </w:p>
    <w:p w:rsidR="00911847" w:rsidRDefault="00911847" w:rsidP="00911847">
      <w:pPr>
        <w:rPr>
          <w:rFonts w:ascii="Arial" w:hAnsi="Arial" w:cs="Arial"/>
          <w:lang w:val="es-ES"/>
        </w:rPr>
      </w:pPr>
    </w:p>
    <w:p w:rsidR="002132F3" w:rsidRDefault="002132F3" w:rsidP="004B3BFF">
      <w:pPr>
        <w:rPr>
          <w:rFonts w:ascii="Arial" w:hAnsi="Arial" w:cs="Arial"/>
          <w:lang w:val="es-ES"/>
        </w:rPr>
      </w:pPr>
    </w:p>
    <w:p w:rsidR="002132F3" w:rsidRDefault="002132F3" w:rsidP="004B3BFF">
      <w:pPr>
        <w:rPr>
          <w:rFonts w:ascii="Arial" w:hAnsi="Arial" w:cs="Arial"/>
          <w:lang w:val="es-ES"/>
        </w:rPr>
      </w:pPr>
      <w:r>
        <w:rPr>
          <w:rFonts w:ascii="Arial" w:hAnsi="Arial" w:cs="Arial"/>
          <w:lang w:val="es-ES"/>
        </w:rPr>
        <w:lastRenderedPageBreak/>
        <w:t>Asimismo, mostramos los histogramas de todas las variables cuantitativas evidenciando su comportamiento normal.</w:t>
      </w:r>
      <w:r w:rsidR="00F12709">
        <w:rPr>
          <w:rFonts w:ascii="Arial" w:hAnsi="Arial" w:cs="Arial"/>
          <w:lang w:val="es-ES"/>
        </w:rPr>
        <w:t xml:space="preserve"> Existe una alta correlación entre activos e inflación, seguido de inflación con desempleo.</w:t>
      </w:r>
    </w:p>
    <w:p w:rsidR="002132F3" w:rsidRDefault="002132F3" w:rsidP="004B3BFF">
      <w:pPr>
        <w:rPr>
          <w:rFonts w:ascii="Arial" w:hAnsi="Arial" w:cs="Arial"/>
          <w:lang w:val="es-ES"/>
        </w:rPr>
      </w:pPr>
    </w:p>
    <w:p w:rsidR="00F12709" w:rsidRDefault="00F12709" w:rsidP="004B3BFF">
      <w:pPr>
        <w:rPr>
          <w:rFonts w:ascii="Arial" w:hAnsi="Arial" w:cs="Arial"/>
          <w:lang w:val="es-ES"/>
        </w:rPr>
      </w:pPr>
      <w:r>
        <w:rPr>
          <w:rFonts w:ascii="Arial" w:hAnsi="Arial" w:cs="Arial"/>
          <w:lang w:val="es-ES"/>
        </w:rPr>
        <w:pict>
          <v:shape id="_x0000_i1043" type="#_x0000_t75" style="width:467.55pt;height:331pt">
            <v:imagedata r:id="rId17" o:title="06 histogramas2"/>
          </v:shape>
        </w:pict>
      </w:r>
    </w:p>
    <w:p w:rsidR="004B3BFF" w:rsidRDefault="004B3BFF" w:rsidP="004B3BFF">
      <w:pPr>
        <w:rPr>
          <w:rFonts w:ascii="Arial" w:hAnsi="Arial" w:cs="Arial"/>
          <w:lang w:val="es-ES"/>
        </w:rPr>
      </w:pPr>
      <w:r>
        <w:rPr>
          <w:rFonts w:ascii="Arial" w:hAnsi="Arial" w:cs="Arial"/>
          <w:lang w:val="es-ES"/>
        </w:rPr>
        <w:t>La matriz de correlaciones es la siguiente:</w:t>
      </w:r>
    </w:p>
    <w:p w:rsidR="004B3BFF" w:rsidRDefault="004B3BFF" w:rsidP="00F12709">
      <w:pPr>
        <w:jc w:val="center"/>
        <w:rPr>
          <w:rFonts w:ascii="Arial" w:hAnsi="Arial" w:cs="Arial"/>
          <w:lang w:val="es-ES"/>
        </w:rPr>
      </w:pPr>
      <w:r w:rsidRPr="004B3BFF">
        <w:rPr>
          <w:rFonts w:ascii="Arial" w:hAnsi="Arial" w:cs="Arial"/>
          <w:lang w:val="es-ES"/>
        </w:rPr>
        <w:drawing>
          <wp:inline distT="0" distB="0" distL="0" distR="0" wp14:anchorId="4E0E34B4" wp14:editId="73AF2100">
            <wp:extent cx="5182323" cy="10669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323" cy="1066949"/>
                    </a:xfrm>
                    <a:prstGeom prst="rect">
                      <a:avLst/>
                    </a:prstGeom>
                  </pic:spPr>
                </pic:pic>
              </a:graphicData>
            </a:graphic>
          </wp:inline>
        </w:drawing>
      </w:r>
    </w:p>
    <w:p w:rsidR="00F12709" w:rsidRDefault="004D2AA2" w:rsidP="00F12709">
      <w:pPr>
        <w:jc w:val="center"/>
        <w:rPr>
          <w:rFonts w:ascii="Arial" w:hAnsi="Arial" w:cs="Arial"/>
          <w:lang w:val="es-ES"/>
        </w:rPr>
      </w:pPr>
      <w:r>
        <w:rPr>
          <w:rFonts w:ascii="Arial" w:hAnsi="Arial" w:cs="Arial"/>
          <w:lang w:val="es-ES"/>
        </w:rPr>
        <w:lastRenderedPageBreak/>
        <w:pict>
          <v:shape id="_x0000_i1045" type="#_x0000_t75" style="width:192.6pt;height:183.25pt">
            <v:imagedata r:id="rId19" o:title="07 correlaciones bolas" croptop="7282f" cropleft="14201f" cropright="7784f"/>
          </v:shape>
        </w:pict>
      </w:r>
    </w:p>
    <w:p w:rsidR="00F12709" w:rsidRDefault="00F12709" w:rsidP="00F12709">
      <w:pPr>
        <w:jc w:val="center"/>
        <w:rPr>
          <w:rFonts w:ascii="Arial" w:hAnsi="Arial" w:cs="Arial"/>
          <w:lang w:val="es-ES"/>
        </w:rPr>
      </w:pPr>
      <w:r w:rsidRPr="00F12709">
        <w:rPr>
          <w:rFonts w:ascii="Arial" w:hAnsi="Arial" w:cs="Arial"/>
          <w:lang w:val="es-ES"/>
        </w:rPr>
        <w:drawing>
          <wp:inline distT="0" distB="0" distL="0" distR="0" wp14:anchorId="54BC57CB" wp14:editId="66E0A1DF">
            <wp:extent cx="3705367" cy="40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341"/>
                    <a:stretch/>
                  </pic:blipFill>
                  <pic:spPr bwMode="auto">
                    <a:xfrm>
                      <a:off x="0" y="0"/>
                      <a:ext cx="3911948" cy="429269"/>
                    </a:xfrm>
                    <a:prstGeom prst="rect">
                      <a:avLst/>
                    </a:prstGeom>
                    <a:ln>
                      <a:noFill/>
                    </a:ln>
                    <a:extLst>
                      <a:ext uri="{53640926-AAD7-44D8-BBD7-CCE9431645EC}">
                        <a14:shadowObscured xmlns:a14="http://schemas.microsoft.com/office/drawing/2010/main"/>
                      </a:ext>
                    </a:extLst>
                  </pic:spPr>
                </pic:pic>
              </a:graphicData>
            </a:graphic>
          </wp:inline>
        </w:drawing>
      </w:r>
    </w:p>
    <w:p w:rsidR="00F12709" w:rsidRDefault="00AE1A43" w:rsidP="00F12709">
      <w:pPr>
        <w:rPr>
          <w:rFonts w:ascii="Arial" w:hAnsi="Arial" w:cs="Arial"/>
          <w:lang w:val="es-ES"/>
        </w:rPr>
      </w:pPr>
      <w:r>
        <w:rPr>
          <w:rFonts w:ascii="Arial" w:hAnsi="Arial" w:cs="Arial"/>
          <w:lang w:val="es-ES"/>
        </w:rPr>
        <w:t>Se acepta la hipótesis alternativa de que las correlaciones son distintas.</w:t>
      </w:r>
    </w:p>
    <w:p w:rsidR="00AE1A43" w:rsidRDefault="00AE1A43" w:rsidP="00AE1A43">
      <w:pPr>
        <w:jc w:val="center"/>
        <w:rPr>
          <w:rFonts w:ascii="Arial" w:hAnsi="Arial" w:cs="Arial"/>
          <w:lang w:val="es-ES"/>
        </w:rPr>
      </w:pPr>
      <w:r w:rsidRPr="00AE1A43">
        <w:rPr>
          <w:rFonts w:ascii="Arial" w:hAnsi="Arial" w:cs="Arial"/>
          <w:lang w:val="es-ES"/>
        </w:rPr>
        <w:drawing>
          <wp:inline distT="0" distB="0" distL="0" distR="0" wp14:anchorId="13D6C591" wp14:editId="129AE543">
            <wp:extent cx="2156346" cy="868446"/>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8085" cy="885256"/>
                    </a:xfrm>
                    <a:prstGeom prst="rect">
                      <a:avLst/>
                    </a:prstGeom>
                  </pic:spPr>
                </pic:pic>
              </a:graphicData>
            </a:graphic>
          </wp:inline>
        </w:drawing>
      </w:r>
    </w:p>
    <w:p w:rsidR="00F12709" w:rsidRDefault="00AE1A43" w:rsidP="00AE1A43">
      <w:pPr>
        <w:jc w:val="center"/>
        <w:rPr>
          <w:rFonts w:ascii="Arial" w:hAnsi="Arial" w:cs="Arial"/>
          <w:lang w:val="es-ES"/>
        </w:rPr>
      </w:pPr>
      <w:r w:rsidRPr="00AE1A43">
        <w:rPr>
          <w:rFonts w:ascii="Arial" w:hAnsi="Arial" w:cs="Arial"/>
          <w:lang w:val="es-ES"/>
        </w:rPr>
        <w:drawing>
          <wp:inline distT="0" distB="0" distL="0" distR="0" wp14:anchorId="6F2FDBE4" wp14:editId="0192798F">
            <wp:extent cx="2995684" cy="949851"/>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9859" cy="967029"/>
                    </a:xfrm>
                    <a:prstGeom prst="rect">
                      <a:avLst/>
                    </a:prstGeom>
                  </pic:spPr>
                </pic:pic>
              </a:graphicData>
            </a:graphic>
          </wp:inline>
        </w:drawing>
      </w:r>
    </w:p>
    <w:p w:rsidR="00AE1A43" w:rsidRDefault="00AE1A43" w:rsidP="00AE1A43">
      <w:pPr>
        <w:rPr>
          <w:rFonts w:ascii="Arial" w:hAnsi="Arial" w:cs="Arial"/>
          <w:lang w:val="es-ES"/>
        </w:rPr>
      </w:pPr>
      <w:r>
        <w:rPr>
          <w:rFonts w:ascii="Arial" w:hAnsi="Arial" w:cs="Arial"/>
          <w:lang w:val="es-ES"/>
        </w:rPr>
        <w:t xml:space="preserve">Mediante el test KMO justificamos </w:t>
      </w:r>
      <w:r w:rsidR="004D2AA2">
        <w:rPr>
          <w:rFonts w:ascii="Arial" w:hAnsi="Arial" w:cs="Arial"/>
          <w:lang w:val="es-ES"/>
        </w:rPr>
        <w:t>elaborar análisis de componentes principales.</w:t>
      </w:r>
    </w:p>
    <w:p w:rsidR="004D2AA2" w:rsidRDefault="004D2AA2" w:rsidP="004D2AA2">
      <w:pPr>
        <w:jc w:val="center"/>
        <w:rPr>
          <w:rFonts w:ascii="Arial" w:hAnsi="Arial" w:cs="Arial"/>
          <w:lang w:val="es-ES"/>
        </w:rPr>
      </w:pPr>
      <w:r>
        <w:rPr>
          <w:rFonts w:ascii="Arial" w:hAnsi="Arial" w:cs="Arial"/>
          <w:lang w:val="es-ES"/>
        </w:rPr>
        <w:pict>
          <v:shape id="_x0000_i1050" type="#_x0000_t75" style="width:280.5pt;height:199.15pt">
            <v:imagedata r:id="rId23" o:title="08 graf1"/>
          </v:shape>
        </w:pict>
      </w:r>
    </w:p>
    <w:p w:rsidR="004D2AA2" w:rsidRDefault="004D2AA2" w:rsidP="004D2AA2">
      <w:pPr>
        <w:jc w:val="center"/>
        <w:rPr>
          <w:rFonts w:ascii="Arial" w:hAnsi="Arial" w:cs="Arial"/>
          <w:lang w:val="es-ES"/>
        </w:rPr>
      </w:pPr>
      <w:r>
        <w:rPr>
          <w:rFonts w:ascii="Arial" w:hAnsi="Arial" w:cs="Arial"/>
          <w:lang w:val="es-ES"/>
        </w:rPr>
        <w:lastRenderedPageBreak/>
        <w:pict>
          <v:shape id="_x0000_i1053" type="#_x0000_t75" style="width:309.5pt;height:219.75pt">
            <v:imagedata r:id="rId24" o:title="09 graf1"/>
          </v:shape>
        </w:pict>
      </w:r>
    </w:p>
    <w:p w:rsidR="004D2AA2" w:rsidRDefault="004D2AA2" w:rsidP="004D2AA2">
      <w:pPr>
        <w:jc w:val="center"/>
        <w:rPr>
          <w:rFonts w:ascii="Arial" w:hAnsi="Arial" w:cs="Arial"/>
          <w:lang w:val="es-ES"/>
        </w:rPr>
      </w:pPr>
      <w:r w:rsidRPr="004D2AA2">
        <w:rPr>
          <w:rFonts w:ascii="Arial" w:hAnsi="Arial" w:cs="Arial"/>
          <w:lang w:val="es-ES"/>
        </w:rPr>
        <w:drawing>
          <wp:inline distT="0" distB="0" distL="0" distR="0" wp14:anchorId="2D959AF0" wp14:editId="5B8FC6EA">
            <wp:extent cx="4060209" cy="13931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441" cy="1399048"/>
                    </a:xfrm>
                    <a:prstGeom prst="rect">
                      <a:avLst/>
                    </a:prstGeom>
                  </pic:spPr>
                </pic:pic>
              </a:graphicData>
            </a:graphic>
          </wp:inline>
        </w:drawing>
      </w:r>
    </w:p>
    <w:p w:rsidR="004D2AA2" w:rsidRDefault="004D2AA2" w:rsidP="004D2AA2">
      <w:pPr>
        <w:jc w:val="center"/>
        <w:rPr>
          <w:rFonts w:ascii="Arial" w:hAnsi="Arial" w:cs="Arial"/>
          <w:lang w:val="es-ES"/>
        </w:rPr>
      </w:pPr>
      <w:r w:rsidRPr="004D2AA2">
        <w:rPr>
          <w:rFonts w:ascii="Arial" w:hAnsi="Arial" w:cs="Arial"/>
          <w:lang w:val="es-ES"/>
        </w:rPr>
        <w:drawing>
          <wp:inline distT="0" distB="0" distL="0" distR="0" wp14:anchorId="2A740329" wp14:editId="7636D6D6">
            <wp:extent cx="3787254" cy="740482"/>
            <wp:effectExtent l="0" t="0" r="381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0456" cy="754794"/>
                    </a:xfrm>
                    <a:prstGeom prst="rect">
                      <a:avLst/>
                    </a:prstGeom>
                  </pic:spPr>
                </pic:pic>
              </a:graphicData>
            </a:graphic>
          </wp:inline>
        </w:drawing>
      </w:r>
    </w:p>
    <w:p w:rsidR="004D2AA2" w:rsidRDefault="004D2AA2" w:rsidP="004D2AA2">
      <w:pPr>
        <w:rPr>
          <w:rFonts w:ascii="Arial" w:hAnsi="Arial" w:cs="Arial"/>
          <w:lang w:val="es-ES"/>
        </w:rPr>
      </w:pPr>
      <w:r>
        <w:rPr>
          <w:rFonts w:ascii="Arial" w:hAnsi="Arial" w:cs="Arial"/>
          <w:lang w:val="es-ES"/>
        </w:rPr>
        <w:t>Mediante una representación gráfica obtenemos:</w:t>
      </w:r>
    </w:p>
    <w:p w:rsidR="00CD4B4F" w:rsidRDefault="00CD4B4F" w:rsidP="004D2AA2">
      <w:pPr>
        <w:rPr>
          <w:rFonts w:ascii="Arial" w:hAnsi="Arial" w:cs="Arial"/>
          <w:lang w:val="es-ES"/>
        </w:rPr>
      </w:pPr>
    </w:p>
    <w:p w:rsidR="004D2AA2" w:rsidRDefault="00DA77EF" w:rsidP="00DA77EF">
      <w:pPr>
        <w:jc w:val="center"/>
        <w:rPr>
          <w:rFonts w:ascii="Arial" w:hAnsi="Arial" w:cs="Arial"/>
          <w:lang w:val="es-ES"/>
        </w:rPr>
      </w:pPr>
      <w:r>
        <w:rPr>
          <w:rFonts w:ascii="Arial" w:hAnsi="Arial" w:cs="Arial"/>
          <w:lang w:val="es-ES"/>
        </w:rPr>
        <w:pict>
          <v:shape id="_x0000_i1066" type="#_x0000_t75" style="width:205.7pt;height:134.65pt">
            <v:imagedata r:id="rId27" o:title="10 graf1"/>
          </v:shape>
        </w:pict>
      </w:r>
      <w:r w:rsidR="004D2AA2">
        <w:rPr>
          <w:rFonts w:ascii="Arial" w:hAnsi="Arial" w:cs="Arial"/>
          <w:lang w:val="es-ES"/>
        </w:rPr>
        <w:pict>
          <v:shape id="_x0000_i1067" type="#_x0000_t75" style="width:197.3pt;height:128.1pt">
            <v:imagedata r:id="rId28" o:title="11 graf1" croptop="3630f" cropbottom="11426f" cropright="5236f"/>
          </v:shape>
        </w:pict>
      </w:r>
    </w:p>
    <w:p w:rsidR="00DA77EF" w:rsidRDefault="00DA77EF" w:rsidP="00DA77EF">
      <w:pPr>
        <w:rPr>
          <w:rFonts w:ascii="Arial" w:hAnsi="Arial" w:cs="Arial"/>
          <w:lang w:val="es-ES"/>
        </w:rPr>
      </w:pPr>
    </w:p>
    <w:p w:rsidR="00DA77EF" w:rsidRDefault="00DA77EF" w:rsidP="00DA77EF">
      <w:pPr>
        <w:rPr>
          <w:rFonts w:ascii="Arial" w:hAnsi="Arial" w:cs="Arial"/>
          <w:lang w:val="es-ES"/>
        </w:rPr>
      </w:pPr>
    </w:p>
    <w:p w:rsidR="00DA77EF" w:rsidRDefault="00DA77EF" w:rsidP="00DA77EF">
      <w:pPr>
        <w:rPr>
          <w:rFonts w:ascii="Arial" w:hAnsi="Arial" w:cs="Arial"/>
          <w:lang w:val="es-ES"/>
        </w:rPr>
      </w:pPr>
    </w:p>
    <w:p w:rsidR="00DA77EF" w:rsidRDefault="00DA77EF" w:rsidP="00DA77EF">
      <w:pPr>
        <w:rPr>
          <w:rFonts w:ascii="Arial" w:hAnsi="Arial" w:cs="Arial"/>
          <w:lang w:val="es-ES"/>
        </w:rPr>
      </w:pPr>
      <w:r>
        <w:rPr>
          <w:rFonts w:ascii="Arial" w:hAnsi="Arial" w:cs="Arial"/>
          <w:lang w:val="es-ES"/>
        </w:rPr>
        <w:t>En un análisis gráfico preliminar podemos evidenciar una primera aproximación de los grupos principales.</w:t>
      </w:r>
    </w:p>
    <w:p w:rsidR="00DA77EF" w:rsidRDefault="00DA77EF" w:rsidP="00DA77EF">
      <w:pPr>
        <w:jc w:val="center"/>
        <w:rPr>
          <w:rFonts w:ascii="Arial" w:hAnsi="Arial" w:cs="Arial"/>
          <w:lang w:val="es-ES"/>
        </w:rPr>
      </w:pPr>
      <w:r>
        <w:rPr>
          <w:rFonts w:ascii="Arial" w:hAnsi="Arial" w:cs="Arial"/>
          <w:lang w:val="es-ES"/>
        </w:rPr>
        <w:pict>
          <v:shape id="_x0000_i1076" type="#_x0000_t75" style="width:354.4pt;height:273.95pt">
            <v:imagedata r:id="rId29" o:title="12 puntitos"/>
          </v:shape>
        </w:pict>
      </w:r>
    </w:p>
    <w:p w:rsidR="00CD4B4F" w:rsidRDefault="00CD4B4F" w:rsidP="00DA77EF">
      <w:pPr>
        <w:jc w:val="center"/>
        <w:rPr>
          <w:rFonts w:ascii="Arial" w:hAnsi="Arial" w:cs="Arial"/>
          <w:lang w:val="es-ES"/>
        </w:rPr>
      </w:pPr>
    </w:p>
    <w:p w:rsidR="00DA77EF" w:rsidRDefault="00DA77EF" w:rsidP="00DA77EF">
      <w:pPr>
        <w:jc w:val="center"/>
        <w:rPr>
          <w:rFonts w:ascii="Arial" w:hAnsi="Arial" w:cs="Arial"/>
          <w:lang w:val="es-ES"/>
        </w:rPr>
      </w:pPr>
      <w:r>
        <w:rPr>
          <w:rFonts w:ascii="Arial" w:hAnsi="Arial" w:cs="Arial"/>
          <w:lang w:val="es-ES"/>
        </w:rPr>
        <w:pict>
          <v:shape id="_x0000_i1079" type="#_x0000_t75" style="width:303.9pt;height:234.7pt">
            <v:imagedata r:id="rId30" o:title="13 flechas"/>
          </v:shape>
        </w:pict>
      </w:r>
    </w:p>
    <w:p w:rsidR="00915191" w:rsidRDefault="00915191" w:rsidP="00DA77EF">
      <w:pPr>
        <w:jc w:val="center"/>
        <w:rPr>
          <w:rFonts w:ascii="Arial" w:hAnsi="Arial" w:cs="Arial"/>
          <w:lang w:val="es-ES"/>
        </w:rPr>
      </w:pPr>
    </w:p>
    <w:p w:rsidR="00915191" w:rsidRDefault="00915191" w:rsidP="00DA77EF">
      <w:pPr>
        <w:jc w:val="center"/>
        <w:rPr>
          <w:rFonts w:ascii="Arial" w:hAnsi="Arial" w:cs="Arial"/>
          <w:lang w:val="es-ES"/>
        </w:rPr>
      </w:pPr>
      <w:r>
        <w:rPr>
          <w:rFonts w:ascii="Arial" w:hAnsi="Arial" w:cs="Arial"/>
          <w:lang w:val="es-ES"/>
        </w:rPr>
        <w:lastRenderedPageBreak/>
        <w:pict>
          <v:shape id="_x0000_i1082" type="#_x0000_t75" style="width:350.65pt;height:348.8pt">
            <v:imagedata r:id="rId31" o:title="14 mas flechas" croptop="3141f" cropbottom="1863f" cropleft="12953f" cropright="13186f"/>
          </v:shape>
        </w:pict>
      </w:r>
    </w:p>
    <w:p w:rsidR="00915191" w:rsidRDefault="00915191" w:rsidP="00DA77EF">
      <w:pPr>
        <w:jc w:val="center"/>
        <w:rPr>
          <w:rFonts w:ascii="Arial" w:hAnsi="Arial" w:cs="Arial"/>
          <w:lang w:val="es-ES"/>
        </w:rPr>
      </w:pPr>
      <w:r w:rsidRPr="00915191">
        <w:rPr>
          <w:rFonts w:ascii="Arial" w:hAnsi="Arial" w:cs="Arial"/>
          <w:lang w:val="es-ES"/>
        </w:rPr>
        <w:drawing>
          <wp:inline distT="0" distB="0" distL="0" distR="0" wp14:anchorId="7EFFDDC5" wp14:editId="293FD655">
            <wp:extent cx="2210937" cy="107834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0165" cy="1087718"/>
                    </a:xfrm>
                    <a:prstGeom prst="rect">
                      <a:avLst/>
                    </a:prstGeom>
                  </pic:spPr>
                </pic:pic>
              </a:graphicData>
            </a:graphic>
          </wp:inline>
        </w:drawing>
      </w:r>
    </w:p>
    <w:p w:rsidR="000E6D16" w:rsidRDefault="000E6D16" w:rsidP="00CD4B4F">
      <w:pPr>
        <w:jc w:val="both"/>
        <w:rPr>
          <w:rFonts w:ascii="Arial" w:hAnsi="Arial" w:cs="Arial"/>
          <w:lang w:val="es-ES"/>
        </w:rPr>
      </w:pPr>
      <w:r>
        <w:rPr>
          <w:rFonts w:ascii="Arial" w:hAnsi="Arial" w:cs="Arial"/>
          <w:lang w:val="es-ES"/>
        </w:rPr>
        <w:t>Mediante e</w:t>
      </w:r>
      <w:r w:rsidRPr="000E6D16">
        <w:rPr>
          <w:rFonts w:ascii="Arial" w:hAnsi="Arial" w:cs="Arial"/>
          <w:lang w:val="es-ES"/>
        </w:rPr>
        <w:t xml:space="preserve">l </w:t>
      </w:r>
      <w:proofErr w:type="spellStart"/>
      <w:r w:rsidRPr="000E6D16">
        <w:rPr>
          <w:rFonts w:ascii="Arial" w:hAnsi="Arial" w:cs="Arial"/>
          <w:lang w:val="es-ES"/>
        </w:rPr>
        <w:t>biplot</w:t>
      </w:r>
      <w:proofErr w:type="spellEnd"/>
      <w:r w:rsidRPr="000E6D16">
        <w:rPr>
          <w:rFonts w:ascii="Arial" w:hAnsi="Arial" w:cs="Arial"/>
          <w:lang w:val="es-ES"/>
        </w:rPr>
        <w:t xml:space="preserve"> visualiza</w:t>
      </w:r>
      <w:r>
        <w:rPr>
          <w:rFonts w:ascii="Arial" w:hAnsi="Arial" w:cs="Arial"/>
          <w:lang w:val="es-ES"/>
        </w:rPr>
        <w:t>mos los</w:t>
      </w:r>
      <w:r w:rsidRPr="000E6D16">
        <w:rPr>
          <w:rFonts w:ascii="Arial" w:hAnsi="Arial" w:cs="Arial"/>
          <w:lang w:val="es-ES"/>
        </w:rPr>
        <w:t xml:space="preserve"> resultados de</w:t>
      </w:r>
      <w:r>
        <w:rPr>
          <w:rFonts w:ascii="Arial" w:hAnsi="Arial" w:cs="Arial"/>
          <w:lang w:val="es-ES"/>
        </w:rPr>
        <w:t>l Análisis de Componentes Principales</w:t>
      </w:r>
      <w:r w:rsidRPr="000E6D16">
        <w:rPr>
          <w:rFonts w:ascii="Arial" w:hAnsi="Arial" w:cs="Arial"/>
          <w:lang w:val="es-ES"/>
        </w:rPr>
        <w:t xml:space="preserve"> ya que combina las puntuaciones de los componentes principales y los vectores de carga</w:t>
      </w:r>
      <w:r>
        <w:rPr>
          <w:rFonts w:ascii="Arial" w:hAnsi="Arial" w:cs="Arial"/>
          <w:lang w:val="es-ES"/>
        </w:rPr>
        <w:t xml:space="preserve">. </w:t>
      </w:r>
      <w:r w:rsidRPr="000E6D16">
        <w:rPr>
          <w:rFonts w:ascii="Arial" w:hAnsi="Arial" w:cs="Arial"/>
          <w:lang w:val="es-ES"/>
        </w:rPr>
        <w:t xml:space="preserve">En el </w:t>
      </w:r>
      <w:r>
        <w:rPr>
          <w:rFonts w:ascii="Arial" w:hAnsi="Arial" w:cs="Arial"/>
          <w:lang w:val="es-ES"/>
        </w:rPr>
        <w:t>mismo</w:t>
      </w:r>
      <w:r w:rsidRPr="000E6D16">
        <w:rPr>
          <w:rFonts w:ascii="Arial" w:hAnsi="Arial" w:cs="Arial"/>
          <w:lang w:val="es-ES"/>
        </w:rPr>
        <w:t xml:space="preserve">, las observaciones están etiquetadas por el </w:t>
      </w:r>
      <w:r>
        <w:rPr>
          <w:rFonts w:ascii="Arial" w:hAnsi="Arial" w:cs="Arial"/>
          <w:lang w:val="es-ES"/>
        </w:rPr>
        <w:t>código de localidad</w:t>
      </w:r>
      <w:r w:rsidRPr="000E6D16">
        <w:rPr>
          <w:rFonts w:ascii="Arial" w:hAnsi="Arial" w:cs="Arial"/>
          <w:lang w:val="es-ES"/>
        </w:rPr>
        <w:t xml:space="preserve">. La posición en el gráfico representa las puntuaciones de los dos primeros componentes principales. Las variables originales se muestran como vectores (flechas). </w:t>
      </w:r>
      <w:r w:rsidR="00CD4B4F">
        <w:rPr>
          <w:rFonts w:ascii="Arial" w:hAnsi="Arial" w:cs="Arial"/>
          <w:lang w:val="es-ES"/>
        </w:rPr>
        <w:t>El peso de la variable Desempleo</w:t>
      </w:r>
      <w:r w:rsidRPr="000E6D16">
        <w:rPr>
          <w:rFonts w:ascii="Arial" w:hAnsi="Arial" w:cs="Arial"/>
          <w:lang w:val="es-ES"/>
        </w:rPr>
        <w:t xml:space="preserve"> en el primer componente es 0,</w:t>
      </w:r>
      <w:r w:rsidR="00CD4B4F">
        <w:rPr>
          <w:rFonts w:ascii="Arial" w:hAnsi="Arial" w:cs="Arial"/>
          <w:lang w:val="es-ES"/>
        </w:rPr>
        <w:t>5</w:t>
      </w:r>
      <w:r w:rsidRPr="000E6D16">
        <w:rPr>
          <w:rFonts w:ascii="Arial" w:hAnsi="Arial" w:cs="Arial"/>
          <w:lang w:val="es-ES"/>
        </w:rPr>
        <w:t xml:space="preserve"> y su </w:t>
      </w:r>
      <w:r w:rsidR="00CD4B4F">
        <w:rPr>
          <w:rFonts w:ascii="Arial" w:hAnsi="Arial" w:cs="Arial"/>
          <w:lang w:val="es-ES"/>
        </w:rPr>
        <w:t>peso</w:t>
      </w:r>
      <w:r w:rsidRPr="000E6D16">
        <w:rPr>
          <w:rFonts w:ascii="Arial" w:hAnsi="Arial" w:cs="Arial"/>
          <w:lang w:val="es-ES"/>
        </w:rPr>
        <w:t xml:space="preserve"> en el segundo componente principal -</w:t>
      </w:r>
      <w:r w:rsidR="00CD4B4F">
        <w:rPr>
          <w:rFonts w:ascii="Arial" w:hAnsi="Arial" w:cs="Arial"/>
          <w:lang w:val="es-ES"/>
        </w:rPr>
        <w:t>0,99.</w:t>
      </w:r>
    </w:p>
    <w:p w:rsidR="000466DC" w:rsidRPr="00C2709A" w:rsidRDefault="000466DC" w:rsidP="000466DC">
      <w:pPr>
        <w:rPr>
          <w:rFonts w:ascii="Arial" w:hAnsi="Arial" w:cs="Arial"/>
          <w:lang w:val="es-ES"/>
        </w:rPr>
      </w:pPr>
      <w:bookmarkStart w:id="2" w:name="_GoBack"/>
      <w:bookmarkEnd w:id="2"/>
    </w:p>
    <w:sectPr w:rsidR="000466DC" w:rsidRPr="00C2709A" w:rsidSect="008471E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F086C"/>
    <w:multiLevelType w:val="hybridMultilevel"/>
    <w:tmpl w:val="FBFA5400"/>
    <w:lvl w:ilvl="0" w:tplc="E87EF0CA">
      <w:start w:val="1"/>
      <w:numFmt w:val="lowerLetter"/>
      <w:lvlText w:val="%1."/>
      <w:lvlJc w:val="left"/>
      <w:pPr>
        <w:ind w:left="1065" w:hanging="360"/>
      </w:pPr>
      <w:rPr>
        <w:rFonts w:hint="default"/>
      </w:rPr>
    </w:lvl>
    <w:lvl w:ilvl="1" w:tplc="400A0019" w:tentative="1">
      <w:start w:val="1"/>
      <w:numFmt w:val="lowerLetter"/>
      <w:lvlText w:val="%2."/>
      <w:lvlJc w:val="left"/>
      <w:pPr>
        <w:ind w:left="1785" w:hanging="360"/>
      </w:pPr>
    </w:lvl>
    <w:lvl w:ilvl="2" w:tplc="400A001B" w:tentative="1">
      <w:start w:val="1"/>
      <w:numFmt w:val="lowerRoman"/>
      <w:lvlText w:val="%3."/>
      <w:lvlJc w:val="right"/>
      <w:pPr>
        <w:ind w:left="2505" w:hanging="180"/>
      </w:pPr>
    </w:lvl>
    <w:lvl w:ilvl="3" w:tplc="400A000F" w:tentative="1">
      <w:start w:val="1"/>
      <w:numFmt w:val="decimal"/>
      <w:lvlText w:val="%4."/>
      <w:lvlJc w:val="left"/>
      <w:pPr>
        <w:ind w:left="3225" w:hanging="360"/>
      </w:pPr>
    </w:lvl>
    <w:lvl w:ilvl="4" w:tplc="400A0019" w:tentative="1">
      <w:start w:val="1"/>
      <w:numFmt w:val="lowerLetter"/>
      <w:lvlText w:val="%5."/>
      <w:lvlJc w:val="left"/>
      <w:pPr>
        <w:ind w:left="3945" w:hanging="360"/>
      </w:pPr>
    </w:lvl>
    <w:lvl w:ilvl="5" w:tplc="400A001B" w:tentative="1">
      <w:start w:val="1"/>
      <w:numFmt w:val="lowerRoman"/>
      <w:lvlText w:val="%6."/>
      <w:lvlJc w:val="right"/>
      <w:pPr>
        <w:ind w:left="4665" w:hanging="180"/>
      </w:pPr>
    </w:lvl>
    <w:lvl w:ilvl="6" w:tplc="400A000F" w:tentative="1">
      <w:start w:val="1"/>
      <w:numFmt w:val="decimal"/>
      <w:lvlText w:val="%7."/>
      <w:lvlJc w:val="left"/>
      <w:pPr>
        <w:ind w:left="5385" w:hanging="360"/>
      </w:pPr>
    </w:lvl>
    <w:lvl w:ilvl="7" w:tplc="400A0019" w:tentative="1">
      <w:start w:val="1"/>
      <w:numFmt w:val="lowerLetter"/>
      <w:lvlText w:val="%8."/>
      <w:lvlJc w:val="left"/>
      <w:pPr>
        <w:ind w:left="6105" w:hanging="360"/>
      </w:pPr>
    </w:lvl>
    <w:lvl w:ilvl="8" w:tplc="400A001B" w:tentative="1">
      <w:start w:val="1"/>
      <w:numFmt w:val="lowerRoman"/>
      <w:lvlText w:val="%9."/>
      <w:lvlJc w:val="right"/>
      <w:pPr>
        <w:ind w:left="6825" w:hanging="180"/>
      </w:pPr>
    </w:lvl>
  </w:abstractNum>
  <w:abstractNum w:abstractNumId="1" w15:restartNumberingAfterBreak="0">
    <w:nsid w:val="0D411B92"/>
    <w:multiLevelType w:val="hybridMultilevel"/>
    <w:tmpl w:val="EE1E78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94067CF"/>
    <w:multiLevelType w:val="hybridMultilevel"/>
    <w:tmpl w:val="B2E2119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D447DA5"/>
    <w:multiLevelType w:val="hybridMultilevel"/>
    <w:tmpl w:val="F7505DD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89449A8"/>
    <w:multiLevelType w:val="hybridMultilevel"/>
    <w:tmpl w:val="F59E7638"/>
    <w:lvl w:ilvl="0" w:tplc="400A0019">
      <w:start w:val="1"/>
      <w:numFmt w:val="lowerLetter"/>
      <w:lvlText w:val="%1."/>
      <w:lvlJc w:val="left"/>
      <w:pPr>
        <w:ind w:left="720" w:hanging="360"/>
      </w:pPr>
    </w:lvl>
    <w:lvl w:ilvl="1" w:tplc="400A001B">
      <w:start w:val="1"/>
      <w:numFmt w:val="lowerRoman"/>
      <w:lvlText w:val="%2."/>
      <w:lvlJc w:val="righ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3B957788"/>
    <w:multiLevelType w:val="hybridMultilevel"/>
    <w:tmpl w:val="DB00193E"/>
    <w:lvl w:ilvl="0" w:tplc="400A0019">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3E504471"/>
    <w:multiLevelType w:val="hybridMultilevel"/>
    <w:tmpl w:val="EBF009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43BF4606"/>
    <w:multiLevelType w:val="hybridMultilevel"/>
    <w:tmpl w:val="C554E124"/>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49726F66"/>
    <w:multiLevelType w:val="hybridMultilevel"/>
    <w:tmpl w:val="BB623F5A"/>
    <w:lvl w:ilvl="0" w:tplc="400A0019">
      <w:start w:val="1"/>
      <w:numFmt w:val="low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529C612F"/>
    <w:multiLevelType w:val="hybridMultilevel"/>
    <w:tmpl w:val="222A222C"/>
    <w:lvl w:ilvl="0" w:tplc="400A0019">
      <w:start w:val="1"/>
      <w:numFmt w:val="lowerLetter"/>
      <w:lvlText w:val="%1."/>
      <w:lvlJc w:val="left"/>
      <w:pPr>
        <w:ind w:left="720" w:hanging="360"/>
      </w:pPr>
    </w:lvl>
    <w:lvl w:ilvl="1" w:tplc="400A001B">
      <w:start w:val="1"/>
      <w:numFmt w:val="lowerRoman"/>
      <w:lvlText w:val="%2."/>
      <w:lvlJc w:val="righ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57483352"/>
    <w:multiLevelType w:val="hybridMultilevel"/>
    <w:tmpl w:val="062881E0"/>
    <w:lvl w:ilvl="0" w:tplc="20943364">
      <w:start w:val="1"/>
      <w:numFmt w:val="lowerLetter"/>
      <w:lvlText w:val="%1."/>
      <w:lvlJc w:val="left"/>
      <w:pPr>
        <w:ind w:left="1065" w:hanging="360"/>
      </w:pPr>
      <w:rPr>
        <w:rFonts w:hint="default"/>
      </w:rPr>
    </w:lvl>
    <w:lvl w:ilvl="1" w:tplc="400A0019" w:tentative="1">
      <w:start w:val="1"/>
      <w:numFmt w:val="lowerLetter"/>
      <w:lvlText w:val="%2."/>
      <w:lvlJc w:val="left"/>
      <w:pPr>
        <w:ind w:left="1785" w:hanging="360"/>
      </w:pPr>
    </w:lvl>
    <w:lvl w:ilvl="2" w:tplc="400A001B" w:tentative="1">
      <w:start w:val="1"/>
      <w:numFmt w:val="lowerRoman"/>
      <w:lvlText w:val="%3."/>
      <w:lvlJc w:val="right"/>
      <w:pPr>
        <w:ind w:left="2505" w:hanging="180"/>
      </w:pPr>
    </w:lvl>
    <w:lvl w:ilvl="3" w:tplc="400A000F" w:tentative="1">
      <w:start w:val="1"/>
      <w:numFmt w:val="decimal"/>
      <w:lvlText w:val="%4."/>
      <w:lvlJc w:val="left"/>
      <w:pPr>
        <w:ind w:left="3225" w:hanging="360"/>
      </w:pPr>
    </w:lvl>
    <w:lvl w:ilvl="4" w:tplc="400A0019" w:tentative="1">
      <w:start w:val="1"/>
      <w:numFmt w:val="lowerLetter"/>
      <w:lvlText w:val="%5."/>
      <w:lvlJc w:val="left"/>
      <w:pPr>
        <w:ind w:left="3945" w:hanging="360"/>
      </w:pPr>
    </w:lvl>
    <w:lvl w:ilvl="5" w:tplc="400A001B" w:tentative="1">
      <w:start w:val="1"/>
      <w:numFmt w:val="lowerRoman"/>
      <w:lvlText w:val="%6."/>
      <w:lvlJc w:val="right"/>
      <w:pPr>
        <w:ind w:left="4665" w:hanging="180"/>
      </w:pPr>
    </w:lvl>
    <w:lvl w:ilvl="6" w:tplc="400A000F" w:tentative="1">
      <w:start w:val="1"/>
      <w:numFmt w:val="decimal"/>
      <w:lvlText w:val="%7."/>
      <w:lvlJc w:val="left"/>
      <w:pPr>
        <w:ind w:left="5385" w:hanging="360"/>
      </w:pPr>
    </w:lvl>
    <w:lvl w:ilvl="7" w:tplc="400A0019" w:tentative="1">
      <w:start w:val="1"/>
      <w:numFmt w:val="lowerLetter"/>
      <w:lvlText w:val="%8."/>
      <w:lvlJc w:val="left"/>
      <w:pPr>
        <w:ind w:left="6105" w:hanging="360"/>
      </w:pPr>
    </w:lvl>
    <w:lvl w:ilvl="8" w:tplc="400A001B" w:tentative="1">
      <w:start w:val="1"/>
      <w:numFmt w:val="lowerRoman"/>
      <w:lvlText w:val="%9."/>
      <w:lvlJc w:val="right"/>
      <w:pPr>
        <w:ind w:left="6825" w:hanging="180"/>
      </w:pPr>
    </w:lvl>
  </w:abstractNum>
  <w:abstractNum w:abstractNumId="11" w15:restartNumberingAfterBreak="0">
    <w:nsid w:val="679A4CB4"/>
    <w:multiLevelType w:val="hybridMultilevel"/>
    <w:tmpl w:val="CB66A388"/>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6B932B78"/>
    <w:multiLevelType w:val="hybridMultilevel"/>
    <w:tmpl w:val="1CDEEB12"/>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7A6A782B"/>
    <w:multiLevelType w:val="hybridMultilevel"/>
    <w:tmpl w:val="00EA5C9A"/>
    <w:lvl w:ilvl="0" w:tplc="E836023C">
      <w:start w:val="1"/>
      <w:numFmt w:val="lowerRoman"/>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7DF446F0"/>
    <w:multiLevelType w:val="hybridMultilevel"/>
    <w:tmpl w:val="62084B2E"/>
    <w:lvl w:ilvl="0" w:tplc="20943364">
      <w:start w:val="1"/>
      <w:numFmt w:val="lowerLetter"/>
      <w:lvlText w:val="%1."/>
      <w:lvlJc w:val="left"/>
      <w:pPr>
        <w:ind w:left="1065"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12"/>
  </w:num>
  <w:num w:numId="5">
    <w:abstractNumId w:val="7"/>
  </w:num>
  <w:num w:numId="6">
    <w:abstractNumId w:val="2"/>
  </w:num>
  <w:num w:numId="7">
    <w:abstractNumId w:val="11"/>
  </w:num>
  <w:num w:numId="8">
    <w:abstractNumId w:val="0"/>
  </w:num>
  <w:num w:numId="9">
    <w:abstractNumId w:val="8"/>
  </w:num>
  <w:num w:numId="10">
    <w:abstractNumId w:val="13"/>
  </w:num>
  <w:num w:numId="11">
    <w:abstractNumId w:val="4"/>
  </w:num>
  <w:num w:numId="12">
    <w:abstractNumId w:val="9"/>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1E7"/>
    <w:rsid w:val="0001593B"/>
    <w:rsid w:val="000466DC"/>
    <w:rsid w:val="000553FC"/>
    <w:rsid w:val="0005745B"/>
    <w:rsid w:val="00077137"/>
    <w:rsid w:val="00090DC3"/>
    <w:rsid w:val="000A6617"/>
    <w:rsid w:val="000E5F5B"/>
    <w:rsid w:val="000E6D16"/>
    <w:rsid w:val="00154264"/>
    <w:rsid w:val="00172F37"/>
    <w:rsid w:val="00181D9E"/>
    <w:rsid w:val="001B4140"/>
    <w:rsid w:val="001C1ACE"/>
    <w:rsid w:val="001C626D"/>
    <w:rsid w:val="001E209C"/>
    <w:rsid w:val="002132F3"/>
    <w:rsid w:val="0022032B"/>
    <w:rsid w:val="00225056"/>
    <w:rsid w:val="0022524B"/>
    <w:rsid w:val="00235ACE"/>
    <w:rsid w:val="002619A7"/>
    <w:rsid w:val="00305E40"/>
    <w:rsid w:val="003A6FC0"/>
    <w:rsid w:val="003D2606"/>
    <w:rsid w:val="00446723"/>
    <w:rsid w:val="00463465"/>
    <w:rsid w:val="00466702"/>
    <w:rsid w:val="00495F47"/>
    <w:rsid w:val="004A1AD2"/>
    <w:rsid w:val="004B2BCC"/>
    <w:rsid w:val="004B3BFF"/>
    <w:rsid w:val="004B5FC7"/>
    <w:rsid w:val="004D2AA2"/>
    <w:rsid w:val="004E365B"/>
    <w:rsid w:val="0051560E"/>
    <w:rsid w:val="00520E9F"/>
    <w:rsid w:val="005539D6"/>
    <w:rsid w:val="005646DA"/>
    <w:rsid w:val="00581EB6"/>
    <w:rsid w:val="005B08F9"/>
    <w:rsid w:val="005B3E88"/>
    <w:rsid w:val="005B4119"/>
    <w:rsid w:val="005C090A"/>
    <w:rsid w:val="005C78D3"/>
    <w:rsid w:val="005E2A19"/>
    <w:rsid w:val="0061493A"/>
    <w:rsid w:val="006174DA"/>
    <w:rsid w:val="0067622E"/>
    <w:rsid w:val="0067715E"/>
    <w:rsid w:val="006C5BF0"/>
    <w:rsid w:val="00734F08"/>
    <w:rsid w:val="00744676"/>
    <w:rsid w:val="00750331"/>
    <w:rsid w:val="00764B44"/>
    <w:rsid w:val="007B11E1"/>
    <w:rsid w:val="008046A0"/>
    <w:rsid w:val="00823FF7"/>
    <w:rsid w:val="008471E7"/>
    <w:rsid w:val="008C522E"/>
    <w:rsid w:val="008E6F21"/>
    <w:rsid w:val="00911008"/>
    <w:rsid w:val="00911847"/>
    <w:rsid w:val="009128BA"/>
    <w:rsid w:val="00915191"/>
    <w:rsid w:val="0094760B"/>
    <w:rsid w:val="0096584A"/>
    <w:rsid w:val="009662A4"/>
    <w:rsid w:val="00967C8B"/>
    <w:rsid w:val="009A0F0B"/>
    <w:rsid w:val="009A1D69"/>
    <w:rsid w:val="009F4421"/>
    <w:rsid w:val="00A54777"/>
    <w:rsid w:val="00A818CB"/>
    <w:rsid w:val="00AE1A43"/>
    <w:rsid w:val="00B51330"/>
    <w:rsid w:val="00B770BF"/>
    <w:rsid w:val="00BB5DF1"/>
    <w:rsid w:val="00BD09A2"/>
    <w:rsid w:val="00BE748C"/>
    <w:rsid w:val="00C1579E"/>
    <w:rsid w:val="00C2709A"/>
    <w:rsid w:val="00C34E8C"/>
    <w:rsid w:val="00CA6DCD"/>
    <w:rsid w:val="00CD4B4F"/>
    <w:rsid w:val="00CD6335"/>
    <w:rsid w:val="00D16A92"/>
    <w:rsid w:val="00D75B30"/>
    <w:rsid w:val="00D85465"/>
    <w:rsid w:val="00DA77EF"/>
    <w:rsid w:val="00DC356F"/>
    <w:rsid w:val="00DC39AB"/>
    <w:rsid w:val="00DC6C2E"/>
    <w:rsid w:val="00DD7C51"/>
    <w:rsid w:val="00E11FE7"/>
    <w:rsid w:val="00E65E81"/>
    <w:rsid w:val="00E96D76"/>
    <w:rsid w:val="00EA4172"/>
    <w:rsid w:val="00ED2C3C"/>
    <w:rsid w:val="00EE6F51"/>
    <w:rsid w:val="00F12709"/>
    <w:rsid w:val="00F64CAD"/>
    <w:rsid w:val="00F7175E"/>
    <w:rsid w:val="00F936FC"/>
    <w:rsid w:val="00FA383D"/>
    <w:rsid w:val="00FB492A"/>
    <w:rsid w:val="00FD148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E5AA"/>
  <w15:chartTrackingRefBased/>
  <w15:docId w15:val="{BD0A2793-3AEE-42C1-A513-C2353CA1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C62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62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62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6F21"/>
    <w:pPr>
      <w:ind w:left="720"/>
      <w:contextualSpacing/>
    </w:pPr>
  </w:style>
  <w:style w:type="table" w:styleId="Tablaconcuadrcula">
    <w:name w:val="Table Grid"/>
    <w:basedOn w:val="Tablanormal"/>
    <w:uiPriority w:val="39"/>
    <w:rsid w:val="00912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Fuentedeprrafopredeter"/>
    <w:rsid w:val="00DC356F"/>
  </w:style>
  <w:style w:type="character" w:customStyle="1" w:styleId="identifier">
    <w:name w:val="identifier"/>
    <w:basedOn w:val="Fuentedeprrafopredeter"/>
    <w:rsid w:val="00DC356F"/>
  </w:style>
  <w:style w:type="character" w:customStyle="1" w:styleId="operator">
    <w:name w:val="operator"/>
    <w:basedOn w:val="Fuentedeprrafopredeter"/>
    <w:rsid w:val="00DC356F"/>
  </w:style>
  <w:style w:type="character" w:customStyle="1" w:styleId="paren">
    <w:name w:val="paren"/>
    <w:basedOn w:val="Fuentedeprrafopredeter"/>
    <w:rsid w:val="00DC356F"/>
  </w:style>
  <w:style w:type="character" w:customStyle="1" w:styleId="string">
    <w:name w:val="string"/>
    <w:basedOn w:val="Fuentedeprrafopredeter"/>
    <w:rsid w:val="00DC356F"/>
  </w:style>
  <w:style w:type="character" w:customStyle="1" w:styleId="Ttulo2Car">
    <w:name w:val="Título 2 Car"/>
    <w:basedOn w:val="Fuentedeprrafopredeter"/>
    <w:link w:val="Ttulo2"/>
    <w:uiPriority w:val="9"/>
    <w:rsid w:val="001C626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626D"/>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1C626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C626D"/>
    <w:pPr>
      <w:outlineLvl w:val="9"/>
    </w:pPr>
    <w:rPr>
      <w:lang w:eastAsia="es-BO"/>
    </w:rPr>
  </w:style>
  <w:style w:type="paragraph" w:styleId="TDC2">
    <w:name w:val="toc 2"/>
    <w:basedOn w:val="Normal"/>
    <w:next w:val="Normal"/>
    <w:autoRedefine/>
    <w:uiPriority w:val="39"/>
    <w:unhideWhenUsed/>
    <w:rsid w:val="001C626D"/>
    <w:pPr>
      <w:spacing w:after="100"/>
      <w:ind w:left="220"/>
    </w:pPr>
  </w:style>
  <w:style w:type="paragraph" w:styleId="TDC3">
    <w:name w:val="toc 3"/>
    <w:basedOn w:val="Normal"/>
    <w:next w:val="Normal"/>
    <w:autoRedefine/>
    <w:uiPriority w:val="39"/>
    <w:unhideWhenUsed/>
    <w:rsid w:val="001C626D"/>
    <w:pPr>
      <w:spacing w:after="100"/>
      <w:ind w:left="440"/>
    </w:pPr>
  </w:style>
  <w:style w:type="character" w:styleId="Hipervnculo">
    <w:name w:val="Hyperlink"/>
    <w:basedOn w:val="Fuentedeprrafopredeter"/>
    <w:uiPriority w:val="99"/>
    <w:unhideWhenUsed/>
    <w:rsid w:val="001C626D"/>
    <w:rPr>
      <w:color w:val="0563C1" w:themeColor="hyperlink"/>
      <w:u w:val="single"/>
    </w:rPr>
  </w:style>
  <w:style w:type="paragraph" w:styleId="Textodeglobo">
    <w:name w:val="Balloon Text"/>
    <w:basedOn w:val="Normal"/>
    <w:link w:val="TextodegloboCar"/>
    <w:uiPriority w:val="99"/>
    <w:semiHidden/>
    <w:unhideWhenUsed/>
    <w:rsid w:val="000574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45B"/>
    <w:rPr>
      <w:rFonts w:ascii="Segoe UI" w:hAnsi="Segoe UI" w:cs="Segoe UI"/>
      <w:sz w:val="18"/>
      <w:szCs w:val="18"/>
    </w:rPr>
  </w:style>
  <w:style w:type="character" w:styleId="Textodelmarcadordeposicin">
    <w:name w:val="Placeholder Text"/>
    <w:basedOn w:val="Fuentedeprrafopredeter"/>
    <w:uiPriority w:val="99"/>
    <w:semiHidden/>
    <w:rsid w:val="00C34E8C"/>
    <w:rPr>
      <w:color w:val="808080"/>
    </w:rPr>
  </w:style>
  <w:style w:type="character" w:styleId="Hipervnculovisitado">
    <w:name w:val="FollowedHyperlink"/>
    <w:basedOn w:val="Fuentedeprrafopredeter"/>
    <w:uiPriority w:val="99"/>
    <w:semiHidden/>
    <w:unhideWhenUsed/>
    <w:rsid w:val="000E6D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49A90-DCBD-4A71-94A5-1D43A80D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630</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Serdan</dc:creator>
  <cp:keywords/>
  <dc:description/>
  <cp:lastModifiedBy>Serdan Wilder</cp:lastModifiedBy>
  <cp:revision>6</cp:revision>
  <cp:lastPrinted>2021-11-12T20:04:00Z</cp:lastPrinted>
  <dcterms:created xsi:type="dcterms:W3CDTF">2022-07-13T19:26:00Z</dcterms:created>
  <dcterms:modified xsi:type="dcterms:W3CDTF">2022-07-15T14:50:00Z</dcterms:modified>
</cp:coreProperties>
</file>