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4301427"/>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17A82">
            <w:sdt>
              <w:sdtPr>
                <w:rPr>
                  <w:rFonts w:asciiTheme="majorHAnsi" w:eastAsiaTheme="majorEastAsia" w:hAnsiTheme="majorHAnsi" w:cstheme="majorBidi"/>
                </w:rPr>
                <w:alias w:val="Company"/>
                <w:id w:val="13406915"/>
                <w:placeholder>
                  <w:docPart w:val="8B512DF661674D67B79976EDF93836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17A82" w:rsidRDefault="00C17A82" w:rsidP="00C17A82">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Codeora</w:t>
                    </w:r>
                    <w:proofErr w:type="spellEnd"/>
                  </w:p>
                </w:tc>
              </w:sdtContent>
            </w:sdt>
          </w:tr>
          <w:tr w:rsidR="00C17A8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7676B6EEF42A4FE5B08DB3C779D0CA79"/>
                  </w:placeholder>
                  <w:dataBinding w:prefixMappings="xmlns:ns0='http://schemas.openxmlformats.org/package/2006/metadata/core-properties' xmlns:ns1='http://purl.org/dc/elements/1.1/'" w:xpath="/ns0:coreProperties[1]/ns1:title[1]" w:storeItemID="{6C3C8BC8-F283-45AE-878A-BAB7291924A1}"/>
                  <w:text/>
                </w:sdtPr>
                <w:sdtContent>
                  <w:p w:rsidR="00C17A82" w:rsidRDefault="00C17A82" w:rsidP="00C17A8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Prestige </w:t>
                    </w:r>
                    <w:proofErr w:type="spellStart"/>
                    <w:r>
                      <w:rPr>
                        <w:rFonts w:asciiTheme="majorHAnsi" w:eastAsiaTheme="majorEastAsia" w:hAnsiTheme="majorHAnsi" w:cstheme="majorBidi"/>
                        <w:color w:val="4F81BD" w:themeColor="accent1"/>
                        <w:sz w:val="80"/>
                        <w:szCs w:val="80"/>
                      </w:rPr>
                      <w:t>YoYo</w:t>
                    </w:r>
                    <w:proofErr w:type="spellEnd"/>
                    <w:r w:rsidR="00DA0D0A">
                      <w:rPr>
                        <w:rFonts w:asciiTheme="majorHAnsi" w:eastAsiaTheme="majorEastAsia" w:hAnsiTheme="majorHAnsi" w:cstheme="majorBidi"/>
                        <w:color w:val="4F81BD" w:themeColor="accent1"/>
                        <w:sz w:val="80"/>
                        <w:szCs w:val="80"/>
                      </w:rPr>
                      <w:t xml:space="preserve"> Production Reporting</w:t>
                    </w:r>
                  </w:p>
                </w:sdtContent>
              </w:sdt>
            </w:tc>
          </w:tr>
          <w:tr w:rsidR="00C17A82">
            <w:sdt>
              <w:sdtPr>
                <w:rPr>
                  <w:rFonts w:asciiTheme="majorHAnsi" w:eastAsiaTheme="majorEastAsia" w:hAnsiTheme="majorHAnsi" w:cstheme="majorBidi"/>
                </w:rPr>
                <w:alias w:val="Subtitle"/>
                <w:id w:val="13406923"/>
                <w:placeholder>
                  <w:docPart w:val="A4A3AB9F15304364BB5EAF039612EA2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17A82" w:rsidRDefault="00C17A82" w:rsidP="00C17A82">
                    <w:pPr>
                      <w:pStyle w:val="NoSpacing"/>
                      <w:rPr>
                        <w:rFonts w:asciiTheme="majorHAnsi" w:eastAsiaTheme="majorEastAsia" w:hAnsiTheme="majorHAnsi" w:cstheme="majorBidi"/>
                      </w:rPr>
                    </w:pPr>
                    <w:r>
                      <w:rPr>
                        <w:rFonts w:asciiTheme="majorHAnsi" w:eastAsiaTheme="majorEastAsia" w:hAnsiTheme="majorHAnsi" w:cstheme="majorBidi"/>
                      </w:rPr>
                      <w:t>System Design</w:t>
                    </w:r>
                  </w:p>
                </w:tc>
              </w:sdtContent>
            </w:sdt>
          </w:tr>
        </w:tbl>
        <w:p w:rsidR="00C17A82" w:rsidRDefault="00C17A82"/>
        <w:p w:rsidR="00C17A82" w:rsidRDefault="00C17A82"/>
        <w:tbl>
          <w:tblPr>
            <w:tblpPr w:leftFromText="187" w:rightFromText="187" w:horzAnchor="margin" w:tblpXSpec="center" w:tblpYSpec="bottom"/>
            <w:tblW w:w="4000" w:type="pct"/>
            <w:tblLook w:val="04A0" w:firstRow="1" w:lastRow="0" w:firstColumn="1" w:lastColumn="0" w:noHBand="0" w:noVBand="1"/>
          </w:tblPr>
          <w:tblGrid>
            <w:gridCol w:w="7672"/>
          </w:tblGrid>
          <w:tr w:rsidR="00C17A82">
            <w:tc>
              <w:tcPr>
                <w:tcW w:w="7672" w:type="dxa"/>
                <w:tcMar>
                  <w:top w:w="216" w:type="dxa"/>
                  <w:left w:w="115" w:type="dxa"/>
                  <w:bottom w:w="216" w:type="dxa"/>
                  <w:right w:w="115" w:type="dxa"/>
                </w:tcMar>
              </w:tcPr>
              <w:sdt>
                <w:sdtPr>
                  <w:rPr>
                    <w:color w:val="4F81BD" w:themeColor="accent1"/>
                  </w:rPr>
                  <w:alias w:val="Author"/>
                  <w:id w:val="13406928"/>
                  <w:placeholder>
                    <w:docPart w:val="E79822A5AF954B43A7EACCCE7A0D1E5A"/>
                  </w:placeholder>
                  <w:dataBinding w:prefixMappings="xmlns:ns0='http://schemas.openxmlformats.org/package/2006/metadata/core-properties' xmlns:ns1='http://purl.org/dc/elements/1.1/'" w:xpath="/ns0:coreProperties[1]/ns1:creator[1]" w:storeItemID="{6C3C8BC8-F283-45AE-878A-BAB7291924A1}"/>
                  <w:text/>
                </w:sdtPr>
                <w:sdtContent>
                  <w:p w:rsidR="00C17A82" w:rsidRDefault="00C17A82">
                    <w:pPr>
                      <w:pStyle w:val="NoSpacing"/>
                      <w:rPr>
                        <w:color w:val="4F81BD" w:themeColor="accent1"/>
                      </w:rPr>
                    </w:pPr>
                    <w:r>
                      <w:rPr>
                        <w:color w:val="4F81BD" w:themeColor="accent1"/>
                      </w:rPr>
                      <w:t xml:space="preserve">Thomas Kempton, </w:t>
                    </w:r>
                    <w:proofErr w:type="spellStart"/>
                    <w:r>
                      <w:rPr>
                        <w:color w:val="4F81BD" w:themeColor="accent1"/>
                      </w:rPr>
                      <w:t>Hekar</w:t>
                    </w:r>
                    <w:proofErr w:type="spellEnd"/>
                    <w:r>
                      <w:rPr>
                        <w:color w:val="4F81BD" w:themeColor="accent1"/>
                      </w:rPr>
                      <w:t xml:space="preserve"> </w:t>
                    </w:r>
                    <w:proofErr w:type="spellStart"/>
                    <w:r>
                      <w:rPr>
                        <w:color w:val="4F81BD" w:themeColor="accent1"/>
                      </w:rPr>
                      <w:t>Khani</w:t>
                    </w:r>
                    <w:proofErr w:type="spellEnd"/>
                    <w:r>
                      <w:rPr>
                        <w:color w:val="4F81BD" w:themeColor="accent1"/>
                      </w:rPr>
                      <w:t>, &amp; Samuel Lewis</w:t>
                    </w:r>
                  </w:p>
                </w:sdtContent>
              </w:sdt>
              <w:sdt>
                <w:sdtPr>
                  <w:rPr>
                    <w:color w:val="4F81BD" w:themeColor="accent1"/>
                  </w:rPr>
                  <w:alias w:val="Date"/>
                  <w:id w:val="13406932"/>
                  <w:placeholder>
                    <w:docPart w:val="B574E2D63C0E411699D090DE3844E15B"/>
                  </w:placeholder>
                  <w:dataBinding w:prefixMappings="xmlns:ns0='http://schemas.microsoft.com/office/2006/coverPageProps'" w:xpath="/ns0:CoverPageProperties[1]/ns0:PublishDate[1]" w:storeItemID="{55AF091B-3C7A-41E3-B477-F2FDAA23CFDA}"/>
                  <w:date w:fullDate="2012-12-03T00:00:00Z">
                    <w:dateFormat w:val="M/d/yyyy"/>
                    <w:lid w:val="en-US"/>
                    <w:storeMappedDataAs w:val="dateTime"/>
                    <w:calendar w:val="gregorian"/>
                  </w:date>
                </w:sdtPr>
                <w:sdtContent>
                  <w:p w:rsidR="00C17A82" w:rsidRDefault="00C17A82">
                    <w:pPr>
                      <w:pStyle w:val="NoSpacing"/>
                      <w:rPr>
                        <w:color w:val="4F81BD" w:themeColor="accent1"/>
                      </w:rPr>
                    </w:pPr>
                    <w:r>
                      <w:rPr>
                        <w:color w:val="4F81BD" w:themeColor="accent1"/>
                      </w:rPr>
                      <w:t>12/3/2012</w:t>
                    </w:r>
                  </w:p>
                </w:sdtContent>
              </w:sdt>
              <w:p w:rsidR="00C17A82" w:rsidRDefault="00C17A82">
                <w:pPr>
                  <w:pStyle w:val="NoSpacing"/>
                  <w:rPr>
                    <w:color w:val="4F81BD" w:themeColor="accent1"/>
                  </w:rPr>
                </w:pPr>
              </w:p>
            </w:tc>
          </w:tr>
        </w:tbl>
        <w:p w:rsidR="00C17A82" w:rsidRDefault="00C17A82"/>
        <w:p w:rsidR="00C17A82" w:rsidRDefault="00C17A82">
          <w:r>
            <w:br w:type="page"/>
          </w:r>
        </w:p>
      </w:sdtContent>
    </w:sdt>
    <w:sdt>
      <w:sdtPr>
        <w:id w:val="-149132101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17A82" w:rsidRDefault="00C17A82">
          <w:pPr>
            <w:pStyle w:val="TOCHeading"/>
          </w:pPr>
          <w:r>
            <w:t>Table of Contents</w:t>
          </w:r>
        </w:p>
        <w:p w:rsidR="00F84584" w:rsidRDefault="00C17A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2234955" w:history="1">
            <w:r w:rsidR="00F84584" w:rsidRPr="009566D2">
              <w:rPr>
                <w:rStyle w:val="Hyperlink"/>
                <w:noProof/>
              </w:rPr>
              <w:t>Supporting Libraries</w:t>
            </w:r>
            <w:r w:rsidR="00F84584">
              <w:rPr>
                <w:noProof/>
                <w:webHidden/>
              </w:rPr>
              <w:tab/>
            </w:r>
            <w:r w:rsidR="00F84584">
              <w:rPr>
                <w:noProof/>
                <w:webHidden/>
              </w:rPr>
              <w:fldChar w:fldCharType="begin"/>
            </w:r>
            <w:r w:rsidR="00F84584">
              <w:rPr>
                <w:noProof/>
                <w:webHidden/>
              </w:rPr>
              <w:instrText xml:space="preserve"> PAGEREF _Toc342234955 \h </w:instrText>
            </w:r>
            <w:r w:rsidR="00F84584">
              <w:rPr>
                <w:noProof/>
                <w:webHidden/>
              </w:rPr>
            </w:r>
            <w:r w:rsidR="00F84584">
              <w:rPr>
                <w:noProof/>
                <w:webHidden/>
              </w:rPr>
              <w:fldChar w:fldCharType="separate"/>
            </w:r>
            <w:r w:rsidR="00F84584">
              <w:rPr>
                <w:noProof/>
                <w:webHidden/>
              </w:rPr>
              <w:t>2</w:t>
            </w:r>
            <w:r w:rsidR="00F84584">
              <w:rPr>
                <w:noProof/>
                <w:webHidden/>
              </w:rPr>
              <w:fldChar w:fldCharType="end"/>
            </w:r>
          </w:hyperlink>
        </w:p>
        <w:p w:rsidR="00F84584" w:rsidRDefault="00F84584">
          <w:pPr>
            <w:pStyle w:val="TOC2"/>
            <w:tabs>
              <w:tab w:val="right" w:leader="dot" w:pos="9350"/>
            </w:tabs>
            <w:rPr>
              <w:rFonts w:eastAsiaTheme="minorEastAsia"/>
              <w:noProof/>
            </w:rPr>
          </w:pPr>
          <w:hyperlink w:anchor="_Toc342234956" w:history="1">
            <w:r w:rsidRPr="009566D2">
              <w:rPr>
                <w:rStyle w:val="Hyperlink"/>
                <w:noProof/>
              </w:rPr>
              <w:t>Entity Framework</w:t>
            </w:r>
            <w:r>
              <w:rPr>
                <w:noProof/>
                <w:webHidden/>
              </w:rPr>
              <w:tab/>
            </w:r>
            <w:r>
              <w:rPr>
                <w:noProof/>
                <w:webHidden/>
              </w:rPr>
              <w:fldChar w:fldCharType="begin"/>
            </w:r>
            <w:r>
              <w:rPr>
                <w:noProof/>
                <w:webHidden/>
              </w:rPr>
              <w:instrText xml:space="preserve"> PAGEREF _Toc342234956 \h </w:instrText>
            </w:r>
            <w:r>
              <w:rPr>
                <w:noProof/>
                <w:webHidden/>
              </w:rPr>
            </w:r>
            <w:r>
              <w:rPr>
                <w:noProof/>
                <w:webHidden/>
              </w:rPr>
              <w:fldChar w:fldCharType="separate"/>
            </w:r>
            <w:r>
              <w:rPr>
                <w:noProof/>
                <w:webHidden/>
              </w:rPr>
              <w:t>2</w:t>
            </w:r>
            <w:r>
              <w:rPr>
                <w:noProof/>
                <w:webHidden/>
              </w:rPr>
              <w:fldChar w:fldCharType="end"/>
            </w:r>
          </w:hyperlink>
        </w:p>
        <w:p w:rsidR="00F84584" w:rsidRDefault="00F84584">
          <w:pPr>
            <w:pStyle w:val="TOC2"/>
            <w:tabs>
              <w:tab w:val="right" w:leader="dot" w:pos="9350"/>
            </w:tabs>
            <w:rPr>
              <w:rFonts w:eastAsiaTheme="minorEastAsia"/>
              <w:noProof/>
            </w:rPr>
          </w:pPr>
          <w:hyperlink w:anchor="_Toc342234957" w:history="1">
            <w:r w:rsidRPr="009566D2">
              <w:rPr>
                <w:rStyle w:val="Hyperlink"/>
                <w:noProof/>
              </w:rPr>
              <w:t>ASP.NET MVC 3</w:t>
            </w:r>
            <w:r>
              <w:rPr>
                <w:noProof/>
                <w:webHidden/>
              </w:rPr>
              <w:tab/>
            </w:r>
            <w:r>
              <w:rPr>
                <w:noProof/>
                <w:webHidden/>
              </w:rPr>
              <w:fldChar w:fldCharType="begin"/>
            </w:r>
            <w:r>
              <w:rPr>
                <w:noProof/>
                <w:webHidden/>
              </w:rPr>
              <w:instrText xml:space="preserve"> PAGEREF _Toc342234957 \h </w:instrText>
            </w:r>
            <w:r>
              <w:rPr>
                <w:noProof/>
                <w:webHidden/>
              </w:rPr>
            </w:r>
            <w:r>
              <w:rPr>
                <w:noProof/>
                <w:webHidden/>
              </w:rPr>
              <w:fldChar w:fldCharType="separate"/>
            </w:r>
            <w:r>
              <w:rPr>
                <w:noProof/>
                <w:webHidden/>
              </w:rPr>
              <w:t>2</w:t>
            </w:r>
            <w:r>
              <w:rPr>
                <w:noProof/>
                <w:webHidden/>
              </w:rPr>
              <w:fldChar w:fldCharType="end"/>
            </w:r>
          </w:hyperlink>
        </w:p>
        <w:p w:rsidR="00F84584" w:rsidRDefault="00F84584">
          <w:pPr>
            <w:pStyle w:val="TOC2"/>
            <w:tabs>
              <w:tab w:val="right" w:leader="dot" w:pos="9350"/>
            </w:tabs>
            <w:rPr>
              <w:rFonts w:eastAsiaTheme="minorEastAsia"/>
              <w:noProof/>
            </w:rPr>
          </w:pPr>
          <w:hyperlink w:anchor="_Toc342234958" w:history="1">
            <w:r w:rsidRPr="009566D2">
              <w:rPr>
                <w:rStyle w:val="Hyperlink"/>
                <w:noProof/>
              </w:rPr>
              <w:t>Ninject</w:t>
            </w:r>
            <w:r>
              <w:rPr>
                <w:noProof/>
                <w:webHidden/>
              </w:rPr>
              <w:tab/>
            </w:r>
            <w:r>
              <w:rPr>
                <w:noProof/>
                <w:webHidden/>
              </w:rPr>
              <w:fldChar w:fldCharType="begin"/>
            </w:r>
            <w:r>
              <w:rPr>
                <w:noProof/>
                <w:webHidden/>
              </w:rPr>
              <w:instrText xml:space="preserve"> PAGEREF _Toc342234958 \h </w:instrText>
            </w:r>
            <w:r>
              <w:rPr>
                <w:noProof/>
                <w:webHidden/>
              </w:rPr>
            </w:r>
            <w:r>
              <w:rPr>
                <w:noProof/>
                <w:webHidden/>
              </w:rPr>
              <w:fldChar w:fldCharType="separate"/>
            </w:r>
            <w:r>
              <w:rPr>
                <w:noProof/>
                <w:webHidden/>
              </w:rPr>
              <w:t>2</w:t>
            </w:r>
            <w:r>
              <w:rPr>
                <w:noProof/>
                <w:webHidden/>
              </w:rPr>
              <w:fldChar w:fldCharType="end"/>
            </w:r>
          </w:hyperlink>
        </w:p>
        <w:p w:rsidR="00F84584" w:rsidRDefault="00F84584">
          <w:pPr>
            <w:pStyle w:val="TOC2"/>
            <w:tabs>
              <w:tab w:val="right" w:leader="dot" w:pos="9350"/>
            </w:tabs>
            <w:rPr>
              <w:rFonts w:eastAsiaTheme="minorEastAsia"/>
              <w:noProof/>
            </w:rPr>
          </w:pPr>
          <w:hyperlink w:anchor="_Toc342234959" w:history="1">
            <w:r w:rsidRPr="009566D2">
              <w:rPr>
                <w:rStyle w:val="Hyperlink"/>
                <w:noProof/>
              </w:rPr>
              <w:t>Highcharts</w:t>
            </w:r>
            <w:r>
              <w:rPr>
                <w:noProof/>
                <w:webHidden/>
              </w:rPr>
              <w:tab/>
            </w:r>
            <w:r>
              <w:rPr>
                <w:noProof/>
                <w:webHidden/>
              </w:rPr>
              <w:fldChar w:fldCharType="begin"/>
            </w:r>
            <w:r>
              <w:rPr>
                <w:noProof/>
                <w:webHidden/>
              </w:rPr>
              <w:instrText xml:space="preserve"> PAGEREF _Toc342234959 \h </w:instrText>
            </w:r>
            <w:r>
              <w:rPr>
                <w:noProof/>
                <w:webHidden/>
              </w:rPr>
            </w:r>
            <w:r>
              <w:rPr>
                <w:noProof/>
                <w:webHidden/>
              </w:rPr>
              <w:fldChar w:fldCharType="separate"/>
            </w:r>
            <w:r>
              <w:rPr>
                <w:noProof/>
                <w:webHidden/>
              </w:rPr>
              <w:t>2</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0" w:history="1">
            <w:r w:rsidRPr="009566D2">
              <w:rPr>
                <w:rStyle w:val="Hyperlink"/>
                <w:noProof/>
              </w:rPr>
              <w:t>jqGrid</w:t>
            </w:r>
            <w:r>
              <w:rPr>
                <w:noProof/>
                <w:webHidden/>
              </w:rPr>
              <w:tab/>
            </w:r>
            <w:r>
              <w:rPr>
                <w:noProof/>
                <w:webHidden/>
              </w:rPr>
              <w:fldChar w:fldCharType="begin"/>
            </w:r>
            <w:r>
              <w:rPr>
                <w:noProof/>
                <w:webHidden/>
              </w:rPr>
              <w:instrText xml:space="preserve"> PAGEREF _Toc342234960 \h </w:instrText>
            </w:r>
            <w:r>
              <w:rPr>
                <w:noProof/>
                <w:webHidden/>
              </w:rPr>
            </w:r>
            <w:r>
              <w:rPr>
                <w:noProof/>
                <w:webHidden/>
              </w:rPr>
              <w:fldChar w:fldCharType="separate"/>
            </w:r>
            <w:r>
              <w:rPr>
                <w:noProof/>
                <w:webHidden/>
              </w:rPr>
              <w:t>2</w:t>
            </w:r>
            <w:r>
              <w:rPr>
                <w:noProof/>
                <w:webHidden/>
              </w:rPr>
              <w:fldChar w:fldCharType="end"/>
            </w:r>
          </w:hyperlink>
        </w:p>
        <w:p w:rsidR="00F84584" w:rsidRDefault="00F84584">
          <w:pPr>
            <w:pStyle w:val="TOC1"/>
            <w:tabs>
              <w:tab w:val="right" w:leader="dot" w:pos="9350"/>
            </w:tabs>
            <w:rPr>
              <w:rFonts w:eastAsiaTheme="minorEastAsia"/>
              <w:noProof/>
            </w:rPr>
          </w:pPr>
          <w:hyperlink w:anchor="_Toc342234961" w:history="1">
            <w:r w:rsidRPr="009566D2">
              <w:rPr>
                <w:rStyle w:val="Hyperlink"/>
                <w:noProof/>
              </w:rPr>
              <w:t>Database Design</w:t>
            </w:r>
            <w:r>
              <w:rPr>
                <w:noProof/>
                <w:webHidden/>
              </w:rPr>
              <w:tab/>
            </w:r>
            <w:r>
              <w:rPr>
                <w:noProof/>
                <w:webHidden/>
              </w:rPr>
              <w:fldChar w:fldCharType="begin"/>
            </w:r>
            <w:r>
              <w:rPr>
                <w:noProof/>
                <w:webHidden/>
              </w:rPr>
              <w:instrText xml:space="preserve"> PAGEREF _Toc342234961 \h </w:instrText>
            </w:r>
            <w:r>
              <w:rPr>
                <w:noProof/>
                <w:webHidden/>
              </w:rPr>
            </w:r>
            <w:r>
              <w:rPr>
                <w:noProof/>
                <w:webHidden/>
              </w:rPr>
              <w:fldChar w:fldCharType="separate"/>
            </w:r>
            <w:r>
              <w:rPr>
                <w:noProof/>
                <w:webHidden/>
              </w:rPr>
              <w:t>3</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2" w:history="1">
            <w:r w:rsidRPr="009566D2">
              <w:rPr>
                <w:rStyle w:val="Hyperlink"/>
                <w:noProof/>
              </w:rPr>
              <w:t>Production Data</w:t>
            </w:r>
            <w:r>
              <w:rPr>
                <w:noProof/>
                <w:webHidden/>
              </w:rPr>
              <w:tab/>
            </w:r>
            <w:r>
              <w:rPr>
                <w:noProof/>
                <w:webHidden/>
              </w:rPr>
              <w:fldChar w:fldCharType="begin"/>
            </w:r>
            <w:r>
              <w:rPr>
                <w:noProof/>
                <w:webHidden/>
              </w:rPr>
              <w:instrText xml:space="preserve"> PAGEREF _Toc342234962 \h </w:instrText>
            </w:r>
            <w:r>
              <w:rPr>
                <w:noProof/>
                <w:webHidden/>
              </w:rPr>
            </w:r>
            <w:r>
              <w:rPr>
                <w:noProof/>
                <w:webHidden/>
              </w:rPr>
              <w:fldChar w:fldCharType="separate"/>
            </w:r>
            <w:r>
              <w:rPr>
                <w:noProof/>
                <w:webHidden/>
              </w:rPr>
              <w:t>3</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3" w:history="1">
            <w:r w:rsidRPr="009566D2">
              <w:rPr>
                <w:rStyle w:val="Hyperlink"/>
                <w:noProof/>
              </w:rPr>
              <w:t>User Data</w:t>
            </w:r>
            <w:r>
              <w:rPr>
                <w:noProof/>
                <w:webHidden/>
              </w:rPr>
              <w:tab/>
            </w:r>
            <w:r>
              <w:rPr>
                <w:noProof/>
                <w:webHidden/>
              </w:rPr>
              <w:fldChar w:fldCharType="begin"/>
            </w:r>
            <w:r>
              <w:rPr>
                <w:noProof/>
                <w:webHidden/>
              </w:rPr>
              <w:instrText xml:space="preserve"> PAGEREF _Toc342234963 \h </w:instrText>
            </w:r>
            <w:r>
              <w:rPr>
                <w:noProof/>
                <w:webHidden/>
              </w:rPr>
            </w:r>
            <w:r>
              <w:rPr>
                <w:noProof/>
                <w:webHidden/>
              </w:rPr>
              <w:fldChar w:fldCharType="separate"/>
            </w:r>
            <w:r>
              <w:rPr>
                <w:noProof/>
                <w:webHidden/>
              </w:rPr>
              <w:t>4</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4" w:history="1">
            <w:r w:rsidRPr="009566D2">
              <w:rPr>
                <w:rStyle w:val="Hyperlink"/>
                <w:noProof/>
              </w:rPr>
              <w:t>Entity Data Model Metadata</w:t>
            </w:r>
            <w:r>
              <w:rPr>
                <w:noProof/>
                <w:webHidden/>
              </w:rPr>
              <w:tab/>
            </w:r>
            <w:r>
              <w:rPr>
                <w:noProof/>
                <w:webHidden/>
              </w:rPr>
              <w:fldChar w:fldCharType="begin"/>
            </w:r>
            <w:r>
              <w:rPr>
                <w:noProof/>
                <w:webHidden/>
              </w:rPr>
              <w:instrText xml:space="preserve"> PAGEREF _Toc342234964 \h </w:instrText>
            </w:r>
            <w:r>
              <w:rPr>
                <w:noProof/>
                <w:webHidden/>
              </w:rPr>
            </w:r>
            <w:r>
              <w:rPr>
                <w:noProof/>
                <w:webHidden/>
              </w:rPr>
              <w:fldChar w:fldCharType="separate"/>
            </w:r>
            <w:r>
              <w:rPr>
                <w:noProof/>
                <w:webHidden/>
              </w:rPr>
              <w:t>4</w:t>
            </w:r>
            <w:r>
              <w:rPr>
                <w:noProof/>
                <w:webHidden/>
              </w:rPr>
              <w:fldChar w:fldCharType="end"/>
            </w:r>
          </w:hyperlink>
        </w:p>
        <w:p w:rsidR="00F84584" w:rsidRDefault="00F84584">
          <w:pPr>
            <w:pStyle w:val="TOC1"/>
            <w:tabs>
              <w:tab w:val="right" w:leader="dot" w:pos="9350"/>
            </w:tabs>
            <w:rPr>
              <w:rFonts w:eastAsiaTheme="minorEastAsia"/>
              <w:noProof/>
            </w:rPr>
          </w:pPr>
          <w:hyperlink w:anchor="_Toc342234965" w:history="1">
            <w:r w:rsidRPr="009566D2">
              <w:rPr>
                <w:rStyle w:val="Hyperlink"/>
                <w:noProof/>
              </w:rPr>
              <w:t>Data Access Layer</w:t>
            </w:r>
            <w:r>
              <w:rPr>
                <w:noProof/>
                <w:webHidden/>
              </w:rPr>
              <w:tab/>
            </w:r>
            <w:r>
              <w:rPr>
                <w:noProof/>
                <w:webHidden/>
              </w:rPr>
              <w:fldChar w:fldCharType="begin"/>
            </w:r>
            <w:r>
              <w:rPr>
                <w:noProof/>
                <w:webHidden/>
              </w:rPr>
              <w:instrText xml:space="preserve"> PAGEREF _Toc342234965 \h </w:instrText>
            </w:r>
            <w:r>
              <w:rPr>
                <w:noProof/>
                <w:webHidden/>
              </w:rPr>
            </w:r>
            <w:r>
              <w:rPr>
                <w:noProof/>
                <w:webHidden/>
              </w:rPr>
              <w:fldChar w:fldCharType="separate"/>
            </w:r>
            <w:r>
              <w:rPr>
                <w:noProof/>
                <w:webHidden/>
              </w:rPr>
              <w:t>5</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6" w:history="1">
            <w:r w:rsidRPr="009566D2">
              <w:rPr>
                <w:rStyle w:val="Hyperlink"/>
                <w:noProof/>
              </w:rPr>
              <w:t>Database Context</w:t>
            </w:r>
            <w:r>
              <w:rPr>
                <w:noProof/>
                <w:webHidden/>
              </w:rPr>
              <w:tab/>
            </w:r>
            <w:r>
              <w:rPr>
                <w:noProof/>
                <w:webHidden/>
              </w:rPr>
              <w:fldChar w:fldCharType="begin"/>
            </w:r>
            <w:r>
              <w:rPr>
                <w:noProof/>
                <w:webHidden/>
              </w:rPr>
              <w:instrText xml:space="preserve"> PAGEREF _Toc342234966 \h </w:instrText>
            </w:r>
            <w:r>
              <w:rPr>
                <w:noProof/>
                <w:webHidden/>
              </w:rPr>
            </w:r>
            <w:r>
              <w:rPr>
                <w:noProof/>
                <w:webHidden/>
              </w:rPr>
              <w:fldChar w:fldCharType="separate"/>
            </w:r>
            <w:r>
              <w:rPr>
                <w:noProof/>
                <w:webHidden/>
              </w:rPr>
              <w:t>5</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7" w:history="1">
            <w:r w:rsidRPr="009566D2">
              <w:rPr>
                <w:rStyle w:val="Hyperlink"/>
                <w:noProof/>
              </w:rPr>
              <w:t>Repository Layer</w:t>
            </w:r>
            <w:r>
              <w:rPr>
                <w:noProof/>
                <w:webHidden/>
              </w:rPr>
              <w:tab/>
            </w:r>
            <w:r>
              <w:rPr>
                <w:noProof/>
                <w:webHidden/>
              </w:rPr>
              <w:fldChar w:fldCharType="begin"/>
            </w:r>
            <w:r>
              <w:rPr>
                <w:noProof/>
                <w:webHidden/>
              </w:rPr>
              <w:instrText xml:space="preserve"> PAGEREF _Toc342234967 \h </w:instrText>
            </w:r>
            <w:r>
              <w:rPr>
                <w:noProof/>
                <w:webHidden/>
              </w:rPr>
            </w:r>
            <w:r>
              <w:rPr>
                <w:noProof/>
                <w:webHidden/>
              </w:rPr>
              <w:fldChar w:fldCharType="separate"/>
            </w:r>
            <w:r>
              <w:rPr>
                <w:noProof/>
                <w:webHidden/>
              </w:rPr>
              <w:t>5</w:t>
            </w:r>
            <w:r>
              <w:rPr>
                <w:noProof/>
                <w:webHidden/>
              </w:rPr>
              <w:fldChar w:fldCharType="end"/>
            </w:r>
          </w:hyperlink>
        </w:p>
        <w:p w:rsidR="00F84584" w:rsidRDefault="00F84584">
          <w:pPr>
            <w:pStyle w:val="TOC2"/>
            <w:tabs>
              <w:tab w:val="right" w:leader="dot" w:pos="9350"/>
            </w:tabs>
            <w:rPr>
              <w:rFonts w:eastAsiaTheme="minorEastAsia"/>
              <w:noProof/>
            </w:rPr>
          </w:pPr>
          <w:hyperlink w:anchor="_Toc342234968" w:history="1">
            <w:r w:rsidRPr="009566D2">
              <w:rPr>
                <w:rStyle w:val="Hyperlink"/>
                <w:noProof/>
              </w:rPr>
              <w:t>Service Layer</w:t>
            </w:r>
            <w:r>
              <w:rPr>
                <w:noProof/>
                <w:webHidden/>
              </w:rPr>
              <w:tab/>
            </w:r>
            <w:r>
              <w:rPr>
                <w:noProof/>
                <w:webHidden/>
              </w:rPr>
              <w:fldChar w:fldCharType="begin"/>
            </w:r>
            <w:r>
              <w:rPr>
                <w:noProof/>
                <w:webHidden/>
              </w:rPr>
              <w:instrText xml:space="preserve"> PAGEREF _Toc342234968 \h </w:instrText>
            </w:r>
            <w:r>
              <w:rPr>
                <w:noProof/>
                <w:webHidden/>
              </w:rPr>
            </w:r>
            <w:r>
              <w:rPr>
                <w:noProof/>
                <w:webHidden/>
              </w:rPr>
              <w:fldChar w:fldCharType="separate"/>
            </w:r>
            <w:r>
              <w:rPr>
                <w:noProof/>
                <w:webHidden/>
              </w:rPr>
              <w:t>5</w:t>
            </w:r>
            <w:r>
              <w:rPr>
                <w:noProof/>
                <w:webHidden/>
              </w:rPr>
              <w:fldChar w:fldCharType="end"/>
            </w:r>
          </w:hyperlink>
        </w:p>
        <w:p w:rsidR="00F84584" w:rsidRDefault="00F84584">
          <w:pPr>
            <w:pStyle w:val="TOC1"/>
            <w:tabs>
              <w:tab w:val="right" w:leader="dot" w:pos="9350"/>
            </w:tabs>
            <w:rPr>
              <w:rFonts w:eastAsiaTheme="minorEastAsia"/>
              <w:noProof/>
            </w:rPr>
          </w:pPr>
          <w:hyperlink w:anchor="_Toc342234969" w:history="1">
            <w:r w:rsidRPr="009566D2">
              <w:rPr>
                <w:rStyle w:val="Hyperlink"/>
                <w:noProof/>
              </w:rPr>
              <w:t>Application Architecture</w:t>
            </w:r>
            <w:r>
              <w:rPr>
                <w:noProof/>
                <w:webHidden/>
              </w:rPr>
              <w:tab/>
            </w:r>
            <w:r>
              <w:rPr>
                <w:noProof/>
                <w:webHidden/>
              </w:rPr>
              <w:fldChar w:fldCharType="begin"/>
            </w:r>
            <w:r>
              <w:rPr>
                <w:noProof/>
                <w:webHidden/>
              </w:rPr>
              <w:instrText xml:space="preserve"> PAGEREF _Toc342234969 \h </w:instrText>
            </w:r>
            <w:r>
              <w:rPr>
                <w:noProof/>
                <w:webHidden/>
              </w:rPr>
            </w:r>
            <w:r>
              <w:rPr>
                <w:noProof/>
                <w:webHidden/>
              </w:rPr>
              <w:fldChar w:fldCharType="separate"/>
            </w:r>
            <w:r>
              <w:rPr>
                <w:noProof/>
                <w:webHidden/>
              </w:rPr>
              <w:t>6</w:t>
            </w:r>
            <w:r>
              <w:rPr>
                <w:noProof/>
                <w:webHidden/>
              </w:rPr>
              <w:fldChar w:fldCharType="end"/>
            </w:r>
          </w:hyperlink>
        </w:p>
        <w:p w:rsidR="00F84584" w:rsidRDefault="00F84584">
          <w:pPr>
            <w:pStyle w:val="TOC2"/>
            <w:tabs>
              <w:tab w:val="right" w:leader="dot" w:pos="9350"/>
            </w:tabs>
            <w:rPr>
              <w:rFonts w:eastAsiaTheme="minorEastAsia"/>
              <w:noProof/>
            </w:rPr>
          </w:pPr>
          <w:hyperlink w:anchor="_Toc342234970" w:history="1">
            <w:r w:rsidRPr="009566D2">
              <w:rPr>
                <w:rStyle w:val="Hyperlink"/>
                <w:noProof/>
              </w:rPr>
              <w:t>Models</w:t>
            </w:r>
            <w:r>
              <w:rPr>
                <w:noProof/>
                <w:webHidden/>
              </w:rPr>
              <w:tab/>
            </w:r>
            <w:r>
              <w:rPr>
                <w:noProof/>
                <w:webHidden/>
              </w:rPr>
              <w:fldChar w:fldCharType="begin"/>
            </w:r>
            <w:r>
              <w:rPr>
                <w:noProof/>
                <w:webHidden/>
              </w:rPr>
              <w:instrText xml:space="preserve"> PAGEREF _Toc342234970 \h </w:instrText>
            </w:r>
            <w:r>
              <w:rPr>
                <w:noProof/>
                <w:webHidden/>
              </w:rPr>
            </w:r>
            <w:r>
              <w:rPr>
                <w:noProof/>
                <w:webHidden/>
              </w:rPr>
              <w:fldChar w:fldCharType="separate"/>
            </w:r>
            <w:r>
              <w:rPr>
                <w:noProof/>
                <w:webHidden/>
              </w:rPr>
              <w:t>6</w:t>
            </w:r>
            <w:r>
              <w:rPr>
                <w:noProof/>
                <w:webHidden/>
              </w:rPr>
              <w:fldChar w:fldCharType="end"/>
            </w:r>
          </w:hyperlink>
        </w:p>
        <w:p w:rsidR="00F84584" w:rsidRDefault="00F84584">
          <w:pPr>
            <w:pStyle w:val="TOC2"/>
            <w:tabs>
              <w:tab w:val="right" w:leader="dot" w:pos="9350"/>
            </w:tabs>
            <w:rPr>
              <w:rFonts w:eastAsiaTheme="minorEastAsia"/>
              <w:noProof/>
            </w:rPr>
          </w:pPr>
          <w:hyperlink w:anchor="_Toc342234971" w:history="1">
            <w:r w:rsidRPr="009566D2">
              <w:rPr>
                <w:rStyle w:val="Hyperlink"/>
                <w:noProof/>
              </w:rPr>
              <w:t>Controllers</w:t>
            </w:r>
            <w:r>
              <w:rPr>
                <w:noProof/>
                <w:webHidden/>
              </w:rPr>
              <w:tab/>
            </w:r>
            <w:r>
              <w:rPr>
                <w:noProof/>
                <w:webHidden/>
              </w:rPr>
              <w:fldChar w:fldCharType="begin"/>
            </w:r>
            <w:r>
              <w:rPr>
                <w:noProof/>
                <w:webHidden/>
              </w:rPr>
              <w:instrText xml:space="preserve"> PAGEREF _Toc342234971 \h </w:instrText>
            </w:r>
            <w:r>
              <w:rPr>
                <w:noProof/>
                <w:webHidden/>
              </w:rPr>
            </w:r>
            <w:r>
              <w:rPr>
                <w:noProof/>
                <w:webHidden/>
              </w:rPr>
              <w:fldChar w:fldCharType="separate"/>
            </w:r>
            <w:r>
              <w:rPr>
                <w:noProof/>
                <w:webHidden/>
              </w:rPr>
              <w:t>6</w:t>
            </w:r>
            <w:r>
              <w:rPr>
                <w:noProof/>
                <w:webHidden/>
              </w:rPr>
              <w:fldChar w:fldCharType="end"/>
            </w:r>
          </w:hyperlink>
        </w:p>
        <w:p w:rsidR="00F84584" w:rsidRDefault="00F84584">
          <w:pPr>
            <w:pStyle w:val="TOC2"/>
            <w:tabs>
              <w:tab w:val="right" w:leader="dot" w:pos="9350"/>
            </w:tabs>
            <w:rPr>
              <w:rFonts w:eastAsiaTheme="minorEastAsia"/>
              <w:noProof/>
            </w:rPr>
          </w:pPr>
          <w:hyperlink w:anchor="_Toc342234972" w:history="1">
            <w:r w:rsidRPr="009566D2">
              <w:rPr>
                <w:rStyle w:val="Hyperlink"/>
                <w:noProof/>
              </w:rPr>
              <w:t>Views</w:t>
            </w:r>
            <w:r>
              <w:rPr>
                <w:noProof/>
                <w:webHidden/>
              </w:rPr>
              <w:tab/>
            </w:r>
            <w:r>
              <w:rPr>
                <w:noProof/>
                <w:webHidden/>
              </w:rPr>
              <w:fldChar w:fldCharType="begin"/>
            </w:r>
            <w:r>
              <w:rPr>
                <w:noProof/>
                <w:webHidden/>
              </w:rPr>
              <w:instrText xml:space="preserve"> PAGEREF _Toc342234972 \h </w:instrText>
            </w:r>
            <w:r>
              <w:rPr>
                <w:noProof/>
                <w:webHidden/>
              </w:rPr>
            </w:r>
            <w:r>
              <w:rPr>
                <w:noProof/>
                <w:webHidden/>
              </w:rPr>
              <w:fldChar w:fldCharType="separate"/>
            </w:r>
            <w:r>
              <w:rPr>
                <w:noProof/>
                <w:webHidden/>
              </w:rPr>
              <w:t>6</w:t>
            </w:r>
            <w:r>
              <w:rPr>
                <w:noProof/>
                <w:webHidden/>
              </w:rPr>
              <w:fldChar w:fldCharType="end"/>
            </w:r>
          </w:hyperlink>
        </w:p>
        <w:p w:rsidR="00C17A82" w:rsidRDefault="00C17A82">
          <w:r>
            <w:rPr>
              <w:b/>
              <w:bCs/>
              <w:noProof/>
            </w:rPr>
            <w:fldChar w:fldCharType="end"/>
          </w:r>
        </w:p>
      </w:sdtContent>
    </w:sdt>
    <w:p w:rsidR="00C17A82" w:rsidRDefault="00C17A82">
      <w:r>
        <w:br w:type="page"/>
      </w:r>
    </w:p>
    <w:p w:rsidR="00331DBD" w:rsidRDefault="006C0799" w:rsidP="006C0799">
      <w:pPr>
        <w:pStyle w:val="Heading1"/>
      </w:pPr>
      <w:bookmarkStart w:id="0" w:name="_Toc342234955"/>
      <w:r>
        <w:lastRenderedPageBreak/>
        <w:t>Supporting Libraries</w:t>
      </w:r>
      <w:bookmarkEnd w:id="0"/>
    </w:p>
    <w:p w:rsidR="006C0799" w:rsidRDefault="006C0799" w:rsidP="006C0799">
      <w:r>
        <w:t>Our solution is built upon a number of third party libraries that simplify and speed up our implementation process.</w:t>
      </w:r>
    </w:p>
    <w:p w:rsidR="001A0598" w:rsidRPr="006C0799" w:rsidRDefault="001A0598" w:rsidP="006C0799"/>
    <w:p w:rsidR="006C0799" w:rsidRDefault="006C0799" w:rsidP="006C0799">
      <w:pPr>
        <w:pStyle w:val="Heading2"/>
      </w:pPr>
      <w:bookmarkStart w:id="1" w:name="_Toc342234956"/>
      <w:r>
        <w:t>Entity Framework</w:t>
      </w:r>
      <w:bookmarkEnd w:id="1"/>
    </w:p>
    <w:p w:rsidR="006C0799" w:rsidRDefault="006C0799" w:rsidP="006C0799">
      <w:r>
        <w:t>By using the ADO.NET Entity Framework, we are able to off-load a large portion of our database management and design.  The Entity Framework’s code first approach allowed us to create our models based on data as it was read into our application, and store it in a database in the most efficient manner.</w:t>
      </w:r>
    </w:p>
    <w:p w:rsidR="001F4466" w:rsidRDefault="001F4466" w:rsidP="006C0799"/>
    <w:p w:rsidR="006C0799" w:rsidRDefault="006C0799" w:rsidP="006C0799">
      <w:pPr>
        <w:pStyle w:val="Heading2"/>
      </w:pPr>
      <w:bookmarkStart w:id="2" w:name="_Toc342234957"/>
      <w:r>
        <w:t>ASP.NET MVC 3</w:t>
      </w:r>
      <w:bookmarkEnd w:id="2"/>
    </w:p>
    <w:p w:rsidR="001F4466" w:rsidRDefault="006C0799" w:rsidP="006C0799">
      <w:r>
        <w:t xml:space="preserve">Use of ASP.NET’s MVC 3 framework, we are able to </w:t>
      </w:r>
      <w:r w:rsidR="001F4466">
        <w:t>maximize our code reusability, while maintaining a high level of encapsulation within our application controllers.</w:t>
      </w:r>
    </w:p>
    <w:p w:rsidR="001F4466" w:rsidRDefault="001F4466" w:rsidP="006C0799"/>
    <w:p w:rsidR="001F4466" w:rsidRDefault="001F4466" w:rsidP="001F4466">
      <w:pPr>
        <w:pStyle w:val="Heading2"/>
      </w:pPr>
      <w:bookmarkStart w:id="3" w:name="_Toc342234958"/>
      <w:proofErr w:type="spellStart"/>
      <w:r>
        <w:t>Ninject</w:t>
      </w:r>
      <w:bookmarkEnd w:id="3"/>
      <w:proofErr w:type="spellEnd"/>
    </w:p>
    <w:p w:rsidR="006C0799" w:rsidRDefault="006C0799" w:rsidP="001F4466">
      <w:r>
        <w:t xml:space="preserve"> </w:t>
      </w:r>
      <w:r w:rsidR="001F4466">
        <w:t xml:space="preserve">By using </w:t>
      </w:r>
      <w:proofErr w:type="spellStart"/>
      <w:r w:rsidR="001F4466">
        <w:t>Ninject</w:t>
      </w:r>
      <w:proofErr w:type="spellEnd"/>
      <w:r w:rsidR="001F4466">
        <w:t xml:space="preserve"> for inversion of control, we are able to have decoupled classes within our data access layer.  </w:t>
      </w:r>
      <w:proofErr w:type="gramStart"/>
      <w:r w:rsidR="001F4466">
        <w:t>This increases our ability to unit test and debug</w:t>
      </w:r>
      <w:proofErr w:type="gramEnd"/>
      <w:r w:rsidR="001F4466">
        <w:t xml:space="preserve"> our system.</w:t>
      </w:r>
    </w:p>
    <w:p w:rsidR="001F4466" w:rsidRDefault="001F4466" w:rsidP="001F4466"/>
    <w:p w:rsidR="001F4466" w:rsidRDefault="001F4466" w:rsidP="001F4466">
      <w:pPr>
        <w:pStyle w:val="Heading2"/>
      </w:pPr>
      <w:bookmarkStart w:id="4" w:name="_Toc342234959"/>
      <w:proofErr w:type="spellStart"/>
      <w:r>
        <w:t>Highcharts</w:t>
      </w:r>
      <w:bookmarkEnd w:id="4"/>
      <w:proofErr w:type="spellEnd"/>
    </w:p>
    <w:p w:rsidR="001F4466" w:rsidRDefault="001F4466" w:rsidP="001F4466">
      <w:r>
        <w:t xml:space="preserve">The </w:t>
      </w:r>
      <w:proofErr w:type="spellStart"/>
      <w:r>
        <w:t>Highcharts</w:t>
      </w:r>
      <w:proofErr w:type="spellEnd"/>
      <w:r>
        <w:t xml:space="preserve"> JavaScript charting library allows us to provide user friendly and interactive charts to neatly present our data.</w:t>
      </w:r>
    </w:p>
    <w:p w:rsidR="001F4466" w:rsidRDefault="001F4466" w:rsidP="001F4466"/>
    <w:p w:rsidR="001F4466" w:rsidRDefault="001F4466" w:rsidP="001F4466">
      <w:pPr>
        <w:pStyle w:val="Heading2"/>
      </w:pPr>
      <w:bookmarkStart w:id="5" w:name="_Toc342234960"/>
      <w:proofErr w:type="spellStart"/>
      <w:proofErr w:type="gramStart"/>
      <w:r>
        <w:t>jqGrid</w:t>
      </w:r>
      <w:bookmarkEnd w:id="5"/>
      <w:proofErr w:type="spellEnd"/>
      <w:proofErr w:type="gramEnd"/>
    </w:p>
    <w:p w:rsidR="001F4466" w:rsidRDefault="001F4466" w:rsidP="001F4466">
      <w:r>
        <w:t xml:space="preserve">By using the </w:t>
      </w:r>
      <w:proofErr w:type="spellStart"/>
      <w:r>
        <w:t>jqGrid</w:t>
      </w:r>
      <w:proofErr w:type="spellEnd"/>
      <w:r>
        <w:t xml:space="preserve"> JavaScript library, we are able to present potentially long lists of data with support for paging, searching, filtering, and editing, all from a single web page.  This is done to speed up use of the application, and to minimize the number of full page loads made to the server.</w:t>
      </w:r>
    </w:p>
    <w:p w:rsidR="001F4466" w:rsidRDefault="001F4466">
      <w:r>
        <w:br w:type="page"/>
      </w:r>
    </w:p>
    <w:p w:rsidR="001F4466" w:rsidRDefault="001F4466" w:rsidP="001F4466">
      <w:pPr>
        <w:pStyle w:val="Heading1"/>
      </w:pPr>
      <w:bookmarkStart w:id="6" w:name="_Toc342234961"/>
      <w:r>
        <w:lastRenderedPageBreak/>
        <w:t>Database Design</w:t>
      </w:r>
      <w:bookmarkEnd w:id="6"/>
    </w:p>
    <w:p w:rsidR="00377DB9" w:rsidRDefault="001F4466" w:rsidP="001F4466">
      <w:r>
        <w:t xml:space="preserve">Our database design currently consists of two separate </w:t>
      </w:r>
      <w:r w:rsidR="00377DB9">
        <w:t>sets of related tables: production and user data.</w:t>
      </w:r>
    </w:p>
    <w:p w:rsidR="00AA668D" w:rsidRDefault="00AA668D" w:rsidP="001F4466"/>
    <w:p w:rsidR="00190582" w:rsidRDefault="00190582" w:rsidP="00190582">
      <w:pPr>
        <w:pStyle w:val="Heading2"/>
      </w:pPr>
      <w:bookmarkStart w:id="7" w:name="_Toc342234962"/>
      <w:r>
        <w:t>Production Data</w:t>
      </w:r>
      <w:bookmarkEnd w:id="7"/>
    </w:p>
    <w:p w:rsidR="00190582" w:rsidRPr="00190582" w:rsidRDefault="00190582" w:rsidP="00190582">
      <w:r>
        <w:t>The production data tables are used to store data that is read into the database from the production line/simulator.</w:t>
      </w:r>
    </w:p>
    <w:p w:rsidR="00190582" w:rsidRDefault="00190582" w:rsidP="00190582">
      <w:r>
        <w:rPr>
          <w:noProof/>
        </w:rPr>
        <w:drawing>
          <wp:inline distT="0" distB="0" distL="0" distR="0">
            <wp:extent cx="5943600" cy="4413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inline>
        </w:drawing>
      </w:r>
    </w:p>
    <w:p w:rsidR="00190582" w:rsidRDefault="00190582">
      <w:pPr>
        <w:rPr>
          <w:rFonts w:asciiTheme="majorHAnsi" w:eastAsiaTheme="majorEastAsia" w:hAnsiTheme="majorHAnsi" w:cstheme="majorBidi"/>
          <w:b/>
          <w:bCs/>
          <w:color w:val="4F81BD" w:themeColor="accent1"/>
          <w:sz w:val="26"/>
          <w:szCs w:val="26"/>
        </w:rPr>
      </w:pPr>
      <w:r>
        <w:br w:type="page"/>
      </w:r>
    </w:p>
    <w:p w:rsidR="00190582" w:rsidRDefault="00190582" w:rsidP="00190582">
      <w:pPr>
        <w:pStyle w:val="Heading2"/>
      </w:pPr>
      <w:bookmarkStart w:id="8" w:name="_Toc342234963"/>
      <w:r>
        <w:lastRenderedPageBreak/>
        <w:t>User Data</w:t>
      </w:r>
      <w:bookmarkEnd w:id="8"/>
    </w:p>
    <w:p w:rsidR="00190582" w:rsidRPr="00190582" w:rsidRDefault="00190582" w:rsidP="00190582">
      <w:r>
        <w:t>The user data tables are used to manage users and their respective roles within the reporting application.  Currently, they are not related to the production data tables.</w:t>
      </w:r>
    </w:p>
    <w:p w:rsidR="00190582" w:rsidRDefault="00190582" w:rsidP="00190582">
      <w:r>
        <w:rPr>
          <w:noProof/>
        </w:rPr>
        <w:drawing>
          <wp:inline distT="0" distB="0" distL="0" distR="0">
            <wp:extent cx="5243015" cy="2667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243015" cy="2667231"/>
                    </a:xfrm>
                    <a:prstGeom prst="rect">
                      <a:avLst/>
                    </a:prstGeom>
                  </pic:spPr>
                </pic:pic>
              </a:graphicData>
            </a:graphic>
          </wp:inline>
        </w:drawing>
      </w:r>
    </w:p>
    <w:p w:rsidR="00190582" w:rsidRDefault="00190582" w:rsidP="00190582"/>
    <w:p w:rsidR="00190582" w:rsidRDefault="00190582" w:rsidP="00190582">
      <w:pPr>
        <w:pStyle w:val="Heading2"/>
      </w:pPr>
      <w:bookmarkStart w:id="9" w:name="_Toc342234964"/>
      <w:r>
        <w:t>Entity Data Model Metadata</w:t>
      </w:r>
      <w:bookmarkEnd w:id="9"/>
    </w:p>
    <w:p w:rsidR="00190582" w:rsidRDefault="00190582" w:rsidP="00190582">
      <w:r>
        <w:t>There is a miscellaneous table that is added by the Entity Framework that is used to track the current version of the database.</w:t>
      </w:r>
    </w:p>
    <w:p w:rsidR="00190582" w:rsidRDefault="00190582" w:rsidP="00190582">
      <w:r>
        <w:rPr>
          <w:noProof/>
        </w:rPr>
        <w:drawing>
          <wp:inline distT="0" distB="0" distL="0" distR="0">
            <wp:extent cx="2248095" cy="952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mHash.png"/>
                    <pic:cNvPicPr/>
                  </pic:nvPicPr>
                  <pic:blipFill>
                    <a:blip r:embed="rId11">
                      <a:extLst>
                        <a:ext uri="{28A0092B-C50C-407E-A947-70E740481C1C}">
                          <a14:useLocalDpi xmlns:a14="http://schemas.microsoft.com/office/drawing/2010/main" val="0"/>
                        </a:ext>
                      </a:extLst>
                    </a:blip>
                    <a:stretch>
                      <a:fillRect/>
                    </a:stretch>
                  </pic:blipFill>
                  <pic:spPr>
                    <a:xfrm>
                      <a:off x="0" y="0"/>
                      <a:ext cx="2248095" cy="952583"/>
                    </a:xfrm>
                    <a:prstGeom prst="rect">
                      <a:avLst/>
                    </a:prstGeom>
                  </pic:spPr>
                </pic:pic>
              </a:graphicData>
            </a:graphic>
          </wp:inline>
        </w:drawing>
      </w:r>
    </w:p>
    <w:p w:rsidR="00190582" w:rsidRDefault="00190582">
      <w:r>
        <w:br w:type="page"/>
      </w:r>
    </w:p>
    <w:p w:rsidR="00190582" w:rsidRDefault="00190582" w:rsidP="00190582">
      <w:pPr>
        <w:pStyle w:val="Heading1"/>
      </w:pPr>
      <w:bookmarkStart w:id="10" w:name="_Toc342234965"/>
      <w:r>
        <w:lastRenderedPageBreak/>
        <w:t>Data Access Layer</w:t>
      </w:r>
      <w:bookmarkEnd w:id="10"/>
    </w:p>
    <w:p w:rsidR="00190582" w:rsidRDefault="00190582" w:rsidP="00190582">
      <w:r>
        <w:t>The application data access layer consists of a customized database context, a set of repositories, and a set of services.</w:t>
      </w:r>
    </w:p>
    <w:p w:rsidR="00505FE3" w:rsidRDefault="00505FE3" w:rsidP="00190582">
      <w:r>
        <w:rPr>
          <w:noProof/>
        </w:rPr>
        <w:drawing>
          <wp:inline distT="0" distB="0" distL="0" distR="0">
            <wp:extent cx="4694327" cy="1714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png"/>
                    <pic:cNvPicPr/>
                  </pic:nvPicPr>
                  <pic:blipFill>
                    <a:blip r:embed="rId12">
                      <a:extLst>
                        <a:ext uri="{28A0092B-C50C-407E-A947-70E740481C1C}">
                          <a14:useLocalDpi xmlns:a14="http://schemas.microsoft.com/office/drawing/2010/main" val="0"/>
                        </a:ext>
                      </a:extLst>
                    </a:blip>
                    <a:stretch>
                      <a:fillRect/>
                    </a:stretch>
                  </pic:blipFill>
                  <pic:spPr>
                    <a:xfrm>
                      <a:off x="0" y="0"/>
                      <a:ext cx="4694327" cy="1714649"/>
                    </a:xfrm>
                    <a:prstGeom prst="rect">
                      <a:avLst/>
                    </a:prstGeom>
                  </pic:spPr>
                </pic:pic>
              </a:graphicData>
            </a:graphic>
          </wp:inline>
        </w:drawing>
      </w:r>
    </w:p>
    <w:p w:rsidR="000964BB" w:rsidRDefault="000964BB" w:rsidP="00190582"/>
    <w:p w:rsidR="00190582" w:rsidRDefault="00190582" w:rsidP="00190582">
      <w:pPr>
        <w:pStyle w:val="Heading2"/>
      </w:pPr>
      <w:bookmarkStart w:id="11" w:name="_Toc342234966"/>
      <w:r>
        <w:t>Database Context</w:t>
      </w:r>
      <w:bookmarkEnd w:id="11"/>
    </w:p>
    <w:p w:rsidR="00505FE3" w:rsidRDefault="00190582" w:rsidP="00190582">
      <w:r>
        <w:t xml:space="preserve">The database context directly wraps the database and is used for all database interactions.  </w:t>
      </w:r>
      <w:r w:rsidR="00505FE3">
        <w:t>The Prestige Database Context is customized to include features of assigning identifiers to entities as they are added to the database.  There is also a module to perform soft deleting, but it is not currently in place.</w:t>
      </w:r>
    </w:p>
    <w:p w:rsidR="00E15D1E" w:rsidRDefault="00E15D1E" w:rsidP="00190582"/>
    <w:p w:rsidR="00505FE3" w:rsidRDefault="00505FE3" w:rsidP="00505FE3">
      <w:pPr>
        <w:pStyle w:val="Heading2"/>
      </w:pPr>
      <w:bookmarkStart w:id="12" w:name="_Toc342234967"/>
      <w:r>
        <w:t>Repository Layer</w:t>
      </w:r>
      <w:bookmarkEnd w:id="12"/>
    </w:p>
    <w:p w:rsidR="00190582" w:rsidRDefault="00505FE3" w:rsidP="00505FE3">
      <w:r>
        <w:t xml:space="preserve">The repository layer wraps a generic database context, and is </w:t>
      </w:r>
      <w:r w:rsidR="00FA6687">
        <w:t>bound to a specific database model.  It provides basic functionality for retrieving and manipulating database entries.</w:t>
      </w:r>
    </w:p>
    <w:p w:rsidR="00E15D1E" w:rsidRDefault="00E15D1E" w:rsidP="00505FE3">
      <w:bookmarkStart w:id="13" w:name="_GoBack"/>
      <w:bookmarkEnd w:id="13"/>
    </w:p>
    <w:p w:rsidR="00FA6687" w:rsidRDefault="00FA6687" w:rsidP="00FA6687">
      <w:pPr>
        <w:pStyle w:val="Heading2"/>
      </w:pPr>
      <w:bookmarkStart w:id="14" w:name="_Toc342234968"/>
      <w:r>
        <w:t>Service Layer</w:t>
      </w:r>
      <w:bookmarkEnd w:id="14"/>
    </w:p>
    <w:p w:rsidR="00FA6687" w:rsidRDefault="00FA6687" w:rsidP="00FA6687">
      <w:r>
        <w:t>The service layer consumes one or more repositories and provides basic functionality as well as any necessary business logic – for example, transforming a password into a secure hash.</w:t>
      </w:r>
    </w:p>
    <w:p w:rsidR="007B04D0" w:rsidRDefault="007B04D0">
      <w:r>
        <w:br w:type="page"/>
      </w:r>
    </w:p>
    <w:p w:rsidR="007B04D0" w:rsidRDefault="007B04D0" w:rsidP="007B04D0">
      <w:pPr>
        <w:pStyle w:val="Heading1"/>
      </w:pPr>
      <w:bookmarkStart w:id="15" w:name="_Toc342234969"/>
      <w:r>
        <w:lastRenderedPageBreak/>
        <w:t>Application Architecture</w:t>
      </w:r>
      <w:bookmarkEnd w:id="15"/>
    </w:p>
    <w:p w:rsidR="007B04D0" w:rsidRDefault="007B04D0" w:rsidP="007B04D0">
      <w:r>
        <w:t>The web application is uses a Model-View-Controller architecture.</w:t>
      </w:r>
    </w:p>
    <w:p w:rsidR="007B04D0" w:rsidRDefault="007B04D0" w:rsidP="007B04D0">
      <w:r>
        <w:rPr>
          <w:noProof/>
        </w:rPr>
        <w:drawing>
          <wp:inline distT="0" distB="0" distL="0" distR="0">
            <wp:extent cx="3048000" cy="3329940"/>
            <wp:effectExtent l="0" t="0" r="0" b="3810"/>
            <wp:docPr id="5" name="Picture 5"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d/MVC-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329940"/>
                    </a:xfrm>
                    <a:prstGeom prst="rect">
                      <a:avLst/>
                    </a:prstGeom>
                    <a:noFill/>
                    <a:ln>
                      <a:noFill/>
                    </a:ln>
                  </pic:spPr>
                </pic:pic>
              </a:graphicData>
            </a:graphic>
          </wp:inline>
        </w:drawing>
      </w:r>
      <w:r>
        <w:t xml:space="preserve"> </w:t>
      </w:r>
    </w:p>
    <w:p w:rsidR="007664A9" w:rsidRDefault="007664A9" w:rsidP="007B04D0"/>
    <w:p w:rsidR="007B04D0" w:rsidRDefault="007B04D0" w:rsidP="007B04D0">
      <w:pPr>
        <w:pStyle w:val="Heading2"/>
      </w:pPr>
      <w:bookmarkStart w:id="16" w:name="_Toc342234970"/>
      <w:r>
        <w:t>Models</w:t>
      </w:r>
      <w:bookmarkEnd w:id="16"/>
    </w:p>
    <w:p w:rsidR="007B04D0" w:rsidRDefault="007B04D0" w:rsidP="007B04D0">
      <w:r>
        <w:t xml:space="preserve">The application model layer is made up of the service classes from the Data Access Layer.  These are injected into the controllers by </w:t>
      </w:r>
      <w:proofErr w:type="spellStart"/>
      <w:r>
        <w:t>Ninject</w:t>
      </w:r>
      <w:proofErr w:type="spellEnd"/>
      <w:r>
        <w:t>.</w:t>
      </w:r>
    </w:p>
    <w:p w:rsidR="007B04D0" w:rsidRPr="007B04D0" w:rsidRDefault="007B04D0" w:rsidP="007B04D0"/>
    <w:p w:rsidR="007B04D0" w:rsidRDefault="007B04D0" w:rsidP="007B04D0">
      <w:pPr>
        <w:pStyle w:val="Heading2"/>
      </w:pPr>
      <w:bookmarkStart w:id="17" w:name="_Toc342234971"/>
      <w:r>
        <w:t>Controllers</w:t>
      </w:r>
      <w:bookmarkEnd w:id="17"/>
    </w:p>
    <w:p w:rsidR="007B04D0" w:rsidRDefault="007B04D0" w:rsidP="007B04D0">
      <w:r>
        <w:t>The application controllers perform the tasks of serving data to the user, as well as acting upon the model as specified by the user.</w:t>
      </w:r>
    </w:p>
    <w:p w:rsidR="007B04D0" w:rsidRDefault="007B04D0" w:rsidP="007B04D0"/>
    <w:p w:rsidR="007B04D0" w:rsidRDefault="007B04D0" w:rsidP="007B04D0">
      <w:pPr>
        <w:pStyle w:val="Heading2"/>
      </w:pPr>
      <w:bookmarkStart w:id="18" w:name="_Toc342234972"/>
      <w:r>
        <w:t>Views</w:t>
      </w:r>
      <w:bookmarkEnd w:id="18"/>
    </w:p>
    <w:p w:rsidR="007B04D0" w:rsidRDefault="007B04D0" w:rsidP="007B04D0">
      <w:r>
        <w:t xml:space="preserve">The view engine transforms the data from the Controllers into </w:t>
      </w:r>
      <w:r w:rsidR="007664A9">
        <w:t>a user-friendly format to be presented to the user.</w:t>
      </w:r>
    </w:p>
    <w:p w:rsidR="00F84584" w:rsidRDefault="00F84584">
      <w:r>
        <w:br w:type="page"/>
      </w:r>
    </w:p>
    <w:p w:rsidR="00F84584" w:rsidRDefault="00F84584" w:rsidP="00F84584">
      <w:pPr>
        <w:pStyle w:val="Heading1"/>
      </w:pPr>
      <w:r>
        <w:lastRenderedPageBreak/>
        <w:t>Production Queue Reader</w:t>
      </w:r>
    </w:p>
    <w:p w:rsidR="00F84584" w:rsidRDefault="00F84584" w:rsidP="00F84584">
      <w:r>
        <w:t>The production queue is designed to run in the task bar, and has minimal user functionality.  It can be stopped, started, and closed.</w:t>
      </w:r>
    </w:p>
    <w:p w:rsidR="00F84584" w:rsidRDefault="00F84584" w:rsidP="00F84584">
      <w:r>
        <w:rPr>
          <w:noProof/>
        </w:rPr>
        <w:drawing>
          <wp:inline distT="0" distB="0" distL="0" distR="0">
            <wp:extent cx="233172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720" cy="495300"/>
                    </a:xfrm>
                    <a:prstGeom prst="rect">
                      <a:avLst/>
                    </a:prstGeom>
                    <a:noFill/>
                    <a:ln>
                      <a:noFill/>
                    </a:ln>
                  </pic:spPr>
                </pic:pic>
              </a:graphicData>
            </a:graphic>
          </wp:inline>
        </w:drawing>
      </w:r>
      <w:r>
        <w:t xml:space="preserve">            </w:t>
      </w:r>
      <w:r>
        <w:rPr>
          <w:noProof/>
        </w:rPr>
        <w:drawing>
          <wp:inline distT="0" distB="0" distL="0" distR="0">
            <wp:extent cx="3040380" cy="899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899160"/>
                    </a:xfrm>
                    <a:prstGeom prst="rect">
                      <a:avLst/>
                    </a:prstGeom>
                    <a:noFill/>
                    <a:ln>
                      <a:noFill/>
                    </a:ln>
                  </pic:spPr>
                </pic:pic>
              </a:graphicData>
            </a:graphic>
          </wp:inline>
        </w:drawing>
      </w:r>
    </w:p>
    <w:p w:rsidR="00F84584" w:rsidRDefault="00F84584" w:rsidP="00F84584"/>
    <w:p w:rsidR="00F84584" w:rsidRDefault="00F84584" w:rsidP="00F84584">
      <w:pPr>
        <w:pStyle w:val="Heading2"/>
      </w:pPr>
      <w:r>
        <w:t>Architecture</w:t>
      </w:r>
    </w:p>
    <w:p w:rsidR="00F84584" w:rsidRPr="00F84584" w:rsidRDefault="00F84584" w:rsidP="00F84584">
      <w:r>
        <w:t>The queue reader is architected around the reusability of existing code.  It is a single application context, and consumes the same data access layer as the web application.</w:t>
      </w:r>
    </w:p>
    <w:p w:rsidR="00F84584" w:rsidRPr="00F84584" w:rsidRDefault="00F84584" w:rsidP="00F84584"/>
    <w:sectPr w:rsidR="00F84584" w:rsidRPr="00F84584" w:rsidSect="00C17A82">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035" w:rsidRDefault="003A2035" w:rsidP="00C17A82">
      <w:pPr>
        <w:spacing w:after="0" w:line="240" w:lineRule="auto"/>
      </w:pPr>
      <w:r>
        <w:separator/>
      </w:r>
    </w:p>
  </w:endnote>
  <w:endnote w:type="continuationSeparator" w:id="0">
    <w:p w:rsidR="003A2035" w:rsidRDefault="003A2035" w:rsidP="00C1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A82" w:rsidRDefault="00C17A82">
    <w:pPr>
      <w:pStyle w:val="Footer"/>
    </w:pPr>
    <w:r>
      <w:t xml:space="preserve">Kempton, </w:t>
    </w:r>
    <w:proofErr w:type="spellStart"/>
    <w:r>
      <w:t>Khani</w:t>
    </w:r>
    <w:proofErr w:type="spellEnd"/>
    <w:r>
      <w:t>, &amp; Lewis</w:t>
    </w:r>
    <w:r>
      <w:ptab w:relativeTo="margin" w:alignment="center" w:leader="none"/>
    </w:r>
    <w:r>
      <w:ptab w:relativeTo="margin" w:alignment="right" w:leader="none"/>
    </w:r>
    <w:r w:rsidRPr="00C17A82">
      <w:rPr>
        <w:color w:val="808080" w:themeColor="background1" w:themeShade="80"/>
        <w:spacing w:val="60"/>
      </w:rPr>
      <w:t>Page</w:t>
    </w:r>
    <w:r w:rsidRPr="00C17A82">
      <w:t xml:space="preserve"> | </w:t>
    </w:r>
    <w:r w:rsidRPr="00C17A82">
      <w:fldChar w:fldCharType="begin"/>
    </w:r>
    <w:r w:rsidRPr="00C17A82">
      <w:instrText xml:space="preserve"> PAGE   \* MERGEFORMAT </w:instrText>
    </w:r>
    <w:r w:rsidRPr="00C17A82">
      <w:fldChar w:fldCharType="separate"/>
    </w:r>
    <w:r w:rsidR="00E15D1E" w:rsidRPr="00E15D1E">
      <w:rPr>
        <w:b/>
        <w:bCs/>
        <w:noProof/>
      </w:rPr>
      <w:t>6</w:t>
    </w:r>
    <w:r w:rsidRPr="00C17A82">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035" w:rsidRDefault="003A2035" w:rsidP="00C17A82">
      <w:pPr>
        <w:spacing w:after="0" w:line="240" w:lineRule="auto"/>
      </w:pPr>
      <w:r>
        <w:separator/>
      </w:r>
    </w:p>
  </w:footnote>
  <w:footnote w:type="continuationSeparator" w:id="0">
    <w:p w:rsidR="003A2035" w:rsidRDefault="003A2035" w:rsidP="00C17A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799" w:rsidRDefault="006C0799" w:rsidP="006C0799">
    <w:pPr>
      <w:pStyle w:val="Header"/>
    </w:pPr>
    <w:r>
      <w:t xml:space="preserve">Prestige </w:t>
    </w:r>
    <w:proofErr w:type="spellStart"/>
    <w:r>
      <w:t>YoYo</w:t>
    </w:r>
    <w:proofErr w:type="spellEnd"/>
    <w:r>
      <w:t xml:space="preserve"> Production Reporting</w:t>
    </w:r>
    <w:r>
      <w:ptab w:relativeTo="margin" w:alignment="right" w:leader="none"/>
    </w:r>
    <w:r>
      <w:t>System Design</w:t>
    </w:r>
  </w:p>
  <w:p w:rsidR="00C17A82" w:rsidRPr="006C0799" w:rsidRDefault="00C17A82" w:rsidP="006C07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A82"/>
    <w:rsid w:val="000964BB"/>
    <w:rsid w:val="00190582"/>
    <w:rsid w:val="001A0598"/>
    <w:rsid w:val="001F4466"/>
    <w:rsid w:val="00331DBD"/>
    <w:rsid w:val="00377DB9"/>
    <w:rsid w:val="003A2035"/>
    <w:rsid w:val="00505FE3"/>
    <w:rsid w:val="006C0799"/>
    <w:rsid w:val="007664A9"/>
    <w:rsid w:val="007B04D0"/>
    <w:rsid w:val="00AA668D"/>
    <w:rsid w:val="00C17A82"/>
    <w:rsid w:val="00DA0D0A"/>
    <w:rsid w:val="00E15D1E"/>
    <w:rsid w:val="00F84584"/>
    <w:rsid w:val="00FA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7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7A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7A82"/>
    <w:rPr>
      <w:rFonts w:eastAsiaTheme="minorEastAsia"/>
      <w:lang w:eastAsia="ja-JP"/>
    </w:rPr>
  </w:style>
  <w:style w:type="paragraph" w:styleId="BalloonText">
    <w:name w:val="Balloon Text"/>
    <w:basedOn w:val="Normal"/>
    <w:link w:val="BalloonTextChar"/>
    <w:uiPriority w:val="99"/>
    <w:semiHidden/>
    <w:unhideWhenUsed/>
    <w:rsid w:val="00C17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A82"/>
    <w:rPr>
      <w:rFonts w:ascii="Tahoma" w:hAnsi="Tahoma" w:cs="Tahoma"/>
      <w:sz w:val="16"/>
      <w:szCs w:val="16"/>
    </w:rPr>
  </w:style>
  <w:style w:type="paragraph" w:styleId="Header">
    <w:name w:val="header"/>
    <w:basedOn w:val="Normal"/>
    <w:link w:val="HeaderChar"/>
    <w:uiPriority w:val="99"/>
    <w:unhideWhenUsed/>
    <w:rsid w:val="00C1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A82"/>
  </w:style>
  <w:style w:type="paragraph" w:styleId="Footer">
    <w:name w:val="footer"/>
    <w:basedOn w:val="Normal"/>
    <w:link w:val="FooterChar"/>
    <w:uiPriority w:val="99"/>
    <w:unhideWhenUsed/>
    <w:rsid w:val="00C1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A82"/>
  </w:style>
  <w:style w:type="character" w:customStyle="1" w:styleId="Heading1Char">
    <w:name w:val="Heading 1 Char"/>
    <w:basedOn w:val="DefaultParagraphFont"/>
    <w:link w:val="Heading1"/>
    <w:uiPriority w:val="9"/>
    <w:rsid w:val="00C17A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7A82"/>
    <w:pPr>
      <w:outlineLvl w:val="9"/>
    </w:pPr>
    <w:rPr>
      <w:lang w:eastAsia="ja-JP"/>
    </w:rPr>
  </w:style>
  <w:style w:type="character" w:customStyle="1" w:styleId="Heading2Char">
    <w:name w:val="Heading 2 Char"/>
    <w:basedOn w:val="DefaultParagraphFont"/>
    <w:link w:val="Heading2"/>
    <w:uiPriority w:val="9"/>
    <w:rsid w:val="006C079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C0799"/>
    <w:pPr>
      <w:spacing w:after="100"/>
    </w:pPr>
  </w:style>
  <w:style w:type="paragraph" w:styleId="TOC2">
    <w:name w:val="toc 2"/>
    <w:basedOn w:val="Normal"/>
    <w:next w:val="Normal"/>
    <w:autoRedefine/>
    <w:uiPriority w:val="39"/>
    <w:unhideWhenUsed/>
    <w:rsid w:val="006C0799"/>
    <w:pPr>
      <w:spacing w:after="100"/>
      <w:ind w:left="220"/>
    </w:pPr>
  </w:style>
  <w:style w:type="character" w:styleId="Hyperlink">
    <w:name w:val="Hyperlink"/>
    <w:basedOn w:val="DefaultParagraphFont"/>
    <w:uiPriority w:val="99"/>
    <w:unhideWhenUsed/>
    <w:rsid w:val="006C07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A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07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7A8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7A82"/>
    <w:rPr>
      <w:rFonts w:eastAsiaTheme="minorEastAsia"/>
      <w:lang w:eastAsia="ja-JP"/>
    </w:rPr>
  </w:style>
  <w:style w:type="paragraph" w:styleId="BalloonText">
    <w:name w:val="Balloon Text"/>
    <w:basedOn w:val="Normal"/>
    <w:link w:val="BalloonTextChar"/>
    <w:uiPriority w:val="99"/>
    <w:semiHidden/>
    <w:unhideWhenUsed/>
    <w:rsid w:val="00C17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A82"/>
    <w:rPr>
      <w:rFonts w:ascii="Tahoma" w:hAnsi="Tahoma" w:cs="Tahoma"/>
      <w:sz w:val="16"/>
      <w:szCs w:val="16"/>
    </w:rPr>
  </w:style>
  <w:style w:type="paragraph" w:styleId="Header">
    <w:name w:val="header"/>
    <w:basedOn w:val="Normal"/>
    <w:link w:val="HeaderChar"/>
    <w:uiPriority w:val="99"/>
    <w:unhideWhenUsed/>
    <w:rsid w:val="00C1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A82"/>
  </w:style>
  <w:style w:type="paragraph" w:styleId="Footer">
    <w:name w:val="footer"/>
    <w:basedOn w:val="Normal"/>
    <w:link w:val="FooterChar"/>
    <w:uiPriority w:val="99"/>
    <w:unhideWhenUsed/>
    <w:rsid w:val="00C1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A82"/>
  </w:style>
  <w:style w:type="character" w:customStyle="1" w:styleId="Heading1Char">
    <w:name w:val="Heading 1 Char"/>
    <w:basedOn w:val="DefaultParagraphFont"/>
    <w:link w:val="Heading1"/>
    <w:uiPriority w:val="9"/>
    <w:rsid w:val="00C17A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7A82"/>
    <w:pPr>
      <w:outlineLvl w:val="9"/>
    </w:pPr>
    <w:rPr>
      <w:lang w:eastAsia="ja-JP"/>
    </w:rPr>
  </w:style>
  <w:style w:type="character" w:customStyle="1" w:styleId="Heading2Char">
    <w:name w:val="Heading 2 Char"/>
    <w:basedOn w:val="DefaultParagraphFont"/>
    <w:link w:val="Heading2"/>
    <w:uiPriority w:val="9"/>
    <w:rsid w:val="006C079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C0799"/>
    <w:pPr>
      <w:spacing w:after="100"/>
    </w:pPr>
  </w:style>
  <w:style w:type="paragraph" w:styleId="TOC2">
    <w:name w:val="toc 2"/>
    <w:basedOn w:val="Normal"/>
    <w:next w:val="Normal"/>
    <w:autoRedefine/>
    <w:uiPriority w:val="39"/>
    <w:unhideWhenUsed/>
    <w:rsid w:val="006C0799"/>
    <w:pPr>
      <w:spacing w:after="100"/>
      <w:ind w:left="220"/>
    </w:pPr>
  </w:style>
  <w:style w:type="character" w:styleId="Hyperlink">
    <w:name w:val="Hyperlink"/>
    <w:basedOn w:val="DefaultParagraphFont"/>
    <w:uiPriority w:val="99"/>
    <w:unhideWhenUsed/>
    <w:rsid w:val="006C07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512DF661674D67B79976EDF93836B0"/>
        <w:category>
          <w:name w:val="General"/>
          <w:gallery w:val="placeholder"/>
        </w:category>
        <w:types>
          <w:type w:val="bbPlcHdr"/>
        </w:types>
        <w:behaviors>
          <w:behavior w:val="content"/>
        </w:behaviors>
        <w:guid w:val="{19D740D7-1D3B-44DD-9528-25A985BFD84E}"/>
      </w:docPartPr>
      <w:docPartBody>
        <w:p w:rsidR="00000000" w:rsidRDefault="00373F75" w:rsidP="00373F75">
          <w:pPr>
            <w:pStyle w:val="8B512DF661674D67B79976EDF93836B0"/>
          </w:pPr>
          <w:r>
            <w:rPr>
              <w:rFonts w:asciiTheme="majorHAnsi" w:eastAsiaTheme="majorEastAsia" w:hAnsiTheme="majorHAnsi" w:cstheme="majorBidi"/>
            </w:rPr>
            <w:t>[Type the company name]</w:t>
          </w:r>
        </w:p>
      </w:docPartBody>
    </w:docPart>
    <w:docPart>
      <w:docPartPr>
        <w:name w:val="7676B6EEF42A4FE5B08DB3C779D0CA79"/>
        <w:category>
          <w:name w:val="General"/>
          <w:gallery w:val="placeholder"/>
        </w:category>
        <w:types>
          <w:type w:val="bbPlcHdr"/>
        </w:types>
        <w:behaviors>
          <w:behavior w:val="content"/>
        </w:behaviors>
        <w:guid w:val="{6C7D1C9F-4CB3-4AB1-BDFC-580DCAD27373}"/>
      </w:docPartPr>
      <w:docPartBody>
        <w:p w:rsidR="00000000" w:rsidRDefault="00373F75" w:rsidP="00373F75">
          <w:pPr>
            <w:pStyle w:val="7676B6EEF42A4FE5B08DB3C779D0CA79"/>
          </w:pPr>
          <w:r>
            <w:rPr>
              <w:rFonts w:asciiTheme="majorHAnsi" w:eastAsiaTheme="majorEastAsia" w:hAnsiTheme="majorHAnsi" w:cstheme="majorBidi"/>
              <w:color w:val="4F81BD" w:themeColor="accent1"/>
              <w:sz w:val="80"/>
              <w:szCs w:val="80"/>
            </w:rPr>
            <w:t>[Type the document title]</w:t>
          </w:r>
        </w:p>
      </w:docPartBody>
    </w:docPart>
    <w:docPart>
      <w:docPartPr>
        <w:name w:val="A4A3AB9F15304364BB5EAF039612EA24"/>
        <w:category>
          <w:name w:val="General"/>
          <w:gallery w:val="placeholder"/>
        </w:category>
        <w:types>
          <w:type w:val="bbPlcHdr"/>
        </w:types>
        <w:behaviors>
          <w:behavior w:val="content"/>
        </w:behaviors>
        <w:guid w:val="{5A22ED01-25D1-4AE7-AF77-6FC701FDA9D4}"/>
      </w:docPartPr>
      <w:docPartBody>
        <w:p w:rsidR="00000000" w:rsidRDefault="00373F75" w:rsidP="00373F75">
          <w:pPr>
            <w:pStyle w:val="A4A3AB9F15304364BB5EAF039612EA24"/>
          </w:pPr>
          <w:r>
            <w:rPr>
              <w:rFonts w:asciiTheme="majorHAnsi" w:eastAsiaTheme="majorEastAsia" w:hAnsiTheme="majorHAnsi" w:cstheme="majorBidi"/>
            </w:rPr>
            <w:t>[Type the document subtitle]</w:t>
          </w:r>
        </w:p>
      </w:docPartBody>
    </w:docPart>
    <w:docPart>
      <w:docPartPr>
        <w:name w:val="E79822A5AF954B43A7EACCCE7A0D1E5A"/>
        <w:category>
          <w:name w:val="General"/>
          <w:gallery w:val="placeholder"/>
        </w:category>
        <w:types>
          <w:type w:val="bbPlcHdr"/>
        </w:types>
        <w:behaviors>
          <w:behavior w:val="content"/>
        </w:behaviors>
        <w:guid w:val="{5D185978-E8C1-440E-B2B6-6C1F024C10D7}"/>
      </w:docPartPr>
      <w:docPartBody>
        <w:p w:rsidR="00000000" w:rsidRDefault="00373F75" w:rsidP="00373F75">
          <w:pPr>
            <w:pStyle w:val="E79822A5AF954B43A7EACCCE7A0D1E5A"/>
          </w:pPr>
          <w:r>
            <w:rPr>
              <w:color w:val="4F81BD" w:themeColor="accent1"/>
            </w:rPr>
            <w:t>[Type the author name]</w:t>
          </w:r>
        </w:p>
      </w:docPartBody>
    </w:docPart>
    <w:docPart>
      <w:docPartPr>
        <w:name w:val="B574E2D63C0E411699D090DE3844E15B"/>
        <w:category>
          <w:name w:val="General"/>
          <w:gallery w:val="placeholder"/>
        </w:category>
        <w:types>
          <w:type w:val="bbPlcHdr"/>
        </w:types>
        <w:behaviors>
          <w:behavior w:val="content"/>
        </w:behaviors>
        <w:guid w:val="{48A9EDB7-5BCA-491D-ADC0-71FC2F2306B4}"/>
      </w:docPartPr>
      <w:docPartBody>
        <w:p w:rsidR="00000000" w:rsidRDefault="00373F75" w:rsidP="00373F75">
          <w:pPr>
            <w:pStyle w:val="B574E2D63C0E411699D090DE3844E15B"/>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75"/>
    <w:rsid w:val="00373F75"/>
    <w:rsid w:val="00E4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12DF661674D67B79976EDF93836B0">
    <w:name w:val="8B512DF661674D67B79976EDF93836B0"/>
    <w:rsid w:val="00373F75"/>
  </w:style>
  <w:style w:type="paragraph" w:customStyle="1" w:styleId="7676B6EEF42A4FE5B08DB3C779D0CA79">
    <w:name w:val="7676B6EEF42A4FE5B08DB3C779D0CA79"/>
    <w:rsid w:val="00373F75"/>
  </w:style>
  <w:style w:type="paragraph" w:customStyle="1" w:styleId="A4A3AB9F15304364BB5EAF039612EA24">
    <w:name w:val="A4A3AB9F15304364BB5EAF039612EA24"/>
    <w:rsid w:val="00373F75"/>
  </w:style>
  <w:style w:type="paragraph" w:customStyle="1" w:styleId="E79822A5AF954B43A7EACCCE7A0D1E5A">
    <w:name w:val="E79822A5AF954B43A7EACCCE7A0D1E5A"/>
    <w:rsid w:val="00373F75"/>
  </w:style>
  <w:style w:type="paragraph" w:customStyle="1" w:styleId="B574E2D63C0E411699D090DE3844E15B">
    <w:name w:val="B574E2D63C0E411699D090DE3844E15B"/>
    <w:rsid w:val="00373F75"/>
  </w:style>
  <w:style w:type="paragraph" w:customStyle="1" w:styleId="4E107F929052492C90F4EDEF5E9D492E">
    <w:name w:val="4E107F929052492C90F4EDEF5E9D492E"/>
    <w:rsid w:val="00373F75"/>
  </w:style>
  <w:style w:type="paragraph" w:customStyle="1" w:styleId="94B0EDDE69AE4217AA32D0F2D2601277">
    <w:name w:val="94B0EDDE69AE4217AA32D0F2D2601277"/>
    <w:rsid w:val="00373F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12DF661674D67B79976EDF93836B0">
    <w:name w:val="8B512DF661674D67B79976EDF93836B0"/>
    <w:rsid w:val="00373F75"/>
  </w:style>
  <w:style w:type="paragraph" w:customStyle="1" w:styleId="7676B6EEF42A4FE5B08DB3C779D0CA79">
    <w:name w:val="7676B6EEF42A4FE5B08DB3C779D0CA79"/>
    <w:rsid w:val="00373F75"/>
  </w:style>
  <w:style w:type="paragraph" w:customStyle="1" w:styleId="A4A3AB9F15304364BB5EAF039612EA24">
    <w:name w:val="A4A3AB9F15304364BB5EAF039612EA24"/>
    <w:rsid w:val="00373F75"/>
  </w:style>
  <w:style w:type="paragraph" w:customStyle="1" w:styleId="E79822A5AF954B43A7EACCCE7A0D1E5A">
    <w:name w:val="E79822A5AF954B43A7EACCCE7A0D1E5A"/>
    <w:rsid w:val="00373F75"/>
  </w:style>
  <w:style w:type="paragraph" w:customStyle="1" w:styleId="B574E2D63C0E411699D090DE3844E15B">
    <w:name w:val="B574E2D63C0E411699D090DE3844E15B"/>
    <w:rsid w:val="00373F75"/>
  </w:style>
  <w:style w:type="paragraph" w:customStyle="1" w:styleId="4E107F929052492C90F4EDEF5E9D492E">
    <w:name w:val="4E107F929052492C90F4EDEF5E9D492E"/>
    <w:rsid w:val="00373F75"/>
  </w:style>
  <w:style w:type="paragraph" w:customStyle="1" w:styleId="94B0EDDE69AE4217AA32D0F2D2601277">
    <w:name w:val="94B0EDDE69AE4217AA32D0F2D2601277"/>
    <w:rsid w:val="00373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3E67FD-71D1-4E7F-B396-5F0DE0F2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8</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Prestige YoYo</vt:lpstr>
    </vt:vector>
  </TitlesOfParts>
  <Company>Codeora</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Prestige YoYo Production Reporting</dc:title>
  <dc:subject>System Design</dc:subject>
  <dc:creator>Thomas Kempton, Hekar Khani, &amp; Samuel Lewis</dc:creator>
  <cp:lastModifiedBy>T</cp:lastModifiedBy>
  <cp:revision>8</cp:revision>
  <dcterms:created xsi:type="dcterms:W3CDTF">2012-12-02T22:02:00Z</dcterms:created>
  <dcterms:modified xsi:type="dcterms:W3CDTF">2012-12-02T23:27:00Z</dcterms:modified>
</cp:coreProperties>
</file>