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Perguntas: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Trabalho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 que é colunas no html?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Por que teve que usar o canvas?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 o bootstrap o que ele trouxe de a onde ele entrou no codigo?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LibreOffice/6.4.7.2$Linux_X86_64 LibreOffice_project/40$Build-2</Application>
  <Pages>1</Pages>
  <Words>29</Words>
  <Characters>111</Characters>
  <CharactersWithSpaces>135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2021-04-22T05:30:09Z</dcterms:created>
  <dc:creator/>
  <dc:description/>
  <dc:language>pt-BR</dc:language>
  <cp:lastModifiedBy/>
  <dcterms:modified xsi:type="dcterms:W3CDTF">2021-04-22T06:11:52Z</dcterms:modified>
  <cp:revision>1</cp:revision>
  <dc:subject/>
  <dc:title/>
</cp:coreProperties>
</file>