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p14">
  <w:body>
    <w:p>
      <w:pPr>
        <w:pStyle w:val="Normal"/>
        <w:pBdr>
          <w:top w:val="single" w:color="auto" w:sz="6" w:space="1"/>
        </w:pBdr>
        <w:jc w:val="right"/>
        <w:rPr>
          <w:sz w:val="24"/>
        </w:rPr>
      </w:pPr>
      <w:r>
        <w:rPr>
          <w:sz w:val="24"/>
        </w:rPr>
      </w:r>
    </w:p>
    <w:p>
      <w:pPr>
        <w:pStyle w:val="Normal"/>
        <w:pBdr>
          <w:bottom w:val="single" w:color="auto" w:sz="6" w:space="0"/>
        </w:pBdr>
        <w:rPr>
          <w:sz w:val="24"/>
        </w:rPr>
      </w:pPr>
      <w:r>
        <w:rPr>
          <w:sz w:val="24"/>
        </w:rPr>
      </w:r>
    </w:p>
    <w:p>
      <w:pPr>
        <w:pStyle w:val="Normal"/>
        <w:pBdr>
          <w:bottom w:val="single" w:color="auto" w:sz="6" w:space="0"/>
        </w:pBdr>
        <w:rPr>
          <w:sz w:val="24"/>
        </w:rPr>
      </w:pPr>
      <w:r>
        <w:rPr>
          <w:sz w:val="24"/>
        </w:rPr>
      </w:r>
    </w:p>
    <w:p>
      <w:pPr>
        <w:pStyle w:val="Normal"/>
        <w:pBdr>
          <w:bottom w:val="single" w:color="auto" w:sz="6" w:space="0"/>
        </w:pBdr>
        <w:rPr>
          <w:sz w:val="24"/>
        </w:rPr>
      </w:pPr>
      <w:r>
        <w:rPr>
          <w:sz w:val="24"/>
        </w:rPr>
      </w:r>
    </w:p>
    <w:p>
      <w:pPr>
        <w:pStyle w:val="Title"/>
        <w:jc w:val="righ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</w:pPr>
    </w:p>
    <w:p>
      <w:pPr>
        <w:pStyle w:val="Normal"/>
      </w:pPr>
    </w:p>
    <w:p>
      <w:pPr>
        <w:pStyle w:val="Title"/>
        <w:jc w:val="righ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</w:pPr>
    </w:p>
    <w:p>
      <w:pPr>
        <w:pStyle w:val="Normal"/>
        <w:jc w:val="right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Especificação do Caso de Uso</w:t>
      </w: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Title"/>
        <w:jc w:val="right"/>
        <w:rPr>
          <w:rFonts w:cs="Arial"/>
        </w:rPr>
      </w:pPr>
      <w:r>
        <w:rPr>
          <w:color w:val="000000"/>
        </w:rPr>
        <w:t>Casos de Uso do Sistema Mione</w:t>
      </w:r>
    </w:p>
    <w:p>
      <w:pPr>
        <w:pStyle w:val="Title"/>
        <w:jc w:val="right"/>
        <w:rPr>
          <w:rFonts w:cs="Arial"/>
        </w:rPr>
      </w:pPr>
      <w:r>
        <w:rPr>
          <w:color w:val="000000"/>
        </w:rPr>
        <w:t>Mione</w:t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UserStyle_18"/>
        <w:spacing w:after="0"/>
        <w:jc w:val="both"/>
      </w:pPr>
      <w:r>
        <w:rPr>
          <w:color w:val="000000"/>
        </w:rPr>
        <w:t/>
      </w:r>
    </w:p>
    <w:p>
      <w:pPr>
        <w:pStyle w:val="UserStyle_18"/>
        <w:jc w:val="both"/>
      </w:pPr>
      <w:r>
        <w:rPr>
          <w:color w:val="000000"/>
        </w:rPr>
        <w:t/>
      </w:r>
    </w:p>
    <w:p>
      <w:pPr>
        <w:pStyle w:val="UserStyle_18"/>
        <w:shd w:val="clear" w:color="auto" w:fill="d9d9d9"/>
        <w:jc w:val="both"/>
        <w:rPr>
          <w:color w:val="000000"/>
        </w:rPr>
      </w:pPr>
      <w:r>
        <w:rPr>
          <w:color w:val="000000"/>
        </w:rPr>
        <w:t/>
      </w:r>
    </w:p>
    <w:p>
      <w:pPr>
        <w:pStyle w:val="UserStyle_18"/>
        <w:shd w:val="clear" w:color="auto" w:fill="d9d9d9"/>
        <w:spacing w:after="60" w:before="0"/>
        <w:jc w:val="both"/>
        <w:rPr>
          <w:color w:val="000000"/>
        </w:rPr>
      </w:pPr>
      <w:r>
        <w:rPr>
          <w:color w:val="000000"/>
        </w:rPr>
        <w:t/>
      </w:r>
    </w:p>
    <w:p>
      <w:pPr>
        <w:pStyle w:val="UserStyle_18"/>
        <w:shd w:val="clear" w:color="auto" w:fill="d9d9d9"/>
        <w:jc w:val="both"/>
        <w:rPr>
          <w:color w:val="000000"/>
        </w:rPr>
      </w:pPr>
      <w:r>
        <w:rPr>
          <w:color w:val="000000"/>
        </w:rPr>
        <w:t/>
      </w:r>
    </w:p>
    <w:p>
      <w:pPr>
        <w:pStyle w:val="BodyText"/>
        <w:ind w:left="0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BodyText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Title"/>
        <w:jc w:val="right"/>
        <w:rPr>
          <w:rFonts w:ascii="Tahoma" w:hAnsi="Tahoma"/>
          <w:sz w:val="24"/>
        </w:rPr>
      </w:pPr>
      <w:r>
        <w:rPr>
          <w:color w:val="000000"/>
        </w:rPr>
        <w:t>Versão 1.0</w:t>
      </w:r>
    </w:p>
    <w:p>
      <w:pPr>
        <w:pStyle w:val="Header"/>
      </w:pPr>
    </w:p>
    <w:p>
      <w:pPr>
        <w:pStyle w:val="Title"/>
        <w:jc w:val="righ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Histórico de Revisão</w:t>
      </w:r>
    </w:p>
    <w:tbl>
      <w:tblPr>
        <w:tblInd w:w="0" w:type="dxa"/>
        <w:tblW w:w="9504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</w:tblPr>
      <w:tblGrid>
        <w:gridCol w:w="1668"/>
        <w:gridCol w:w="1274"/>
        <w:gridCol w:w="4817"/>
        <w:gridCol w:w="1745"/>
      </w:tblGrid>
      <w:tr>
        <w:trPr>
          <w:trHeight w:val="283"/>
        </w:trPr>
        <w:tc>
          <w:tcPr>
            <w:tcW w:w="16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r>
              <w:rPr>
                <w:color w:val="000000"/>
              </w:rPr>
              <w:t>Data :  13/06/2026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r>
              <w:rPr>
                <w:color w:val="000000"/>
              </w:rPr>
              <w:t>Data :  13/06/2026</w:t>
            </w:r>
          </w:p>
        </w:tc>
        <w:tc>
          <w:tcPr>
            <w:tcW w:w="48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Descrição</w:t>
            </w:r>
          </w:p>
        </w:tc>
        <w:tc>
          <w:tcPr>
            <w:tcW w:w="17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e6e6e6"/>
            <w:textDirection w:val="lrTb"/>
            <w:vAlign w:val="top"/>
          </w:tcPr>
          <w:p>
            <w:pPr>
              <w:pStyle w:val="UserStyle_3"/>
              <w:spacing w:after="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Autor</w:t>
            </w:r>
          </w:p>
        </w:tc>
      </w:tr>
      <w:tr>
        <w:trPr/>
        <w:tc>
          <w:tcPr>
            <w:tcW w:w="16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RESPONSÁVEL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SOLICITANTE</w:t>
            </w:r>
          </w:p>
        </w:tc>
        <w:tc>
          <w:tcPr>
            <w:tcW w:w="4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Preenchimento inicial da especificação de casos de uso do sistema Mione</w:t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Kerlla Luz</w:t>
            </w:r>
          </w:p>
        </w:tc>
      </w:tr>
      <w:tr>
        <w:trPr/>
        <w:tc>
          <w:tcPr>
            <w:tcW w:w="16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_____________________________________________</w:t>
            </w:r>
          </w:p>
          <w:p>
            <w:r>
              <w:rPr>
                <w:color w:val="000000"/>
              </w:rPr>
              <w:t>Kerlla Luz</w:t>
            </w:r>
          </w:p>
          <w:p>
            <w:r>
              <w:rPr>
                <w:color w:val="000000"/>
              </w:rPr>
              <w:t>Analista de Requisitos</w:t>
            </w:r>
          </w:p>
          <w:p>
            <w:r>
              <w:rPr>
                <w:color w:val="000000"/>
              </w:rPr>
              <w:t>Labtech - UDF</w:t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>_______________________________________________</w:t>
            </w:r>
          </w:p>
          <w:p>
            <w:r>
              <w:rPr>
                <w:color w:val="000000"/>
              </w:rPr>
              <w:t>Kerlla Luz</w:t>
            </w:r>
          </w:p>
          <w:p>
            <w:r>
              <w:rPr>
                <w:color w:val="000000"/>
              </w:rPr>
              <w:t>Solicitante</w:t>
            </w:r>
          </w:p>
          <w:p>
            <w:r>
              <w:rPr>
                <w:color w:val="000000"/>
              </w:rPr>
              <w:t>Labtech - UDF</w:t>
            </w:r>
          </w:p>
        </w:tc>
        <w:tc>
          <w:tcPr>
            <w:tcW w:w="4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  <w:tr>
        <w:trPr/>
        <w:tc>
          <w:tcPr>
            <w:tcW w:w="16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2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481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  <w:tc>
          <w:tcPr>
            <w:tcW w:w="174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extDirection w:val="lrTb"/>
            <w:vAlign w:val="top"/>
          </w:tcPr>
          <w:p>
            <w:r>
              <w:rPr>
                <w:color w:val="000000"/>
              </w:rPr>
              <w:t/>
            </w:r>
          </w:p>
        </w:tc>
      </w:tr>
    </w:tbl>
    <w:p>
      <w:pPr>
        <w:pStyle w:val="BodyText"/>
        <w:ind w:left="0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Title"/>
        <w:rPr>
          <w:rFonts w:ascii="Century Gothic" w:hAnsi="Century Gothic" w:cs="Tahoma"/>
          <w:sz w:val="32"/>
          <w:szCs w:val="32"/>
        </w:rPr>
      </w:pPr>
      <w:r>
        <w:rPr>
          <w:rFonts w:ascii="Tahoma" w:hAnsi="Tahoma" w:cs="Tahoma"/>
        </w:rPr>
        <w:br w:type="page" w:clear="all"/>
      </w:r>
      <w:r>
        <w:rPr>
          <w:rFonts w:ascii="Century Gothic" w:hAnsi="Century Gothic" w:cs="Tahoma"/>
          <w:sz w:val="32"/>
          <w:szCs w:val="32"/>
        </w:rPr>
        <w:t xml:space="preserve">Índice</w:t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>1. UC01 – Autenticar e selecionar perfil de acesso 3</w:t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2. UC02 – Atualizar meu perfil 4</w:t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>3. UC03 – Gerenciar usuários e perfis 5</w:t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>4. UC04 – Gerar link público de cadastro 6</w:t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5. UC05 – Cadastrar usuário por link público 7</w:t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6. UC06 – Recuperar senha 8</w:t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7. UC07 – Gerenciar disciplinas 9</w:t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>8. UC08 – Gerenciar disponibilidades e horários de monitoria 10</w:t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9. UC09 – Agendar atendimento de monitoria 11</w:t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10. UC10 – Cancelar e acompanhar atendimentos 12</w:t>
      </w:r>
    </w:p>
    <w:p>
      <w:pPr>
        <w:pStyle w:val="TOC3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>11. APROVAÇÃO 13</w:t>
      </w:r>
    </w:p>
    <w:p>
      <w:pPr>
        <w:pStyle w:val="TOC3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3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3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3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5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5"/>
        <w:tabs>
          <w:tab w:val="left" w:leader="none" w:pos="1617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2"/>
        <w:tabs>
          <w:tab w:val="left" w:leader="none" w:pos="949"/>
        </w:tabs>
        <w:rPr>
          <w:rFonts w:ascii="Cambria" w:hAnsi="Cambria" w:eastAsia="MS Mincho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1"/>
        <w:tabs>
          <w:tab w:val="left" w:leader="none" w:pos="423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OC1"/>
        <w:tabs>
          <w:tab w:val="left" w:leader="none" w:pos="548"/>
        </w:tabs>
        <w:rPr>
          <w:rFonts w:ascii="Cambria" w:hAnsi="Cambria" w:eastAsia="MS Mincho"/>
          <w:b w:val="0"/>
          <w:sz w:val="24"/>
          <w:szCs w:val="24"/>
          <w:lang w:eastAsia="ja-JP"/>
        </w:rPr>
      </w:pPr>
      <w:r>
        <w:rPr>
          <w:color w:val="000000"/>
        </w:rPr>
        <w:t/>
      </w:r>
    </w:p>
    <w:p>
      <w:pPr>
        <w:pStyle w:val="Title"/>
        <w:tabs>
          <w:tab w:val="right" w:leader="none" w:pos="9356"/>
        </w:tabs>
        <w:rPr>
          <w:rFonts w:ascii="Tahoma" w:hAnsi="Tahoma" w:cs="Tahoma"/>
        </w:rPr>
      </w:pPr>
      <w:r>
        <w:rPr>
          <w:color w:val="000000"/>
        </w:rPr>
        <w:t>Especificação de Casos de Uso</w:t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Normal"/>
        <w:rPr>
          <w:rFonts w:ascii="Tahoma" w:hAnsi="Tahoma" w:cs="Tahoma"/>
        </w:rPr>
      </w:pPr>
      <w:r>
        <w:rPr>
          <w:rFonts w:ascii="Tahoma" w:hAnsi="Tahoma" w:cs="Tahoma"/>
        </w:rPr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1. UC01 – Autenticar e selecionar perfil de acesso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autenticação do usuário no sistema Mione e a seleção do perfil ativo quando houver mais de um perfil vinculado ao mesmo cadastro.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Aluno, Monitor, Coordenador, Administrador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deverá possuir cadastro válido no sistema.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deverá informar credenciais válidas de acesso.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Pelo menos um perfil deverá estar ativo para utilização após a autenticação.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se inicia quando o usuário acessa a tela de login do sistema.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informa email e senha e aciona a opção de autenticação.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as credenciais informadas.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Se houver mais de um perfil disponível, o sistema apresenta a tela de seleção de perfil.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seleciona o perfil com o qual deseja operar.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inicia a sessão autenticada e redireciona o usuário para a área compatível com o perfil ativo.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Credenciais inválidas: o sistema informa falha de autenticação e permite nova tentativa.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Perfil indisponível: o sistema informa que não existe perfil ativo apto para uso e encerra o fluxo.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Erro inesperado de autenticação: o sistema exibe mensagem controlada e orienta nova tentativa posterior.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Sessão autenticada iniciada.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Perfil ativo definido para a navegação corrente.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Acesso restrito às funcionalidades compatíveis com o perfil selecionado.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Monitoria.RF001]; Documento de Regras de Negócio RN[2.1.1], RN[2.1.2], RN[2.1.4].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também abrange a validação de tokens nos fluxos públicos relacionados à autenticação ampliada, quando aplicável.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RN[2.1.1], RN[2.1.2], RN[2.1.4]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2. UC02 – Atualizar meu perfil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atualização de dados pessoais do usuário autenticado, incluindo nome, email, telefone e senha, conforme as regras permitidas pelo sistema.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Aluno, Monitor, Coordenador, Administrador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deverá estar autenticado no sistema.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perfil ativo deverá permitir acesso à área Meu Perfil.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acessa a área Meu Perfil.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os dados cadastrais do usuário autenticado.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altera nome, email e telefone, ou informa dados para troca de senha.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confirma a atualização.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formato, consistência e unicidade do email, quando aplicável.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persiste as alterações e apresenta mensagem de sucesso.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Nenhuma alteração informada: o sistema mantém os dados existentes sem persistência adicional.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Senha e confirmação divergentes: o sistema informa a inconsistência e solicita correção.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Email já utilizado por outro cadastro: o sistema rejeita a atualização e informa o conflito de forma controlada.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Dados pessoais atualizados conforme validação.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Credenciais e sessão permanecem consistentes com o cadastro persistido.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RN[2.2.2], RN[2.2.3].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 alteração de senha e a atualização de dados pessoais compõem fluxos complementares dentro da mesma área do sistema.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RN[2.2.2], RN[2.2.3]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3. UC03 – Gerenciar usuários e perfis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administração de usuários por coordenadores e administradores, incluindo cadastro direto, ativação, desativação e consulta de perfis.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Coordenador, Administrador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deverá estar autenticado com perfil administrativo compatível.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deverá possuir acesso à base de usuários e perfis.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acessa a área de gestão de usuários.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abas, filtros, pesquisa e listas conforme os perfis disponíveis para o ator.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escolhe cadastrar, ativar, desativar ou consultar um usuário.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No cadastro direto, o ator informa os dados obrigatórios e confirma a operação.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os dados informados e persiste o cadastro ou atualização do perfil.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atualiza a listagem e apresenta confirmação da operação executada.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Filtro sem resultados: o sistema informa que nenhum usuário foi localizado para os critérios aplicados.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Perfil já no estado solicitado: o sistema informa que não há alteração a realizar.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Email já existente ou vínculo duplicado de perfil: o sistema rejeita a operação e apresenta mensagem controlada.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Usuário cadastrado ou perfil atualizado conforme a 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Listagens administrativas sincronizadas com o estado atual dos registros.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RN[2.1.3], RN[2.2.1], RN[2.2.4], RN[2.2.5], RN[2.2.24], RN[2.2.25].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administrador possui abrangência maior que o coordenador, incluindo perfis administrativos adicionais.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RN[2.1.3], RN[2.2.1], RN[2.2.4], RN[2.2.5], RN[2.2.24], RN[2.2.25]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4. UC04 – Gerar link público de cadastro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geração de links temporários de cadastro para perfis permitidos, com emissão controlada por coordenadores e administradores.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Coordenador, Administrador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deverá estar autenticado com permissão para gerar convites públicos.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perfil de destino deverá ser compatível com o escopo administrativo do ator.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acessa a área de gestão de usuários.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seleciona o perfil para o qual deseja gerar o link público de cadastro.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gera token temporário associado ao tipo de perfil selecionado.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ou registra o link de convite para uso posterior.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Perfil não suportado para geração por aquele ator: o sistema bloqueia a operação e informa a restrição.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Falha na geração do token: o sistema informa a indisponibilidade e orienta nova tentativa.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Link público de cadastro gerado com token temporário e tipo de perfil associado.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RN[2.2.1], RN[2.2.6].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link gerado deverá ser validado antes de qualquer exibição de formulário público.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RN[2.2.1], RN[2.2.6]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5. UC05 – Cadastrar usuário por link público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o cadastro público de aluno ou monitor por meio de link temporário emitido pela gestão administrativa.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Aluno, Monitor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deverá acessar link público com token válido e compatível com o tipo de cadastro.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formulário somente poderá ser exibido após validação do token.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acessa o link público de cadastro.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o token recebido.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o formulário de cadastro correspondente ao perfil permitido.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informa os dados obrigatórios e confirma o envio.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os dados, cria o cadastro e associa o perfil correspondente em estado inativo.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confirmação de conclusão do cadastro.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Token inválido ou expirado: o sistema não exibe o formulário e apresenta mensagem controlada.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Dados incompletos ou inconsistentes: o sistema informa os campos que exigem correção.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Email já utilizado em cadastro existente: o sistema rejeita a operação e orienta a revisão dos dados.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Cadastro criado com o perfil correspondente em estado inicial compatível com as regras da gestão.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Token tratado conforme política de validade e uso do fluxo.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RN[2.1.4], RN[2.2.4], RN[2.2.6].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 ativação posterior do perfil depende da gestão administrativa do sistema.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RN[2.1.4], RN[2.2.4], RN[2.2.6]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6. UC06 – Recuperar senha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solicitação de redefinição de senha e a conclusão do processo por meio de token temporário.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Aluno, Monitor, Coordenador, Administrador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deverá possuir cadastro prévio no sistema.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serviço de email deverá estar disponível para envio das notificações previstas.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acessa a funcionalidade de esqueci minha senha.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informa o email associado ao cadastro.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registra a solicitação e apresenta resposta genérica ao solicitante.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acessa o link temporário recebido por email.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o token de recuperação.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usuário informa a nova senha e a respectiva confirmação.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o token e a senha, persiste a alteração e confirma a redefinição.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Token inválido ou expirado: o sistema não exibe o formulário de redefinição e informa o problema de forma controlada.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Senha e confirmação divergentes: o sistema solicita correção antes da persistência.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Falha no envio de email ou indisponibilidade temporária do serviço: o sistema registra a falha e mantém resposta sem detalhar a existência do cadastro.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Senha redefinida com sucesso quando todas as validações forem satisfeitas.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Token tratado conforme política de validade e uso do fluxo.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Monitoria.RF001], [Gestão de Acesso e Monitoria.RF002]; Documento de Regras de Negócio RN[2.2.7], RN[2.2.8].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 resposta inicial do fluxo deve permanecer genérica para evitar exposição indevida sobre a existência do email informado.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RN[2.2.7], RN[2.2.8]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7. UC07 – Gerenciar disciplinas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o cadastro, a consulta e a atualização de disciplinas utilizadas nos fluxos de monitoria.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Coordenador, Administrador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deverá estar autenticado com perfil administrativo compatível.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acessa a área de gestão de disciplinas.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a listagem atual e o campo de pesquisa.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opta por cadastrar nova disciplina ou editar disciplina existente.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No cadastro, o ator informa o nome da disciplina.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gera o código da disciplina no backend e persiste o registro.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Na edição, o sistema permite alterar apenas o nome da disciplina.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atualiza a listagem e apresenta confirmação da operação.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Pesquisa sem resultados: o sistema informa a inexistência de disciplinas para o filtro aplicado.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Dados inválidos ou inconsistentes para a disciplina: o sistema rejeita a operação e apresenta mensagem apropriada.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Disciplina cadastrada ou atualizada conforme a operação solicitada.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RN[2.2.9].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código da disciplina não é informado manualmente na interface de cadastro.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RN[2.2.9]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8. UC08 – Gerenciar disponibilidades e horários de monitoria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criação de horários pontuais, disponibilidades recorrentes e o gerenciamento de slots pelo monitor.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Monitor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monitor deverá estar autenticado com perfil ativo de monitor.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Deverá existir período letivo ativo para os fluxos que o exigem.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Deverá existir disciplina válida para associação ao horário ou disponibilidade.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monitor acessa seu workspace.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monitor escolhe criar horário pontual ou disponibilidade recorrente.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o formulário correspondente ao tipo escolhido.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monitor informa disciplina, data e horários para o caso pontual, ou disciplina, dia da semana e horários para o caso recorrente.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período letivo, conflitos, duração e consistência dos dados.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persiste a regra ou horário e atualiza as listagens do monitor.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monitor pode ainda bloquear ou liberar slot individual, bem como desativar disponibilidade recorrente quando necessário.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Período letivo inexistente ou inativo: o sistema bloqueia a criação e informa a necessidade de período válido.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Conflito de agenda: o sistema rejeita o cadastro e informa a incompatibilidade encontrada.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A03 – Duração inválida do horário pontual: o sistema solicita correção dos horários informados.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Falha inesperada ao gerar slots ou persistir disponibilidade: o sistema apresenta mensagem controlada e mantém os dados anteriores.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Horário pontual ou disponibilidade recorrente cadastrada quando válida.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Slots disponibilizados, bloqueados, liberados ou desativados conforme a ação realizada.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RN[2.2.10] a RN[2.2.16].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consolida os fluxos operacionais do monitor relacionados à oferta e ao controle dos horários de monitoria.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RN[2.2.10], RN[2.2.11], RN[2.2.12], RN[2.2.13], RN[2.2.14], RN[2.2.15], RN[2.2.16]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9. UC09 – Agendar atendimento de monitoria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reserva de um horário disponível de monitoria por um aluno.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Aluno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aluno deverá estar autenticado com perfil ativo de aluno.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Deverá existir pelo menos um horário disponível para agendamento.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aluno acessa a área de horários disponíveis.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os slots aptos para agendamento.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aluno seleciona um horário disponível e confirma a reserva.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conflito de agenda, elegibilidade do horário e demais restrições do domínio.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registra o atendimento, altera o estado do slot para reservado e dispara as notificações previstas.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Nenhum horário disponível: o sistema informa a indisponibilidade momentânea de slots.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Horário já reservado ou indisponível no momento da confirmação: o sistema impede a reserva e atualiza o estado da listagem.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Conflito com outro atendimento do aluno ou tentativa de reservar horário da própria agenda do monitor: o sistema rejeita a operação.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Atendimento agendado com status compatível.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Slot correspondente marcado como reservado.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RN[2.2.17], RN[2.2.18], RN[2.2.19].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 reserva do horário depende de validação de disponibilidade em tempo de execução.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RN[2.2.17], RN[2.2.18], RN[2.2.19]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spacing w:after="120" w:before="360"/>
        <w:ind w:hanging="709" w:left="709"/>
        <w:jc w:val="both"/>
        <w:rPr>
          <w:rFonts w:ascii="Arial" w:hAnsi="Arial" w:cs="Arial"/>
          <w:szCs w:val="24"/>
        </w:rPr>
      </w:pPr>
      <w:r>
        <w:rPr>
          <w:color w:val="000000"/>
        </w:rPr>
        <w:t>10. UC10 – Cancelar e acompanhar atendimentos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Breve Descrição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Este caso de uso descreve a consulta de atendimentos agendados e históricos, bem como o cancelamento de atendimentos pelos atores autorizados.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Atores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Aluno, Monitor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Pré-Condições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deverá estar autenticado com perfil compatível para o atendimento consultado.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Deverá existir atendimento previamente registrado no sistema.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de Eventos</w:t>
      </w:r>
    </w:p>
    <w:p>
      <w:pPr>
        <w:pStyle w:val="Heading2"/>
        <w:widowControl w:val="true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 Básico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ator acessa a área de atendimentos ou histórico correspondente ao seu perfil.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apresenta os atendimentos agendados e os registros históricos disponíveis para consulta.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Quando aplicável, o ator seleciona um atendimento elegível para cancelamento.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valida autorização, estado atual do atendimento e regras de negócio associadas.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registra o cancelamento, atualiza o estado do atendimento e libera novamente o slot quando aplicável.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sistema atualiza as listagens e apresenta confirmação da operação.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caso de uso é finalizado.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Fluxos Alternativos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A01 – Atendimento sem elegibilidade para cancelamento: o sistema informa que a ação não pode ser executada no estado atual.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A02 – Histórico sem registros: o sistema informa a ausência de dados para o perfil consultado.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Exceções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E01 – Tentativa de cancelamento por ator não autorizado: o sistema bloqueia a operação e mantém o atendimento inalterado.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Pós-condições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Atendimento cancelado e refletido nas listagens quando a operação for válida.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Históricos e estados operacionais atualizados conforme a ação realizada.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Referências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Documento de Requisitos [Gestão de Acesso e Monitoria.RF002]; Documento de Regras de Negócio RN[2.2.20], RN[2.2.21], RN[2.2.22], RN[2.2.23].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Observações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O monitor pode visualizar seus atendimentos reservados, enquanto o aluno acompanha seus próprios agendamentos e histórico pessoal.</w:t>
      </w:r>
    </w:p>
    <w:p>
      <w:pPr>
        <w:pStyle w:val="Heading2"/>
        <w:spacing w:after="120" w:before="240"/>
        <w:ind w:hanging="709" w:left="709"/>
        <w:jc w:val="both"/>
        <w:rPr>
          <w:rFonts w:ascii="Arial" w:hAnsi="Arial" w:cs="Arial"/>
          <w:b w:val="0"/>
          <w:sz w:val="24"/>
          <w:szCs w:val="24"/>
        </w:rPr>
      </w:pPr>
      <w:r>
        <w:rPr>
          <w:color w:val="000000"/>
        </w:rPr>
        <w:t>Regras de Negócio Especiais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>RN[2.2.20], RN[2.2.21], RN[2.2.22], RN[2.2.23]</w:t>
      </w:r>
    </w:p>
    <w:p>
      <w:pPr>
        <w:pStyle w:val="BodyText"/>
        <w:spacing w:after="0" w:before="120"/>
        <w:jc w:val="both"/>
        <w:rPr>
          <w:rFonts w:ascii="Arial" w:hAnsi="Arial" w:cs="Arial"/>
          <w:sz w:val="24"/>
          <w:szCs w:val="24"/>
        </w:rPr>
      </w:pPr>
      <w:r>
        <w:rPr>
          <w:color w:val="000000"/>
        </w:rPr>
        <w:t/>
      </w:r>
    </w:p>
    <w:p>
      <w:pPr>
        <w:pStyle w:val="Heading1"/>
        <w:tabs>
          <w:tab w:val="num" w:leader="none" w:pos="567"/>
        </w:tabs>
        <w:spacing w:before="360"/>
        <w:rPr>
          <w:rFonts w:cs="Arial"/>
        </w:rPr>
      </w:pPr>
      <w:bookmarkStart w:id="45" w:name="_Toc194126706"/>
      <w:bookmarkStart w:id="46" w:name="_Toc285122951"/>
      <w:r>
        <w:rPr>
          <w:rFonts w:cs="Arial"/>
        </w:rPr>
        <w:t xml:space="preserve">APROVAÇÃO</w:t>
      </w:r>
      <w:bookmarkEnd w:id="44"/>
      <w:bookmarkEnd w:id="45"/>
      <w:r>
        <w:rPr>
          <w:rFonts w:cs="Arial"/>
        </w:rPr>
      </w:r>
    </w:p>
    <w:p>
      <w:pPr>
        <w:pStyle w:val="UserStyle_7"/>
        <w:spacing w:before="120" w:line="240" w:lineRule="atLeast"/>
        <w:ind w:left="567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Estou ciente e de acordo com as informações passadas por mim para composição deste documento e com o conteúdo deste.</w:t>
      </w: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</w:r>
    </w:p>
    <w:p>
      <w:pPr>
        <w:pStyle w:val="Normal"/>
        <w:jc w:val="center"/>
        <w:rPr>
          <w:rFonts w:ascii="Tahoma" w:hAnsi="Tahoma" w:cs="Tahoma"/>
          <w:b/>
          <w:bCs/>
        </w:rPr>
      </w:pPr>
      <w:bookmarkEnd w:id="46"/>
      <w:r>
        <w:rPr>
          <w:rFonts w:ascii="Tahoma" w:hAnsi="Tahoma" w:cs="Tahoma"/>
          <w:b/>
          <w:bCs/>
        </w:rPr>
        <w:t xml:space="preserve"> </w:t>
      </w:r>
    </w:p>
    <w:sectPr>
      <w:headerReference w:type="default" ns2:id="rId8"/>
      <w:footerReference w:type="even" ns2:id="rId9"/>
      <w:footerReference w:type="default" ns2:id="rId10"/>
      <w:endnotePr>
        <w:numFmt w:val="decimal"/>
      </w:endnotePr>
      <w:type w:val="nextPage"/>
      <w:pgSz w:h="16840" w:w="11907"/>
      <w:pgMar w:top="1973" w:right="1134" w:bottom="1440" w:left="1440" w:header="720" w:footer="255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mbria">
    <w:panose1 w:val="02040503050406030204"/>
  </w:font>
  <w:font w:name="Lucida Grande">
    <w:panose1 w:val="05040102010807070707"/>
  </w:font>
  <w:font w:name="Helvetica">
    <w:panose1 w:val="020B0604020202020204"/>
  </w:font>
  <w:font w:name="Century Gothic">
    <w:panose1 w:val="020B0503020203020204"/>
  </w:font>
  <w:font w:name="Arial Unicode MS">
    <w:panose1 w:val="020B0604020202020204"/>
  </w:font>
  <w:font w:name="Arial">
    <w:panose1 w:val="020B0604020202020204"/>
  </w:font>
  <w:font w:name="MS Mincho">
    <w:panose1 w:val="02020503050405090304"/>
  </w:font>
  <w:font w:name="Tahoma">
    <w:panose1 w:val="020B0502040504020204"/>
  </w:font>
  <w:font w:name="Times New Roman">
    <w:panose1 w:val="020206030504050203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  <w:framePr w:hAnchor="margin" w:vAnchor="text" w:wrap="around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  <w:r>
      <w:rPr>
        <w:rStyle w:val="PageNumber"/>
      </w:rPr>
    </w:r>
  </w:p>
  <w:p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Footer"/>
    </w:pPr>
  </w:p>
  <w:tbl>
    <w:tblPr>
      <w:tblInd w:w="108" w:type="dxa"/>
      <w:tblW w:w="9356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</w:tblPr>
    <w:tblGrid>
      <w:gridCol w:w="6300"/>
      <w:gridCol w:w="3056"/>
    </w:tblGrid>
    <w:tr>
      <w:trPr/>
      <w:tc>
        <w:tcPr>
          <w:tcW w:w="6300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ind w:right="360"/>
            <w:rPr>
              <w:rFonts w:ascii="Tahoma" w:hAnsi="Tahoma" w:cs="Tahoma"/>
            </w:rPr>
          </w:pPr>
          <w:r>
            <w:rPr>
              <w:rFonts w:ascii="Tahoma" w:hAnsi="Tahoma" w:cs="Tahoma"/>
              <w:b/>
            </w:rPr>
            <w:t xml:space="preserve">Nome da Empresa – Nome do Caso de Uso</w:t>
          </w:r>
          <w:r>
            <w:rPr>
              <w:rFonts w:ascii="Tahoma" w:hAnsi="Tahoma" w:cs="Tahoma"/>
              <w:b/>
            </w:rPr>
            <w:fldChar w:fldCharType="begin"/>
          </w:r>
          <w:r>
            <w:rPr>
              <w:rFonts w:ascii="Tahoma" w:hAnsi="Tahoma" w:cs="Tahoma"/>
              <w:b/>
            </w:rPr>
            <w:instrText xml:space="preserve"> SUBJECT  \* MERGEFORMAT </w:instrText>
          </w:r>
          <w:r>
            <w:rPr>
              <w:rFonts w:ascii="Tahoma" w:hAnsi="Tahoma" w:cs="Tahoma"/>
              <w:b/>
            </w:rPr>
            <w:fldChar w:fldCharType="end"/>
          </w:r>
          <w:r>
            <w:rPr>
              <w:rFonts w:ascii="Tahoma" w:hAnsi="Tahoma" w:cs="Tahoma"/>
            </w:rPr>
          </w:r>
        </w:p>
      </w:tc>
      <w:tc>
        <w:tcPr>
          <w:tcW w:w="3056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1135"/>
            </w:tabs>
            <w:spacing w:before="40"/>
            <w:ind w:right="68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Versão: 1.0</w:t>
          </w:r>
        </w:p>
      </w:tc>
    </w:tr>
    <w:tr>
      <w:trPr>
        <w:trHeight w:val="285"/>
      </w:trPr>
      <w:tc>
        <w:tcPr>
          <w:tcW w:w="6300" w:type="dxa"/>
          <w:tcBorders>
            <w:bottom w:val="single" w:color="auto" w:sz="4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2775"/>
            </w:tabs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FILENAME   \* MERGEFORMAT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Especificação de Caso de Uso.doc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  <w:t xml:space="preserve">Especificação de Caso de Uso</w:t>
          </w:r>
        </w:p>
      </w:tc>
      <w:tc>
        <w:tcPr>
          <w:tcW w:w="3056" w:type="dxa"/>
          <w:tcBorders>
            <w:bottom w:val="single" w:color="auto" w:sz="4" w:space="0"/>
          </w:tcBorders>
          <w:textDirection w:val="lrTb"/>
          <w:vAlign w:val="top"/>
        </w:tcPr>
        <w:p>
          <w:pPr>
            <w:pStyle w:val="Normal"/>
            <w:tabs>
              <w:tab w:val="left" w:leader="none" w:pos="2775"/>
            </w:tabs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 xml:space="preserve">  Página  de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 xml:space="preserve">4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/</w:t>
          </w:r>
          <w:r>
            <w:rPr>
              <w:rFonts w:ascii="Tahoma" w:hAnsi="Tahoma" w:cs="Tahoma"/>
            </w:rPr>
            <w:t xml:space="preserve"> </w:t>
          </w:r>
          <w:r>
            <w:rPr>
              <w:rFonts w:ascii="Tahoma" w:hAnsi="Tahoma" w:cs="Tahoma"/>
            </w:rPr>
            <w:fldChar w:fldCharType="begin"/>
          </w:r>
          <w:r>
            <w:rPr>
              <w:rFonts w:ascii="Tahoma" w:hAnsi="Tahoma" w:cs="Tahoma"/>
            </w:rPr>
            <w:instrText xml:space="preserve"> NUMPAGES </w:instrText>
          </w:r>
          <w:r>
            <w:rPr>
              <w:rFonts w:ascii="Tahoma" w:hAnsi="Tahoma" w:cs="Tahoma"/>
            </w:rPr>
            <w:fldChar w:fldCharType="separate"/>
          </w:r>
          <w:r>
            <w:rPr>
              <w:rFonts w:ascii="Tahoma" w:hAnsi="Tahoma" w:cs="Tahoma"/>
            </w:rPr>
            <w:t xml:space="preserve">7</w:t>
          </w:r>
          <w:r>
            <w:rPr>
              <w:rFonts w:ascii="Tahoma" w:hAnsi="Tahoma" w:cs="Tahoma"/>
            </w:rPr>
            <w:fldChar w:fldCharType="end"/>
          </w:r>
          <w:r>
            <w:rPr>
              <w:rFonts w:ascii="Tahoma" w:hAnsi="Tahoma" w:cs="Tahoma"/>
            </w:rPr>
          </w:r>
        </w:p>
      </w:tc>
    </w:tr>
    <w:tr>
      <w:trPr>
        <w:trHeight w:val="330"/>
      </w:trPr>
      <w:tc>
        <w:tcPr>
          <w:tcW w:w="9356" w:type="dxa"/>
          <w:gridSpan w:val="2"/>
          <w:tcBorders>
            <w:top w:val="single" w:color="auto" w:sz="4" w:space="0"/>
            <w:left w:val="nil"/>
            <w:bottom w:val="nil"/>
            <w:right w:val="nil"/>
          </w:tcBorders>
          <w:textDirection w:val="lrTb"/>
          <w:vAlign w:val="top"/>
        </w:tcPr>
        <w:p>
          <w:pPr>
            <w:pStyle w:val="Footer"/>
            <w:rPr>
              <w:rFonts w:ascii="Tahoma" w:hAnsi="Tahoma" w:cs="Tahoma"/>
              <w:sz w:val="13"/>
              <w:szCs w:val="13"/>
            </w:rPr>
          </w:pPr>
          <w:r>
            <w:rPr>
              <w:rFonts w:ascii="Tahoma" w:hAnsi="Tahoma" w:cs="Tahoma"/>
              <w:sz w:val="13"/>
              <w:szCs w:val="13"/>
            </w:rPr>
          </w:r>
        </w:p>
      </w:tc>
    </w:tr>
  </w:tbl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</w:p>
  </w:footnote>
  <w:footnote w:type="continuationSeparator" w:id="0">
    <w:p>
      <w:pPr>
        <w:pBdr/>
        <w:spacing/>
        <w:ind/>
        <w:rPr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Header"/>
      <w:jc w:val="right"/>
    </w:pPr>
  </w:p>
  <w:p>
    <w:pPr>
      <w:pStyle w:val="Header"/>
      <w:tabs>
        <w:tab w:val="left" w:leader="none" w:pos="8280"/>
      </w:tabs>
    </w:pPr>
    <w:r>
      <w:tab/>
      <w:tab/>
      <w:tab/>
    </w:r>
  </w:p>
  <w:p>
    <w:pPr>
      <w:pStyle w:val="Header"/>
      <w:tabs>
        <w:tab w:val="clear" w:pos="8640"/>
        <w:tab w:val="right" w:leader="none" w:pos="9356"/>
      </w:tabs>
      <w:jc w:val="right"/>
    </w:pPr>
  </w:p>
  <w:p>
    <w:pPr>
      <w:pStyle w:val="Header"/>
    </w:pPr>
    <w:r>
      <w:rPr>
        <w:lang w:eastAsia="zh-CN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943600" cy="0"/>
              <wp:effectExtent l="0" t="0" r="0" b="0"/>
              <wp:wrapNone/>
              <wp:docPr id="1" name="_x0000_s20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>
                      <a:xfrm>
                        <a:off x="0" y="101600"/>
                        <a:ext cx="5943600" cy="0"/>
                      </a:xfrm>
                      <a:prstGeom prst="line">
                        <a:avLst/>
                      </a:prstGeom>
                      <a:noFill/>
                      <a:ln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id="shape 0" o:spid="_x0000_s0" style="position:absolute;left:0;text-align:left;z-index:524288;mso-wrap-distance-left:9.00pt;mso-wrap-distance-top:0.00pt;mso-wrap-distance-right:9.00pt;mso-wrap-distance-bottom:0.00pt;visibility:visible;" from="0.0pt,8.0pt" to="468.0pt,8.0pt" filled="f" strokecolor="#00000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multilevel"/>
    <w:nsid w:val="FFFFFFFB"/>
    <w:lvl w:ilvl="0">
      <w:legacy w:legacy="true"/>
      <w:lvlJc w:val="left"/>
      <w:lvlText w:val="%1."/>
      <w:numFmt w:val="decimal"/>
      <w:pStyle w:val="Heading1"/>
      <w:start w:val="1"/>
      <w:suff w:val="tab"/>
    </w:lvl>
    <w:lvl w:ilvl="1">
      <w:legacy w:legacy="true"/>
      <w:lvlJc w:val="left"/>
      <w:lvlText w:val="%1.%2"/>
      <w:numFmt w:val="decimal"/>
      <w:pStyle w:val="Heading2"/>
      <w:start w:val="1"/>
      <w:suff w:val="tab"/>
    </w:lvl>
    <w:lvl w:ilvl="2">
      <w:legacy w:legacy="true"/>
      <w:lvlJc w:val="left"/>
      <w:lvlText w:val="%1.%2.%3"/>
      <w:numFmt w:val="decimal"/>
      <w:pStyle w:val="Heading3"/>
      <w:start w:val="1"/>
      <w:suff w:val="tab"/>
    </w:lvl>
    <w:lvl w:ilvl="3">
      <w:legacy w:legacy="true"/>
      <w:lvlJc w:val="left"/>
      <w:lvlText w:val="%1.%2.%3.%4"/>
      <w:numFmt w:val="decimal"/>
      <w:pStyle w:val="Heading4"/>
      <w:start w:val="1"/>
      <w:suff w:val="tab"/>
    </w:lvl>
    <w:lvl w:ilvl="4">
      <w:legacy w:legacy="true"/>
      <w:lvlJc w:val="left"/>
      <w:lvlText w:val="%1.%2.%3.%4.%5"/>
      <w:numFmt w:val="decimal"/>
      <w:pStyle w:val="Heading5"/>
      <w:start w:val="1"/>
      <w:suff w:val="tab"/>
    </w:lvl>
    <w:lvl w:ilvl="5">
      <w:legacy w:legacy="true"/>
      <w:lvlJc w:val="left"/>
      <w:lvlText w:val="%1.%2.%3.%4.%5.%6"/>
      <w:numFmt w:val="decimal"/>
      <w:start w:val="1"/>
      <w:suff w:val="tab"/>
    </w:lvl>
    <w:lvl w:ilvl="6">
      <w:legacy w:legacy="true"/>
      <w:lvlJc w:val="left"/>
      <w:lvlText w:val="%1.%2.%3.%4.%5.%6.%7"/>
      <w:numFmt w:val="decimal"/>
      <w:start w:val="1"/>
      <w:suff w:val="tab"/>
    </w:lvl>
    <w:lvl w:ilvl="7">
      <w:legacy w:legacy="true"/>
      <w:lvlJc w:val="left"/>
      <w:lvlText w:val="%1.%2.%3.%4.%5.%6.%7.%8"/>
      <w:numFmt w:val="decimal"/>
      <w:start w:val="1"/>
      <w:suff w:val="tab"/>
    </w:lvl>
    <w:lvl w:ilvl="8">
      <w:legacy w:legacy="true"/>
      <w:lvlJc w:val="left"/>
      <w:lvlText w:val="%1.%2.%3.%4.%5.%6.%7.%8.%9"/>
      <w:numFmt w:val="decimal"/>
      <w:start w:val="1"/>
      <w:suff w:val="tab"/>
    </w:lvl>
  </w:abstractNum>
  <w:abstractNum w:abstractNumId="1">
    <w:multiLevelType w:val="multilevel"/>
    <w:nsid w:val="033B1FD9"/>
    <w:lvl w:ilvl="0">
      <w:lvlJc w:val="left"/>
      <w:lvlText w:val="A%1 "/>
      <w:numFmt w:val="decimalZero"/>
      <w:pPr>
        <w:tabs>
          <w:tab w:val="num" w:leader="none" w:pos="1077"/>
        </w:tabs>
        <w:ind w:hanging="386" w:left="743"/>
      </w:pPr>
      <w:pStyle w:val="UserStyle_12"/>
      <w:start w:val="1"/>
      <w:suff w:val="tab"/>
    </w:lvl>
    <w:lvl w:ilvl="1">
      <w:lvlJc w:val="left"/>
      <w:lvlText w:val="A%1.%2 "/>
      <w:numFmt w:val="decimal"/>
      <w:pPr>
        <w:tabs>
          <w:tab w:val="num" w:leader="none" w:pos="1463"/>
        </w:tabs>
        <w:ind w:hanging="363" w:left="1106"/>
      </w:pPr>
      <w:start w:val="1"/>
      <w:suff w:val="tab"/>
    </w:lvl>
    <w:lvl w:ilvl="2">
      <w:lvlJc w:val="left"/>
      <w:lvlText w:val="A%1.%2.%3 "/>
      <w:numFmt w:val="decimal"/>
      <w:pPr>
        <w:tabs>
          <w:tab w:val="num" w:leader="none" w:pos="2186"/>
        </w:tabs>
        <w:ind w:hanging="357" w:left="1463"/>
      </w:pPr>
      <w:start w:val="1"/>
      <w:suff w:val="tab"/>
    </w:lvl>
    <w:lvl w:ilvl="3">
      <w:lvlJc w:val="left"/>
      <w:lvlText w:val="A%1.%2.%3.%4 "/>
      <w:numFmt w:val="decimal"/>
      <w:pPr>
        <w:tabs>
          <w:tab w:val="num" w:leader="none" w:pos="2543"/>
        </w:tabs>
        <w:ind w:hanging="351" w:left="1814"/>
      </w:pPr>
      <w:start w:val="1"/>
      <w:suff w:val="tab"/>
    </w:lvl>
    <w:lvl w:ilvl="4">
      <w:lvlJc w:val="left"/>
      <w:lvlText w:val="(%5)"/>
      <w:numFmt w:val="lowerLetter"/>
      <w:pPr>
        <w:tabs>
          <w:tab w:val="num" w:leader="none" w:pos="1824"/>
        </w:tabs>
        <w:ind w:hanging="360" w:left="1824"/>
      </w:pPr>
      <w:start w:val="1"/>
      <w:suff w:val="tab"/>
    </w:lvl>
    <w:lvl w:ilvl="5">
      <w:lvlJc w:val="left"/>
      <w:lvlText w:val="(%6)"/>
      <w:numFmt w:val="lowerRoman"/>
      <w:pPr>
        <w:tabs>
          <w:tab w:val="num" w:leader="none" w:pos="2184"/>
        </w:tabs>
        <w:ind w:hanging="360" w:left="2184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2544"/>
        </w:tabs>
        <w:ind w:hanging="360" w:left="2544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2904"/>
        </w:tabs>
        <w:ind w:hanging="360" w:left="2904"/>
      </w:pPr>
      <w:start w:val="1"/>
      <w:suff w:val="tab"/>
    </w:lvl>
    <w:lvl w:ilvl="8">
      <w:lvlJc w:val="left"/>
      <w:lvlText w:val="%9."/>
      <w:numFmt w:val="lowerRoman"/>
      <w:pPr>
        <w:tabs>
          <w:tab w:val="num" w:leader="none" w:pos="3264"/>
        </w:tabs>
        <w:ind w:hanging="360" w:left="3264"/>
      </w:pPr>
      <w:start w:val="1"/>
      <w:suff w:val="tab"/>
    </w:lvl>
  </w:abstractNum>
  <w:abstractNum w:abstractNumId="2">
    <w:multiLevelType w:val="hybridMultilevel"/>
    <w:nsid w:val="13DE6168"/>
    <w:lvl w:ilvl="0">
      <w:lvlJc w:val="left"/>
      <w:lvlText w:val=""/>
      <w:numFmt w:val="bullet"/>
      <w:pPr>
        <w:tabs>
          <w:tab w:val="num" w:leader="none" w:pos="1353"/>
        </w:tabs>
        <w:ind w:hanging="360" w:left="1353"/>
      </w:pPr>
      <w:rPr>
        <w:rFonts w:ascii="Symbol" w:hAnsi="Symbol"/>
      </w:rPr>
      <w:start w:val="1"/>
      <w:suff w:val="tab"/>
    </w:lvl>
    <w:lvl w:ilvl="1">
      <w:lvlJc w:val="left"/>
      <w:lvlText w:val="o"/>
      <w:numFmt w:val="bullet"/>
      <w:pPr>
        <w:tabs>
          <w:tab w:val="num" w:leader="none" w:pos="2073"/>
        </w:tabs>
        <w:ind w:hanging="360" w:left="2073"/>
      </w:pPr>
      <w:rPr>
        <w:rFonts w:ascii="Courier New" w:hAnsi="Courier New" w:cs="Arial"/>
      </w:rPr>
      <w:start w:val="1"/>
      <w:suff w:val="tab"/>
    </w:lvl>
    <w:lvl w:ilvl="2">
      <w:lvlJc w:val="left"/>
      <w:lvlText w:val=""/>
      <w:numFmt w:val="bullet"/>
      <w:pPr>
        <w:tabs>
          <w:tab w:val="num" w:leader="none" w:pos="2793"/>
        </w:tabs>
        <w:ind w:hanging="360" w:left="2793"/>
      </w:pPr>
      <w:rPr>
        <w:rFonts w:ascii="Wingdings" w:hAnsi="Wingdings"/>
      </w:rPr>
      <w:start w:val="1"/>
      <w:suff w:val="tab"/>
    </w:lvl>
    <w:lvl w:ilvl="3">
      <w:lvlJc w:val="left"/>
      <w:lvlText w:val=""/>
      <w:numFmt w:val="bullet"/>
      <w:pPr>
        <w:tabs>
          <w:tab w:val="num" w:leader="none" w:pos="3513"/>
        </w:tabs>
        <w:ind w:hanging="360" w:left="3513"/>
      </w:pPr>
      <w:rPr>
        <w:rFonts w:ascii="Symbol" w:hAnsi="Symbol"/>
      </w:rPr>
      <w:start w:val="1"/>
      <w:suff w:val="tab"/>
    </w:lvl>
    <w:lvl w:ilvl="4">
      <w:lvlJc w:val="left"/>
      <w:lvlText w:val="o"/>
      <w:numFmt w:val="bullet"/>
      <w:pPr>
        <w:tabs>
          <w:tab w:val="num" w:leader="none" w:pos="4233"/>
        </w:tabs>
        <w:ind w:hanging="360" w:left="4233"/>
      </w:pPr>
      <w:rPr>
        <w:rFonts w:ascii="Courier New" w:hAnsi="Courier New" w:cs="Arial"/>
      </w:rPr>
      <w:start w:val="1"/>
      <w:suff w:val="tab"/>
    </w:lvl>
    <w:lvl w:ilvl="5">
      <w:lvlJc w:val="left"/>
      <w:lvlText w:val=""/>
      <w:numFmt w:val="bullet"/>
      <w:pPr>
        <w:tabs>
          <w:tab w:val="num" w:leader="none" w:pos="4953"/>
        </w:tabs>
        <w:ind w:hanging="360" w:left="4953"/>
      </w:pPr>
      <w:rPr>
        <w:rFonts w:ascii="Wingdings" w:hAnsi="Wingdings"/>
      </w:rPr>
      <w:start w:val="1"/>
      <w:suff w:val="tab"/>
    </w:lvl>
    <w:lvl w:ilvl="6">
      <w:lvlJc w:val="left"/>
      <w:lvlText w:val=""/>
      <w:numFmt w:val="bullet"/>
      <w:pPr>
        <w:tabs>
          <w:tab w:val="num" w:leader="none" w:pos="5673"/>
        </w:tabs>
        <w:ind w:hanging="360" w:left="5673"/>
      </w:pPr>
      <w:rPr>
        <w:rFonts w:ascii="Symbol" w:hAnsi="Symbol"/>
      </w:rPr>
      <w:start w:val="1"/>
      <w:suff w:val="tab"/>
    </w:lvl>
    <w:lvl w:ilvl="7">
      <w:lvlJc w:val="left"/>
      <w:lvlText w:val="o"/>
      <w:numFmt w:val="bullet"/>
      <w:pPr>
        <w:tabs>
          <w:tab w:val="num" w:leader="none" w:pos="6393"/>
        </w:tabs>
        <w:ind w:hanging="360" w:left="6393"/>
      </w:pPr>
      <w:rPr>
        <w:rFonts w:ascii="Courier New" w:hAnsi="Courier New" w:cs="Arial"/>
      </w:rPr>
      <w:start w:val="1"/>
      <w:suff w:val="tab"/>
    </w:lvl>
    <w:lvl w:ilvl="8">
      <w:lvlJc w:val="left"/>
      <w:lvlText w:val=""/>
      <w:numFmt w:val="bullet"/>
      <w:pPr>
        <w:tabs>
          <w:tab w:val="num" w:leader="none" w:pos="7113"/>
        </w:tabs>
        <w:ind w:hanging="360" w:left="7113"/>
      </w:pPr>
      <w:rPr>
        <w:rFonts w:ascii="Wingdings" w:hAnsi="Wingdings"/>
      </w:rPr>
      <w:start w:val="1"/>
      <w:suff w:val="tab"/>
    </w:lvl>
  </w:abstractNum>
  <w:abstractNum w:abstractNumId="3">
    <w:multiLevelType w:val="multilevel"/>
    <w:nsid w:val="250E5171"/>
    <w:lvl w:ilvl="0">
      <w:lvlJc w:val="left"/>
      <w:lvlText w:val="A%1 "/>
      <w:numFmt w:val="decimalZero"/>
      <w:pPr>
        <w:tabs>
          <w:tab w:val="num" w:leader="none" w:pos="1571"/>
        </w:tabs>
        <w:ind w:hanging="360" w:left="1211"/>
      </w:pPr>
      <w:pStyle w:val="UserStyle_8"/>
      <w:rPr>
        <w:b/>
      </w:rPr>
      <w:start w:val="1"/>
      <w:suff w:val="tab"/>
    </w:lvl>
    <w:lvl w:ilvl="1">
      <w:lvlJc w:val="left"/>
      <w:lvlText w:val="A%1.%2 "/>
      <w:numFmt w:val="decimal"/>
      <w:pPr>
        <w:tabs>
          <w:tab w:val="num" w:leader="none" w:pos="1931"/>
        </w:tabs>
        <w:ind w:hanging="360" w:left="1571"/>
      </w:pPr>
      <w:pStyle w:val="UserStyle_12"/>
      <w:start w:val="1"/>
      <w:suff w:val="tab"/>
    </w:lvl>
    <w:lvl w:ilvl="2">
      <w:lvlJc w:val="left"/>
      <w:lvlText w:val="A%1.%2.%3 "/>
      <w:numFmt w:val="decimal"/>
      <w:pPr>
        <w:tabs>
          <w:tab w:val="num" w:leader="none" w:pos="2651"/>
        </w:tabs>
        <w:ind w:hanging="360" w:left="1931"/>
      </w:pPr>
      <w:pStyle w:val="UserStyle_13"/>
      <w:start w:val="1"/>
      <w:suff w:val="tab"/>
    </w:lvl>
    <w:lvl w:ilvl="3">
      <w:lvlJc w:val="left"/>
      <w:lvlText w:val="A%1.%2.%3.%4 "/>
      <w:numFmt w:val="decimal"/>
      <w:pPr>
        <w:tabs>
          <w:tab w:val="num" w:leader="none" w:pos="3371"/>
        </w:tabs>
        <w:ind w:hanging="360" w:left="2291"/>
      </w:pPr>
      <w:pStyle w:val="UserStyle_14"/>
      <w:start w:val="1"/>
      <w:suff w:val="tab"/>
    </w:lvl>
    <w:lvl w:ilvl="4">
      <w:lvlJc w:val="left"/>
      <w:lvlText w:val="(%5)"/>
      <w:numFmt w:val="lowerLetter"/>
      <w:pPr>
        <w:tabs>
          <w:tab w:val="num" w:leader="none" w:pos="2651"/>
        </w:tabs>
        <w:ind w:hanging="360" w:left="2651"/>
      </w:pPr>
      <w:start w:val="1"/>
      <w:suff w:val="tab"/>
    </w:lvl>
    <w:lvl w:ilvl="5">
      <w:lvlJc w:val="left"/>
      <w:lvlText w:val="(%6)"/>
      <w:numFmt w:val="lowerRoman"/>
      <w:pPr>
        <w:tabs>
          <w:tab w:val="num" w:leader="none" w:pos="3011"/>
        </w:tabs>
        <w:ind w:hanging="360" w:left="3011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3371"/>
        </w:tabs>
        <w:ind w:hanging="360" w:left="3371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3731"/>
        </w:tabs>
        <w:ind w:hanging="360" w:left="3731"/>
      </w:pPr>
      <w:start w:val="1"/>
      <w:suff w:val="tab"/>
    </w:lvl>
    <w:lvl w:ilvl="8">
      <w:lvlJc w:val="left"/>
      <w:lvlText w:val="%9."/>
      <w:numFmt w:val="lowerRoman"/>
      <w:pPr>
        <w:tabs>
          <w:tab w:val="num" w:leader="none" w:pos="4091"/>
        </w:tabs>
        <w:ind w:hanging="360" w:left="4091"/>
      </w:pPr>
      <w:start w:val="1"/>
      <w:suff w:val="tab"/>
    </w:lvl>
  </w:abstractNum>
  <w:abstractNum w:abstractNumId="4">
    <w:multiLevelType w:val="multilevel"/>
    <w:nsid w:val="3AA51463"/>
    <w:lvl w:ilvl="0">
      <w:lvlJc w:val="left"/>
      <w:lvlText w:val="E%1"/>
      <w:numFmt w:val="decimalZero"/>
      <w:pPr>
        <w:tabs>
          <w:tab w:val="num" w:leader="none" w:pos="1234"/>
        </w:tabs>
        <w:ind w:hanging="383" w:left="1234"/>
      </w:pPr>
      <w:pStyle w:val="UserStyle_10"/>
      <w:rPr>
        <w:b/>
      </w:rPr>
      <w:start w:val="1"/>
      <w:suff w:val="tab"/>
    </w:lvl>
    <w:lvl w:ilvl="1">
      <w:lvlJc w:val="left"/>
      <w:lvlText w:val="E%1.%2"/>
      <w:numFmt w:val="decimal"/>
      <w:pPr>
        <w:tabs>
          <w:tab w:val="num" w:leader="none" w:pos="1997"/>
        </w:tabs>
        <w:ind w:hanging="363" w:left="1640"/>
      </w:pPr>
      <w:pStyle w:val="UserStyle_15"/>
      <w:start w:val="1"/>
      <w:suff w:val="tab"/>
    </w:lvl>
    <w:lvl w:ilvl="2">
      <w:lvlJc w:val="left"/>
      <w:lvlText w:val="E%1.%2.%3"/>
      <w:numFmt w:val="decimal"/>
      <w:pPr>
        <w:tabs>
          <w:tab w:val="num" w:leader="none" w:pos="2317"/>
        </w:tabs>
        <w:ind w:hanging="357" w:left="1954"/>
      </w:pPr>
      <w:pStyle w:val="UserStyle_16"/>
      <w:start w:val="1"/>
      <w:suff w:val="tab"/>
    </w:lvl>
    <w:lvl w:ilvl="3">
      <w:lvlJc w:val="left"/>
      <w:lvlText w:val="E%1.%2.%3.%4"/>
      <w:numFmt w:val="decimal"/>
      <w:pPr>
        <w:tabs>
          <w:tab w:val="num" w:leader="none" w:pos="3034"/>
        </w:tabs>
        <w:ind w:hanging="351" w:left="2305"/>
      </w:pPr>
      <w:pStyle w:val="UserStyle_17"/>
      <w:start w:val="1"/>
      <w:suff w:val="tab"/>
    </w:lvl>
    <w:lvl w:ilvl="4">
      <w:lvlJc w:val="left"/>
      <w:lvlText w:val="E%1.%2.%3.%4.%5"/>
      <w:numFmt w:val="decimal"/>
      <w:pPr>
        <w:tabs>
          <w:tab w:val="num" w:leader="none" w:pos="3745"/>
        </w:tabs>
        <w:ind w:hanging="454" w:left="2759"/>
      </w:pPr>
      <w:start w:val="1"/>
      <w:suff w:val="tab"/>
    </w:lvl>
    <w:lvl w:ilvl="5">
      <w:lvlJc w:val="left"/>
      <w:lvlText w:val="%1.%2.%3.%4.%5.%6"/>
      <w:numFmt w:val="decimal"/>
      <w:pPr>
        <w:tabs>
          <w:tab w:val="num" w:leader="none" w:pos="2651"/>
        </w:tabs>
        <w:ind w:firstLine="0" w:left="851"/>
      </w:pPr>
      <w:pStyle w:val="Heading6"/>
      <w:start w:val="1"/>
      <w:suff w:val="tab"/>
    </w:lvl>
    <w:lvl w:ilvl="6">
      <w:lvlJc w:val="left"/>
      <w:lvlText w:val="%1.%2.%3.%4.%5.%6.%7"/>
      <w:numFmt w:val="decimal"/>
      <w:pPr>
        <w:tabs>
          <w:tab w:val="num" w:leader="none" w:pos="851"/>
        </w:tabs>
        <w:ind w:firstLine="0" w:left="851"/>
      </w:pPr>
      <w:pStyle w:val="Heading7"/>
      <w:start w:val="1"/>
      <w:suff w:val="tab"/>
    </w:lvl>
    <w:lvl w:ilvl="7">
      <w:lvlJc w:val="left"/>
      <w:lvlText w:val="%1.%2.%3.%4.%5.%6.%7.%8"/>
      <w:numFmt w:val="decimal"/>
      <w:pPr>
        <w:tabs>
          <w:tab w:val="num" w:leader="none" w:pos="851"/>
        </w:tabs>
        <w:ind w:firstLine="0" w:left="851"/>
      </w:pPr>
      <w:pStyle w:val="Heading8"/>
      <w:start w:val="1"/>
      <w:suff w:val="tab"/>
    </w:lvl>
    <w:lvl w:ilvl="8">
      <w:lvlJc w:val="left"/>
      <w:lvlText w:val="%1.%2.%3.%4.%5.%6.%7.%8.%9"/>
      <w:numFmt w:val="decimal"/>
      <w:pPr>
        <w:tabs>
          <w:tab w:val="num" w:leader="none" w:pos="851"/>
        </w:tabs>
        <w:ind w:firstLine="0" w:left="851"/>
      </w:pPr>
      <w:pStyle w:val="Heading9"/>
      <w:start w:val="1"/>
      <w:suff w:val="tab"/>
    </w:lvl>
  </w:abstractNum>
  <w:abstractNum w:abstractNumId="5">
    <w:multiLevelType w:val="multilevel"/>
    <w:nsid w:val="40151BB4"/>
    <w:lvl w:ilvl="0">
      <w:lvlJc w:val="left"/>
      <w:lvlText w:val="A%1 "/>
      <w:numFmt w:val="decimalZero"/>
      <w:pPr>
        <w:tabs>
          <w:tab w:val="num" w:leader="none" w:pos="1464"/>
        </w:tabs>
        <w:ind w:hanging="360" w:left="1104"/>
      </w:pPr>
      <w:pStyle w:val="UserStyle_13"/>
      <w:start w:val="1"/>
      <w:suff w:val="tab"/>
    </w:lvl>
    <w:lvl w:ilvl="1">
      <w:lvlJc w:val="left"/>
      <w:lvlText w:val="A%1.%2 "/>
      <w:numFmt w:val="decimal"/>
      <w:pPr>
        <w:tabs>
          <w:tab w:val="num" w:leader="none" w:pos="1824"/>
        </w:tabs>
        <w:ind w:hanging="360" w:left="1464"/>
      </w:pPr>
      <w:start w:val="1"/>
      <w:suff w:val="tab"/>
    </w:lvl>
    <w:lvl w:ilvl="2">
      <w:lvlJc w:val="left"/>
      <w:lvlText w:val="A%1.%2.%3 "/>
      <w:numFmt w:val="decimal"/>
      <w:pPr>
        <w:tabs>
          <w:tab w:val="num" w:leader="none" w:pos="2544"/>
        </w:tabs>
        <w:ind w:hanging="360" w:left="1824"/>
      </w:pPr>
      <w:start w:val="1"/>
      <w:suff w:val="tab"/>
    </w:lvl>
    <w:lvl w:ilvl="3">
      <w:lvlJc w:val="left"/>
      <w:lvlText w:val="A%1.%2.%3.%4 "/>
      <w:numFmt w:val="decimal"/>
      <w:pPr>
        <w:tabs>
          <w:tab w:val="num" w:leader="none" w:pos="2904"/>
        </w:tabs>
        <w:ind w:hanging="360" w:left="2184"/>
      </w:pPr>
      <w:start w:val="1"/>
      <w:suff w:val="tab"/>
    </w:lvl>
    <w:lvl w:ilvl="4">
      <w:lvlJc w:val="left"/>
      <w:lvlText w:val="(%5)"/>
      <w:numFmt w:val="lowerLetter"/>
      <w:pPr>
        <w:tabs>
          <w:tab w:val="num" w:leader="none" w:pos="2544"/>
        </w:tabs>
        <w:ind w:hanging="360" w:left="2544"/>
      </w:pPr>
      <w:start w:val="1"/>
      <w:suff w:val="tab"/>
    </w:lvl>
    <w:lvl w:ilvl="5">
      <w:lvlJc w:val="left"/>
      <w:lvlText w:val="(%6)"/>
      <w:numFmt w:val="lowerRoman"/>
      <w:pPr>
        <w:tabs>
          <w:tab w:val="num" w:leader="none" w:pos="2904"/>
        </w:tabs>
        <w:ind w:hanging="360" w:left="2904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3264"/>
        </w:tabs>
        <w:ind w:hanging="360" w:left="3264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3624"/>
        </w:tabs>
        <w:ind w:hanging="360" w:left="3624"/>
      </w:pPr>
      <w:start w:val="1"/>
      <w:suff w:val="tab"/>
    </w:lvl>
    <w:lvl w:ilvl="8">
      <w:lvlJc w:val="left"/>
      <w:lvlText w:val="%9."/>
      <w:numFmt w:val="lowerRoman"/>
      <w:pPr>
        <w:tabs>
          <w:tab w:val="num" w:leader="none" w:pos="3984"/>
        </w:tabs>
        <w:ind w:hanging="360" w:left="3984"/>
      </w:pPr>
      <w:start w:val="1"/>
      <w:suff w:val="tab"/>
    </w:lvl>
  </w:abstractNum>
  <w:abstractNum w:abstractNumId="6">
    <w:multiLevelType w:val="multilevel"/>
    <w:nsid w:val="42F6255D"/>
    <w:lvl w:ilvl="0">
      <w:lvlJc w:val="left"/>
      <w:lvlText w:val="(P%1)"/>
      <w:numFmt w:val="decimal"/>
      <w:pPr>
        <w:tabs>
          <w:tab w:val="num" w:leader="none" w:pos="1997"/>
        </w:tabs>
        <w:ind w:hanging="360" w:left="1637"/>
      </w:pPr>
      <w:pStyle w:val="UserStyle_9"/>
      <w:start w:val="1"/>
      <w:suff w:val="tab"/>
    </w:lvl>
    <w:lvl w:ilvl="1">
      <w:lvlJc w:val="left"/>
      <w:lvlText w:val="(P%1.%2)"/>
      <w:numFmt w:val="decimal"/>
      <w:pPr>
        <w:tabs>
          <w:tab w:val="num" w:leader="none" w:pos="2160"/>
        </w:tabs>
        <w:ind w:hanging="432" w:left="1872"/>
      </w:pPr>
      <w:start w:val="1"/>
      <w:suff w:val="tab"/>
    </w:lvl>
    <w:lvl w:ilvl="2">
      <w:lvlJc w:val="left"/>
      <w:lvlText w:val="(P%1.%2.%3)"/>
      <w:numFmt w:val="decimal"/>
      <w:pPr>
        <w:tabs>
          <w:tab w:val="num" w:leader="none" w:pos="2880"/>
        </w:tabs>
        <w:ind w:hanging="504" w:left="2304"/>
      </w:pPr>
      <w:start w:val="1"/>
      <w:suff w:val="tab"/>
    </w:lvl>
    <w:lvl w:ilvl="3">
      <w:lvlJc w:val="left"/>
      <w:lvlText w:val="(P%1.%2.%3.%4)"/>
      <w:numFmt w:val="decimal"/>
      <w:pPr>
        <w:tabs>
          <w:tab w:val="num" w:leader="none" w:pos="3240"/>
        </w:tabs>
        <w:ind w:hanging="648" w:left="2808"/>
      </w:pPr>
      <w:start w:val="1"/>
      <w:suff w:val="tab"/>
    </w:lvl>
    <w:lvl w:ilvl="4">
      <w:lvlJc w:val="left"/>
      <w:lvlText w:val="(P%1.%2.%3.%4.%5)"/>
      <w:numFmt w:val="decimal"/>
      <w:pPr>
        <w:tabs>
          <w:tab w:val="num" w:leader="none" w:pos="3960"/>
        </w:tabs>
        <w:ind w:hanging="792" w:left="3312"/>
      </w:pPr>
      <w:start w:val="1"/>
      <w:suff w:val="tab"/>
    </w:lvl>
    <w:lvl w:ilvl="5">
      <w:lvlJc w:val="left"/>
      <w:lvlText w:val="(P%1.%2.%3.%4.%5.%6)"/>
      <w:numFmt w:val="decimal"/>
      <w:pPr>
        <w:tabs>
          <w:tab w:val="num" w:leader="none" w:pos="4320"/>
        </w:tabs>
        <w:ind w:hanging="936" w:left="3816"/>
      </w:pPr>
      <w:start w:val="1"/>
      <w:suff w:val="tab"/>
    </w:lvl>
    <w:lvl w:ilvl="6">
      <w:lvlJc w:val="left"/>
      <w:lvlText w:val="(P%1.%2.%3.%4.%5.%6.%7)"/>
      <w:numFmt w:val="decimal"/>
      <w:pPr>
        <w:tabs>
          <w:tab w:val="num" w:leader="none" w:pos="5040"/>
        </w:tabs>
        <w:ind w:hanging="1080" w:left="4320"/>
      </w:pPr>
      <w:start w:val="1"/>
      <w:suff w:val="tab"/>
    </w:lvl>
    <w:lvl w:ilvl="7">
      <w:lvlJc w:val="left"/>
      <w:lvlText w:val="%1.%2.%3.%4.%5.%6.%7.%8."/>
      <w:numFmt w:val="decimal"/>
      <w:pPr>
        <w:tabs>
          <w:tab w:val="num" w:leader="none" w:pos="5040"/>
        </w:tabs>
        <w:ind w:hanging="1224" w:left="4824"/>
      </w:pPr>
      <w:start w:val="1"/>
      <w:suff w:val="tab"/>
    </w:lvl>
    <w:lvl w:ilvl="8">
      <w:lvlJc w:val="left"/>
      <w:lvlText w:val="%1.%2.%3.%4.%5.%6.%7.%8.%9."/>
      <w:numFmt w:val="decimal"/>
      <w:pPr>
        <w:tabs>
          <w:tab w:val="num" w:leader="none" w:pos="5760"/>
        </w:tabs>
        <w:ind w:hanging="1440" w:left="5400"/>
      </w:pPr>
      <w:start w:val="1"/>
      <w:suff w:val="tab"/>
    </w:lvl>
  </w:abstractNum>
  <w:abstractNum w:abstractNumId="7">
    <w:multiLevelType w:val="multilevel"/>
    <w:nsid w:val="70507B1D"/>
    <w:lvl w:ilvl="0">
      <w:lvlJc w:val="left"/>
      <w:lvlText w:val="A%1 "/>
      <w:numFmt w:val="decimalZero"/>
      <w:pPr>
        <w:tabs>
          <w:tab w:val="num" w:leader="none" w:pos="1824"/>
        </w:tabs>
        <w:ind w:hanging="360" w:left="1464"/>
      </w:pPr>
      <w:pStyle w:val="UserStyle_14"/>
      <w:start w:val="1"/>
      <w:suff w:val="tab"/>
    </w:lvl>
    <w:lvl w:ilvl="1">
      <w:lvlJc w:val="left"/>
      <w:lvlText w:val="A%1.%2 "/>
      <w:numFmt w:val="decimal"/>
      <w:pPr>
        <w:tabs>
          <w:tab w:val="num" w:leader="none" w:pos="2184"/>
        </w:tabs>
        <w:ind w:hanging="360" w:left="1824"/>
      </w:pPr>
      <w:start w:val="1"/>
      <w:suff w:val="tab"/>
    </w:lvl>
    <w:lvl w:ilvl="2">
      <w:lvlJc w:val="left"/>
      <w:lvlText w:val="A%1.%2.%3 "/>
      <w:numFmt w:val="decimal"/>
      <w:pPr>
        <w:tabs>
          <w:tab w:val="num" w:leader="none" w:pos="2904"/>
        </w:tabs>
        <w:ind w:hanging="360" w:left="2184"/>
      </w:pPr>
      <w:start w:val="1"/>
      <w:suff w:val="tab"/>
    </w:lvl>
    <w:lvl w:ilvl="3">
      <w:lvlJc w:val="left"/>
      <w:lvlText w:val="A%1.%2.%3.%4 "/>
      <w:numFmt w:val="decimal"/>
      <w:pPr>
        <w:tabs>
          <w:tab w:val="num" w:leader="none" w:pos="3264"/>
        </w:tabs>
        <w:ind w:hanging="360" w:left="2544"/>
      </w:pPr>
      <w:start w:val="1"/>
      <w:suff w:val="tab"/>
    </w:lvl>
    <w:lvl w:ilvl="4">
      <w:lvlJc w:val="left"/>
      <w:lvlText w:val="(%5)"/>
      <w:numFmt w:val="lowerLetter"/>
      <w:pPr>
        <w:tabs>
          <w:tab w:val="num" w:leader="none" w:pos="2904"/>
        </w:tabs>
        <w:ind w:hanging="360" w:left="2904"/>
      </w:pPr>
      <w:start w:val="1"/>
      <w:suff w:val="tab"/>
    </w:lvl>
    <w:lvl w:ilvl="5">
      <w:lvlJc w:val="left"/>
      <w:lvlText w:val="(%6)"/>
      <w:numFmt w:val="lowerRoman"/>
      <w:pPr>
        <w:tabs>
          <w:tab w:val="num" w:leader="none" w:pos="3264"/>
        </w:tabs>
        <w:ind w:hanging="360" w:left="3264"/>
      </w:pPr>
      <w:start w:val="1"/>
      <w:suff w:val="tab"/>
    </w:lvl>
    <w:lvl w:ilvl="6">
      <w:lvlJc w:val="left"/>
      <w:lvlText w:val="%7."/>
      <w:numFmt w:val="decimal"/>
      <w:pPr>
        <w:tabs>
          <w:tab w:val="num" w:leader="none" w:pos="3624"/>
        </w:tabs>
        <w:ind w:hanging="360" w:left="3624"/>
      </w:pPr>
      <w:start w:val="1"/>
      <w:suff w:val="tab"/>
    </w:lvl>
    <w:lvl w:ilvl="7">
      <w:lvlJc w:val="left"/>
      <w:lvlText w:val="%8."/>
      <w:numFmt w:val="lowerLetter"/>
      <w:pPr>
        <w:tabs>
          <w:tab w:val="num" w:leader="none" w:pos="3984"/>
        </w:tabs>
        <w:ind w:hanging="360" w:left="3984"/>
      </w:pPr>
      <w:start w:val="1"/>
      <w:suff w:val="tab"/>
    </w:lvl>
    <w:lvl w:ilvl="8">
      <w:lvlJc w:val="left"/>
      <w:lvlText w:val="%9."/>
      <w:numFmt w:val="lowerRoman"/>
      <w:pPr>
        <w:tabs>
          <w:tab w:val="num" w:leader="none" w:pos="4344"/>
        </w:tabs>
        <w:ind w:hanging="360" w:left="4344"/>
      </w:pPr>
      <w:start w:val="1"/>
      <w:suff w:val="tab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6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4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6"/>
  </w:num>
  <w:num w:numId="27">
    <w:abstractNumId w:val="6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6"/>
  </w:num>
  <w:num w:numId="33">
    <w:abstractNumId w:val="6"/>
  </w:num>
  <w:num w:numId="34">
    <w:abstractNumId w:val="5"/>
  </w:num>
  <w:num w:numId="35">
    <w:abstractNumId w:val="7"/>
  </w:num>
  <w:num w:numId="36">
    <w:abstractNumId w:val="3"/>
  </w:num>
  <w:num w:numId="37">
    <w:abstractNumId w:val="3"/>
  </w:num>
  <w:num w:numId="38">
    <w:abstractNumId w:val="3"/>
  </w:num>
  <w:num w:numId="39">
    <w:abstractNumId w:val="2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isplayHorizontalDrawingGridEvery w:val="0"/>
  <w:displayVerticalDrawingGridEvery w:val="0"/>
  <w:characterSpacingControl w:val="doNotCompress"/>
  <w:footnotePr>
    <w:footnote w:id="-1"/>
    <w:footnote w:id="0"/>
  </w:footnotePr>
  <w:compat>
    <w:spaceForUL w:val="true"/>
    <w:footnoteLayoutLikeWW8 w:val="true"/>
    <w:shapeLayoutLikeWW8 w:val="true"/>
    <w:alignTablesRowByRow w:val="true"/>
    <w:forgetLastTabAlignment w:val="true"/>
    <w:doNotUseHTMLParagraphAutoSpacing w:val="true"/>
    <w:layoutRawTableWidth w:val="true"/>
    <w:layoutTableRowsApart w:val="true"/>
    <w:useWord97LineBreakRules w:val="true"/>
    <w:doNotBreakWrappedTables w:val="true"/>
    <w:doNotSnapToGridInCell w:val="true"/>
    <w:selectFldWithFirstOrLastChar w:val="true"/>
    <w:doNotWrapTextWithPunct w:val="true"/>
    <w:doNotUseEastAsianBreakRules w:val="true"/>
    <w:useWord2002TableStyleRules w:val="true"/>
    <w:growAutofit w:val="true"/>
    <w:useNormalStyleForList w:val="true"/>
    <w:doNotUseIndentAsNumberingTabStop w:val="true"/>
    <w:useAltKinsokuLineBreakRules w:val="true"/>
    <w:allowSpaceOfSameStyleInTable w:val="true"/>
    <w:doNotSuppressIndentation w:val="true"/>
    <w:doNotAutofitConstrainedTables w:val="true"/>
    <w:autofitToFirstFixedWidthCell w:val="true"/>
    <w:displayHangulFixedWidth w:val="true"/>
    <w:splitPgBreakAndParaMark w:val="true"/>
    <w:doNotVertAlignCellWithSp w:val="true"/>
    <w:doNotBreakConstrainedForcedTable w:val="true"/>
    <w:doNotVertAlignInTxbx w:val="true"/>
    <w:useAnsiKerningPairs w:val="true"/>
    <w:cachedColBalance w:val="true"/>
    <w:compatSetting w:name="compatibilityMode" w:uri="http://schemas.microsoft.com/office/word" w:val="11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Times New Roman" w:cs="Times New Roman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aliases w:val="Normal"/>
    <w:next w:val="Normal"/>
    <w:link w:val="Normal"/>
    <w:qFormat/>
    <w:pPr>
      <w:widowControl w:val="false"/>
      <w:spacing w:line="240" w:lineRule="atLeast"/>
    </w:pPr>
    <w:rPr>
      <w:lang w:val="pt-BR" w:eastAsia="en-US" w:bidi="ar-SA"/>
    </w:rPr>
  </w:style>
  <w:style w:type="paragraph" w:styleId="Heading1">
    <w:name w:val="Heading 1"/>
    <w:basedOn w:val="Normal"/>
    <w:next w:val="Normal"/>
    <w:link w:val="Normal"/>
    <w:qFormat/>
    <w:pPr>
      <w:keepNext w:val="true"/>
      <w:numPr>
        <w:ilvl w:val="0"/>
        <w:numId w:val="1"/>
      </w:numPr>
      <w:spacing w:after="60" w:before="120"/>
      <w:outlineLvl w:val="0"/>
    </w:pPr>
    <w:rPr>
      <w:rFonts w:ascii="Tahoma" w:hAnsi="Tahoma"/>
      <w:b/>
      <w:sz w:val="24"/>
    </w:rPr>
  </w:style>
  <w:style w:type="paragraph" w:styleId="Heading2">
    <w:name w:val="Heading 2"/>
    <w:basedOn w:val="Heading1"/>
    <w:next w:val="Normal"/>
    <w:link w:val="Normal"/>
    <w:qFormat/>
    <w:pPr>
      <w:numPr>
        <w:ilvl w:val="1"/>
        <w:numId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link w:val="Normal"/>
    <w:qFormat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link w:val="Normal"/>
    <w:qFormat/>
    <w:pPr>
      <w:numPr>
        <w:ilvl w:val="3"/>
        <w:numId w:val="1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link w:val="Normal"/>
    <w:qFormat/>
    <w:pPr>
      <w:numPr>
        <w:ilvl w:val="4"/>
        <w:numId w:val="1"/>
      </w:numPr>
      <w:spacing w:after="60" w:before="24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link w:val="Normal"/>
    <w:qFormat/>
    <w:pPr>
      <w:numPr>
        <w:ilvl w:val="5"/>
        <w:numId w:val="18"/>
      </w:numPr>
      <w:spacing w:after="60" w:before="24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Normal"/>
    <w:qFormat/>
    <w:pPr>
      <w:numPr>
        <w:ilvl w:val="6"/>
        <w:numId w:val="18"/>
      </w:numPr>
      <w:spacing w:after="60" w:before="240"/>
      <w:outlineLvl w:val="6"/>
    </w:pPr>
  </w:style>
  <w:style w:type="paragraph" w:styleId="Heading8">
    <w:name w:val="Heading 8"/>
    <w:basedOn w:val="Normal"/>
    <w:next w:val="Normal"/>
    <w:link w:val="Normal"/>
    <w:qFormat/>
    <w:pPr>
      <w:numPr>
        <w:ilvl w:val="7"/>
        <w:numId w:val="18"/>
      </w:numPr>
      <w:spacing w:after="60" w:before="240"/>
      <w:outlineLvl w:val="7"/>
    </w:pPr>
    <w:rPr>
      <w:i/>
    </w:rPr>
  </w:style>
  <w:style w:type="paragraph" w:styleId="Heading9">
    <w:name w:val="Heading 9"/>
    <w:basedOn w:val="Normal"/>
    <w:next w:val="Normal"/>
    <w:link w:val="Normal"/>
    <w:qFormat/>
    <w:pPr>
      <w:numPr>
        <w:ilvl w:val="8"/>
        <w:numId w:val="18"/>
      </w:numPr>
      <w:spacing w:after="60" w:before="240"/>
      <w:outlineLvl w:val="8"/>
    </w:pPr>
    <w:rPr>
      <w:b/>
      <w:i/>
      <w:sz w:val="18"/>
    </w:rPr>
  </w:style>
  <w:style w:type="character" w:styleId="NormalCharacter">
    <w:name w:val="Default Paragraph Font"/>
    <w:next w:val="NormalCharacter"/>
    <w:link w:val="Normal"/>
    <w:semiHidden/>
  </w:style>
  <w:style w:type="table" w:styleId="TableNormal">
    <w:name w:val="Table Normal"/>
    <w:next w:val="TableNormal"/>
    <w:link w:val="Normal"/>
    <w:semiHidden/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Layout w:type="fixed"/>
    </w:tblPr>
  </w:style>
  <w:style w:type="numbering" w:styleId="NormalList">
    <w:name w:val="No List"/>
    <w:next w:val="NormalList"/>
    <w:link w:val="Normal"/>
    <w:semiHidden/>
  </w:style>
  <w:style w:type="paragraph" w:styleId="UserStyle_0">
    <w:name w:val="Paragraph2"/>
    <w:basedOn w:val="Normal"/>
    <w:next w:val="UserStyle_0"/>
    <w:link w:val="Normal"/>
    <w:pPr>
      <w:spacing w:before="80"/>
      <w:ind w:left="720"/>
      <w:jc w:val="both"/>
    </w:pPr>
    <w:rPr>
      <w:color w:val="000000"/>
    </w:rPr>
  </w:style>
  <w:style w:type="paragraph" w:styleId="Title">
    <w:name w:val="Title"/>
    <w:basedOn w:val="Normal"/>
    <w:next w:val="Normal"/>
    <w:link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next w:val="Subtitle"/>
    <w:link w:val="Normal"/>
    <w:qFormat/>
    <w:pPr>
      <w:spacing w:after="60"/>
      <w:jc w:val="center"/>
    </w:pPr>
    <w:rPr>
      <w:rFonts w:ascii="Arial" w:hAnsi="Arial"/>
      <w:i/>
      <w:sz w:val="36"/>
    </w:rPr>
  </w:style>
  <w:style w:type="paragraph" w:styleId="NormalIndent">
    <w:name w:val="Normal Indent"/>
    <w:basedOn w:val="Normal"/>
    <w:next w:val="NormalIndent"/>
    <w:link w:val="Normal"/>
    <w:pPr>
      <w:ind w:hanging="900" w:left="900"/>
    </w:pPr>
  </w:style>
  <w:style w:type="paragraph" w:styleId="TOC1">
    <w:name w:val="TOC 1"/>
    <w:basedOn w:val="Normal"/>
    <w:next w:val="Normal"/>
    <w:link w:val="Normal"/>
    <w:uiPriority w:val="39"/>
    <w:pPr>
      <w:tabs>
        <w:tab w:val="right" w:leader="none" w:pos="9360"/>
      </w:tabs>
      <w:spacing w:before="80"/>
      <w:ind w:right="720"/>
    </w:pPr>
    <w:rPr>
      <w:rFonts w:ascii="Century Gothic" w:hAnsi="Century Gothic"/>
      <w:b/>
      <w:sz w:val="22"/>
    </w:rPr>
  </w:style>
  <w:style w:type="paragraph" w:styleId="TOC2">
    <w:name w:val="TOC 2"/>
    <w:basedOn w:val="Normal"/>
    <w:next w:val="Normal"/>
    <w:link w:val="Normal"/>
    <w:uiPriority w:val="39"/>
    <w:pPr>
      <w:tabs>
        <w:tab w:val="right" w:leader="dot" w:pos="9360"/>
      </w:tabs>
      <w:ind w:right="720" w:left="431"/>
    </w:pPr>
    <w:rPr>
      <w:rFonts w:ascii="Century Gothic" w:hAnsi="Century Gothic"/>
    </w:rPr>
  </w:style>
  <w:style w:type="paragraph" w:styleId="TOC3">
    <w:name w:val="TOC 3"/>
    <w:basedOn w:val="Normal"/>
    <w:next w:val="Normal"/>
    <w:link w:val="Normal"/>
    <w:uiPriority w:val="39"/>
    <w:pPr>
      <w:tabs>
        <w:tab w:val="right" w:leader="dot" w:pos="9360"/>
      </w:tabs>
      <w:ind w:left="1021"/>
    </w:pPr>
    <w:rPr>
      <w:rFonts w:ascii="Century Gothic" w:hAnsi="Century Gothic"/>
    </w:rPr>
  </w:style>
  <w:style w:type="paragraph" w:styleId="Header">
    <w:name w:val="Header"/>
    <w:basedOn w:val="Normal"/>
    <w:next w:val="Header"/>
    <w:link w:val="Normal"/>
    <w:pPr>
      <w:tabs>
        <w:tab w:val="center" w:leader="none" w:pos="4320"/>
        <w:tab w:val="right" w:leader="none" w:pos="8640"/>
      </w:tabs>
    </w:pPr>
  </w:style>
  <w:style w:type="paragraph" w:styleId="Footer">
    <w:name w:val="Footer"/>
    <w:basedOn w:val="Normal"/>
    <w:next w:val="Footer"/>
    <w:link w:val="Normal"/>
    <w:pPr>
      <w:tabs>
        <w:tab w:val="center" w:leader="none" w:pos="4320"/>
        <w:tab w:val="right" w:leader="none" w:pos="8640"/>
      </w:tabs>
    </w:pPr>
  </w:style>
  <w:style w:type="character" w:styleId="PageNumber">
    <w:name w:val="Page Number"/>
    <w:next w:val="PageNumber"/>
    <w:link w:val="Normal"/>
    <w:rPr>
      <w:sz w:val="20"/>
    </w:rPr>
  </w:style>
  <w:style w:type="paragraph" w:styleId="UserStyle_1">
    <w:name w:val="Paragraph3"/>
    <w:basedOn w:val="Normal"/>
    <w:next w:val="UserStyle_1"/>
    <w:link w:val="Normal"/>
    <w:pPr>
      <w:spacing w:before="80" w:line="240" w:lineRule="auto"/>
      <w:ind w:left="1530"/>
      <w:jc w:val="both"/>
    </w:pPr>
  </w:style>
  <w:style w:type="paragraph" w:styleId="UserStyle_2">
    <w:name w:val="Paragraph4"/>
    <w:basedOn w:val="Normal"/>
    <w:next w:val="UserStyle_2"/>
    <w:link w:val="Normal"/>
    <w:pPr>
      <w:spacing w:before="80" w:line="240" w:lineRule="auto"/>
      <w:ind w:left="2250"/>
      <w:jc w:val="both"/>
    </w:pPr>
  </w:style>
  <w:style w:type="paragraph" w:styleId="UserStyle_3">
    <w:name w:val="Tabletext"/>
    <w:basedOn w:val="Normal"/>
    <w:next w:val="UserStyle_3"/>
    <w:link w:val="Normal"/>
    <w:pPr>
      <w:keepLines w:val="true"/>
      <w:spacing w:after="120"/>
    </w:pPr>
  </w:style>
  <w:style w:type="paragraph" w:styleId="BodyText">
    <w:name w:val="Body Text"/>
    <w:basedOn w:val="Normal"/>
    <w:next w:val="BodyText"/>
    <w:link w:val="Normal"/>
    <w:pPr>
      <w:keepLines w:val="true"/>
      <w:spacing w:after="120"/>
      <w:ind w:left="720"/>
    </w:pPr>
  </w:style>
  <w:style w:type="paragraph" w:styleId="TOC4">
    <w:name w:val="TOC 4"/>
    <w:basedOn w:val="Normal"/>
    <w:next w:val="Normal"/>
    <w:link w:val="Normal"/>
    <w:uiPriority w:val="39"/>
    <w:semiHidden/>
    <w:pPr>
      <w:ind w:left="1021"/>
    </w:pPr>
    <w:rPr>
      <w:rFonts w:ascii="Century Gothic" w:hAnsi="Century Gothic"/>
    </w:rPr>
  </w:style>
  <w:style w:type="paragraph" w:styleId="TOC5">
    <w:name w:val="TOC 5"/>
    <w:basedOn w:val="Normal"/>
    <w:next w:val="Normal"/>
    <w:link w:val="Normal"/>
    <w:uiPriority w:val="39"/>
    <w:pPr>
      <w:tabs>
        <w:tab w:val="right" w:leader="dot" w:pos="9361"/>
      </w:tabs>
      <w:ind w:left="1021"/>
    </w:pPr>
    <w:rPr>
      <w:rFonts w:ascii="Century Gothic" w:hAnsi="Century Gothic"/>
    </w:rPr>
  </w:style>
  <w:style w:type="paragraph" w:styleId="TOC6">
    <w:name w:val="TOC 6"/>
    <w:basedOn w:val="Normal"/>
    <w:next w:val="Normal"/>
    <w:link w:val="Normal"/>
    <w:uiPriority w:val="39"/>
    <w:semiHidden/>
    <w:pPr>
      <w:ind w:left="1000"/>
    </w:pPr>
    <w:rPr>
      <w:rFonts w:ascii="Tahoma" w:hAnsi="Tahoma"/>
    </w:rPr>
  </w:style>
  <w:style w:type="paragraph" w:styleId="TOC7">
    <w:name w:val="TOC 7"/>
    <w:basedOn w:val="Normal"/>
    <w:next w:val="Normal"/>
    <w:link w:val="Normal"/>
    <w:uiPriority w:val="39"/>
    <w:semiHidden/>
    <w:pPr>
      <w:ind w:left="1200"/>
    </w:pPr>
    <w:rPr>
      <w:rFonts w:ascii="Tahoma" w:hAnsi="Tahoma"/>
    </w:rPr>
  </w:style>
  <w:style w:type="paragraph" w:styleId="TOC8">
    <w:name w:val="TOC 8"/>
    <w:basedOn w:val="Normal"/>
    <w:next w:val="Normal"/>
    <w:link w:val="Normal"/>
    <w:uiPriority w:val="39"/>
    <w:semiHidden/>
    <w:pPr>
      <w:ind w:left="1400"/>
    </w:pPr>
    <w:rPr>
      <w:rFonts w:ascii="Tahoma" w:hAnsi="Tahoma"/>
    </w:rPr>
  </w:style>
  <w:style w:type="paragraph" w:styleId="TOC9">
    <w:name w:val="TOC 9"/>
    <w:basedOn w:val="Normal"/>
    <w:next w:val="Normal"/>
    <w:link w:val="Normal"/>
    <w:uiPriority w:val="39"/>
    <w:semiHidden/>
    <w:pPr>
      <w:ind w:left="1600"/>
    </w:pPr>
    <w:rPr>
      <w:rFonts w:ascii="Tahoma" w:hAnsi="Tahoma"/>
    </w:rPr>
  </w:style>
  <w:style w:type="paragraph" w:styleId="UserStyle_4">
    <w:name w:val="Bullet1"/>
    <w:basedOn w:val="Normal"/>
    <w:next w:val="UserStyle_4"/>
    <w:link w:val="Normal"/>
    <w:pPr>
      <w:numPr>
        <w:ilvl w:val="11"/>
        <w:numId w:val="2047"/>
      </w:numPr>
      <w:ind w:hanging="432" w:left="720"/>
    </w:pPr>
  </w:style>
  <w:style w:type="paragraph" w:styleId="UserStyle_5">
    <w:name w:val="Bullet2"/>
    <w:basedOn w:val="Normal"/>
    <w:next w:val="UserStyle_5"/>
    <w:link w:val="Normal"/>
    <w:pPr>
      <w:numPr>
        <w:ilvl w:val="11"/>
        <w:numId w:val="2047"/>
      </w:numPr>
      <w:ind w:hanging="360" w:left="1440"/>
    </w:pPr>
    <w:rPr>
      <w:color w:val="000080"/>
    </w:rPr>
  </w:style>
  <w:style w:type="paragraph" w:styleId="NavPane">
    <w:name w:val="Document Map"/>
    <w:basedOn w:val="Normal"/>
    <w:next w:val="NavPane"/>
    <w:link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next w:val="FootnoteReference"/>
    <w:link w:val="Normal"/>
    <w:semiHidden/>
    <w:rPr>
      <w:sz w:val="20"/>
      <w:vertAlign w:val="superscript"/>
    </w:rPr>
  </w:style>
  <w:style w:type="paragraph" w:styleId="FootnoteText">
    <w:name w:val="Footnote Text"/>
    <w:basedOn w:val="Normal"/>
    <w:next w:val="FootnoteText"/>
    <w:link w:val="Normal"/>
    <w:semiHidden/>
    <w:pPr>
      <w:keepNext w:val="true"/>
      <w:keepLines w:val="true"/>
      <w:pBdr>
        <w:bottom w:val="single" w:color="000000" w:sz="6" w:space="0"/>
      </w:pBdr>
      <w:spacing w:after="40" w:before="40"/>
      <w:ind w:hanging="360" w:left="360"/>
    </w:pPr>
    <w:rPr>
      <w:rFonts w:ascii="Helvetica" w:hAnsi="Helvetica"/>
      <w:sz w:val="16"/>
    </w:rPr>
  </w:style>
  <w:style w:type="paragraph" w:styleId="UserStyle_6">
    <w:name w:val="Main Title"/>
    <w:basedOn w:val="Normal"/>
    <w:next w:val="UserStyle_6"/>
    <w:link w:val="Normal"/>
    <w:pPr>
      <w:spacing w:after="60" w:before="480" w:line="240" w:lineRule="auto"/>
      <w:jc w:val="center"/>
    </w:pPr>
    <w:rPr>
      <w:rFonts w:ascii="Arial" w:hAnsi="Arial"/>
      <w:b/>
      <w:kern w:val="28"/>
      <w:sz w:val="32"/>
    </w:rPr>
  </w:style>
  <w:style w:type="paragraph" w:styleId="UserStyle_7">
    <w:name w:val="Paragraph1"/>
    <w:basedOn w:val="Normal"/>
    <w:next w:val="UserStyle_7"/>
    <w:link w:val="Normal"/>
    <w:pPr>
      <w:spacing w:before="80" w:line="240" w:lineRule="auto"/>
      <w:jc w:val="both"/>
    </w:pPr>
  </w:style>
  <w:style w:type="paragraph" w:styleId="UserStyle_8">
    <w:name w:val="UC_ALT"/>
    <w:basedOn w:val="Normal"/>
    <w:next w:val="UserStyle_8"/>
    <w:link w:val="Normal"/>
    <w:pPr>
      <w:widowControl w:val="true"/>
      <w:numPr>
        <w:ilvl w:val="0"/>
        <w:numId w:val="36"/>
      </w:numPr>
      <w:tabs>
        <w:tab w:val="left" w:leader="none" w:pos="851"/>
      </w:tabs>
      <w:spacing w:line="240" w:lineRule="auto"/>
    </w:pPr>
    <w:rPr>
      <w:rFonts w:ascii="Tahoma" w:hAnsi="Tahoma"/>
      <w:i/>
      <w:szCs w:val="24"/>
    </w:rPr>
  </w:style>
  <w:style w:type="paragraph" w:styleId="UserStyle_9">
    <w:name w:val="UC_FB"/>
    <w:basedOn w:val="BodyText"/>
    <w:next w:val="UserStyle_9"/>
    <w:link w:val="Normal"/>
    <w:pPr>
      <w:numPr>
        <w:ilvl w:val="0"/>
        <w:numId w:val="10"/>
      </w:numPr>
      <w:ind w:right="284"/>
    </w:pPr>
    <w:rPr>
      <w:rFonts w:ascii="Tahoma" w:hAnsi="Tahoma"/>
    </w:rPr>
  </w:style>
  <w:style w:type="paragraph" w:styleId="UserStyle_10">
    <w:name w:val="UC_EXC"/>
    <w:basedOn w:val="Normal"/>
    <w:next w:val="UserStyle_10"/>
    <w:link w:val="Normal"/>
    <w:pPr>
      <w:widowControl w:val="true"/>
      <w:numPr>
        <w:ilvl w:val="0"/>
        <w:numId w:val="18"/>
      </w:numPr>
      <w:spacing w:after="60" w:before="60" w:line="240" w:lineRule="auto"/>
      <w:ind w:hanging="389" w:left="749"/>
    </w:pPr>
    <w:rPr>
      <w:rFonts w:ascii="Tahoma" w:hAnsi="Tahoma"/>
      <w:i/>
      <w:szCs w:val="24"/>
      <w:lang w:val="en-US"/>
    </w:rPr>
  </w:style>
  <w:style w:type="character" w:styleId="Hyperlink">
    <w:name w:val="Hyperlink"/>
    <w:next w:val="Hyperlink"/>
    <w:link w:val="Normal"/>
    <w:rPr>
      <w:color w:val="000000"/>
      <w:u w:val="single"/>
    </w:rPr>
  </w:style>
  <w:style w:type="paragraph" w:styleId="UserStyle_11">
    <w:name w:val="Style UC_ALT + Bold"/>
    <w:basedOn w:val="UserStyle_8"/>
    <w:next w:val="UserStyle_11"/>
    <w:link w:val="Normal"/>
    <w:pPr>
      <w:spacing w:after="60" w:before="60"/>
      <w:ind w:left="389"/>
      <w:jc w:val="both"/>
    </w:pPr>
    <w:rPr>
      <w:b/>
      <w:bCs/>
      <w:i w:val="0"/>
      <w:iCs/>
    </w:rPr>
  </w:style>
  <w:style w:type="paragraph" w:styleId="UserStyle_12">
    <w:name w:val="UC_ALT nivel 2"/>
    <w:basedOn w:val="UserStyle_8"/>
    <w:next w:val="UserStyle_12"/>
    <w:link w:val="Normal"/>
    <w:pPr>
      <w:numPr>
        <w:ilvl w:val="1"/>
        <w:numId w:val="36"/>
      </w:numPr>
      <w:spacing w:after="60" w:before="60"/>
    </w:pPr>
    <w:rPr>
      <w:i w:val="0"/>
    </w:rPr>
  </w:style>
  <w:style w:type="paragraph" w:styleId="UserStyle_13">
    <w:name w:val="UC_ALT nivel 3"/>
    <w:basedOn w:val="UserStyle_12"/>
    <w:next w:val="UserStyle_13"/>
    <w:link w:val="Normal"/>
    <w:pPr>
      <w:numPr>
        <w:ilvl w:val="2"/>
        <w:numId w:val="36"/>
      </w:numPr>
    </w:pPr>
  </w:style>
  <w:style w:type="paragraph" w:styleId="UserStyle_14">
    <w:name w:val="UC_ALT nivel 4"/>
    <w:basedOn w:val="UserStyle_13"/>
    <w:next w:val="UserStyle_14"/>
    <w:link w:val="Normal"/>
    <w:pPr>
      <w:numPr>
        <w:ilvl w:val="3"/>
        <w:numId w:val="36"/>
      </w:numPr>
    </w:pPr>
  </w:style>
  <w:style w:type="paragraph" w:styleId="UserStyle_15">
    <w:name w:val="UC_EXC nivel 2"/>
    <w:basedOn w:val="UserStyle_10"/>
    <w:next w:val="UserStyle_15"/>
    <w:link w:val="Normal"/>
    <w:pPr>
      <w:numPr>
        <w:ilvl w:val="1"/>
        <w:numId w:val="18"/>
      </w:numPr>
    </w:pPr>
    <w:rPr>
      <w:lang w:val="pt-BR"/>
    </w:rPr>
  </w:style>
  <w:style w:type="paragraph" w:styleId="UserStyle_16">
    <w:name w:val="UC_EXC nivel 3"/>
    <w:basedOn w:val="UserStyle_15"/>
    <w:next w:val="UserStyle_16"/>
    <w:link w:val="Normal"/>
    <w:pPr>
      <w:numPr>
        <w:ilvl w:val="2"/>
        <w:numId w:val="18"/>
      </w:numPr>
    </w:pPr>
  </w:style>
  <w:style w:type="paragraph" w:styleId="UserStyle_17">
    <w:name w:val="UC_EXC nivel 4"/>
    <w:basedOn w:val="UserStyle_16"/>
    <w:next w:val="UserStyle_17"/>
    <w:link w:val="Normal"/>
    <w:pPr>
      <w:numPr>
        <w:ilvl w:val="3"/>
        <w:numId w:val="18"/>
      </w:numPr>
    </w:pPr>
  </w:style>
  <w:style w:type="table" w:styleId="TableGrid">
    <w:name w:val="Table Grid"/>
    <w:basedOn w:val="TableNormal"/>
    <w:next w:val="TableGrid"/>
    <w:link w:val="Normal"/>
    <w:pPr>
      <w:widowControl w:val="false"/>
      <w:spacing w:line="240" w:lineRule="atLeast"/>
    </w:pPr>
    <w:tblPr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paragraph" w:styleId="UserStyle_18">
    <w:name w:val="infoblack"/>
    <w:basedOn w:val="Normal"/>
    <w:next w:val="UserStyle_18"/>
    <w:link w:val="Normal"/>
    <w:pPr>
      <w:widowControl w:val="true"/>
      <w:spacing w:after="100" w:before="100"/>
    </w:pPr>
    <w:rPr>
      <w:rFonts w:eastAsia="Arial Unicode MS"/>
      <w:i/>
      <w:color w:val="000000"/>
    </w:rPr>
  </w:style>
  <w:style w:type="paragraph" w:styleId="Acetate">
    <w:name w:val="Balloon Text"/>
    <w:basedOn w:val="Normal"/>
    <w:next w:val="Acetate"/>
    <w:link w:val="UserStyle_19"/>
    <w:pPr>
      <w:spacing w:line="240" w:lineRule="auto"/>
    </w:pPr>
    <w:rPr>
      <w:rFonts w:ascii="Lucida Grande" w:hAnsi="Lucida Grande"/>
      <w:sz w:val="18"/>
      <w:szCs w:val="18"/>
    </w:rPr>
  </w:style>
  <w:style w:type="character" w:styleId="UserStyle_19">
    <w:name w:val="Balloon Text Char"/>
    <w:next w:val="UserStyle_19"/>
    <w:link w:val="Acetate"/>
    <w:rPr>
      <w:rFonts w:ascii="Lucida Grande" w:hAnsi="Lucida Grande"/>
      <w:sz w:val="18"/>
      <w:szCs w:val="18"/>
      <w:lang w:val="pt-BR"/>
    </w:rPr>
  </w:style>
  <w:style w:type="character" w:styleId="Emphasis">
    <w:name w:val="Emphasis"/>
    <w:next w:val="Emphasis"/>
    <w:link w:val="Normal"/>
    <w:qFormat/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\Wil\Modelos\Especificação de Caso de Uso.dot</Template>
  <Pages>7</Pages>
  <Words>1187</Words>
  <Characters>6766</Characters>
  <CharactersWithSpaces>7938</CharactersWithSpaces>
  <Application>ONLYOFFICE/9.3.1.8</Application>
  <DocSecurity>0</DocSecurity>
  <Lines>56</Lines>
  <Paragraphs>15</Paragraphs>
  <ScaleCrop>0</ScaleCrop>
  <HeadingPairs>
    <vt:vector size="0" baseType="variant"/>
  </HeadingPairs>
  <TitlesOfParts>
    <vt:vector size="0" baseType="lpstr"/>
  </TitlesOfParts>
  <Company>Caixa Seguros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Caso de Uso</dc:title>
  <dc:creator>Wilson Amaral Martins</dc:creator>
  <cp:lastModifiedBy>Wilson Amaral</cp:lastModifiedBy>
  <cp:revision>7</cp:revision>
  <dcterms:created xsi:type="dcterms:W3CDTF">2015-02-09T19:43:00Z</dcterms:created>
  <dcterms:modified xsi:type="dcterms:W3CDTF">2016-11-26T13:06:00Z</dcterms:modified>
  <cp:version>917504</cp:version>
</cp:coreProperties>
</file>