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2D67E" w14:textId="77777777" w:rsidR="005F4FF9" w:rsidRDefault="005F4FF9" w:rsidP="000309A2">
      <w:pPr>
        <w:pStyle w:val="1"/>
      </w:pPr>
      <w:r>
        <w:rPr>
          <w:rFonts w:hint="eastAsia"/>
        </w:rPr>
        <w:t xml:space="preserve">第1章 </w:t>
      </w:r>
      <w:r w:rsidR="004C7E01">
        <w:rPr>
          <w:rFonts w:hint="eastAsia"/>
        </w:rPr>
        <w:t>绪论</w:t>
      </w:r>
    </w:p>
    <w:p w14:paraId="3A8B6E26" w14:textId="77777777" w:rsidR="004A51CE" w:rsidRDefault="00580FCE" w:rsidP="00580FCE">
      <w:pPr>
        <w:pStyle w:val="2"/>
      </w:pPr>
      <w:r>
        <w:rPr>
          <w:rFonts w:hint="eastAsia"/>
        </w:rPr>
        <w:t>1.1</w:t>
      </w:r>
      <w:r w:rsidR="00CE2771">
        <w:t xml:space="preserve"> </w:t>
      </w:r>
      <w:r w:rsidR="00CE2771">
        <w:rPr>
          <w:rFonts w:hint="eastAsia"/>
        </w:rPr>
        <w:t>背景</w:t>
      </w:r>
    </w:p>
    <w:p w14:paraId="120D817F" w14:textId="77777777" w:rsidR="00536D69" w:rsidRPr="00683D46" w:rsidRDefault="00536D69" w:rsidP="00683D46">
      <w:pPr>
        <w:spacing w:line="400" w:lineRule="exact"/>
        <w:ind w:firstLineChars="200" w:firstLine="480"/>
      </w:pPr>
      <w:r w:rsidRPr="00683D46">
        <w:t>当前，智能制造已经成为全球工业发展和世界先进国家产业转型升级的共同目标，各国政府相继提出了一系列以智能制造为主导的工业振兴战略。</w:t>
      </w:r>
      <w:r w:rsidRPr="00683D46">
        <w:t>2008</w:t>
      </w:r>
      <w:r w:rsidRPr="00683D46">
        <w:t>年金融危机后，为了拉动美国经济、重塑美国制造业的全球竞争优势，美国启动了制造业振兴战略，加快发展技术密集型先进制造业，实现再工业化。作为世界最大的多元工业集团，</w:t>
      </w:r>
      <w:r w:rsidRPr="00683D46">
        <w:t>2012</w:t>
      </w:r>
      <w:r w:rsidRPr="00683D46">
        <w:t>年美国通用电气公司（</w:t>
      </w:r>
      <w:r w:rsidRPr="00683D46">
        <w:t>GE</w:t>
      </w:r>
      <w:r w:rsidRPr="00683D46">
        <w:t>）提出了自己的</w:t>
      </w:r>
      <w:r w:rsidRPr="00683D46">
        <w:t>“</w:t>
      </w:r>
      <w:r w:rsidRPr="00683D46">
        <w:t>工业互联网</w:t>
      </w:r>
      <w:r w:rsidRPr="00683D46">
        <w:t>”</w:t>
      </w:r>
      <w:r w:rsidRPr="00683D46">
        <w:t>概念，是数字世界与机器世界的深度融合，其实质也是工业化和信息化的融合。</w:t>
      </w:r>
      <w:r w:rsidRPr="00683D46">
        <w:t>2013</w:t>
      </w:r>
      <w:r w:rsidRPr="00683D46">
        <w:t>年</w:t>
      </w:r>
      <w:r w:rsidRPr="00683D46">
        <w:t>4</w:t>
      </w:r>
      <w:r w:rsidRPr="00683D46">
        <w:t>月，德国政府提出</w:t>
      </w:r>
      <w:r w:rsidRPr="00683D46">
        <w:t>“</w:t>
      </w:r>
      <w:r w:rsidRPr="00683D46">
        <w:t>工业</w:t>
      </w:r>
      <w:r w:rsidRPr="00683D46">
        <w:t>4.0”</w:t>
      </w:r>
      <w:r w:rsidRPr="00683D46">
        <w:t>国家战略，是以智能制造为主导的第四次工业革命，是革命性的生产方法。该战略旨在通过信息物理融合系统（</w:t>
      </w:r>
      <w:r w:rsidRPr="00683D46">
        <w:t>Cyber Physical System, CPS</w:t>
      </w:r>
      <w:r w:rsidRPr="00683D46">
        <w:t>）相结合的手段，将制造业向智能化转型。英国、法国和日本也相继颁布了</w:t>
      </w:r>
      <w:r w:rsidRPr="00683D46">
        <w:t>“</w:t>
      </w:r>
      <w:r w:rsidRPr="00683D46">
        <w:t>英国制造</w:t>
      </w:r>
      <w:r w:rsidRPr="00683D46">
        <w:t>2050”</w:t>
      </w:r>
      <w:r w:rsidRPr="00683D46">
        <w:t>、</w:t>
      </w:r>
      <w:r w:rsidRPr="00683D46">
        <w:t>“</w:t>
      </w:r>
      <w:r w:rsidRPr="00683D46">
        <w:t>工业振兴新计划</w:t>
      </w:r>
      <w:r w:rsidRPr="00683D46">
        <w:t>”</w:t>
      </w:r>
      <w:r w:rsidRPr="00683D46">
        <w:t>以及</w:t>
      </w:r>
      <w:r w:rsidRPr="00683D46">
        <w:t>“2014</w:t>
      </w:r>
      <w:r w:rsidRPr="00683D46">
        <w:t>制造业白皮书</w:t>
      </w:r>
      <w:r w:rsidRPr="00683D46">
        <w:t>”</w:t>
      </w:r>
      <w:r w:rsidRPr="00683D46">
        <w:t>等一系列发展高端装备制造业的战略举措，强化高端装备制造业的竞争力。</w:t>
      </w:r>
    </w:p>
    <w:p w14:paraId="1CA3E222" w14:textId="4C7043E9" w:rsidR="00B74842" w:rsidRDefault="00B74842" w:rsidP="00B74842">
      <w:pPr>
        <w:spacing w:line="400" w:lineRule="exact"/>
        <w:ind w:firstLineChars="200" w:firstLine="480"/>
      </w:pPr>
      <w:r w:rsidRPr="004C4163">
        <w:t>在市场应用需求的牵引下，在先进制造技术与迅猛发展的信息技术持续深化融合的推动下，制造业正以前所未有的深度和广度向前发展，呈现出</w:t>
      </w:r>
      <w:r w:rsidRPr="004C4163">
        <w:t>“</w:t>
      </w:r>
      <w:r w:rsidRPr="004C4163">
        <w:t>全球化、精益化、专业化、服务化、绿色化、智能化</w:t>
      </w:r>
      <w:r w:rsidRPr="004C4163">
        <w:t>”</w:t>
      </w:r>
      <w:r w:rsidRPr="004C4163">
        <w:t>的发展趋势。云制造是在制造业应用持续需求牵引以及新兴信息技术与制造技术深度融合的推动下，提出的一种新的制造业信息化模式与技术手段。云制造是一种基于网络的、面向服务的智慧化制造新模式和手段，它将各类制造资源和制造能力虚拟化、服务化，构成制造资源和制造能力的云服务池，并进行统一的集中的优化管理和经营，从而用户只要通过云端就能随时随地按需获取制造资源与能力服务。</w:t>
      </w:r>
    </w:p>
    <w:p w14:paraId="09EA2BE5" w14:textId="0B7015EE" w:rsidR="00581D74" w:rsidRPr="00581D74" w:rsidRDefault="00CF62D1" w:rsidP="00B74842">
      <w:pPr>
        <w:spacing w:line="400" w:lineRule="exact"/>
        <w:ind w:firstLineChars="200" w:firstLine="480"/>
      </w:pPr>
      <w:r w:rsidRPr="00683D46">
        <w:t>云制造是一种面向服务、高效低耗和基于知识的网络化、敏捷化制造新模式。</w:t>
      </w:r>
      <w:r>
        <w:rPr>
          <w:rFonts w:hint="eastAsia"/>
        </w:rPr>
        <w:t>涉及的</w:t>
      </w:r>
      <w:r w:rsidR="00581D74" w:rsidRPr="00EB6F70">
        <w:t>用户角色主要有三种，即资源提供者、制造云运营者、资源使用者。资源提供者通过对产品制造过程中的制造资源和制造能力进行感知、虚拟化接入，以制造服务的形式提供给云制造运营平台（制造云运营者）；制造云运营者主要实现对云服务池中的制造服务（即云制造服务）的高效管理、运营等，可根据资源使用者的应用请求，动态、灵活地为资源使用者提供服务；资源使用者能够在制造云运营平台的支持下，动态按需地使用各类云制造服务（接出），并能实现多主体的协同交互。</w:t>
      </w:r>
    </w:p>
    <w:p w14:paraId="2B2DA8E0" w14:textId="1BBB2BBE" w:rsidR="00536D69" w:rsidRPr="00683D46" w:rsidRDefault="00536D69" w:rsidP="007B208D">
      <w:pPr>
        <w:spacing w:line="400" w:lineRule="exact"/>
        <w:ind w:firstLineChars="200" w:firstLine="480"/>
      </w:pPr>
      <w:r w:rsidRPr="00683D46">
        <w:lastRenderedPageBreak/>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w:t>
      </w:r>
      <w:r w:rsidR="00984DA1">
        <w:t>于云平台上制造服务的执行来说，服务组合方案的评价是一个关键问题</w:t>
      </w:r>
      <w:r w:rsidR="00984DA1">
        <w:rPr>
          <w:rFonts w:hint="eastAsia"/>
        </w:rPr>
        <w:t>，</w:t>
      </w:r>
      <w:r w:rsidRPr="00683D46">
        <w:t>系统必须从大量的待选云服务中选择最佳的云服务或组合云服务来执行任务，也就是云服务优选。</w:t>
      </w:r>
    </w:p>
    <w:p w14:paraId="4E200B6B" w14:textId="77777777" w:rsidR="00CE2771" w:rsidRDefault="00CE2771" w:rsidP="00481EC1">
      <w:pPr>
        <w:pStyle w:val="2"/>
      </w:pPr>
      <w:r>
        <w:rPr>
          <w:rFonts w:hint="eastAsia"/>
        </w:rPr>
        <w:t>1.2 研究目标和意义</w:t>
      </w:r>
    </w:p>
    <w:p w14:paraId="13482966" w14:textId="17B23848" w:rsidR="007B208D" w:rsidRDefault="007B208D" w:rsidP="007B208D">
      <w:pPr>
        <w:spacing w:line="400" w:lineRule="exact"/>
        <w:ind w:firstLineChars="200" w:firstLine="480"/>
      </w:pPr>
      <w:r w:rsidRPr="00EB6F70">
        <w:t>云制造需要解决的一个基本问题是如何对制造资源实现服务化描述，云服务的发布是实现资源共享的前提，制造云服务的形式化描述是云服务选择与语义匹配的基础，也是实现云制造应用的关键。此外，对云服务及其组合进行评价优选也是一个研究热点。对于云平台上制造服务的执行来说，服务组合方案的评价是一个关键问题。系统必须从大量的待选云服务中选择最佳的云服务或组合云服务来执行任务，也就是云服务优选。面向仿真的制造云服务发布与组合方法，首先需要将制造资源和制造能力服务化，即实现云服务的发布，在这个过程中，利用设计的</w:t>
      </w:r>
      <w:r w:rsidRPr="00EB6F70">
        <w:t>WSDL2OWL</w:t>
      </w:r>
      <w:r w:rsidRPr="00EB6F70">
        <w:t>转换工具，将服务发布时创建的</w:t>
      </w:r>
      <w:r w:rsidRPr="00EB6F70">
        <w:t>WSDL</w:t>
      </w:r>
      <w:r w:rsidRPr="00EB6F70">
        <w:t>文件转化成</w:t>
      </w:r>
      <w:r w:rsidRPr="00EB6F70">
        <w:t>OWL-S</w:t>
      </w:r>
      <w:r w:rsidRPr="00EB6F70">
        <w:t>文件，在各个服务的</w:t>
      </w:r>
      <w:r w:rsidRPr="00EB6F70">
        <w:t>OWL-S</w:t>
      </w:r>
      <w:r w:rsidRPr="00EB6F70">
        <w:t>文件中注入对仿真组件的映射。最后，对服务</w:t>
      </w:r>
      <w:r w:rsidRPr="00EB6F70">
        <w:t>OWL-S</w:t>
      </w:r>
      <w:r w:rsidRPr="00EB6F70">
        <w:t>文件进行组合，自动生成仿真模型信息，结合仿真结果对制造云服务进行评价。服务需求方通过评价结果可以对云制造服务进行组合和优选，服务提供方可以得到服务执行结果的反馈作为服务改进意见，进而提高企业竞争力。</w:t>
      </w:r>
    </w:p>
    <w:p w14:paraId="098151D9" w14:textId="101D0E83" w:rsidR="0092382F" w:rsidRPr="007B208D" w:rsidRDefault="0092382F" w:rsidP="0092382F">
      <w:pPr>
        <w:spacing w:line="400" w:lineRule="exact"/>
        <w:ind w:firstLineChars="200" w:firstLine="480"/>
      </w:pPr>
      <w:r w:rsidRPr="00EB6F70">
        <w:t>通过仿真的方法来评价制造服务，避免了使用传统分析方法来描述复杂系统和组合服务的困难性。此外，通过仿真的方法分析服务，可以得到一系列需要的仿真指标，通过仿真指标能够转换为服务评价指标，进而服务需求方能根据服务评价指标选择合适的服务，而服务提供方能够根据服务评价指标改进他们的服务，提高竞争力。对比于传统分析方法，仿真方法能够对制造服务的加工能力做出更准确和可靠的评价。</w:t>
      </w:r>
    </w:p>
    <w:p w14:paraId="1804A712" w14:textId="40A8EF94" w:rsidR="007B208D" w:rsidRPr="007D4806" w:rsidRDefault="007B208D" w:rsidP="007D4806">
      <w:pPr>
        <w:autoSpaceDE w:val="0"/>
        <w:autoSpaceDN w:val="0"/>
        <w:adjustRightInd w:val="0"/>
        <w:spacing w:line="400" w:lineRule="exact"/>
        <w:ind w:firstLineChars="200" w:firstLine="480"/>
      </w:pPr>
      <w:r w:rsidRPr="00683D46">
        <w:t>综上所述，本</w:t>
      </w:r>
      <w:r>
        <w:rPr>
          <w:rFonts w:hint="eastAsia"/>
        </w:rPr>
        <w:t>文</w:t>
      </w:r>
      <w:r w:rsidRPr="00683D46">
        <w:t>主要研究利用仿真技术对云制造组合服务进行评价，同时研究具有仿真对应信息的制造资源和制造能力的服务化描述方法</w:t>
      </w:r>
      <w:r w:rsidR="00D82417">
        <w:rPr>
          <w:rFonts w:hint="eastAsia"/>
        </w:rPr>
        <w:t>，并且</w:t>
      </w:r>
      <w:r w:rsidR="00D82417" w:rsidRPr="00F715EB">
        <w:rPr>
          <w:rFonts w:ascii="宋体" w:hAnsi="宋体" w:hint="eastAsia"/>
        </w:rPr>
        <w:t>建立一个服务发布、服务组合的云制造系统平台</w:t>
      </w:r>
      <w:r w:rsidR="00D82417">
        <w:rPr>
          <w:rFonts w:ascii="宋体" w:hAnsi="宋体" w:hint="eastAsia"/>
        </w:rPr>
        <w:t>来对研究进行验证</w:t>
      </w:r>
      <w:r w:rsidRPr="00683D46">
        <w:t>。仿真评价方法能够模拟制造云服务执行过程，有效实现云服务优选，并避开了复杂算法。</w:t>
      </w:r>
      <w:r w:rsidR="003C5776" w:rsidRPr="00F715EB">
        <w:rPr>
          <w:rFonts w:ascii="宋体" w:hAnsi="宋体" w:hint="eastAsia"/>
        </w:rPr>
        <w:t>制造云服务的发布与组合是云制造的一个热点研究方向，</w:t>
      </w:r>
      <w:r w:rsidR="003C5776">
        <w:rPr>
          <w:rFonts w:ascii="宋体" w:hAnsi="宋体" w:hint="eastAsia"/>
        </w:rPr>
        <w:t>本文</w:t>
      </w:r>
      <w:r w:rsidR="003C5776" w:rsidRPr="00F715EB">
        <w:rPr>
          <w:rFonts w:ascii="宋体" w:hAnsi="宋体" w:hint="eastAsia"/>
        </w:rPr>
        <w:t>通过在服务描述中注入仿真信息，以仿真的方法对制造云服务进行评价以及执行过程</w:t>
      </w:r>
      <w:r w:rsidR="00E801DA">
        <w:rPr>
          <w:rFonts w:ascii="宋体" w:hAnsi="宋体" w:hint="eastAsia"/>
        </w:rPr>
        <w:t>的评估和追</w:t>
      </w:r>
      <w:r w:rsidR="00E801DA">
        <w:rPr>
          <w:rFonts w:ascii="宋体" w:hAnsi="宋体" w:hint="eastAsia"/>
        </w:rPr>
        <w:lastRenderedPageBreak/>
        <w:t>踪。为云制造服务平台的服务执行过程的评价提供一种方法，</w:t>
      </w:r>
      <w:r w:rsidR="003C5776" w:rsidRPr="00F715EB">
        <w:rPr>
          <w:rFonts w:ascii="宋体" w:hAnsi="宋体" w:hint="eastAsia"/>
        </w:rPr>
        <w:t>为平台企业接单提供一种实用性的工具，解决供应商发布云服务后对订单的评价问题。</w:t>
      </w:r>
    </w:p>
    <w:p w14:paraId="35166B2F" w14:textId="6AE30057" w:rsidR="00CE2771" w:rsidRDefault="00CE2771" w:rsidP="00CD2FC2">
      <w:pPr>
        <w:pStyle w:val="2"/>
      </w:pPr>
      <w:r>
        <w:rPr>
          <w:rFonts w:hint="eastAsia"/>
        </w:rPr>
        <w:t>1.3 国内外研究进展</w:t>
      </w:r>
    </w:p>
    <w:p w14:paraId="53BC5EA5" w14:textId="6207E7E2" w:rsidR="00CE2771" w:rsidRDefault="00FB5784" w:rsidP="00EF36B1">
      <w:pPr>
        <w:pStyle w:val="3"/>
      </w:pPr>
      <w:r>
        <w:rPr>
          <w:rFonts w:hint="eastAsia"/>
        </w:rPr>
        <w:t>1.3.1</w:t>
      </w:r>
      <w:r w:rsidR="00CE2771">
        <w:rPr>
          <w:rFonts w:hint="eastAsia"/>
        </w:rPr>
        <w:t xml:space="preserve"> </w:t>
      </w:r>
      <w:r w:rsidR="00B94F3E">
        <w:rPr>
          <w:rFonts w:hint="eastAsia"/>
        </w:rPr>
        <w:t>制造资源和制造</w:t>
      </w:r>
      <w:r w:rsidR="009776FB">
        <w:rPr>
          <w:rFonts w:hint="eastAsia"/>
        </w:rPr>
        <w:t>能力</w:t>
      </w:r>
      <w:r w:rsidR="007E0C5B">
        <w:rPr>
          <w:rFonts w:hint="eastAsia"/>
        </w:rPr>
        <w:t>虚拟化与服务化</w:t>
      </w:r>
      <w:r w:rsidR="00CE2771">
        <w:rPr>
          <w:rFonts w:hint="eastAsia"/>
        </w:rPr>
        <w:t>的研究进展</w:t>
      </w:r>
    </w:p>
    <w:p w14:paraId="7C87D247" w14:textId="22AA3F04" w:rsidR="00C179E9" w:rsidRPr="00CA64D6" w:rsidRDefault="00C179E9" w:rsidP="00CA64D6">
      <w:pPr>
        <w:spacing w:line="400" w:lineRule="exact"/>
        <w:ind w:firstLineChars="200" w:firstLine="480"/>
      </w:pPr>
      <w:r w:rsidRPr="00CA64D6">
        <w:t>云制造中的资源是一个广义的概念，是制造行业产品全生命周期过程中涉及到的所有资源和相关企业的一切活动的总称，按照其存在形式可以分成两类：一类是物理存在的、具有静态传输介质的制造资源，另一类是反应制造企业具备的完成制造任务能力的无形的、动态形式的资源，即制造能力</w:t>
      </w:r>
      <w:r w:rsidR="00866D2D">
        <w:fldChar w:fldCharType="begin"/>
      </w:r>
      <w:r w:rsidR="00AA0639">
        <w:instrText xml:space="preserve"> ADDIN NE.Ref.{5723831A-8B53-422B-84B2-FA36C6D7532F}</w:instrText>
      </w:r>
      <w:r w:rsidR="00866D2D">
        <w:fldChar w:fldCharType="separate"/>
      </w:r>
      <w:r w:rsidR="00AA0639">
        <w:rPr>
          <w:color w:val="080000"/>
          <w:vertAlign w:val="superscript"/>
        </w:rPr>
        <w:t>[1-3]</w:t>
      </w:r>
      <w:r w:rsidR="00866D2D">
        <w:fldChar w:fldCharType="end"/>
      </w:r>
      <w:r w:rsidRPr="00CA64D6">
        <w:t>。</w:t>
      </w:r>
    </w:p>
    <w:p w14:paraId="019AF50B" w14:textId="48D81A38" w:rsidR="00C179E9" w:rsidRPr="00CA64D6" w:rsidRDefault="00C179E9" w:rsidP="00CA64D6">
      <w:pPr>
        <w:spacing w:line="400" w:lineRule="exact"/>
        <w:ind w:firstLineChars="200" w:firstLine="480"/>
      </w:pPr>
      <w:r w:rsidRPr="00CA64D6">
        <w:t>制造能力是云制造中一个非常重要的概念，它反映了人或团队基于自身的专业知识和技能，利用制造资源完成某种制造任务的能力，体现了人在制造过程中的核心作用。由于一些制造资源无法（或不被允许）直接通过网络进行使用，因此往往以制造能力的形式提供给用户。如何将制造能力进行有效全面的描述并进行服务化封装，是实现制造能力按需使用和流通的关键。在云制造模式下，制造能力是在某一具体活动过程中形成的，通过人或团队的知识和技能实现对制造资源的配置和整合，从而完成某一任务并达到预期目标。它包含了制造全生命周期过程中的各类能力，如设计能力、仿真与实验能力、生产加工能力、管理能力、集成能力等</w:t>
      </w:r>
      <w:r w:rsidR="006A23DC">
        <w:fldChar w:fldCharType="begin"/>
      </w:r>
      <w:r w:rsidR="00AA0639">
        <w:instrText xml:space="preserve"> ADDIN NE.Ref.{E0221FF2-F7D6-4806-A3E8-76605A6966F1}</w:instrText>
      </w:r>
      <w:r w:rsidR="006A23DC">
        <w:fldChar w:fldCharType="separate"/>
      </w:r>
      <w:r w:rsidR="00AA0639">
        <w:rPr>
          <w:color w:val="080000"/>
          <w:vertAlign w:val="superscript"/>
        </w:rPr>
        <w:t>[1-5]</w:t>
      </w:r>
      <w:r w:rsidR="006A23DC">
        <w:fldChar w:fldCharType="end"/>
      </w:r>
      <w:r w:rsidRPr="00CA64D6">
        <w:t>。</w:t>
      </w:r>
    </w:p>
    <w:p w14:paraId="30B7553A" w14:textId="77777777" w:rsidR="00C179E9" w:rsidRPr="00CA64D6" w:rsidRDefault="00C179E9" w:rsidP="00CA64D6">
      <w:pPr>
        <w:spacing w:line="400" w:lineRule="exact"/>
        <w:ind w:firstLineChars="200" w:firstLine="480"/>
      </w:pPr>
      <w:r w:rsidRPr="00CA64D6">
        <w:t>制造资源的虚拟化和服务化可分为制造资源的感知与接入、制造资源的虚拟化、制造资源的服务化三个方面。制造资源的感知是指通过物联网、信息物理系统（</w:t>
      </w:r>
      <w:r w:rsidRPr="00CA64D6">
        <w:t>Cyber Physical Systems</w:t>
      </w:r>
      <w:r w:rsidRPr="00CA64D6">
        <w:t>，</w:t>
      </w:r>
      <w:r w:rsidRPr="00CA64D6">
        <w:t>CPS</w:t>
      </w:r>
      <w:r w:rsidRPr="00CA64D6">
        <w:t>）等相关技术获取资源的静态或动态信息，进行资源的监控和管理。</w:t>
      </w:r>
    </w:p>
    <w:p w14:paraId="044D6EB0" w14:textId="4D58A375" w:rsidR="00C179E9" w:rsidRPr="00CA64D6" w:rsidRDefault="00C179E9" w:rsidP="00CA64D6">
      <w:pPr>
        <w:spacing w:line="400" w:lineRule="exact"/>
        <w:ind w:firstLineChars="200" w:firstLine="480"/>
      </w:pPr>
      <w:r w:rsidRPr="00CA64D6">
        <w:t>制造资源的虚拟化是指将分散的各种物理资源映射为虚拟逻辑资源的过程，通过物联网、</w:t>
      </w:r>
      <w:r w:rsidRPr="00CA64D6">
        <w:t>CPS</w:t>
      </w:r>
      <w:r w:rsidRPr="00CA64D6">
        <w:t>、计算机系统虚拟化</w:t>
      </w:r>
      <w:r w:rsidR="00D922F1">
        <w:fldChar w:fldCharType="begin"/>
      </w:r>
      <w:r w:rsidR="00AA0639">
        <w:instrText xml:space="preserve"> ADDIN NE.Ref.{D578524D-BCEF-499A-86F7-3A01AABE56CE}</w:instrText>
      </w:r>
      <w:r w:rsidR="00D922F1">
        <w:fldChar w:fldCharType="separate"/>
      </w:r>
      <w:r w:rsidR="00AA0639">
        <w:rPr>
          <w:color w:val="080000"/>
          <w:vertAlign w:val="superscript"/>
        </w:rPr>
        <w:t>[6, 7]</w:t>
      </w:r>
      <w:r w:rsidR="00D922F1">
        <w:fldChar w:fldCharType="end"/>
      </w:r>
      <w:r w:rsidRPr="00CA64D6">
        <w:t>等技术，实现物理制造资源（硬制造资源和软制造资源）的全面互联、感知与反馈控制，并将物理制造资源转化为逻辑制造资源，解除物理制造资源与制造应用之间的紧耦合依赖关系，以支持资源高利用率、高敏捷性、高可靠、高安全、高可用的虚拟化云制造服务系统</w:t>
      </w:r>
      <w:r w:rsidR="00D922F1">
        <w:fldChar w:fldCharType="begin"/>
      </w:r>
      <w:r w:rsidR="00AA0639">
        <w:instrText xml:space="preserve"> ADDIN NE.Ref.{2DA2D1D2-F55C-4299-9854-E0FA774C4FA2}</w:instrText>
      </w:r>
      <w:r w:rsidR="00D922F1">
        <w:fldChar w:fldCharType="separate"/>
      </w:r>
      <w:r w:rsidR="00AA0639">
        <w:rPr>
          <w:color w:val="080000"/>
          <w:vertAlign w:val="superscript"/>
        </w:rPr>
        <w:t>[8-12]</w:t>
      </w:r>
      <w:r w:rsidR="00D922F1">
        <w:fldChar w:fldCharType="end"/>
      </w:r>
      <w:r w:rsidRPr="00CA64D6">
        <w:t>。</w:t>
      </w:r>
    </w:p>
    <w:p w14:paraId="299C0209" w14:textId="04D04653" w:rsidR="00C179E9" w:rsidRPr="00CA64D6" w:rsidRDefault="00C179E9" w:rsidP="00CA64D6">
      <w:pPr>
        <w:spacing w:line="400" w:lineRule="exact"/>
        <w:ind w:firstLineChars="200" w:firstLine="480"/>
      </w:pPr>
      <w:r w:rsidRPr="00CA64D6">
        <w:t>具体来讲：制造资源虚拟化使得云制造具有以下优势</w:t>
      </w:r>
      <w:r w:rsidR="00D922F1">
        <w:fldChar w:fldCharType="begin"/>
      </w:r>
      <w:r w:rsidR="00AA0639">
        <w:instrText xml:space="preserve"> ADDIN NE.Ref.{A47C6AC2-3554-4D2E-BC38-CB10D3497846}</w:instrText>
      </w:r>
      <w:r w:rsidR="00D922F1">
        <w:fldChar w:fldCharType="separate"/>
      </w:r>
      <w:r w:rsidR="00AA0639">
        <w:rPr>
          <w:color w:val="080000"/>
          <w:vertAlign w:val="superscript"/>
        </w:rPr>
        <w:t>[13-17]</w:t>
      </w:r>
      <w:r w:rsidR="00D922F1">
        <w:fldChar w:fldCharType="end"/>
      </w:r>
      <w:r w:rsidRPr="00CA64D6">
        <w:t>：</w:t>
      </w:r>
    </w:p>
    <w:p w14:paraId="6106D5EB" w14:textId="60F8CBF0" w:rsidR="00C179E9" w:rsidRPr="00CA64D6" w:rsidRDefault="003F3D1B" w:rsidP="00CA64D6">
      <w:pPr>
        <w:spacing w:line="400" w:lineRule="exact"/>
        <w:ind w:firstLineChars="200" w:firstLine="480"/>
      </w:pPr>
      <w:r>
        <w:rPr>
          <w:rFonts w:hint="eastAsia"/>
        </w:rPr>
        <w:t>（</w:t>
      </w:r>
      <w:r>
        <w:rPr>
          <w:rFonts w:hint="eastAsia"/>
        </w:rPr>
        <w:t>1</w:t>
      </w:r>
      <w:r>
        <w:rPr>
          <w:rFonts w:hint="eastAsia"/>
        </w:rPr>
        <w:t>）</w:t>
      </w:r>
      <w:r w:rsidR="00C179E9" w:rsidRPr="00CA64D6">
        <w:t>资源的全面共享</w:t>
      </w:r>
      <w:r w:rsidR="00C179E9" w:rsidRPr="00CA64D6">
        <w:t>——</w:t>
      </w:r>
      <w:r w:rsidR="00C179E9" w:rsidRPr="00CA64D6">
        <w:t>支持各种软硬制造资源的感知和接入。</w:t>
      </w:r>
    </w:p>
    <w:p w14:paraId="5E4974DE" w14:textId="5234069E" w:rsidR="00C179E9" w:rsidRPr="00CA64D6" w:rsidRDefault="003F3D1B" w:rsidP="00CA64D6">
      <w:pPr>
        <w:spacing w:line="400" w:lineRule="exact"/>
        <w:ind w:firstLineChars="200" w:firstLine="480"/>
      </w:pPr>
      <w:r>
        <w:rPr>
          <w:rFonts w:hint="eastAsia"/>
        </w:rPr>
        <w:t>（</w:t>
      </w:r>
      <w:r>
        <w:rPr>
          <w:rFonts w:hint="eastAsia"/>
        </w:rPr>
        <w:t>2</w:t>
      </w:r>
      <w:r>
        <w:rPr>
          <w:rFonts w:hint="eastAsia"/>
        </w:rPr>
        <w:t>）</w:t>
      </w:r>
      <w:r w:rsidR="00C179E9" w:rsidRPr="00CA64D6">
        <w:t>资源按需透明使用和节能降耗</w:t>
      </w:r>
      <w:r w:rsidR="00C179E9" w:rsidRPr="00CA64D6">
        <w:t>——</w:t>
      </w:r>
      <w:r w:rsidR="00C179E9" w:rsidRPr="00CA64D6">
        <w:t>服务系统的构建与运行均根据资源需求动态调度和增减资源，以达到高利用率。</w:t>
      </w:r>
    </w:p>
    <w:p w14:paraId="43155EBC" w14:textId="7BD980CB" w:rsidR="00C179E9" w:rsidRPr="00CA64D6" w:rsidRDefault="003F3D1B" w:rsidP="00CA64D6">
      <w:pPr>
        <w:spacing w:line="400" w:lineRule="exact"/>
        <w:ind w:firstLineChars="200" w:firstLine="480"/>
      </w:pPr>
      <w:r>
        <w:rPr>
          <w:rFonts w:hint="eastAsia"/>
        </w:rPr>
        <w:lastRenderedPageBreak/>
        <w:t>（</w:t>
      </w:r>
      <w:r>
        <w:rPr>
          <w:rFonts w:hint="eastAsia"/>
        </w:rPr>
        <w:t>3</w:t>
      </w:r>
      <w:r>
        <w:rPr>
          <w:rFonts w:hint="eastAsia"/>
        </w:rPr>
        <w:t>）</w:t>
      </w:r>
      <w:r w:rsidR="00C179E9" w:rsidRPr="00CA64D6">
        <w:t>高敏捷性与可伸缩性</w:t>
      </w:r>
      <w:r w:rsidR="00C179E9" w:rsidRPr="00CA64D6">
        <w:t>——</w:t>
      </w:r>
      <w:r w:rsidR="00C179E9" w:rsidRPr="00CA64D6">
        <w:t>虚拟资源与物理资源的松耦合以及模板映射机制，使虚拟资源池的规模能够随云业务量需求的变化敏捷伸缩、内容灵活变更。</w:t>
      </w:r>
    </w:p>
    <w:p w14:paraId="25E03654" w14:textId="30F42BA4" w:rsidR="00C179E9" w:rsidRPr="00CA64D6" w:rsidRDefault="003F3D1B" w:rsidP="00CA64D6">
      <w:pPr>
        <w:spacing w:line="400" w:lineRule="exact"/>
        <w:ind w:firstLineChars="200" w:firstLine="480"/>
      </w:pPr>
      <w:r>
        <w:rPr>
          <w:rFonts w:hint="eastAsia"/>
        </w:rPr>
        <w:t>（</w:t>
      </w:r>
      <w:r>
        <w:rPr>
          <w:rFonts w:hint="eastAsia"/>
        </w:rPr>
        <w:t>4</w:t>
      </w:r>
      <w:r>
        <w:rPr>
          <w:rFonts w:hint="eastAsia"/>
        </w:rPr>
        <w:t>）</w:t>
      </w:r>
      <w:r w:rsidR="00C179E9" w:rsidRPr="00CA64D6">
        <w:t>高可靠性</w:t>
      </w:r>
      <w:r w:rsidR="00C179E9" w:rsidRPr="00CA64D6">
        <w:t>——</w:t>
      </w:r>
      <w:r w:rsidR="00C179E9" w:rsidRPr="00CA64D6">
        <w:t>通过容错技术，使得单点故障发生时任务环境可动态迁移至其他物理资源继续运行，确保多主体协同运行不受影响。</w:t>
      </w:r>
    </w:p>
    <w:p w14:paraId="2590FACD" w14:textId="7C8FD72D" w:rsidR="00C179E9" w:rsidRPr="00CA64D6" w:rsidRDefault="003F3D1B" w:rsidP="00CA64D6">
      <w:pPr>
        <w:spacing w:line="400" w:lineRule="exact"/>
        <w:ind w:firstLineChars="200" w:firstLine="480"/>
      </w:pPr>
      <w:r>
        <w:rPr>
          <w:rFonts w:hint="eastAsia"/>
        </w:rPr>
        <w:t>（</w:t>
      </w:r>
      <w:r>
        <w:rPr>
          <w:rFonts w:hint="eastAsia"/>
        </w:rPr>
        <w:t>5</w:t>
      </w:r>
      <w:r>
        <w:rPr>
          <w:rFonts w:hint="eastAsia"/>
        </w:rPr>
        <w:t>）</w:t>
      </w:r>
      <w:r w:rsidR="00C179E9" w:rsidRPr="00CA64D6">
        <w:t>高安全性</w:t>
      </w:r>
      <w:r w:rsidR="00C179E9" w:rsidRPr="00CA64D6">
        <w:t>——</w:t>
      </w:r>
      <w:r w:rsidR="00C179E9" w:rsidRPr="00CA64D6">
        <w:t>支持对物理制造资源的多层次多粒度安全隔离，一旦遭受到攻击也能够保证任务迁移至其他物理资源继续运行。</w:t>
      </w:r>
    </w:p>
    <w:p w14:paraId="45F24C7C" w14:textId="55F6DBCA" w:rsidR="00C179E9" w:rsidRPr="00CA64D6" w:rsidRDefault="003F3D1B" w:rsidP="00CA64D6">
      <w:pPr>
        <w:spacing w:line="400" w:lineRule="exact"/>
        <w:ind w:firstLineChars="200" w:firstLine="480"/>
      </w:pPr>
      <w:r>
        <w:rPr>
          <w:rFonts w:hint="eastAsia"/>
        </w:rPr>
        <w:t>（</w:t>
      </w:r>
      <w:r>
        <w:rPr>
          <w:rFonts w:hint="eastAsia"/>
        </w:rPr>
        <w:t>6</w:t>
      </w:r>
      <w:r>
        <w:rPr>
          <w:rFonts w:hint="eastAsia"/>
        </w:rPr>
        <w:t>）</w:t>
      </w:r>
      <w:r w:rsidR="00C179E9" w:rsidRPr="00CA64D6">
        <w:t>高可用性与普适性</w:t>
      </w:r>
      <w:r w:rsidR="00C179E9" w:rsidRPr="00CA64D6">
        <w:t>——</w:t>
      </w:r>
      <w:r w:rsidR="00C179E9" w:rsidRPr="00CA64D6">
        <w:t>支持对制造全生命周期各种用户按需定制个性化的终端设备、运行环境、界面内容、交互方式。</w:t>
      </w:r>
    </w:p>
    <w:p w14:paraId="7B6D0BDB" w14:textId="77777777" w:rsidR="00C179E9" w:rsidRPr="00CA64D6" w:rsidRDefault="00C179E9" w:rsidP="00CA64D6">
      <w:pPr>
        <w:spacing w:line="400" w:lineRule="exact"/>
        <w:ind w:firstLineChars="200" w:firstLine="480"/>
      </w:pPr>
      <w:r w:rsidRPr="00CA64D6">
        <w:t>制造资源的服务化是指将物理资源或虚拟资源进行服务化封装，对封装的服务进行建模和描述，以制造云服务的形式发布到云制造服务平台中去。</w:t>
      </w:r>
    </w:p>
    <w:p w14:paraId="216CD675" w14:textId="64F7FA53" w:rsidR="00C179E9" w:rsidRPr="00CA64D6" w:rsidRDefault="00C179E9" w:rsidP="00CA64D6">
      <w:pPr>
        <w:spacing w:line="400" w:lineRule="exact"/>
        <w:ind w:firstLineChars="200" w:firstLine="480"/>
      </w:pPr>
      <w:r w:rsidRPr="00CA64D6">
        <w:t>张霖等</w:t>
      </w:r>
      <w:r w:rsidR="00D922F1">
        <w:fldChar w:fldCharType="begin"/>
      </w:r>
      <w:r w:rsidR="00AA0639">
        <w:instrText xml:space="preserve"> ADDIN NE.Ref.{A1707921-BEB9-42B9-B395-F7975ABF5450}</w:instrText>
      </w:r>
      <w:r w:rsidR="00D922F1">
        <w:fldChar w:fldCharType="separate"/>
      </w:r>
      <w:r w:rsidR="00AA0639">
        <w:rPr>
          <w:color w:val="080000"/>
          <w:vertAlign w:val="superscript"/>
        </w:rPr>
        <w:t>[18]</w:t>
      </w:r>
      <w:r w:rsidR="00D922F1">
        <w:fldChar w:fldCharType="end"/>
      </w:r>
      <w:r w:rsidRPr="00CA64D6">
        <w:t>概述性地给出了制造资源感知、虚拟化和服务化的技术路线。指出硬资源的感知主要通过物联网相关技术来实现，软资源、制造能力及其他资源主要对静态属性进行感知，有时也需要构建恰当的适配器；分别介绍了基础设施层次的虚拟化方法、映像层次的虚拟化方法和应用层次的虚拟化方法；举例了制造能力的元描述模型来进行制造能力的服务化封装。</w:t>
      </w:r>
    </w:p>
    <w:p w14:paraId="78506400" w14:textId="77777777" w:rsidR="003F3D1B" w:rsidRPr="00772869" w:rsidRDefault="003F3D1B" w:rsidP="00CA64D6">
      <w:pPr>
        <w:spacing w:line="400" w:lineRule="exact"/>
        <w:ind w:firstLineChars="200" w:firstLine="482"/>
        <w:rPr>
          <w:b/>
        </w:rPr>
      </w:pPr>
      <w:r w:rsidRPr="00772869">
        <w:rPr>
          <w:rFonts w:ascii="宋体" w:hAnsi="宋体" w:cs="宋体" w:hint="eastAsia"/>
          <w:b/>
        </w:rPr>
        <w:t>1.</w:t>
      </w:r>
      <w:r w:rsidR="00C179E9" w:rsidRPr="00772869">
        <w:rPr>
          <w:b/>
        </w:rPr>
        <w:t>在资源的感知与接入方面。</w:t>
      </w:r>
    </w:p>
    <w:p w14:paraId="676C10C1" w14:textId="420E8ECE" w:rsidR="00C179E9" w:rsidRPr="00CA64D6" w:rsidRDefault="00C179E9" w:rsidP="00CA64D6">
      <w:pPr>
        <w:spacing w:line="400" w:lineRule="exact"/>
        <w:ind w:firstLineChars="200" w:firstLine="480"/>
      </w:pPr>
      <w:r w:rsidRPr="00CA64D6">
        <w:t>李瑞芳等</w:t>
      </w:r>
      <w:r w:rsidR="001C5DC5">
        <w:fldChar w:fldCharType="begin"/>
      </w:r>
      <w:r w:rsidR="00AA0639">
        <w:instrText xml:space="preserve"> ADDIN NE.Ref.{3007583A-B664-47EB-BDDF-FF9296C36288}</w:instrText>
      </w:r>
      <w:r w:rsidR="001C5DC5">
        <w:fldChar w:fldCharType="separate"/>
      </w:r>
      <w:r w:rsidR="00AA0639">
        <w:rPr>
          <w:color w:val="080000"/>
          <w:vertAlign w:val="superscript"/>
        </w:rPr>
        <w:t>[19]</w:t>
      </w:r>
      <w:r w:rsidR="001C5DC5">
        <w:fldChar w:fldCharType="end"/>
      </w:r>
      <w:r w:rsidRPr="00CA64D6">
        <w:t>从制造装备的状态感知、物联与面向云制造平台的适配接入三个当面研究了云制造装备资源感知与接入技术；黄刚等</w:t>
      </w:r>
      <w:r w:rsidR="001C5DC5">
        <w:fldChar w:fldCharType="begin"/>
      </w:r>
      <w:r w:rsidR="00AA0639">
        <w:instrText xml:space="preserve"> ADDIN NE.Ref.{61A884D1-D009-489F-872B-5A440AE72BCB}</w:instrText>
      </w:r>
      <w:r w:rsidR="001C5DC5">
        <w:fldChar w:fldCharType="separate"/>
      </w:r>
      <w:r w:rsidR="00AA0639">
        <w:rPr>
          <w:color w:val="080000"/>
          <w:vertAlign w:val="superscript"/>
        </w:rPr>
        <w:t>[20]</w:t>
      </w:r>
      <w:r w:rsidR="001C5DC5">
        <w:fldChar w:fldCharType="end"/>
      </w:r>
      <w:r w:rsidRPr="00CA64D6">
        <w:t>研究了</w:t>
      </w:r>
      <w:r w:rsidRPr="00CA64D6">
        <w:t>GPS</w:t>
      </w:r>
      <w:r w:rsidRPr="00CA64D6">
        <w:t>、无线传感网络、</w:t>
      </w:r>
      <w:r w:rsidRPr="00CA64D6">
        <w:t>RFID</w:t>
      </w:r>
      <w:r w:rsidRPr="00CA64D6">
        <w:t>等物联网技术在制造资源感知定位方面的应用，构建了云定位基础数据平台，阐述了云定位技术在透明车间服务的在制品与物料定位、敏捷供应链服务的人员定位等方面的应用；尹超等</w:t>
      </w:r>
      <w:r w:rsidR="001C5DC5">
        <w:fldChar w:fldCharType="begin"/>
      </w:r>
      <w:r w:rsidR="00AA0639">
        <w:instrText xml:space="preserve"> ADDIN NE.Ref.{BA86AD14-72D3-4657-BE1A-E178BE7C77DB}</w:instrText>
      </w:r>
      <w:r w:rsidR="001C5DC5">
        <w:fldChar w:fldCharType="separate"/>
      </w:r>
      <w:r w:rsidR="00AA0639">
        <w:rPr>
          <w:color w:val="080000"/>
          <w:vertAlign w:val="superscript"/>
        </w:rPr>
        <w:t>[21]</w:t>
      </w:r>
      <w:r w:rsidR="001C5DC5">
        <w:fldChar w:fldCharType="end"/>
      </w:r>
      <w:r w:rsidRPr="00CA64D6">
        <w:t>提出了一种机床装备云制造服务的接入终端，来支持各类机床装备接入云平台，实现机床加工信息的实时采集、传输和监控；</w:t>
      </w:r>
      <w:r w:rsidRPr="00CA64D6">
        <w:t>YAN J M</w:t>
      </w:r>
      <w:r w:rsidRPr="00CA64D6">
        <w:t>等</w:t>
      </w:r>
      <w:r w:rsidR="001C5DC5">
        <w:fldChar w:fldCharType="begin"/>
      </w:r>
      <w:r w:rsidR="00AA0639">
        <w:instrText xml:space="preserve"> ADDIN NE.Ref.{9C35684E-33A5-402A-B28E-6924FC04334D}</w:instrText>
      </w:r>
      <w:r w:rsidR="001C5DC5">
        <w:fldChar w:fldCharType="separate"/>
      </w:r>
      <w:r w:rsidR="00AA0639">
        <w:rPr>
          <w:color w:val="080000"/>
          <w:vertAlign w:val="superscript"/>
        </w:rPr>
        <w:t>[22]</w:t>
      </w:r>
      <w:r w:rsidR="001C5DC5">
        <w:fldChar w:fldCharType="end"/>
      </w:r>
      <w:r w:rsidRPr="00CA64D6">
        <w:t>研究了制造设备资源感知和接入云平台过程中的设备识别方法、数据采集方法和数据转移协议等问题。</w:t>
      </w:r>
    </w:p>
    <w:p w14:paraId="0B5DF822" w14:textId="77777777" w:rsidR="003F3D1B" w:rsidRPr="00772869" w:rsidRDefault="003F3D1B" w:rsidP="00CA64D6">
      <w:pPr>
        <w:spacing w:line="400" w:lineRule="exact"/>
        <w:ind w:firstLineChars="200" w:firstLine="482"/>
        <w:rPr>
          <w:b/>
        </w:rPr>
      </w:pPr>
      <w:r w:rsidRPr="00772869">
        <w:rPr>
          <w:rFonts w:ascii="宋体" w:hAnsi="宋体" w:cs="宋体" w:hint="eastAsia"/>
          <w:b/>
        </w:rPr>
        <w:t>2.</w:t>
      </w:r>
      <w:r w:rsidR="00C179E9" w:rsidRPr="00772869">
        <w:rPr>
          <w:b/>
        </w:rPr>
        <w:t>在资源的虚拟化方面。</w:t>
      </w:r>
    </w:p>
    <w:p w14:paraId="37CBBC8B" w14:textId="54164843" w:rsidR="00C179E9" w:rsidRPr="00CA64D6" w:rsidRDefault="00C179E9" w:rsidP="00CA64D6">
      <w:pPr>
        <w:spacing w:line="400" w:lineRule="exact"/>
        <w:ind w:firstLineChars="200" w:firstLine="480"/>
      </w:pPr>
      <w:r w:rsidRPr="00CA64D6">
        <w:t>任磊</w:t>
      </w:r>
      <w:r w:rsidR="001C5DC5">
        <w:fldChar w:fldCharType="begin"/>
      </w:r>
      <w:r w:rsidR="00AA0639">
        <w:instrText xml:space="preserve"> ADDIN NE.Ref.{6964B95F-38AB-485E-B388-9F6327A73D1B}</w:instrText>
      </w:r>
      <w:r w:rsidR="001C5DC5">
        <w:fldChar w:fldCharType="separate"/>
      </w:r>
      <w:r w:rsidR="00AA0639">
        <w:rPr>
          <w:color w:val="080000"/>
          <w:vertAlign w:val="superscript"/>
        </w:rPr>
        <w:t>[12]</w:t>
      </w:r>
      <w:r w:rsidR="001C5DC5">
        <w:fldChar w:fldCharType="end"/>
      </w:r>
      <w:r w:rsidRPr="00CA64D6">
        <w:t>提出了云制造资源虚拟化的框架，自底向上依次包括制造资源、物联网</w:t>
      </w:r>
      <w:r w:rsidRPr="00CA64D6">
        <w:t>/CPS</w:t>
      </w:r>
      <w:r w:rsidRPr="00CA64D6">
        <w:t>基础设施、物理资源管理、虚拟资源云池、虚拟资源管理等五层内容，并概述了若干虚拟化支持下的云制造关键技术及其优点。</w:t>
      </w:r>
    </w:p>
    <w:p w14:paraId="2BE8C8F2" w14:textId="77777777" w:rsidR="003F3D1B" w:rsidRPr="00772869" w:rsidRDefault="003F3D1B" w:rsidP="00821FF0">
      <w:pPr>
        <w:spacing w:line="400" w:lineRule="exact"/>
        <w:ind w:firstLineChars="200" w:firstLine="482"/>
        <w:rPr>
          <w:b/>
        </w:rPr>
      </w:pPr>
      <w:r w:rsidRPr="00772869">
        <w:rPr>
          <w:rFonts w:ascii="宋体" w:hAnsi="宋体" w:cs="宋体" w:hint="eastAsia"/>
          <w:b/>
        </w:rPr>
        <w:t>3.</w:t>
      </w:r>
      <w:r w:rsidR="00C179E9" w:rsidRPr="00772869">
        <w:rPr>
          <w:b/>
        </w:rPr>
        <w:t>在资源的服务化方面。</w:t>
      </w:r>
    </w:p>
    <w:p w14:paraId="1E0CE0B6" w14:textId="7701CE0B" w:rsidR="00FD3ED0" w:rsidRDefault="00C179E9" w:rsidP="00821FF0">
      <w:pPr>
        <w:spacing w:line="400" w:lineRule="exact"/>
        <w:ind w:firstLineChars="200" w:firstLine="480"/>
      </w:pPr>
      <w:r w:rsidRPr="00CA64D6">
        <w:t>RAUSCHECHER U</w:t>
      </w:r>
      <w:r w:rsidRPr="00CA64D6">
        <w:t>等</w:t>
      </w:r>
      <w:r w:rsidR="001C5DC5">
        <w:fldChar w:fldCharType="begin"/>
      </w:r>
      <w:r w:rsidR="00AA0639">
        <w:instrText xml:space="preserve"> ADDIN NE.Ref.{0B925283-FB22-43ED-8D63-DBBEF726CA9A}</w:instrText>
      </w:r>
      <w:r w:rsidR="001C5DC5">
        <w:fldChar w:fldCharType="separate"/>
      </w:r>
      <w:r w:rsidR="00AA0639">
        <w:rPr>
          <w:color w:val="080000"/>
          <w:vertAlign w:val="superscript"/>
        </w:rPr>
        <w:t>[23]</w:t>
      </w:r>
      <w:r w:rsidR="001C5DC5">
        <w:fldChar w:fldCharType="end"/>
      </w:r>
      <w:r w:rsidRPr="00CA64D6">
        <w:t>提出了一种面向产品定制的制造服务描述语言（</w:t>
      </w:r>
      <w:r w:rsidRPr="00CA64D6">
        <w:t>MSDL</w:t>
      </w:r>
      <w:r w:rsidRPr="00CA64D6">
        <w:t>），给出了该云服务模型产品方面的属性描述，指出该模型有助于用户基于制造云（</w:t>
      </w:r>
      <w:r w:rsidRPr="00CA64D6">
        <w:t>ManuCloud</w:t>
      </w:r>
      <w:r w:rsidRPr="00CA64D6">
        <w:t>）配置和订购定制产品；李楠等</w:t>
      </w:r>
      <w:r w:rsidR="00251523">
        <w:fldChar w:fldCharType="begin"/>
      </w:r>
      <w:r w:rsidR="00AA0639">
        <w:instrText xml:space="preserve"> ADDIN NE.Ref.{9FCD5FDF-7FCA-44C9-8938-D1894BD5801A}</w:instrText>
      </w:r>
      <w:r w:rsidR="00251523">
        <w:fldChar w:fldCharType="separate"/>
      </w:r>
      <w:r w:rsidR="00AA0639">
        <w:rPr>
          <w:color w:val="080000"/>
          <w:vertAlign w:val="superscript"/>
        </w:rPr>
        <w:t>[24]</w:t>
      </w:r>
      <w:r w:rsidR="00251523">
        <w:fldChar w:fldCharType="end"/>
      </w:r>
      <w:r w:rsidRPr="00CA64D6">
        <w:t>分析了几种制造资源的服务化封装方式；陈琨等提出了一种基于</w:t>
      </w:r>
      <w:r w:rsidRPr="00CA64D6">
        <w:t>Web</w:t>
      </w:r>
      <w:r w:rsidRPr="00CA64D6">
        <w:t>服务的云制造软资源封装</w:t>
      </w:r>
      <w:r w:rsidRPr="00CA64D6">
        <w:lastRenderedPageBreak/>
        <w:t>架构，给出了一种通用的软资源描述模型；吴雪娇等</w:t>
      </w:r>
      <w:r w:rsidR="00251523">
        <w:fldChar w:fldCharType="begin"/>
      </w:r>
      <w:r w:rsidR="00AA0639">
        <w:instrText xml:space="preserve"> ADDIN NE.Ref.{EE4AFEF7-4E2E-40E1-AF54-5EA988051376}</w:instrText>
      </w:r>
      <w:r w:rsidR="00251523">
        <w:fldChar w:fldCharType="separate"/>
      </w:r>
      <w:r w:rsidR="00AA0639">
        <w:rPr>
          <w:color w:val="080000"/>
          <w:vertAlign w:val="superscript"/>
        </w:rPr>
        <w:t>[25]</w:t>
      </w:r>
      <w:r w:rsidR="00251523">
        <w:fldChar w:fldCharType="end"/>
      </w:r>
      <w:r w:rsidRPr="00CA64D6">
        <w:t>借鉴</w:t>
      </w:r>
      <w:r w:rsidRPr="00CA64D6">
        <w:t>Web</w:t>
      </w:r>
      <w:r w:rsidRPr="00CA64D6">
        <w:t>服务本体描述语言（</w:t>
      </w:r>
      <w:r w:rsidRPr="00CA64D6">
        <w:t>Web Ontology Language for Service</w:t>
      </w:r>
      <w:r w:rsidRPr="00CA64D6">
        <w:t>，</w:t>
      </w:r>
      <w:r w:rsidRPr="00CA64D6">
        <w:t>OWL-S</w:t>
      </w:r>
      <w:r w:rsidRPr="00CA64D6">
        <w:t>）给出了一种基于语义的云服务描述方法；尹胜等</w:t>
      </w:r>
      <w:r w:rsidR="00251523">
        <w:fldChar w:fldCharType="begin"/>
      </w:r>
      <w:r w:rsidR="00AA0639">
        <w:instrText xml:space="preserve"> ADDIN NE.Ref.{36C14E53-1285-4F9D-A477-99AA5D9F54C3}</w:instrText>
      </w:r>
      <w:r w:rsidR="00251523">
        <w:fldChar w:fldCharType="separate"/>
      </w:r>
      <w:r w:rsidR="00AA0639">
        <w:rPr>
          <w:color w:val="080000"/>
          <w:vertAlign w:val="superscript"/>
        </w:rPr>
        <w:t>[26]</w:t>
      </w:r>
      <w:r w:rsidR="00251523">
        <w:fldChar w:fldCharType="end"/>
      </w:r>
      <w:r w:rsidRPr="00CA64D6">
        <w:t>、王中杰等</w:t>
      </w:r>
      <w:r w:rsidR="00251523">
        <w:fldChar w:fldCharType="begin"/>
      </w:r>
      <w:r w:rsidR="00AA0639">
        <w:instrText xml:space="preserve"> ADDIN NE.Ref.{190D588D-1300-4BE7-890D-897BA6079E19}</w:instrText>
      </w:r>
      <w:r w:rsidR="00251523">
        <w:fldChar w:fldCharType="separate"/>
      </w:r>
      <w:r w:rsidR="00AA0639">
        <w:rPr>
          <w:color w:val="080000"/>
          <w:vertAlign w:val="superscript"/>
        </w:rPr>
        <w:t>[27]</w:t>
      </w:r>
      <w:r w:rsidR="00251523">
        <w:fldChar w:fldCharType="end"/>
      </w:r>
      <w:r w:rsidRPr="00CA64D6">
        <w:t>和王正成等</w:t>
      </w:r>
      <w:r w:rsidR="00251523">
        <w:fldChar w:fldCharType="begin"/>
      </w:r>
      <w:r w:rsidR="00AA0639">
        <w:instrText xml:space="preserve"> ADDIN NE.Ref.{05E46856-36A9-46CA-906D-2108B4F57A0E}</w:instrText>
      </w:r>
      <w:r w:rsidR="00251523">
        <w:fldChar w:fldCharType="separate"/>
      </w:r>
      <w:r w:rsidR="00AA0639">
        <w:rPr>
          <w:color w:val="080000"/>
          <w:vertAlign w:val="superscript"/>
        </w:rPr>
        <w:t>[28]</w:t>
      </w:r>
      <w:r w:rsidR="00251523">
        <w:fldChar w:fldCharType="end"/>
      </w:r>
      <w:r w:rsidRPr="00CA64D6">
        <w:t>分别提出了一种外协加工资源、加工云能力服务和设备类资源的描述模型；李向前等</w:t>
      </w:r>
      <w:r w:rsidR="00251523">
        <w:fldChar w:fldCharType="begin"/>
      </w:r>
      <w:r w:rsidR="00AA0639">
        <w:instrText xml:space="preserve"> ADDIN NE.Ref.{DFBD9B65-9E5F-4BFA-A5FC-2D9DF2A14D9F}</w:instrText>
      </w:r>
      <w:r w:rsidR="00251523">
        <w:fldChar w:fldCharType="separate"/>
      </w:r>
      <w:r w:rsidR="00AA0639">
        <w:rPr>
          <w:color w:val="080000"/>
          <w:vertAlign w:val="superscript"/>
        </w:rPr>
        <w:t>[29]</w:t>
      </w:r>
      <w:r w:rsidR="00251523">
        <w:fldChar w:fldCharType="end"/>
      </w:r>
      <w:r w:rsidRPr="00CA64D6">
        <w:t>建立了面向集团企业云制造的静态知识服务模型和动态知识服务模型。</w:t>
      </w:r>
    </w:p>
    <w:p w14:paraId="6457C6C1" w14:textId="12F36589" w:rsidR="00FB5784" w:rsidRDefault="00FB5784" w:rsidP="00FB5784">
      <w:pPr>
        <w:pStyle w:val="3"/>
        <w:rPr>
          <w:rFonts w:hint="eastAsia"/>
        </w:rPr>
      </w:pPr>
      <w:r>
        <w:rPr>
          <w:rFonts w:hint="eastAsia"/>
        </w:rPr>
        <w:t>1</w:t>
      </w:r>
      <w:r>
        <w:t xml:space="preserve">.3.2 </w:t>
      </w:r>
      <w:r>
        <w:rPr>
          <w:rFonts w:hint="eastAsia"/>
        </w:rPr>
        <w:t>云制造</w:t>
      </w:r>
      <w:r>
        <w:t>服务匹配的研究进展</w:t>
      </w:r>
    </w:p>
    <w:p w14:paraId="1670CB68" w14:textId="77777777" w:rsidR="00FB5784" w:rsidRDefault="00FB5784" w:rsidP="00821FF0">
      <w:pPr>
        <w:spacing w:line="400" w:lineRule="exact"/>
        <w:ind w:firstLineChars="200" w:firstLine="480"/>
      </w:pPr>
    </w:p>
    <w:p w14:paraId="003820D6" w14:textId="77777777" w:rsidR="00FB5784" w:rsidRPr="00821FF0" w:rsidRDefault="00FB5784" w:rsidP="00821FF0">
      <w:pPr>
        <w:spacing w:line="400" w:lineRule="exact"/>
        <w:ind w:firstLineChars="200" w:firstLine="480"/>
        <w:rPr>
          <w:rFonts w:hint="eastAsia"/>
        </w:rPr>
      </w:pPr>
    </w:p>
    <w:p w14:paraId="6F157324" w14:textId="77777777" w:rsidR="00CE2771" w:rsidRPr="00CE2771" w:rsidRDefault="00CE2771" w:rsidP="00EF36B1">
      <w:pPr>
        <w:pStyle w:val="3"/>
      </w:pPr>
      <w:r>
        <w:rPr>
          <w:rFonts w:hint="eastAsia"/>
        </w:rPr>
        <w:t>1.3.3 云制造服务组合的研究进展</w:t>
      </w:r>
    </w:p>
    <w:p w14:paraId="0F1AB8A0" w14:textId="4B26E256" w:rsidR="00D13549" w:rsidRPr="00D13549" w:rsidRDefault="00D13549" w:rsidP="00D13549">
      <w:pPr>
        <w:spacing w:line="400" w:lineRule="exact"/>
        <w:ind w:firstLineChars="200" w:firstLine="480"/>
      </w:pPr>
      <w:r w:rsidRPr="00D13549">
        <w:t>在云制造系统中，根据用户需求或任务的粒度，可以将用户需求分为单一资源服务需求任务和多资源服务需求任务。针对单一资源服务需求任务，系统必须从大量的待选云服务中选择最佳的云服务来执行该任务，即云服务优选；针对多资源服务需求，系统必须从搜索到的符合各子任务需求的待选云服务集中，各选一个云服务组装成组合云服务，并从所有可能组合中选择最佳的一组组合来协同完成任务，即云服务组合及优选</w:t>
      </w:r>
      <w:r w:rsidR="00A0705D">
        <w:fldChar w:fldCharType="begin"/>
      </w:r>
      <w:r w:rsidR="00AA0639">
        <w:instrText xml:space="preserve"> ADDIN NE.Ref.{700D79A2-504B-4428-B130-A3DBD35CA285}</w:instrText>
      </w:r>
      <w:r w:rsidR="00A0705D">
        <w:fldChar w:fldCharType="separate"/>
      </w:r>
      <w:r w:rsidR="00AA0639">
        <w:rPr>
          <w:color w:val="080000"/>
          <w:vertAlign w:val="superscript"/>
        </w:rPr>
        <w:t>[30]</w:t>
      </w:r>
      <w:r w:rsidR="00A0705D">
        <w:fldChar w:fldCharType="end"/>
      </w:r>
      <w:r w:rsidRPr="00D13549">
        <w:t>。</w:t>
      </w:r>
    </w:p>
    <w:p w14:paraId="0F2988FA" w14:textId="77777777" w:rsidR="00D13549" w:rsidRPr="00D13549" w:rsidRDefault="00D13549" w:rsidP="00D13549">
      <w:pPr>
        <w:spacing w:line="400" w:lineRule="exact"/>
        <w:ind w:firstLineChars="200" w:firstLine="480"/>
      </w:pPr>
      <w:r w:rsidRPr="00D13549">
        <w:t>云服务及其组合能够形成不同粒度的制造云服务或制造能力，为云制造终端用户提供个性化服务，云服务组合是实现云制造按需分配和使用资源的有效途径。通过对云制造服务平台中已有的适合的云服务进行重用、组合、验证，构成能随大众需求而即时应变的松耦合制造云服务应用。</w:t>
      </w:r>
    </w:p>
    <w:p w14:paraId="477890CC" w14:textId="77777777" w:rsidR="00D13549" w:rsidRPr="00D13549" w:rsidRDefault="00D13549" w:rsidP="00D13549">
      <w:pPr>
        <w:spacing w:line="400" w:lineRule="exact"/>
        <w:ind w:firstLineChars="200" w:firstLine="480"/>
      </w:pPr>
      <w:r w:rsidRPr="00D13549">
        <w:t>在实际的制造任务中，单一的云制造服务功能有限，往往难以满足复杂的制造业务需求。因此，云服务组合成为云制造服务的主要表现形式和执行方法，关于云服务组合问题也必然会引起学术界广大的关注和重视，同时也出现了相应的研究成果。</w:t>
      </w:r>
    </w:p>
    <w:p w14:paraId="7CB540BB" w14:textId="03DD587A" w:rsidR="00D13549" w:rsidRPr="00D13549" w:rsidRDefault="00D13549" w:rsidP="00A0705D">
      <w:pPr>
        <w:spacing w:line="400" w:lineRule="exact"/>
        <w:ind w:firstLineChars="200" w:firstLine="480"/>
      </w:pPr>
      <w:r w:rsidRPr="00D13549">
        <w:t>邹德国等</w:t>
      </w:r>
      <w:r w:rsidR="00A0705D">
        <w:rPr>
          <w:vertAlign w:val="superscript"/>
        </w:rPr>
        <w:fldChar w:fldCharType="begin"/>
      </w:r>
      <w:r w:rsidR="00AA0639">
        <w:rPr>
          <w:vertAlign w:val="superscript"/>
        </w:rPr>
        <w:instrText xml:space="preserve"> ADDIN NE.Ref.{C4028846-C2CE-49C3-AF57-A53752A89F90}</w:instrText>
      </w:r>
      <w:r w:rsidR="00A0705D">
        <w:rPr>
          <w:vertAlign w:val="superscript"/>
        </w:rPr>
        <w:fldChar w:fldCharType="separate"/>
      </w:r>
      <w:r w:rsidR="00AA0639">
        <w:rPr>
          <w:color w:val="080000"/>
          <w:vertAlign w:val="superscript"/>
        </w:rPr>
        <w:t>[31]</w:t>
      </w:r>
      <w:r w:rsidR="00A0705D">
        <w:rPr>
          <w:vertAlign w:val="superscript"/>
        </w:rPr>
        <w:fldChar w:fldCharType="end"/>
      </w:r>
      <w:r w:rsidRPr="00D13549">
        <w:t>提出了一种基于图灵机的云服务组合方法，从云服务架构的中间件层角度出发，提出了一种基于图灵机的云服务模型并且提出了一种基于图灵机的组合算法。该文献提供的方法在云服务功能上有较好的性能，并且其部署有较高的成功率。</w:t>
      </w:r>
      <w:r w:rsidRPr="00D13549">
        <w:t>Fu</w:t>
      </w:r>
      <w:r w:rsidR="00A0705D">
        <w:rPr>
          <w:vertAlign w:val="superscript"/>
        </w:rPr>
        <w:fldChar w:fldCharType="begin"/>
      </w:r>
      <w:r w:rsidR="00AA0639">
        <w:rPr>
          <w:vertAlign w:val="superscript"/>
        </w:rPr>
        <w:instrText xml:space="preserve"> ADDIN NE.Ref.{7C8075A6-C3A9-4D77-B68F-DC74B3BDE7BF}</w:instrText>
      </w:r>
      <w:r w:rsidR="00A0705D">
        <w:rPr>
          <w:vertAlign w:val="superscript"/>
        </w:rPr>
        <w:fldChar w:fldCharType="separate"/>
      </w:r>
      <w:r w:rsidR="00AA0639">
        <w:rPr>
          <w:color w:val="080000"/>
          <w:vertAlign w:val="superscript"/>
        </w:rPr>
        <w:t>[32]</w:t>
      </w:r>
      <w:r w:rsidR="00A0705D">
        <w:rPr>
          <w:vertAlign w:val="superscript"/>
        </w:rPr>
        <w:fldChar w:fldCharType="end"/>
      </w:r>
      <w:r w:rsidRPr="00D13549">
        <w:t>提出了一种虚拟服务的高级云服务组合的概念，这些服务可以是物理</w:t>
      </w:r>
      <w:r w:rsidR="00A0705D">
        <w:t>的连接，它们以真实连接方式可以使云服务更加成功的组合。刘卫宁</w:t>
      </w:r>
      <w:r w:rsidR="00A0705D">
        <w:rPr>
          <w:rFonts w:hint="eastAsia"/>
        </w:rPr>
        <w:t>等</w:t>
      </w:r>
      <w:r w:rsidR="00A0705D">
        <w:fldChar w:fldCharType="begin"/>
      </w:r>
      <w:r w:rsidR="00AA0639">
        <w:instrText xml:space="preserve"> ADDIN NE.Ref.{62627970-7896-4074-8113-8AEABE02274F}</w:instrText>
      </w:r>
      <w:r w:rsidR="00A0705D">
        <w:fldChar w:fldCharType="separate"/>
      </w:r>
      <w:r w:rsidR="00AA0639">
        <w:rPr>
          <w:color w:val="080000"/>
          <w:vertAlign w:val="superscript"/>
        </w:rPr>
        <w:t>[33]</w:t>
      </w:r>
      <w:r w:rsidR="00A0705D">
        <w:fldChar w:fldCharType="end"/>
      </w:r>
      <w:r w:rsidRPr="00D13549">
        <w:t>提出了跨平台的云服务组合方法，并指出</w:t>
      </w:r>
      <w:r w:rsidRPr="00D13549">
        <w:t>SOA</w:t>
      </w:r>
      <w:r w:rsidRPr="00D13549">
        <w:t>架构中的</w:t>
      </w:r>
      <w:r w:rsidRPr="00D13549">
        <w:t>Web</w:t>
      </w:r>
      <w:r w:rsidRPr="00D13549">
        <w:t>服务组合方法用于处理云服务组合问题时受限，并且会导致在云计算环境下会有巨</w:t>
      </w:r>
      <w:r w:rsidRPr="00D13549">
        <w:lastRenderedPageBreak/>
        <w:t>大数量的云服务闲置。该文献为以后向云平台中的服务组合的研究做出了一定的贡献。</w:t>
      </w:r>
    </w:p>
    <w:p w14:paraId="579BCD2A" w14:textId="31A64ABA" w:rsidR="00D13549" w:rsidRPr="00D13549" w:rsidRDefault="00D13549" w:rsidP="00D13549">
      <w:pPr>
        <w:spacing w:line="400" w:lineRule="exact"/>
        <w:ind w:firstLineChars="200" w:firstLine="480"/>
      </w:pPr>
      <w:r w:rsidRPr="00D13549">
        <w:t>倪晚成等</w:t>
      </w:r>
      <w:r w:rsidR="00A0705D">
        <w:fldChar w:fldCharType="begin"/>
      </w:r>
      <w:r w:rsidR="00AA0639">
        <w:instrText xml:space="preserve"> ADDIN NE.Ref.{DB5410BD-234E-45CC-AE6B-77D552BAFF9B}</w:instrText>
      </w:r>
      <w:r w:rsidR="00A0705D">
        <w:fldChar w:fldCharType="separate"/>
      </w:r>
      <w:r w:rsidR="00AA0639">
        <w:rPr>
          <w:color w:val="080000"/>
          <w:vertAlign w:val="superscript"/>
        </w:rPr>
        <w:t>[34]</w:t>
      </w:r>
      <w:r w:rsidR="00A0705D">
        <w:fldChar w:fldCharType="end"/>
      </w:r>
      <w:r w:rsidRPr="00D13549">
        <w:t>在总结了各种</w:t>
      </w:r>
      <w:r w:rsidRPr="00D13549">
        <w:t>Web</w:t>
      </w:r>
      <w:r w:rsidRPr="00D13549">
        <w:t>服务组合方法的基础上，将</w:t>
      </w:r>
      <w:r w:rsidRPr="00D13549">
        <w:t>Web</w:t>
      </w:r>
      <w:r w:rsidRPr="00D13549">
        <w:t>服务组合方法归纳为语义型和过程型。语义型</w:t>
      </w:r>
      <w:r w:rsidRPr="00D13549">
        <w:t>Web</w:t>
      </w:r>
      <w:r w:rsidRPr="00D13549">
        <w:t>服务组合为</w:t>
      </w:r>
      <w:r w:rsidRPr="00D13549">
        <w:t>Web</w:t>
      </w:r>
      <w:r w:rsidRPr="00D13549">
        <w:t>服务描述和请求描述添加能被计算机系统理解的语义，使</w:t>
      </w:r>
      <w:r w:rsidRPr="00D13549">
        <w:t>Web</w:t>
      </w:r>
      <w:r w:rsidRPr="00D13549">
        <w:t>服务组合方案通过推理自动生成。过程型</w:t>
      </w:r>
      <w:r w:rsidRPr="00D13549">
        <w:t>Web</w:t>
      </w:r>
      <w:r w:rsidRPr="00D13549">
        <w:t>服务组合使用流程定义工具和语言对</w:t>
      </w:r>
      <w:r w:rsidRPr="00D13549">
        <w:t>Web</w:t>
      </w:r>
      <w:r w:rsidRPr="00D13549">
        <w:t>服务组合业务过程进行建模，在具体流程执行前根据服务</w:t>
      </w:r>
      <w:r w:rsidRPr="00D13549">
        <w:t xml:space="preserve"> QoS</w:t>
      </w:r>
      <w:r w:rsidRPr="00D13549">
        <w:t>属性选择具体服务来替代流程模型中的抽象服务以获得可执行的组合服务方案，如</w:t>
      </w:r>
      <w:r w:rsidRPr="00D13549">
        <w:t>AgFlow</w:t>
      </w:r>
      <w:r w:rsidRPr="00D13549">
        <w:rPr>
          <w:vertAlign w:val="superscript"/>
        </w:rPr>
        <w:t xml:space="preserve"> [82]</w:t>
      </w:r>
      <w:r w:rsidRPr="00D13549">
        <w:t>穷举计算法与进化算法是两种基于服务</w:t>
      </w:r>
      <w:r w:rsidRPr="00D13549">
        <w:t>QoS</w:t>
      </w:r>
      <w:r w:rsidRPr="00D13549">
        <w:t>属性的计算方法，采用穷举计算法存在扩展性差、计算量大的弊端</w:t>
      </w:r>
      <w:r w:rsidR="00A0705D">
        <w:fldChar w:fldCharType="begin"/>
      </w:r>
      <w:r w:rsidR="00AA0639">
        <w:instrText xml:space="preserve"> ADDIN NE.Ref.{4746A4E8-2E4F-49F5-99EF-C7242AFFA939}</w:instrText>
      </w:r>
      <w:r w:rsidR="00A0705D">
        <w:fldChar w:fldCharType="separate"/>
      </w:r>
      <w:r w:rsidR="00AA0639">
        <w:rPr>
          <w:color w:val="080000"/>
          <w:vertAlign w:val="superscript"/>
        </w:rPr>
        <w:t>[35]</w:t>
      </w:r>
      <w:r w:rsidR="00A0705D">
        <w:fldChar w:fldCharType="end"/>
      </w:r>
      <w:r w:rsidR="00A0705D">
        <w:rPr>
          <w:rFonts w:hint="eastAsia"/>
        </w:rPr>
        <w:t>。</w:t>
      </w:r>
    </w:p>
    <w:p w14:paraId="24EF21CB" w14:textId="6F0EA777" w:rsidR="00580FCE" w:rsidRDefault="00BD4FFA" w:rsidP="00BD4FFA">
      <w:pPr>
        <w:spacing w:line="400" w:lineRule="exact"/>
        <w:ind w:firstLineChars="200" w:firstLine="480"/>
      </w:pPr>
      <w:r w:rsidRPr="00BD4FFA">
        <w:t>Wang</w:t>
      </w:r>
      <w:r w:rsidRPr="00BD4FFA">
        <w:t>等人</w:t>
      </w:r>
      <w:r w:rsidR="006E4BAE" w:rsidRPr="006E4BAE">
        <w:fldChar w:fldCharType="begin"/>
      </w:r>
      <w:r w:rsidR="00AA0639">
        <w:instrText xml:space="preserve"> ADDIN NE.Ref.{2E7DF131-A245-4C88-82EA-1713C573DA57}</w:instrText>
      </w:r>
      <w:r w:rsidR="006E4BAE" w:rsidRPr="006E4BAE">
        <w:fldChar w:fldCharType="separate"/>
      </w:r>
      <w:r w:rsidR="00AA0639">
        <w:rPr>
          <w:color w:val="080000"/>
          <w:vertAlign w:val="superscript"/>
        </w:rPr>
        <w:t>[36]</w:t>
      </w:r>
      <w:r w:rsidR="006E4BAE" w:rsidRPr="006E4BAE">
        <w:fldChar w:fldCharType="end"/>
      </w:r>
      <w:r w:rsidRPr="006E4BAE">
        <w:t>构造了由具有偏好的目标规划模型和</w:t>
      </w:r>
      <w:r w:rsidRPr="006E4BAE">
        <w:t>AHP</w:t>
      </w:r>
      <w:r w:rsidRPr="006E4BAE">
        <w:t>组成的组合模型，并借助优先目标规划法确定供应商的最佳采购量配额。</w:t>
      </w:r>
      <w:r w:rsidR="006E4BAE" w:rsidRPr="006E4BAE">
        <w:rPr>
          <w:szCs w:val="21"/>
        </w:rPr>
        <w:t>Kulak</w:t>
      </w:r>
      <w:r w:rsidRPr="006E4BAE">
        <w:t>等</w:t>
      </w:r>
      <w:r w:rsidR="006E4BAE" w:rsidRPr="006E4BAE">
        <w:fldChar w:fldCharType="begin"/>
      </w:r>
      <w:r w:rsidR="00AA0639">
        <w:instrText xml:space="preserve"> ADDIN NE.Ref.{677F2DDF-067B-479E-B8AA-9D317FD6CE54}</w:instrText>
      </w:r>
      <w:r w:rsidR="006E4BAE" w:rsidRPr="006E4BAE">
        <w:fldChar w:fldCharType="separate"/>
      </w:r>
      <w:r w:rsidR="00AA0639">
        <w:rPr>
          <w:color w:val="080000"/>
          <w:vertAlign w:val="superscript"/>
        </w:rPr>
        <w:t>[37]</w:t>
      </w:r>
      <w:r w:rsidR="006E4BAE" w:rsidRPr="006E4BAE">
        <w:fldChar w:fldCharType="end"/>
      </w:r>
      <w:r w:rsidRPr="006E4BAE">
        <w:t>运用多目标混合整数线性规划模型与</w:t>
      </w:r>
      <w:r w:rsidRPr="006E4BAE">
        <w:t>ANP</w:t>
      </w:r>
      <w:r w:rsidRPr="006E4BAE">
        <w:t>组合的方法进行供应商选择与订单分配。</w:t>
      </w:r>
      <w:r w:rsidRPr="006E4BAE">
        <w:t>Amid</w:t>
      </w:r>
      <w:r w:rsidR="006E4BAE">
        <w:fldChar w:fldCharType="begin"/>
      </w:r>
      <w:r w:rsidR="00AA0639">
        <w:instrText xml:space="preserve"> ADDIN NE.Ref.{3FF5103D-28D2-408F-A1B1-D10DBAA77ADC}</w:instrText>
      </w:r>
      <w:r w:rsidR="006E4BAE">
        <w:fldChar w:fldCharType="separate"/>
      </w:r>
      <w:r w:rsidR="00AA0639">
        <w:rPr>
          <w:color w:val="080000"/>
          <w:vertAlign w:val="superscript"/>
        </w:rPr>
        <w:t>[38]</w:t>
      </w:r>
      <w:r w:rsidR="006E4BAE">
        <w:fldChar w:fldCharType="end"/>
      </w:r>
      <w:r w:rsidRPr="006E4BAE">
        <w:t>使用模糊集理论与</w:t>
      </w:r>
      <w:r w:rsidRPr="006E4BAE">
        <w:t>AHP</w:t>
      </w:r>
      <w:r w:rsidRPr="006E4BAE">
        <w:t>方法，建立了以质量、价格与配送时间为选择标准的加权最大最小模糊多目标供应商选择模型</w:t>
      </w:r>
      <w:r w:rsidRPr="00BD4FFA">
        <w:t>。王尚广等人</w:t>
      </w:r>
      <w:r w:rsidR="006E4BAE">
        <w:fldChar w:fldCharType="begin"/>
      </w:r>
      <w:r w:rsidR="00AA0639">
        <w:instrText xml:space="preserve"> ADDIN NE.Ref.{B7621F97-CBDD-4816-91A4-FB5B807640DE}</w:instrText>
      </w:r>
      <w:r w:rsidR="006E4BAE">
        <w:fldChar w:fldCharType="separate"/>
      </w:r>
      <w:r w:rsidR="00AA0639">
        <w:rPr>
          <w:color w:val="080000"/>
          <w:vertAlign w:val="superscript"/>
        </w:rPr>
        <w:t>[39]</w:t>
      </w:r>
      <w:r w:rsidR="006E4BAE">
        <w:fldChar w:fldCharType="end"/>
      </w:r>
      <w:r w:rsidRPr="00BD4FFA">
        <w:t>提出将全局约束与局部最优相结合的新算法，该算法首先利用全局</w:t>
      </w:r>
      <w:r w:rsidRPr="00BD4FFA">
        <w:t>QoS</w:t>
      </w:r>
      <w:r w:rsidRPr="00BD4FFA">
        <w:t>约束对将时间花销进行分解，以便获取用户的偏好约束。再利用局部最优选取满足用户需求的服务。该算法能够实时地为用户提供服务的需求。刘开等人</w:t>
      </w:r>
      <w:r w:rsidR="006E4BAE">
        <w:fldChar w:fldCharType="begin"/>
      </w:r>
      <w:r w:rsidR="00AA0639">
        <w:instrText xml:space="preserve"> ADDIN NE.Ref.{417AFBB4-BD5B-414C-8983-80CCFDE651F3}</w:instrText>
      </w:r>
      <w:r w:rsidR="006E4BAE">
        <w:fldChar w:fldCharType="separate"/>
      </w:r>
      <w:r w:rsidR="00AA0639">
        <w:rPr>
          <w:color w:val="080000"/>
          <w:vertAlign w:val="superscript"/>
        </w:rPr>
        <w:t>[40]</w:t>
      </w:r>
      <w:r w:rsidR="006E4BAE">
        <w:fldChar w:fldCharType="end"/>
      </w:r>
      <w:r w:rsidRPr="00BD4FFA">
        <w:t>在分析制造云服务组合各类柔性基础上，提出覆盖多类属性的制造云服务组合柔性评价方法，为相关企业构建和运用云制造服务平台提供决策理论和工具。李雪</w:t>
      </w:r>
      <w:r w:rsidR="006E4BAE">
        <w:fldChar w:fldCharType="begin"/>
      </w:r>
      <w:r w:rsidR="00AA0639">
        <w:instrText xml:space="preserve"> ADDIN NE.Ref.{D5C218D8-BBE0-4186-9464-ABAADADE3DE9}</w:instrText>
      </w:r>
      <w:r w:rsidR="006E4BAE">
        <w:fldChar w:fldCharType="separate"/>
      </w:r>
      <w:r w:rsidR="00AA0639">
        <w:rPr>
          <w:color w:val="080000"/>
          <w:vertAlign w:val="superscript"/>
        </w:rPr>
        <w:t>[41]</w:t>
      </w:r>
      <w:r w:rsidR="006E4BAE">
        <w:fldChar w:fldCharType="end"/>
      </w:r>
      <w:r w:rsidRPr="00BD4FFA">
        <w:t>建立了制造云服务组合柔性评价指标体系，并提出了各项评价指标的量化方法；利用层次分析法与熵权法相结合的组合赋权法对逼近理想解法进行改进，提出了制造云服务组合柔性综合评价步骤；最后以实例验证了该制造云服务组合柔性综合评价步骤的科学性和有效性，为企业优选制造云服务组合提供理论依据。董元发和郭刚</w:t>
      </w:r>
      <w:r w:rsidR="006E4BAE">
        <w:fldChar w:fldCharType="begin"/>
      </w:r>
      <w:r w:rsidR="00AA0639">
        <w:instrText xml:space="preserve"> ADDIN NE.Ref.{1CF98DDB-2C85-4AF8-A143-65CD79F3730D}</w:instrText>
      </w:r>
      <w:r w:rsidR="006E4BAE">
        <w:fldChar w:fldCharType="separate"/>
      </w:r>
      <w:r w:rsidR="00AA0639">
        <w:rPr>
          <w:color w:val="080000"/>
          <w:vertAlign w:val="superscript"/>
        </w:rPr>
        <w:t>[42]</w:t>
      </w:r>
      <w:r w:rsidR="006E4BAE">
        <w:fldChar w:fldCharType="end"/>
      </w:r>
      <w:r w:rsidRPr="00BD4FFA">
        <w:t>从云制造服务的分类、服务接口规范和服务质量等方面对云制造服务与云制造服务组合模板进行了形式化描述，提出云制造模式下基于互评机制的云制造服务质量获取方法，建立了云制造服务信任度评价模型；建立了基于服务匹配度与全局信任度的综合优化模型，并运用遗传算法进行求解。李永湘等人</w:t>
      </w:r>
      <w:r w:rsidR="006E4BAE">
        <w:fldChar w:fldCharType="begin"/>
      </w:r>
      <w:r w:rsidR="00AA0639">
        <w:instrText xml:space="preserve"> ADDIN NE.Ref.{0EB0B6DE-625E-4652-9F1C-5D17A44FA1AB}</w:instrText>
      </w:r>
      <w:r w:rsidR="006E4BAE">
        <w:fldChar w:fldCharType="separate"/>
      </w:r>
      <w:r w:rsidR="00AA0639">
        <w:rPr>
          <w:color w:val="080000"/>
          <w:vertAlign w:val="superscript"/>
        </w:rPr>
        <w:t>[43]</w:t>
      </w:r>
      <w:r w:rsidR="006E4BAE">
        <w:fldChar w:fldCharType="end"/>
      </w:r>
      <w:r w:rsidRPr="00BD4FFA">
        <w:t>为解决云制造服务组合建模与形式化验证问题，在</w:t>
      </w:r>
      <w:r w:rsidRPr="00BD4FFA">
        <w:t>Web</w:t>
      </w:r>
      <w:r w:rsidRPr="00BD4FFA">
        <w:t>服务编制演算的基础上提出一种扩展了服务质量信息的进程代数</w:t>
      </w:r>
      <w:r w:rsidRPr="00BD4FFA">
        <w:t>XPC4CMSC</w:t>
      </w:r>
      <w:r w:rsidRPr="00BD4FFA">
        <w:t>，给出了</w:t>
      </w:r>
      <w:r w:rsidRPr="00BD4FFA">
        <w:t>XPC4CMSC</w:t>
      </w:r>
      <w:r w:rsidRPr="00BD4FFA">
        <w:t>的语法、操作语义，建立了顺序组合、并发组合、选择组合的活动图与</w:t>
      </w:r>
      <w:r w:rsidRPr="00BD4FFA">
        <w:t>XPC4CMSC</w:t>
      </w:r>
      <w:r w:rsidRPr="00BD4FFA">
        <w:t>描述模型，给出了服务质量评价算法与服务组合的形式化验证方案。</w:t>
      </w:r>
    </w:p>
    <w:p w14:paraId="6E465526" w14:textId="3D8C07AB" w:rsidR="00E93E8D" w:rsidRPr="00CE2771" w:rsidRDefault="00E93E8D" w:rsidP="00E93E8D">
      <w:pPr>
        <w:pStyle w:val="3"/>
      </w:pPr>
      <w:r>
        <w:rPr>
          <w:rFonts w:hint="eastAsia"/>
        </w:rPr>
        <w:lastRenderedPageBreak/>
        <w:t>1.3.3 云制造服务评价的研究进展</w:t>
      </w:r>
    </w:p>
    <w:p w14:paraId="7492212E" w14:textId="77777777" w:rsidR="00E93E8D" w:rsidRPr="00E93E8D" w:rsidRDefault="00E93E8D" w:rsidP="00BD4FFA">
      <w:pPr>
        <w:spacing w:line="400" w:lineRule="exact"/>
        <w:ind w:firstLineChars="200" w:firstLine="480"/>
      </w:pPr>
    </w:p>
    <w:p w14:paraId="250FE80F" w14:textId="77777777" w:rsidR="00E93E8D" w:rsidRPr="00BD4FFA" w:rsidRDefault="00E93E8D" w:rsidP="00BD4FFA">
      <w:pPr>
        <w:spacing w:line="400" w:lineRule="exact"/>
        <w:ind w:firstLineChars="200" w:firstLine="480"/>
        <w:rPr>
          <w:rFonts w:hint="eastAsia"/>
        </w:rPr>
      </w:pPr>
    </w:p>
    <w:p w14:paraId="04F02A03" w14:textId="77777777" w:rsidR="00580FCE" w:rsidRDefault="00A90127" w:rsidP="00A90127">
      <w:pPr>
        <w:pStyle w:val="2"/>
      </w:pPr>
      <w:r>
        <w:rPr>
          <w:rFonts w:hint="eastAsia"/>
        </w:rPr>
        <w:t>1.4 论文的主要工作和章节安排</w:t>
      </w:r>
    </w:p>
    <w:p w14:paraId="1B131FA1" w14:textId="7DCDEF23" w:rsidR="00E63AF5" w:rsidRPr="00E63AF5" w:rsidRDefault="00E63AF5" w:rsidP="00E63AF5">
      <w:pPr>
        <w:spacing w:line="400" w:lineRule="exact"/>
        <w:ind w:firstLineChars="200" w:firstLine="480"/>
      </w:pPr>
      <w:r w:rsidRPr="00E63AF5">
        <w:t>论文以云制造服务</w:t>
      </w:r>
      <w:r>
        <w:rPr>
          <w:rFonts w:hint="eastAsia"/>
        </w:rPr>
        <w:t>发布和组合方法的研究</w:t>
      </w:r>
      <w:r>
        <w:t>为主线展开，首先分析和总结了云制造服务</w:t>
      </w:r>
      <w:r>
        <w:rPr>
          <w:rFonts w:hint="eastAsia"/>
        </w:rPr>
        <w:t>发布和组合的研究现状，介绍了云制造服务服务和管理流程中涉及到的概念和理论</w:t>
      </w:r>
      <w:r w:rsidRPr="00E63AF5">
        <w:t>，</w:t>
      </w:r>
      <w:r>
        <w:rPr>
          <w:rFonts w:hint="eastAsia"/>
        </w:rPr>
        <w:t>在分析现在云制造服务发布方法缺陷的前提</w:t>
      </w:r>
      <w:r w:rsidRPr="00E63AF5">
        <w:t>提出把仿真的方法应用到云制造服务组合的评价当中去，</w:t>
      </w:r>
      <w:r>
        <w:rPr>
          <w:rFonts w:hint="eastAsia"/>
        </w:rPr>
        <w:t>在服务发布阶段往服务描述文件中注入仿真信息，服务组合阶段组合各个原子服务的仿真信息，在服务评价阶段根据组合服务的仿真信息建立仿真模型，</w:t>
      </w:r>
      <w:r w:rsidRPr="00E63AF5">
        <w:t>根据仿真结果映射到云制造服务组合的评价指标。论文主要工作如下：</w:t>
      </w:r>
    </w:p>
    <w:p w14:paraId="47B11FA8" w14:textId="0313906E" w:rsidR="00E63AF5" w:rsidRPr="00E63AF5" w:rsidRDefault="00E63AF5" w:rsidP="00E63AF5">
      <w:pPr>
        <w:spacing w:line="400" w:lineRule="exact"/>
        <w:ind w:firstLineChars="200" w:firstLine="480"/>
      </w:pPr>
      <w:r w:rsidRPr="00E63AF5">
        <w:t>（</w:t>
      </w:r>
      <w:r w:rsidRPr="00E63AF5">
        <w:t>1</w:t>
      </w:r>
      <w:r w:rsidRPr="00E63AF5">
        <w:t>）</w:t>
      </w:r>
    </w:p>
    <w:p w14:paraId="71184466" w14:textId="10A41DB0" w:rsidR="00E63AF5" w:rsidRPr="00E63AF5" w:rsidRDefault="00E63AF5" w:rsidP="00E63AF5">
      <w:pPr>
        <w:spacing w:line="400" w:lineRule="exact"/>
        <w:ind w:firstLineChars="200" w:firstLine="480"/>
      </w:pPr>
      <w:r w:rsidRPr="00E63AF5">
        <w:t>（</w:t>
      </w:r>
      <w:r w:rsidRPr="00E63AF5">
        <w:t>2</w:t>
      </w:r>
      <w:r w:rsidRPr="00E63AF5">
        <w:t>）</w:t>
      </w:r>
    </w:p>
    <w:p w14:paraId="4B04EB20" w14:textId="46D2661C" w:rsidR="00E63AF5" w:rsidRPr="00E63AF5" w:rsidRDefault="00E63AF5" w:rsidP="00E63AF5">
      <w:pPr>
        <w:spacing w:line="400" w:lineRule="exact"/>
        <w:ind w:firstLineChars="200" w:firstLine="480"/>
      </w:pPr>
      <w:r w:rsidRPr="00E63AF5">
        <w:t>（</w:t>
      </w:r>
      <w:r w:rsidRPr="00E63AF5">
        <w:t>3</w:t>
      </w:r>
      <w:r w:rsidRPr="00E63AF5">
        <w:t>）</w:t>
      </w:r>
    </w:p>
    <w:p w14:paraId="16BCFE06" w14:textId="49AE8288" w:rsidR="00E63AF5" w:rsidRPr="00E63AF5" w:rsidRDefault="00E63AF5" w:rsidP="00E63AF5">
      <w:pPr>
        <w:spacing w:line="400" w:lineRule="exact"/>
        <w:ind w:firstLineChars="200" w:firstLine="480"/>
      </w:pPr>
      <w:r w:rsidRPr="00E63AF5">
        <w:t>（</w:t>
      </w:r>
      <w:r w:rsidRPr="00E63AF5">
        <w:t>4</w:t>
      </w:r>
      <w:r w:rsidRPr="00E63AF5">
        <w:t>）</w:t>
      </w:r>
    </w:p>
    <w:p w14:paraId="6B69E606" w14:textId="77777777" w:rsidR="00E63AF5" w:rsidRPr="00E63AF5" w:rsidRDefault="00E63AF5" w:rsidP="00E63AF5">
      <w:pPr>
        <w:spacing w:line="400" w:lineRule="exact"/>
        <w:ind w:firstLineChars="200" w:firstLine="480"/>
      </w:pPr>
      <w:r w:rsidRPr="00E63AF5">
        <w:t>论文章节安排如下：</w:t>
      </w:r>
    </w:p>
    <w:p w14:paraId="58AA56B6" w14:textId="0570878C" w:rsidR="00E63AF5" w:rsidRPr="00E63AF5" w:rsidRDefault="00E63AF5" w:rsidP="00E63AF5">
      <w:pPr>
        <w:spacing w:line="400" w:lineRule="exact"/>
        <w:ind w:firstLineChars="200" w:firstLine="480"/>
      </w:pPr>
      <w:r w:rsidRPr="00E63AF5">
        <w:t>（</w:t>
      </w:r>
      <w:r w:rsidRPr="00E63AF5">
        <w:t>1</w:t>
      </w:r>
      <w:r w:rsidRPr="00E63AF5">
        <w:t>）第一章：首先提出了论文的研究目标和意义；分析了云制造总体研究进展和云制造服务的</w:t>
      </w:r>
      <w:r w:rsidR="007B6743">
        <w:rPr>
          <w:rFonts w:hint="eastAsia"/>
        </w:rPr>
        <w:t>发布和组合方法的</w:t>
      </w:r>
      <w:r w:rsidRPr="00E63AF5">
        <w:t>国内外研究现状</w:t>
      </w:r>
      <w:r w:rsidR="0084230F">
        <w:rPr>
          <w:rFonts w:hint="eastAsia"/>
        </w:rPr>
        <w:t>；</w:t>
      </w:r>
      <w:r w:rsidRPr="00E63AF5">
        <w:t>介绍了论文的主要工作和组织结构。</w:t>
      </w:r>
    </w:p>
    <w:p w14:paraId="19CD5890" w14:textId="7E0BD4B3" w:rsidR="00E63AF5" w:rsidRPr="00E63AF5" w:rsidRDefault="00E63AF5" w:rsidP="00E63AF5">
      <w:pPr>
        <w:spacing w:line="400" w:lineRule="exact"/>
        <w:ind w:firstLineChars="200" w:firstLine="480"/>
      </w:pPr>
      <w:r w:rsidRPr="00E63AF5">
        <w:t>（</w:t>
      </w:r>
      <w:r w:rsidRPr="00E63AF5">
        <w:t>2</w:t>
      </w:r>
      <w:r w:rsidRPr="00E63AF5">
        <w:t>）第二章：</w:t>
      </w:r>
      <w:r w:rsidR="0084230F">
        <w:t>介绍了云制造</w:t>
      </w:r>
      <w:r w:rsidR="0084230F">
        <w:rPr>
          <w:rFonts w:hint="eastAsia"/>
        </w:rPr>
        <w:t>的基本概念和语义</w:t>
      </w:r>
      <w:r w:rsidR="0084230F">
        <w:rPr>
          <w:rFonts w:hint="eastAsia"/>
        </w:rPr>
        <w:t>Web</w:t>
      </w:r>
      <w:r w:rsidR="0084230F">
        <w:rPr>
          <w:rFonts w:hint="eastAsia"/>
        </w:rPr>
        <w:t>和本体论的基本知识</w:t>
      </w:r>
      <w:r w:rsidRPr="00E63AF5">
        <w:t>，</w:t>
      </w:r>
      <w:r w:rsidR="0084230F">
        <w:rPr>
          <w:rFonts w:hint="eastAsia"/>
        </w:rPr>
        <w:t>介绍了图数据库的基本概念和优点；论述了云制造服务的流程</w:t>
      </w:r>
    </w:p>
    <w:p w14:paraId="75CB5AFC" w14:textId="703CDA45" w:rsidR="00E63AF5" w:rsidRPr="00E63AF5" w:rsidRDefault="00E63AF5" w:rsidP="00E63AF5">
      <w:pPr>
        <w:spacing w:line="400" w:lineRule="exact"/>
        <w:ind w:firstLineChars="200" w:firstLine="480"/>
      </w:pPr>
      <w:r w:rsidRPr="00E63AF5">
        <w:t>（</w:t>
      </w:r>
      <w:r w:rsidRPr="00E63AF5">
        <w:t>3</w:t>
      </w:r>
      <w:r w:rsidRPr="00E63AF5">
        <w:t>）第三章：</w:t>
      </w:r>
      <w:r w:rsidR="00C7053B" w:rsidRPr="00E63AF5">
        <w:t xml:space="preserve"> </w:t>
      </w:r>
    </w:p>
    <w:p w14:paraId="156E6B1D" w14:textId="196EEDAF" w:rsidR="00E63AF5" w:rsidRPr="00E63AF5" w:rsidRDefault="00E63AF5" w:rsidP="00E63AF5">
      <w:pPr>
        <w:spacing w:line="400" w:lineRule="exact"/>
        <w:ind w:firstLineChars="200" w:firstLine="480"/>
      </w:pPr>
      <w:r w:rsidRPr="00E63AF5">
        <w:t>（</w:t>
      </w:r>
      <w:r w:rsidRPr="00E63AF5">
        <w:t>4</w:t>
      </w:r>
      <w:r w:rsidRPr="00E63AF5">
        <w:t>）第四章：</w:t>
      </w:r>
      <w:r w:rsidR="00C7053B" w:rsidRPr="00E63AF5">
        <w:t xml:space="preserve"> </w:t>
      </w:r>
    </w:p>
    <w:p w14:paraId="480FEADC" w14:textId="7C990B2C" w:rsidR="00E63AF5" w:rsidRPr="00E63AF5" w:rsidRDefault="00E63AF5" w:rsidP="00E63AF5">
      <w:pPr>
        <w:spacing w:line="400" w:lineRule="exact"/>
        <w:ind w:firstLineChars="200" w:firstLine="480"/>
      </w:pPr>
      <w:r w:rsidRPr="00E63AF5">
        <w:t>（</w:t>
      </w:r>
      <w:r w:rsidRPr="00E63AF5">
        <w:t>5</w:t>
      </w:r>
      <w:r w:rsidRPr="00E63AF5">
        <w:t>）第五章：给出了案例，验证了论文方法的可行性。</w:t>
      </w:r>
    </w:p>
    <w:p w14:paraId="24310B80" w14:textId="31EF84E8" w:rsidR="009753FD" w:rsidRDefault="00E63AF5" w:rsidP="00E63AF5">
      <w:pPr>
        <w:spacing w:line="400" w:lineRule="exact"/>
        <w:ind w:firstLineChars="200" w:firstLine="480"/>
      </w:pPr>
      <w:r w:rsidRPr="00E63AF5">
        <w:t>（</w:t>
      </w:r>
      <w:r w:rsidRPr="00E63AF5">
        <w:t>6</w:t>
      </w:r>
      <w:r w:rsidRPr="00E63AF5">
        <w:t>）第六章：总结与展望。对全文的研究内容和成果进行了总结，以及对下一步的工作进行了展望。</w:t>
      </w:r>
    </w:p>
    <w:p w14:paraId="4CCA8AD0" w14:textId="113C3D8C" w:rsidR="009753FD" w:rsidRDefault="009753FD">
      <w:r>
        <w:br w:type="page"/>
      </w:r>
    </w:p>
    <w:p w14:paraId="3EBCE86B" w14:textId="77777777" w:rsidR="009F382D" w:rsidRDefault="005F4FF9" w:rsidP="000309A2">
      <w:pPr>
        <w:pStyle w:val="1"/>
      </w:pPr>
      <w:r>
        <w:rPr>
          <w:rFonts w:hint="eastAsia"/>
        </w:rPr>
        <w:lastRenderedPageBreak/>
        <w:t xml:space="preserve">第2章 </w:t>
      </w:r>
      <w:r w:rsidR="004C7E01">
        <w:rPr>
          <w:rFonts w:hint="eastAsia"/>
        </w:rPr>
        <w:t>云制造服务的基本概念</w:t>
      </w:r>
    </w:p>
    <w:p w14:paraId="35409124" w14:textId="316D9413" w:rsidR="00FB5784" w:rsidRDefault="004A51CE" w:rsidP="00FB5784">
      <w:pPr>
        <w:pStyle w:val="2"/>
        <w:rPr>
          <w:rFonts w:hint="eastAsia"/>
        </w:rPr>
      </w:pPr>
      <w:r>
        <w:rPr>
          <w:rFonts w:hint="eastAsia"/>
        </w:rPr>
        <w:t xml:space="preserve">2.1 </w:t>
      </w:r>
      <w:r w:rsidR="00686F55">
        <w:rPr>
          <w:rFonts w:hint="eastAsia"/>
        </w:rPr>
        <w:t>云制造</w:t>
      </w:r>
      <w:r w:rsidR="006F4E79">
        <w:rPr>
          <w:rFonts w:hint="eastAsia"/>
        </w:rPr>
        <w:t>概念</w:t>
      </w:r>
    </w:p>
    <w:p w14:paraId="53D671DF" w14:textId="226A57E8" w:rsidR="00241949" w:rsidRDefault="00241949" w:rsidP="007E1BCD">
      <w:pPr>
        <w:pStyle w:val="3"/>
        <w:rPr>
          <w:rFonts w:hint="eastAsia"/>
        </w:rPr>
      </w:pPr>
      <w:r>
        <w:rPr>
          <w:rFonts w:hint="eastAsia"/>
        </w:rPr>
        <w:t>2</w:t>
      </w:r>
      <w:r>
        <w:t xml:space="preserve">.1.1 </w:t>
      </w:r>
      <w:r>
        <w:rPr>
          <w:rFonts w:hint="eastAsia"/>
        </w:rPr>
        <w:t>云制造</w:t>
      </w:r>
      <w:r>
        <w:t>概念</w:t>
      </w:r>
      <w:r>
        <w:rPr>
          <w:rFonts w:hint="eastAsia"/>
        </w:rPr>
        <w:t>及其</w:t>
      </w:r>
      <w:r>
        <w:t>发展</w:t>
      </w:r>
    </w:p>
    <w:p w14:paraId="27C6FE46" w14:textId="40AC265C" w:rsidR="00FB5784" w:rsidRPr="00FB5784" w:rsidRDefault="00FB5784" w:rsidP="00FB5784">
      <w:pPr>
        <w:spacing w:line="400" w:lineRule="exact"/>
        <w:ind w:firstLineChars="200" w:firstLine="480"/>
        <w:rPr>
          <w:rFonts w:hint="eastAsia"/>
        </w:rPr>
      </w:pPr>
      <w:r w:rsidRPr="0025794D">
        <w:t>近几十年来</w:t>
      </w:r>
      <w:r w:rsidRPr="0025794D">
        <w:rPr>
          <w:rFonts w:hint="eastAsia"/>
        </w:rPr>
        <w:t>，</w:t>
      </w:r>
      <w:r w:rsidRPr="0025794D">
        <w:t>在市场应用需求的牵引下</w:t>
      </w:r>
      <w:r w:rsidRPr="0025794D">
        <w:rPr>
          <w:rFonts w:hint="eastAsia"/>
        </w:rPr>
        <w:t>，</w:t>
      </w:r>
      <w:r w:rsidRPr="0025794D">
        <w:t>在先进制造技术与迅猛发展的信息技术持续深化融合的推动下</w:t>
      </w:r>
      <w:r w:rsidRPr="0025794D">
        <w:rPr>
          <w:rFonts w:hint="eastAsia"/>
        </w:rPr>
        <w:t>，</w:t>
      </w:r>
      <w:r w:rsidRPr="0025794D">
        <w:t>制造业正以前所未有的深度和广度向前发展</w:t>
      </w:r>
      <w:r w:rsidRPr="0025794D">
        <w:rPr>
          <w:rFonts w:hint="eastAsia"/>
        </w:rPr>
        <w:t>，</w:t>
      </w:r>
      <w:r w:rsidRPr="0025794D">
        <w:t>云制造是在制造业应用持续需求牵引以及新兴信息技术与制造技术深度融合的推动下</w:t>
      </w:r>
      <w:r w:rsidRPr="0025794D">
        <w:rPr>
          <w:rFonts w:hint="eastAsia"/>
        </w:rPr>
        <w:t>，</w:t>
      </w:r>
      <w:r w:rsidRPr="0025794D">
        <w:t>推出的一种新的制造业信息化模式与技术手段</w:t>
      </w:r>
      <w:r w:rsidRPr="0025794D">
        <w:rPr>
          <w:rFonts w:hint="eastAsia"/>
        </w:rPr>
        <w:t>。</w:t>
      </w:r>
    </w:p>
    <w:p w14:paraId="2ED782BD" w14:textId="702021E6" w:rsidR="00AD3A21" w:rsidRDefault="005B2D17" w:rsidP="000F1BB4">
      <w:pPr>
        <w:spacing w:line="400" w:lineRule="exact"/>
        <w:ind w:firstLineChars="200" w:firstLine="480"/>
      </w:pPr>
      <w:r w:rsidRPr="00E348A2">
        <w:t>对于云制造的概念，目前国内外学术界还没有统一的标准化定义。</w:t>
      </w:r>
      <w:r w:rsidR="00EA585F" w:rsidRPr="00EA585F">
        <w:t>2010</w:t>
      </w:r>
      <w:r w:rsidR="00EA585F" w:rsidRPr="00EA585F">
        <w:rPr>
          <w:rFonts w:hint="eastAsia"/>
        </w:rPr>
        <w:t>年，李伯虎等人</w:t>
      </w:r>
      <w:r w:rsidR="00EA585F">
        <w:fldChar w:fldCharType="begin"/>
      </w:r>
      <w:r w:rsidR="00AA0639">
        <w:instrText xml:space="preserve"> ADDIN NE.Ref.{251C7A4D-0FDB-4897-AAB7-5CA33A3958CD}</w:instrText>
      </w:r>
      <w:r w:rsidR="00EA585F">
        <w:fldChar w:fldCharType="separate"/>
      </w:r>
      <w:r w:rsidR="00AA0639">
        <w:rPr>
          <w:color w:val="080000"/>
          <w:vertAlign w:val="superscript"/>
        </w:rPr>
        <w:t>[44]</w:t>
      </w:r>
      <w:r w:rsidR="00EA585F">
        <w:fldChar w:fldCharType="end"/>
      </w:r>
      <w:r w:rsidR="00EA585F" w:rsidRPr="00EA585F">
        <w:rPr>
          <w:rFonts w:hint="eastAsia"/>
        </w:rPr>
        <w:t>首次提出了云制造：即一种面向服务的网络化制造新模式，它融合</w:t>
      </w:r>
      <w:r w:rsidR="00196339">
        <w:rPr>
          <w:rFonts w:hint="eastAsia"/>
        </w:rPr>
        <w:t>并发展</w:t>
      </w:r>
      <w:r w:rsidR="00EA585F" w:rsidRPr="00EA585F">
        <w:rPr>
          <w:rFonts w:hint="eastAsia"/>
        </w:rPr>
        <w:t>了现有制造业信息化</w:t>
      </w:r>
      <w:r w:rsidR="00196339">
        <w:rPr>
          <w:rFonts w:hint="eastAsia"/>
        </w:rPr>
        <w:t>、制造数字化</w:t>
      </w:r>
      <w:r w:rsidR="00EA585F" w:rsidRPr="00EA585F">
        <w:rPr>
          <w:rFonts w:hint="eastAsia"/>
        </w:rPr>
        <w:t>、云计算、物联网、语义</w:t>
      </w:r>
      <w:r w:rsidR="00EA585F" w:rsidRPr="00EA585F">
        <w:t>Web</w:t>
      </w:r>
      <w:r w:rsidR="00EA585F" w:rsidRPr="00EA585F">
        <w:rPr>
          <w:rFonts w:hint="eastAsia"/>
        </w:rPr>
        <w:t>、</w:t>
      </w:r>
      <w:r w:rsidR="00196339">
        <w:rPr>
          <w:rFonts w:hint="eastAsia"/>
        </w:rPr>
        <w:t>服务计算、</w:t>
      </w:r>
      <w:r w:rsidR="00EA585F" w:rsidRPr="00EA585F">
        <w:rPr>
          <w:rFonts w:hint="eastAsia"/>
        </w:rPr>
        <w:t>效用计算等技术，通过对现有网络化制造与服务技术</w:t>
      </w:r>
      <w:r w:rsidR="00C231B6">
        <w:rPr>
          <w:rFonts w:hint="eastAsia"/>
        </w:rPr>
        <w:t>——</w:t>
      </w:r>
      <w:r w:rsidR="00EA585F" w:rsidRPr="00EA585F">
        <w:rPr>
          <w:rFonts w:hint="eastAsia"/>
        </w:rPr>
        <w:t>制造网格</w:t>
      </w:r>
      <w:r w:rsidR="00196339">
        <w:fldChar w:fldCharType="begin"/>
      </w:r>
      <w:r w:rsidR="00AA0639">
        <w:instrText xml:space="preserve"> ADDIN NE.Ref.{FE210DB1-251D-43F7-B3E8-3FF49A4D0786}</w:instrText>
      </w:r>
      <w:r w:rsidR="00196339">
        <w:fldChar w:fldCharType="separate"/>
      </w:r>
      <w:r w:rsidR="00AA0639">
        <w:rPr>
          <w:color w:val="080000"/>
          <w:vertAlign w:val="superscript"/>
        </w:rPr>
        <w:t>[45, 46]</w:t>
      </w:r>
      <w:r w:rsidR="00196339">
        <w:fldChar w:fldCharType="end"/>
      </w:r>
      <w:r w:rsidR="00EA585F" w:rsidRPr="00EA585F">
        <w:rPr>
          <w:rFonts w:hint="eastAsia"/>
        </w:rPr>
        <w:t>、敏捷制造</w:t>
      </w:r>
      <w:r w:rsidR="00196339">
        <w:fldChar w:fldCharType="begin"/>
      </w:r>
      <w:r w:rsidR="00AA0639">
        <w:instrText xml:space="preserve"> ADDIN NE.Ref.{AAD89512-6F9F-4BDA-9A3C-9CEBCB9C7910}</w:instrText>
      </w:r>
      <w:r w:rsidR="00196339">
        <w:fldChar w:fldCharType="separate"/>
      </w:r>
      <w:r w:rsidR="00AA0639">
        <w:rPr>
          <w:color w:val="080000"/>
          <w:vertAlign w:val="superscript"/>
        </w:rPr>
        <w:t>[47, 48]</w:t>
      </w:r>
      <w:r w:rsidR="00196339">
        <w:fldChar w:fldCharType="end"/>
      </w:r>
      <w:r w:rsidR="00EA585F" w:rsidRPr="00EA585F">
        <w:rPr>
          <w:rFonts w:hint="eastAsia"/>
        </w:rPr>
        <w:t>、计算机集成制造</w:t>
      </w:r>
      <w:r w:rsidR="00196339">
        <w:fldChar w:fldCharType="begin"/>
      </w:r>
      <w:r w:rsidR="00AA0639">
        <w:instrText xml:space="preserve"> ADDIN NE.Ref.{AA02D484-F6E5-4179-BFD6-7744AD56F89D}</w:instrText>
      </w:r>
      <w:r w:rsidR="00196339">
        <w:fldChar w:fldCharType="separate"/>
      </w:r>
      <w:r w:rsidR="00AA0639">
        <w:rPr>
          <w:color w:val="080000"/>
          <w:vertAlign w:val="superscript"/>
        </w:rPr>
        <w:t>[49, 50]</w:t>
      </w:r>
      <w:r w:rsidR="00196339">
        <w:fldChar w:fldCharType="end"/>
      </w:r>
      <w:r w:rsidR="00EA585F" w:rsidRPr="00EA585F">
        <w:rPr>
          <w:rFonts w:hint="eastAsia"/>
        </w:rPr>
        <w:t>等进行延伸和变革，</w:t>
      </w:r>
      <w:r w:rsidR="006765F6" w:rsidRPr="00E348A2">
        <w:t>将各类制造资源和制造能力虚拟化、服务化，构成制造资源和制造能力的云服务池，并进行统一的、集中的优化管理和经营，从而用户只要通过云端就能随时随地按需获取制造资源与能力服务，进而智慧地完成其制造全生命周期的各类活动。</w:t>
      </w:r>
      <w:r w:rsidR="00EA585F" w:rsidRPr="00EA585F">
        <w:t>2011</w:t>
      </w:r>
      <w:r w:rsidR="00353A62">
        <w:rPr>
          <w:rFonts w:hint="eastAsia"/>
        </w:rPr>
        <w:t>年</w:t>
      </w:r>
      <w:r w:rsidR="00EA585F" w:rsidRPr="00EA585F">
        <w:rPr>
          <w:rFonts w:hint="eastAsia"/>
        </w:rPr>
        <w:t>，李伯虎等人</w:t>
      </w:r>
      <w:r w:rsidR="00196339">
        <w:fldChar w:fldCharType="begin"/>
      </w:r>
      <w:r w:rsidR="00AA0639">
        <w:instrText xml:space="preserve"> ADDIN NE.Ref.{D477E226-72D9-441B-B8E4-146EB2C9257F}</w:instrText>
      </w:r>
      <w:r w:rsidR="00196339">
        <w:fldChar w:fldCharType="separate"/>
      </w:r>
      <w:r w:rsidR="00AA0639">
        <w:rPr>
          <w:color w:val="080000"/>
          <w:vertAlign w:val="superscript"/>
        </w:rPr>
        <w:t>[51, 52]</w:t>
      </w:r>
      <w:r w:rsidR="00196339">
        <w:fldChar w:fldCharType="end"/>
      </w:r>
      <w:r w:rsidR="00EA585F" w:rsidRPr="00EA585F">
        <w:rPr>
          <w:rFonts w:hint="eastAsia"/>
        </w:rPr>
        <w:t>进一步论述了云制造，认为云制造是建立在云计算所提供服务模式的基础上，</w:t>
      </w:r>
      <w:r w:rsidR="00353A62">
        <w:rPr>
          <w:rFonts w:hint="eastAsia"/>
        </w:rPr>
        <w:t>对</w:t>
      </w:r>
      <w:r w:rsidR="00353A62" w:rsidRPr="00EA585F">
        <w:rPr>
          <w:rFonts w:hint="eastAsia"/>
        </w:rPr>
        <w:t>云计算服务模式</w:t>
      </w:r>
      <w:r w:rsidR="00353A62">
        <w:rPr>
          <w:rFonts w:hint="eastAsia"/>
        </w:rPr>
        <w:t>进行</w:t>
      </w:r>
      <w:r w:rsidR="00EA585F" w:rsidRPr="00EA585F">
        <w:rPr>
          <w:rFonts w:hint="eastAsia"/>
        </w:rPr>
        <w:t>延伸和发展，这些模式包括平台即服务</w:t>
      </w:r>
      <w:r w:rsidR="00EA585F" w:rsidRPr="00EA585F">
        <w:t>(Platform</w:t>
      </w:r>
      <w:r w:rsidR="00FF2201">
        <w:t xml:space="preserve"> </w:t>
      </w:r>
      <w:r w:rsidR="00FF2201">
        <w:rPr>
          <w:rFonts w:hint="eastAsia"/>
        </w:rPr>
        <w:t>as</w:t>
      </w:r>
      <w:r w:rsidR="00FF2201">
        <w:t xml:space="preserve"> </w:t>
      </w:r>
      <w:r w:rsidR="00FF2201">
        <w:rPr>
          <w:rFonts w:hint="eastAsia"/>
        </w:rPr>
        <w:t>a</w:t>
      </w:r>
      <w:r w:rsidR="00EA585F" w:rsidRPr="00EA585F">
        <w:t xml:space="preserve"> Service</w:t>
      </w:r>
      <w:r w:rsidR="00EA585F" w:rsidRPr="00EA585F">
        <w:rPr>
          <w:rFonts w:hint="eastAsia"/>
        </w:rPr>
        <w:t>，</w:t>
      </w:r>
      <w:r w:rsidR="00EA585F" w:rsidRPr="00EA585F">
        <w:t>PaaS)</w:t>
      </w:r>
      <w:r w:rsidR="00EA585F" w:rsidRPr="00EA585F">
        <w:rPr>
          <w:rFonts w:hint="eastAsia"/>
        </w:rPr>
        <w:t>、服务基础设施</w:t>
      </w:r>
      <w:r w:rsidR="00EA585F" w:rsidRPr="00EA585F">
        <w:t>(Infrastructure as a Service</w:t>
      </w:r>
      <w:r w:rsidR="00EA585F" w:rsidRPr="00EA585F">
        <w:rPr>
          <w:rFonts w:hint="eastAsia"/>
        </w:rPr>
        <w:t>，</w:t>
      </w:r>
      <w:r w:rsidR="00EA585F" w:rsidRPr="00EA585F">
        <w:t>IaaS)</w:t>
      </w:r>
      <w:r w:rsidR="00EA585F" w:rsidRPr="00EA585F">
        <w:rPr>
          <w:rFonts w:hint="eastAsia"/>
        </w:rPr>
        <w:t>和软件即服务</w:t>
      </w:r>
      <w:r w:rsidR="00EA585F" w:rsidRPr="00EA585F">
        <w:t>(Software as a Service</w:t>
      </w:r>
      <w:r w:rsidR="00EA585F" w:rsidRPr="00EA585F">
        <w:rPr>
          <w:rFonts w:hint="eastAsia"/>
        </w:rPr>
        <w:t>，</w:t>
      </w:r>
      <w:r w:rsidR="00EA585F" w:rsidRPr="00EA585F">
        <w:t>SaaS)</w:t>
      </w:r>
      <w:r w:rsidR="00EA585F" w:rsidRPr="00EA585F">
        <w:rPr>
          <w:rFonts w:hint="eastAsia"/>
        </w:rPr>
        <w:t>，随后杨海成</w:t>
      </w:r>
      <w:r w:rsidR="00196339">
        <w:fldChar w:fldCharType="begin"/>
      </w:r>
      <w:r w:rsidR="00AA0639">
        <w:instrText xml:space="preserve"> ADDIN NE.Ref.{A017F387-8CF4-4EB6-B976-A09BFDA1E1FD}</w:instrText>
      </w:r>
      <w:r w:rsidR="00196339">
        <w:fldChar w:fldCharType="separate"/>
      </w:r>
      <w:r w:rsidR="00AA0639">
        <w:rPr>
          <w:color w:val="080000"/>
          <w:vertAlign w:val="superscript"/>
        </w:rPr>
        <w:t>[53]</w:t>
      </w:r>
      <w:r w:rsidR="00196339">
        <w:fldChar w:fldCharType="end"/>
      </w:r>
      <w:r w:rsidR="00AE46C2">
        <w:rPr>
          <w:rFonts w:hint="eastAsia"/>
        </w:rPr>
        <w:t>进一步</w:t>
      </w:r>
      <w:r w:rsidR="00D4515D">
        <w:rPr>
          <w:rFonts w:hint="eastAsia"/>
        </w:rPr>
        <w:t>指出</w:t>
      </w:r>
      <w:r w:rsidR="00D4515D" w:rsidRPr="00E348A2">
        <w:t>云制造意义在于通过采取云计算、无线射频识别技术（</w:t>
      </w:r>
      <w:r w:rsidR="00D4515D" w:rsidRPr="00E348A2">
        <w:t>Radio Frequency Identification Devices</w:t>
      </w:r>
      <w:r w:rsidR="00D4515D" w:rsidRPr="00E348A2">
        <w:t>，简称</w:t>
      </w:r>
      <w:r w:rsidR="00D4515D" w:rsidRPr="00E348A2">
        <w:t>“RFID”</w:t>
      </w:r>
      <w:r w:rsidR="00D4515D" w:rsidRPr="00E348A2">
        <w:t>）等当代前沿理念和技术，</w:t>
      </w:r>
      <w:r w:rsidR="00EA585F" w:rsidRPr="00EA585F">
        <w:rPr>
          <w:rFonts w:hint="eastAsia"/>
        </w:rPr>
        <w:t>把“软件即服务</w:t>
      </w:r>
      <w:r w:rsidR="00AA24CE">
        <w:rPr>
          <w:rFonts w:hint="eastAsia"/>
        </w:rPr>
        <w:t>”</w:t>
      </w:r>
      <w:r w:rsidR="002F0A5D" w:rsidRPr="00E348A2">
        <w:t>（</w:t>
      </w:r>
      <w:r w:rsidR="002F0A5D" w:rsidRPr="00E348A2">
        <w:t>Software as a Service</w:t>
      </w:r>
      <w:r w:rsidR="002F0A5D" w:rsidRPr="00E348A2">
        <w:t>，简称</w:t>
      </w:r>
      <w:r w:rsidR="002F0A5D" w:rsidRPr="00E348A2">
        <w:t>“SaaS”</w:t>
      </w:r>
      <w:r w:rsidR="002F0A5D" w:rsidRPr="00E348A2">
        <w:t>）</w:t>
      </w:r>
      <w:r w:rsidR="00EA585F" w:rsidRPr="00EA585F">
        <w:rPr>
          <w:rFonts w:hint="eastAsia"/>
        </w:rPr>
        <w:t>的理念拓展至“制造即服务</w:t>
      </w:r>
      <w:r w:rsidR="00AA24CE">
        <w:rPr>
          <w:rFonts w:hint="eastAsia"/>
        </w:rPr>
        <w:t>”</w:t>
      </w:r>
      <w:r w:rsidR="002F0A5D" w:rsidRPr="00E348A2">
        <w:t>（</w:t>
      </w:r>
      <w:r w:rsidR="002F0A5D" w:rsidRPr="00E348A2">
        <w:t>Manufacturing as a Service</w:t>
      </w:r>
      <w:r w:rsidR="002F0A5D" w:rsidRPr="00E348A2">
        <w:t>，简称</w:t>
      </w:r>
      <w:r w:rsidR="002F0A5D">
        <w:rPr>
          <w:rFonts w:hint="eastAsia"/>
        </w:rPr>
        <w:t>“</w:t>
      </w:r>
      <w:r w:rsidR="002F0A5D" w:rsidRPr="00E348A2">
        <w:t>MaaS</w:t>
      </w:r>
      <w:r w:rsidR="002F0A5D">
        <w:rPr>
          <w:rFonts w:hint="eastAsia"/>
        </w:rPr>
        <w:t>”</w:t>
      </w:r>
      <w:r w:rsidR="002F0A5D" w:rsidRPr="00E348A2">
        <w:t>）</w:t>
      </w:r>
      <w:r w:rsidR="00EA585F" w:rsidRPr="00EA585F">
        <w:rPr>
          <w:rFonts w:hint="eastAsia"/>
        </w:rPr>
        <w:t>，丰富和拓展了云计算的资源共享内容、服务模式和</w:t>
      </w:r>
      <w:r w:rsidR="003044A4">
        <w:rPr>
          <w:rFonts w:hint="eastAsia"/>
        </w:rPr>
        <w:t>技术，从此拉开了云制造服务管理研究的序幕，</w:t>
      </w:r>
      <w:r w:rsidR="003044A4" w:rsidRPr="00E348A2">
        <w:t>使制造业在海量、复杂的网络资源的支持下，为产品提供低成本、高附加值和全球化的服务。</w:t>
      </w:r>
      <w:r w:rsidR="003044A4" w:rsidRPr="00E348A2">
        <w:t>Breiter</w:t>
      </w:r>
      <w:r w:rsidR="003044A4" w:rsidRPr="00E348A2">
        <w:t>等</w:t>
      </w:r>
      <w:r w:rsidR="003044A4">
        <w:fldChar w:fldCharType="begin"/>
      </w:r>
      <w:r w:rsidR="00AA0639">
        <w:instrText xml:space="preserve"> ADDIN NE.Ref.{FD9C8D17-7210-4E7D-9679-A22EF507A4E7}</w:instrText>
      </w:r>
      <w:r w:rsidR="003044A4">
        <w:fldChar w:fldCharType="separate"/>
      </w:r>
      <w:r w:rsidR="00AA0639">
        <w:rPr>
          <w:color w:val="080000"/>
          <w:vertAlign w:val="superscript"/>
        </w:rPr>
        <w:t>[54]</w:t>
      </w:r>
      <w:r w:rsidR="003044A4">
        <w:fldChar w:fldCharType="end"/>
      </w:r>
      <w:r w:rsidR="003044A4" w:rsidRPr="00E348A2">
        <w:t>指出，作为一种制造服务模式，云制造有其自身的生命周期，包含以下几个阶段：制造任务的提出、制造任务的分解、制造资源（能力）的定义、制造资源（能力）的发布、制造资源（能力）的匹配和选优、制造资源（能力）的组合、制造合作关系的确定（商业合同的签订）、生产制造、物流配送、制造任务的撤销（商业合同的完成）。</w:t>
      </w:r>
    </w:p>
    <w:p w14:paraId="1E034D7C" w14:textId="0A064C19" w:rsidR="00FB5784" w:rsidRPr="0025794D" w:rsidRDefault="00FB5784" w:rsidP="00FB5784">
      <w:pPr>
        <w:spacing w:line="400" w:lineRule="exact"/>
        <w:ind w:firstLineChars="200" w:firstLine="480"/>
      </w:pPr>
      <w:r w:rsidRPr="0025794D">
        <w:rPr>
          <w:rFonts w:hint="eastAsia"/>
        </w:rPr>
        <w:lastRenderedPageBreak/>
        <w:t>云制造是一种基于网络的、面向服务的智慧化制造新模式和手段，它融合发展了现有信息化制造技术与云计算、物联网、服务计算、智能科学、高效能计算等新兴信息技术，将各类制造资源和制造能力虚拟化、服务化，构成制造资源和制造能力的云服务池，并进行统一的、集中的优化管理和经营，从而使用户只要通过云端就能随时随地按需获取制造资源与能力服务，进而完成其制造全生命周期的各类活动</w:t>
      </w:r>
      <w:r>
        <w:fldChar w:fldCharType="begin"/>
      </w:r>
      <w:r w:rsidR="00AA0639">
        <w:instrText xml:space="preserve"> ADDIN NE.Ref.{BFA85F84-42B1-4AC3-A7B3-3D8A23B6E123}</w:instrText>
      </w:r>
      <w:r>
        <w:fldChar w:fldCharType="separate"/>
      </w:r>
      <w:r w:rsidR="00AA0639">
        <w:rPr>
          <w:color w:val="080000"/>
          <w:vertAlign w:val="superscript"/>
        </w:rPr>
        <w:t>[44, 52, 55]</w:t>
      </w:r>
      <w:r>
        <w:fldChar w:fldCharType="end"/>
      </w:r>
      <w:r w:rsidRPr="0025794D">
        <w:rPr>
          <w:rFonts w:hint="eastAsia"/>
        </w:rPr>
        <w:t>。基于云制造模式和手段所构成的系统称为云制造系统或制造云，它是一种基于各类网络（组合）的、人</w:t>
      </w:r>
      <w:r w:rsidRPr="0025794D">
        <w:rPr>
          <w:rFonts w:hint="eastAsia"/>
        </w:rPr>
        <w:t>/</w:t>
      </w:r>
      <w:r w:rsidRPr="0025794D">
        <w:rPr>
          <w:rFonts w:hint="eastAsia"/>
        </w:rPr>
        <w:t>机</w:t>
      </w:r>
      <w:r w:rsidRPr="0025794D">
        <w:rPr>
          <w:rFonts w:hint="eastAsia"/>
        </w:rPr>
        <w:t>/</w:t>
      </w:r>
      <w:r w:rsidRPr="0025794D">
        <w:rPr>
          <w:rFonts w:hint="eastAsia"/>
        </w:rPr>
        <w:t>物</w:t>
      </w:r>
      <w:r w:rsidRPr="0025794D">
        <w:rPr>
          <w:rFonts w:hint="eastAsia"/>
        </w:rPr>
        <w:t>/</w:t>
      </w:r>
      <w:r w:rsidRPr="0025794D">
        <w:rPr>
          <w:rFonts w:hint="eastAsia"/>
        </w:rPr>
        <w:t>环境</w:t>
      </w:r>
      <w:r w:rsidRPr="0025794D">
        <w:rPr>
          <w:rFonts w:hint="eastAsia"/>
        </w:rPr>
        <w:t>/</w:t>
      </w:r>
      <w:r w:rsidRPr="0025794D">
        <w:rPr>
          <w:rFonts w:hint="eastAsia"/>
        </w:rPr>
        <w:t>信息深度融合的、提供制造资源与能力服务的智慧化制造物联网。云制造服务平台是云制造系统中支持各类制造资源和能力的感知与接入，虚拟化，服务化，以及综合管理和按需使用的支撑环境和工具集，是云制造系统的核心。</w:t>
      </w:r>
    </w:p>
    <w:p w14:paraId="7FC04C4F" w14:textId="43505647" w:rsidR="00FB5784" w:rsidRPr="0025794D" w:rsidRDefault="00FB5784" w:rsidP="00FB5784">
      <w:pPr>
        <w:spacing w:line="400" w:lineRule="exact"/>
        <w:ind w:firstLineChars="200" w:firstLine="480"/>
      </w:pPr>
      <w:r w:rsidRPr="0025794D">
        <w:t>云制造中的用户角色主要由三种</w:t>
      </w:r>
      <w:r w:rsidRPr="0025794D">
        <w:rPr>
          <w:rFonts w:hint="eastAsia"/>
        </w:rPr>
        <w:t>，即资源提供者、制造云运营者、资源使用者。资源提供者通过对产品全生命周期过程中的制造资源和制造能力进行感知、虚拟化接入，以服务的形式提供给第三方运营平台（制造云运营者）；制造云运营者主要实现对云服务池中的服务的高效管理、运营等，可根据资源使用者的应用请求，动态、灵活地为资源使用者提供服务；资源使用者能够在制造云运营平台的支持下，动态按需地使用各类应用服务（接出），并能实现多主体的协同交互</w:t>
      </w:r>
      <w:r>
        <w:fldChar w:fldCharType="begin"/>
      </w:r>
      <w:r w:rsidR="00AA0639">
        <w:instrText xml:space="preserve"> ADDIN NE.Ref.{FA8D3485-01B7-4C0F-838C-F20BCAC484EF}</w:instrText>
      </w:r>
      <w:r>
        <w:fldChar w:fldCharType="separate"/>
      </w:r>
      <w:r w:rsidR="00AA0639">
        <w:rPr>
          <w:color w:val="080000"/>
          <w:vertAlign w:val="superscript"/>
        </w:rPr>
        <w:t>[18, 55]</w:t>
      </w:r>
      <w:r>
        <w:fldChar w:fldCharType="end"/>
      </w:r>
      <w:r w:rsidRPr="0025794D">
        <w:rPr>
          <w:rFonts w:hint="eastAsia"/>
        </w:rPr>
        <w:t>。如下</w:t>
      </w:r>
      <w:r w:rsidRPr="00490AAF">
        <w:rPr>
          <w:rFonts w:hint="eastAsia"/>
          <w:color w:val="FF0000"/>
        </w:rPr>
        <w:t>图</w:t>
      </w:r>
      <w:r w:rsidRPr="00490AAF">
        <w:rPr>
          <w:rFonts w:hint="eastAsia"/>
          <w:color w:val="FF0000"/>
        </w:rPr>
        <w:t>1.1</w:t>
      </w:r>
      <w:r w:rsidRPr="0025794D">
        <w:rPr>
          <w:rFonts w:hint="eastAsia"/>
        </w:rPr>
        <w:t>所示：</w:t>
      </w:r>
    </w:p>
    <w:p w14:paraId="0F3C70BB" w14:textId="77777777" w:rsidR="00FB5784" w:rsidRPr="0025794D" w:rsidRDefault="00FB5784" w:rsidP="00FB5784">
      <w:pPr>
        <w:jc w:val="center"/>
      </w:pPr>
      <w:r w:rsidRPr="0025794D">
        <w:rPr>
          <w:noProof/>
        </w:rPr>
        <w:drawing>
          <wp:inline distT="0" distB="0" distL="0" distR="0" wp14:anchorId="616CB003" wp14:editId="21A948FF">
            <wp:extent cx="3152775" cy="2165064"/>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59" cy="2165465"/>
                    </a:xfrm>
                    <a:prstGeom prst="rect">
                      <a:avLst/>
                    </a:prstGeom>
                  </pic:spPr>
                </pic:pic>
              </a:graphicData>
            </a:graphic>
          </wp:inline>
        </w:drawing>
      </w:r>
    </w:p>
    <w:p w14:paraId="1CBD7D7E" w14:textId="77777777" w:rsidR="00FB5784" w:rsidRPr="0025794D" w:rsidRDefault="00FB5784" w:rsidP="00FB5784">
      <w:pPr>
        <w:pStyle w:val="a4"/>
      </w:pPr>
      <w:r w:rsidRPr="0025794D">
        <w:rPr>
          <w:rFonts w:hint="eastAsia"/>
        </w:rPr>
        <w:t>图</w:t>
      </w:r>
      <w:r w:rsidRPr="0025794D">
        <w:rPr>
          <w:rFonts w:hint="eastAsia"/>
        </w:rPr>
        <w:t xml:space="preserve">1.1  </w:t>
      </w:r>
      <w:r w:rsidRPr="0025794D">
        <w:rPr>
          <w:rFonts w:hint="eastAsia"/>
        </w:rPr>
        <w:t>云制造概念模型</w:t>
      </w:r>
    </w:p>
    <w:p w14:paraId="27485C22" w14:textId="7662134F" w:rsidR="00FB5784" w:rsidRDefault="00FB5784" w:rsidP="00FB5784">
      <w:pPr>
        <w:spacing w:line="400" w:lineRule="exact"/>
        <w:ind w:firstLineChars="200" w:firstLine="480"/>
      </w:pPr>
      <w:r w:rsidRPr="00A33584">
        <w:t>在制造产品全生命周期活动中，云制造的服务内容可以分为云制造资源服务及云制造能力服务两类内容。云制造资源服务内容包括软制造资源服务</w:t>
      </w:r>
      <w:r w:rsidRPr="00A33584">
        <w:t>MSRaaS</w:t>
      </w:r>
      <w:r w:rsidRPr="00A33584">
        <w:t>（</w:t>
      </w:r>
      <w:r w:rsidRPr="00A33584">
        <w:t>manufacturing soft resource as a service</w:t>
      </w:r>
      <w:r w:rsidRPr="00A33584">
        <w:t>），如制造过程中的各种模型、（大）数据、软件、信息、知识等及硬制造资源服务</w:t>
      </w:r>
      <w:r w:rsidRPr="00A33584">
        <w:t>MHSaaS</w:t>
      </w:r>
      <w:r w:rsidRPr="00A33584">
        <w:t>（</w:t>
      </w:r>
      <w:r w:rsidRPr="00A33584">
        <w:t>manufacturing hard resource as a service</w:t>
      </w:r>
      <w:r w:rsidRPr="00A33584">
        <w:t>），如制造生产加工硬设备（如机床、机器人、加工中心）、计算设备、仿真试验设备、测试设备等。云制造能力服务内容包括论证能力为服务、设计能力为服务、仿真能力为服务、生产加工能</w:t>
      </w:r>
      <w:r w:rsidRPr="00A33584">
        <w:lastRenderedPageBreak/>
        <w:t>力为服务、试验能力为服务、经营管理能力为服务、运营能力为服务、维修能力为服务、集成能力为服务等。其中，仿真为服务</w:t>
      </w:r>
      <w:r w:rsidRPr="00A33584">
        <w:t>SimaaS</w:t>
      </w:r>
      <w:r w:rsidRPr="00A33584">
        <w:t>（</w:t>
      </w:r>
      <w:r w:rsidRPr="00A33584">
        <w:t>simulation as a service</w:t>
      </w:r>
      <w:r w:rsidRPr="00A33584">
        <w:t>）的具体体现为：产品的虚拟样机仿真和半实物仿真需要大量软硬仿真资源的支持，云制造服务平台可根据仿真任务的需求，动态构建虚拟化的仿真环境，将所需的计算资源、各种专业仿真软件、仿真模型和仿真数据等封装为云仿真服务，支持在广域网范围内和在高效能计算环境内开展联合仿真。对于仿真专用的半实物设备，能够提供远程使用、监控服务，使得用户无需关心设备的具体位置。同上，用户如果对仿真这块业务不是很擅长的话，可以利用制造云中的仿真能力即服务完成产品仿真</w:t>
      </w:r>
      <w:r w:rsidRPr="00A33584">
        <w:rPr>
          <w:vertAlign w:val="superscript"/>
        </w:rPr>
        <w:t>[2]</w:t>
      </w:r>
      <w:r w:rsidRPr="00A33584">
        <w:t>。</w:t>
      </w:r>
    </w:p>
    <w:p w14:paraId="5588B7C4" w14:textId="6142E995" w:rsidR="007E1BCD" w:rsidRDefault="007E1BCD" w:rsidP="007E1BCD">
      <w:pPr>
        <w:pStyle w:val="3"/>
      </w:pPr>
      <w:r>
        <w:rPr>
          <w:rFonts w:hint="eastAsia"/>
        </w:rPr>
        <w:t>2</w:t>
      </w:r>
      <w:r>
        <w:t xml:space="preserve">.1.2 </w:t>
      </w:r>
      <w:r>
        <w:rPr>
          <w:rFonts w:hint="eastAsia"/>
        </w:rPr>
        <w:t>云制造</w:t>
      </w:r>
      <w:r>
        <w:t>服务内容分类</w:t>
      </w:r>
    </w:p>
    <w:p w14:paraId="2A63DBCF" w14:textId="77777777" w:rsidR="007E1BCD" w:rsidRDefault="007E1BCD" w:rsidP="007E1BCD">
      <w:pPr>
        <w:spacing w:line="400" w:lineRule="exact"/>
        <w:ind w:firstLineChars="200" w:firstLine="480"/>
      </w:pPr>
      <w:r w:rsidRPr="00EB6F70">
        <w:t>在制造产品全生命周期活动中，云制造的服务内容可以分为云制造资源服务及云制造能力服务两类内容。云制造资源服务内容包括软制造资源服务</w:t>
      </w:r>
      <w:r w:rsidRPr="00EB6F70">
        <w:t>MSRaaS</w:t>
      </w:r>
      <w:r w:rsidRPr="00EB6F70">
        <w:t>（</w:t>
      </w:r>
      <w:r w:rsidRPr="00EB6F70">
        <w:t>manufacturing soft resource as a service</w:t>
      </w:r>
      <w:r w:rsidRPr="00EB6F70">
        <w:t>），如制造过程中的各种模型、（大）数据、软件、信息、知识等及硬制造资源服务</w:t>
      </w:r>
      <w:r w:rsidRPr="00EB6F70">
        <w:t>MHSaaS</w:t>
      </w:r>
      <w:r w:rsidRPr="00EB6F70">
        <w:t>（</w:t>
      </w:r>
      <w:r w:rsidRPr="00EB6F70">
        <w:t>manufacturing hard resource as a service</w:t>
      </w:r>
      <w:r w:rsidRPr="00EB6F70">
        <w:t>），如制造生产加工硬设备（如机床、机器人、加工中心）、计算设备、仿真试验设备、测试设备等。云制造能力服务内容包括论证能力为服务、设计能力为服务、仿真能力为服务、生产加工能力为服务、试验能力为服务、经营管理能力为服务、运营能力为服务、维修能力为服务、集成能力为服务等。</w:t>
      </w:r>
    </w:p>
    <w:p w14:paraId="53F45D8E" w14:textId="77777777" w:rsidR="007E1BCD" w:rsidRDefault="007E1BCD" w:rsidP="007E1BCD">
      <w:pPr>
        <w:spacing w:line="400" w:lineRule="exact"/>
        <w:ind w:firstLineChars="200" w:firstLine="480"/>
      </w:pPr>
      <w:r>
        <w:rPr>
          <w:rFonts w:hint="eastAsia"/>
        </w:rPr>
        <w:t>（</w:t>
      </w:r>
      <w:r>
        <w:rPr>
          <w:rFonts w:hint="eastAsia"/>
        </w:rPr>
        <w:t>1</w:t>
      </w:r>
      <w:r>
        <w:rPr>
          <w:rFonts w:hint="eastAsia"/>
        </w:rPr>
        <w:t>）论证为服务</w:t>
      </w:r>
      <w:r>
        <w:rPr>
          <w:rFonts w:hint="eastAsia"/>
        </w:rPr>
        <w:t>AaaS</w:t>
      </w:r>
    </w:p>
    <w:p w14:paraId="60B5E3C1" w14:textId="77777777" w:rsidR="007E1BCD" w:rsidRDefault="007E1BCD" w:rsidP="007E1BCD">
      <w:pPr>
        <w:spacing w:line="400" w:lineRule="exact"/>
        <w:ind w:firstLineChars="200" w:firstLine="480"/>
      </w:pPr>
      <w:r>
        <w:rPr>
          <w:rFonts w:hint="eastAsia"/>
        </w:rPr>
        <w:t>对于产品规划、发展战略等企业论证业务，云制造服务平台将（成本、进度、风险等）决策分析软件等软制造资源封装为云服务，并提供用于辅助决策分析的模型库、知识库、数据库作为支持，帮助制造企业用户对各种概念产品、规划方案的可行性与预期效果进行论证分析。</w:t>
      </w:r>
    </w:p>
    <w:p w14:paraId="3CEF54C8" w14:textId="77777777" w:rsidR="007E1BCD" w:rsidRDefault="007E1BCD" w:rsidP="007E1BCD">
      <w:pPr>
        <w:spacing w:line="400" w:lineRule="exact"/>
        <w:ind w:firstLineChars="200" w:firstLine="480"/>
      </w:pPr>
      <w:r>
        <w:rPr>
          <w:rFonts w:hint="eastAsia"/>
        </w:rPr>
        <w:t>（</w:t>
      </w:r>
      <w:r>
        <w:rPr>
          <w:rFonts w:hint="eastAsia"/>
        </w:rPr>
        <w:t>2</w:t>
      </w:r>
      <w:r>
        <w:rPr>
          <w:rFonts w:hint="eastAsia"/>
        </w:rPr>
        <w:t>）设计为服务</w:t>
      </w:r>
      <w:r>
        <w:rPr>
          <w:rFonts w:hint="eastAsia"/>
        </w:rPr>
        <w:t>DaaS</w:t>
      </w:r>
    </w:p>
    <w:p w14:paraId="44944530" w14:textId="77777777" w:rsidR="007E1BCD" w:rsidRDefault="007E1BCD" w:rsidP="007E1BCD">
      <w:pPr>
        <w:spacing w:line="400" w:lineRule="exact"/>
        <w:ind w:firstLineChars="200" w:firstLine="480"/>
      </w:pPr>
      <w:r>
        <w:rPr>
          <w:rFonts w:hint="eastAsia"/>
        </w:rPr>
        <w:t>对于产品的设计过程，当用户需要计算机辅助设计工具时，云制造用户平台可将各种</w:t>
      </w:r>
      <w:r>
        <w:rPr>
          <w:rFonts w:hint="eastAsia"/>
        </w:rPr>
        <w:t>CAD</w:t>
      </w:r>
      <w:r>
        <w:rPr>
          <w:rFonts w:hint="eastAsia"/>
        </w:rPr>
        <w:t>、</w:t>
      </w:r>
      <w:r>
        <w:rPr>
          <w:rFonts w:hint="eastAsia"/>
        </w:rPr>
        <w:t>CAE</w:t>
      </w:r>
      <w:r>
        <w:rPr>
          <w:rFonts w:hint="eastAsia"/>
        </w:rPr>
        <w:t>软件功能封装为云服务以批作业或者虚拟桌面等方式提供给用户。</w:t>
      </w:r>
    </w:p>
    <w:p w14:paraId="072F15B0" w14:textId="77777777" w:rsidR="007E1BCD" w:rsidRDefault="007E1BCD" w:rsidP="007E1BCD">
      <w:pPr>
        <w:spacing w:line="400" w:lineRule="exact"/>
        <w:ind w:firstLineChars="200" w:firstLine="480"/>
      </w:pPr>
      <w:r>
        <w:rPr>
          <w:rFonts w:hint="eastAsia"/>
        </w:rPr>
        <w:t>（</w:t>
      </w:r>
      <w:r>
        <w:rPr>
          <w:rFonts w:hint="eastAsia"/>
        </w:rPr>
        <w:t>3</w:t>
      </w:r>
      <w:r>
        <w:rPr>
          <w:rFonts w:hint="eastAsia"/>
        </w:rPr>
        <w:t>）仿真为服务</w:t>
      </w:r>
      <w:r>
        <w:rPr>
          <w:rFonts w:hint="eastAsia"/>
        </w:rPr>
        <w:t>SimaaS</w:t>
      </w:r>
    </w:p>
    <w:p w14:paraId="345FACD9" w14:textId="77777777" w:rsidR="007E1BCD" w:rsidRDefault="007E1BCD" w:rsidP="007E1BCD">
      <w:pPr>
        <w:spacing w:line="400" w:lineRule="exact"/>
        <w:ind w:firstLineChars="200" w:firstLine="480"/>
      </w:pPr>
      <w:r w:rsidRPr="00EB6F70">
        <w:t>云制造服务平台可根据仿真任务的需求，动态构建虚拟化的仿真环境，将所需的计算资源、各种专业仿真软件、仿真模型和仿真数据等封装为云仿真服务，支持在广域网范围内和在高效能计算环境内开展联合仿真。</w:t>
      </w:r>
    </w:p>
    <w:p w14:paraId="5576C53E" w14:textId="77777777" w:rsidR="007E1BCD" w:rsidRDefault="007E1BCD" w:rsidP="007E1BCD">
      <w:pPr>
        <w:spacing w:line="400" w:lineRule="exact"/>
        <w:ind w:firstLineChars="200" w:firstLine="480"/>
      </w:pPr>
      <w:r>
        <w:rPr>
          <w:rFonts w:hint="eastAsia"/>
        </w:rPr>
        <w:t>（</w:t>
      </w:r>
      <w:r>
        <w:rPr>
          <w:rFonts w:hint="eastAsia"/>
        </w:rPr>
        <w:t>4</w:t>
      </w:r>
      <w:r>
        <w:rPr>
          <w:rFonts w:hint="eastAsia"/>
        </w:rPr>
        <w:t>）生产加工为服务</w:t>
      </w:r>
      <w:r>
        <w:rPr>
          <w:rFonts w:hint="eastAsia"/>
        </w:rPr>
        <w:t>FaaS</w:t>
      </w:r>
    </w:p>
    <w:p w14:paraId="4879AF25" w14:textId="77777777" w:rsidR="007E1BCD" w:rsidRDefault="007E1BCD" w:rsidP="007E1BCD">
      <w:pPr>
        <w:spacing w:line="400" w:lineRule="exact"/>
        <w:ind w:firstLineChars="200" w:firstLine="480"/>
      </w:pPr>
      <w:r>
        <w:rPr>
          <w:rFonts w:hint="eastAsia"/>
        </w:rPr>
        <w:lastRenderedPageBreak/>
        <w:t>云制造服务平台能够根据生产加工任务需求快速构建一个虚拟生产单元，其中包括了所需的物料以及机床、加工中心等硬制造设备，也包括了制造执行系统软件、知识库和过程数据库等软制造资源。</w:t>
      </w:r>
    </w:p>
    <w:p w14:paraId="7F40ED30" w14:textId="77777777" w:rsidR="007E1BCD" w:rsidRDefault="007E1BCD" w:rsidP="007E1BCD">
      <w:pPr>
        <w:spacing w:line="400" w:lineRule="exact"/>
        <w:ind w:firstLineChars="200" w:firstLine="480"/>
      </w:pPr>
      <w:r>
        <w:rPr>
          <w:rFonts w:hint="eastAsia"/>
        </w:rPr>
        <w:t>（</w:t>
      </w:r>
      <w:r>
        <w:rPr>
          <w:rFonts w:hint="eastAsia"/>
        </w:rPr>
        <w:t>5</w:t>
      </w:r>
      <w:r>
        <w:rPr>
          <w:rFonts w:hint="eastAsia"/>
        </w:rPr>
        <w:t>）试验为服务</w:t>
      </w:r>
      <w:r>
        <w:rPr>
          <w:rFonts w:hint="eastAsia"/>
        </w:rPr>
        <w:t>EaaS</w:t>
      </w:r>
    </w:p>
    <w:p w14:paraId="78D846F7" w14:textId="77777777" w:rsidR="007E1BCD" w:rsidRDefault="007E1BCD" w:rsidP="007E1BCD">
      <w:pPr>
        <w:spacing w:line="400" w:lineRule="exact"/>
        <w:ind w:firstLineChars="200" w:firstLine="480"/>
      </w:pPr>
      <w:r>
        <w:rPr>
          <w:rFonts w:hint="eastAsia"/>
        </w:rPr>
        <w:t>云制造服务平台能够根据实验所需的软硬资源建立一个虚拟实验室，其中封装了各种用于实验分析的软件功能作为云服务，同时也提供了对于部分试制设备、检测设备、试验平台等硬制造资源的远程接入和使用服务。</w:t>
      </w:r>
    </w:p>
    <w:p w14:paraId="1C276DBD" w14:textId="77777777" w:rsidR="007E1BCD" w:rsidRDefault="007E1BCD" w:rsidP="007E1BCD">
      <w:pPr>
        <w:spacing w:line="400" w:lineRule="exact"/>
        <w:ind w:firstLineChars="200" w:firstLine="480"/>
      </w:pPr>
      <w:r>
        <w:rPr>
          <w:rFonts w:hint="eastAsia"/>
        </w:rPr>
        <w:t>（</w:t>
      </w:r>
      <w:r>
        <w:rPr>
          <w:rFonts w:hint="eastAsia"/>
        </w:rPr>
        <w:t>6</w:t>
      </w:r>
      <w:r>
        <w:rPr>
          <w:rFonts w:hint="eastAsia"/>
        </w:rPr>
        <w:t>）管理为服务</w:t>
      </w:r>
      <w:r>
        <w:rPr>
          <w:rFonts w:hint="eastAsia"/>
        </w:rPr>
        <w:t>MaaS</w:t>
      </w:r>
    </w:p>
    <w:p w14:paraId="2FA9B6D1" w14:textId="77777777" w:rsidR="007E1BCD" w:rsidRDefault="007E1BCD" w:rsidP="007E1BCD">
      <w:pPr>
        <w:spacing w:line="400" w:lineRule="exact"/>
        <w:ind w:firstLineChars="200" w:firstLine="480"/>
      </w:pPr>
      <w:r>
        <w:rPr>
          <w:rFonts w:hint="eastAsia"/>
        </w:rPr>
        <w:t>在企业的制造全生命周期过程中，对于各项经营管理活动如销售管理、客户关系管理、供应链管理、生产计划管理等业务，云制造服务平台能够提供云端客户关系管理、云端供应链管理、云端企业资源规划等资源和服务能力。</w:t>
      </w:r>
    </w:p>
    <w:p w14:paraId="1CD72A86" w14:textId="77777777" w:rsidR="007E1BCD" w:rsidRDefault="007E1BCD" w:rsidP="007E1BCD">
      <w:pPr>
        <w:spacing w:line="400" w:lineRule="exact"/>
        <w:ind w:firstLineChars="200" w:firstLine="480"/>
      </w:pPr>
      <w:r>
        <w:rPr>
          <w:rFonts w:hint="eastAsia"/>
        </w:rPr>
        <w:t>（</w:t>
      </w:r>
      <w:r>
        <w:rPr>
          <w:rFonts w:hint="eastAsia"/>
        </w:rPr>
        <w:t>7</w:t>
      </w:r>
      <w:r>
        <w:rPr>
          <w:rFonts w:hint="eastAsia"/>
        </w:rPr>
        <w:t>）（产品）运营为服务</w:t>
      </w:r>
      <w:r>
        <w:rPr>
          <w:rFonts w:hint="eastAsia"/>
        </w:rPr>
        <w:t>OpaaS</w:t>
      </w:r>
    </w:p>
    <w:p w14:paraId="05870BCF" w14:textId="77777777" w:rsidR="007E1BCD" w:rsidRDefault="007E1BCD" w:rsidP="007E1BCD">
      <w:pPr>
        <w:spacing w:line="400" w:lineRule="exact"/>
        <w:ind w:firstLineChars="200" w:firstLine="480"/>
      </w:pPr>
      <w:r>
        <w:rPr>
          <w:rFonts w:hint="eastAsia"/>
        </w:rPr>
        <w:t>运营为服务属于面向制造产品用户的重要环节，包括产品运输、安装、培训、咨询、改进、应用、金融等增值服务，当然其中既包括资源服务也包括能力服务。</w:t>
      </w:r>
    </w:p>
    <w:p w14:paraId="28DCAF5C" w14:textId="77777777" w:rsidR="007E1BCD" w:rsidRDefault="007E1BCD" w:rsidP="007E1BCD">
      <w:pPr>
        <w:spacing w:line="400" w:lineRule="exact"/>
        <w:ind w:firstLineChars="200" w:firstLine="480"/>
      </w:pPr>
      <w:r>
        <w:rPr>
          <w:rFonts w:hint="eastAsia"/>
        </w:rPr>
        <w:t>（</w:t>
      </w:r>
      <w:r>
        <w:rPr>
          <w:rFonts w:hint="eastAsia"/>
        </w:rPr>
        <w:t>8</w:t>
      </w:r>
      <w:r>
        <w:rPr>
          <w:rFonts w:hint="eastAsia"/>
        </w:rPr>
        <w:t>）（产品）维修为服务</w:t>
      </w:r>
      <w:r>
        <w:rPr>
          <w:rFonts w:hint="eastAsia"/>
        </w:rPr>
        <w:t>ReaaS</w:t>
      </w:r>
    </w:p>
    <w:p w14:paraId="354027E0" w14:textId="77777777" w:rsidR="007E1BCD" w:rsidRDefault="007E1BCD" w:rsidP="007E1BCD">
      <w:pPr>
        <w:spacing w:line="400" w:lineRule="exact"/>
        <w:ind w:firstLineChars="200" w:firstLine="480"/>
      </w:pPr>
      <w:r>
        <w:rPr>
          <w:rFonts w:hint="eastAsia"/>
        </w:rPr>
        <w:t>维修为服务包括维护保养、备品备件供应、故障诊断／修理、回收再制造等服务。</w:t>
      </w:r>
    </w:p>
    <w:p w14:paraId="794692D7" w14:textId="77777777" w:rsidR="007E1BCD" w:rsidRDefault="007E1BCD" w:rsidP="007E1BCD">
      <w:pPr>
        <w:spacing w:line="400" w:lineRule="exact"/>
        <w:ind w:firstLineChars="200" w:firstLine="480"/>
      </w:pPr>
      <w:r>
        <w:rPr>
          <w:rFonts w:hint="eastAsia"/>
        </w:rPr>
        <w:t>（</w:t>
      </w:r>
      <w:r>
        <w:rPr>
          <w:rFonts w:hint="eastAsia"/>
        </w:rPr>
        <w:t>9</w:t>
      </w:r>
      <w:r>
        <w:rPr>
          <w:rFonts w:hint="eastAsia"/>
        </w:rPr>
        <w:t>）集成为服务</w:t>
      </w:r>
      <w:r>
        <w:rPr>
          <w:rFonts w:hint="eastAsia"/>
        </w:rPr>
        <w:t>InaaS</w:t>
      </w:r>
    </w:p>
    <w:p w14:paraId="5F07E8C5" w14:textId="6ECF7C0D" w:rsidR="007E1BCD" w:rsidRDefault="007E1BCD" w:rsidP="007E1BCD">
      <w:pPr>
        <w:spacing w:line="400" w:lineRule="exact"/>
        <w:ind w:firstLineChars="200" w:firstLine="480"/>
      </w:pPr>
      <w:r>
        <w:rPr>
          <w:rFonts w:hint="eastAsia"/>
        </w:rPr>
        <w:t>集成为服务分为通用性的集成资源服务和实施系统集成的集成能力服务。经过云化改造以后的企业应用集成、协同仿真支撑、多学科集成优化、数据驱动工作流等资源集成服务可有效支持制造云中各类服务的重构与组合。</w:t>
      </w:r>
    </w:p>
    <w:p w14:paraId="0BE6247D" w14:textId="1A9FD50E" w:rsidR="00490AAF" w:rsidRDefault="00490AAF" w:rsidP="00490AAF">
      <w:pPr>
        <w:pStyle w:val="3"/>
      </w:pPr>
      <w:r>
        <w:rPr>
          <w:rFonts w:hint="eastAsia"/>
        </w:rPr>
        <w:t>2</w:t>
      </w:r>
      <w:r>
        <w:t xml:space="preserve">.1.3 </w:t>
      </w:r>
      <w:r>
        <w:rPr>
          <w:rFonts w:hint="eastAsia"/>
        </w:rPr>
        <w:t>云制造</w:t>
      </w:r>
      <w:r>
        <w:t>一般流程</w:t>
      </w:r>
    </w:p>
    <w:p w14:paraId="124D278B" w14:textId="77777777" w:rsidR="00490AAF" w:rsidRPr="00376577" w:rsidRDefault="00490AAF" w:rsidP="00490AAF">
      <w:pPr>
        <w:spacing w:line="400" w:lineRule="exact"/>
        <w:ind w:firstLineChars="200" w:firstLine="480"/>
      </w:pPr>
      <w:r w:rsidRPr="00376577">
        <w:t>云制造服务过程及其评价的工作流程</w:t>
      </w:r>
      <w:r w:rsidRPr="00376577">
        <w:rPr>
          <w:color w:val="FF0000"/>
        </w:rPr>
        <w:t>如图</w:t>
      </w:r>
      <w:r w:rsidRPr="00376577">
        <w:rPr>
          <w:color w:val="FF0000"/>
        </w:rPr>
        <w:t>2.6</w:t>
      </w:r>
      <w:r w:rsidRPr="00376577">
        <w:t>所示。服务提供方首先在云平台中发布制造服务资源信息，发布后的服务资源进入云服务资源池；服务需求方在云平台上发布任务需求，通过供需智能匹配引擎，在资源池中找到服务能力匹配</w:t>
      </w:r>
      <w:r>
        <w:t>的服务提供方，给出一定的候选服务集合</w:t>
      </w:r>
      <w:r w:rsidRPr="00376577">
        <w:t>；服务供需双方根据各自关注的指标敲定最终合作意向。后期云平台会对订单进行跟踪和管理，引导供需双方按照业务流程规则完成在线支付、进度反馈、交货验收和交易评价等交易全过程。</w:t>
      </w:r>
    </w:p>
    <w:p w14:paraId="34F2B66B" w14:textId="77777777" w:rsidR="00490AAF" w:rsidRDefault="00490AAF" w:rsidP="00490AAF">
      <w:pPr>
        <w:jc w:val="center"/>
      </w:pPr>
      <w:r>
        <w:object w:dxaOrig="10212" w:dyaOrig="6312" w14:anchorId="76F0E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4.6pt;height:257.4pt" o:ole="">
            <v:imagedata r:id="rId9" o:title=""/>
          </v:shape>
          <o:OLEObject Type="Embed" ProgID="Visio.Drawing.15" ShapeID="_x0000_i1028" DrawAspect="Content" ObjectID="_1573927425" r:id="rId10"/>
        </w:object>
      </w:r>
    </w:p>
    <w:p w14:paraId="5E4D062E" w14:textId="77777777" w:rsidR="00490AAF" w:rsidRDefault="00490AAF" w:rsidP="00490AAF">
      <w:pPr>
        <w:pStyle w:val="a4"/>
      </w:pPr>
      <w:r>
        <w:rPr>
          <w:rFonts w:hint="eastAsia"/>
        </w:rPr>
        <w:t>图</w:t>
      </w:r>
      <w:r>
        <w:rPr>
          <w:rFonts w:hint="eastAsia"/>
        </w:rPr>
        <w:t>2</w:t>
      </w:r>
      <w:r>
        <w:t xml:space="preserve">.6 </w:t>
      </w:r>
      <w:r>
        <w:rPr>
          <w:rFonts w:hint="eastAsia"/>
        </w:rPr>
        <w:t>云制造</w:t>
      </w:r>
      <w:r>
        <w:t>服务一般流程</w:t>
      </w:r>
    </w:p>
    <w:p w14:paraId="00BD3D9A" w14:textId="77777777" w:rsidR="00490AAF" w:rsidRPr="007E1BCD" w:rsidRDefault="00490AAF" w:rsidP="007E1BCD">
      <w:pPr>
        <w:spacing w:line="400" w:lineRule="exact"/>
        <w:ind w:firstLineChars="200" w:firstLine="480"/>
        <w:rPr>
          <w:rFonts w:hint="eastAsia"/>
        </w:rPr>
      </w:pPr>
    </w:p>
    <w:p w14:paraId="12983E5D" w14:textId="609B62EC" w:rsidR="00686F55" w:rsidRDefault="00686F55" w:rsidP="00686F55">
      <w:pPr>
        <w:pStyle w:val="2"/>
      </w:pPr>
      <w:r>
        <w:rPr>
          <w:rFonts w:hint="eastAsia"/>
        </w:rPr>
        <w:t>2.2 语义Web</w:t>
      </w:r>
      <w:r w:rsidR="006316DF">
        <w:rPr>
          <w:rFonts w:hint="eastAsia"/>
        </w:rPr>
        <w:t>中的语言和</w:t>
      </w:r>
      <w:r>
        <w:rPr>
          <w:rFonts w:hint="eastAsia"/>
        </w:rPr>
        <w:t>本体论</w:t>
      </w:r>
    </w:p>
    <w:p w14:paraId="6F0C3EA0" w14:textId="0048AA7A" w:rsidR="00B92C15" w:rsidRDefault="00B92C15" w:rsidP="00B92C15">
      <w:pPr>
        <w:spacing w:line="400" w:lineRule="exact"/>
        <w:ind w:firstLineChars="200" w:firstLine="480"/>
        <w:rPr>
          <w:color w:val="454545"/>
        </w:rPr>
      </w:pPr>
      <w:r w:rsidRPr="00B92C15">
        <w:rPr>
          <w:color w:val="454545"/>
          <w:shd w:val="clear" w:color="auto" w:fill="FFFFFF"/>
        </w:rPr>
        <w:t>随着人们对网络上信息使用要求的不断提高，对网络上信息内容提出了更高要求。可以这样认为，网络只是给人们提供了一个信息共享和信息浏览的环境，人们可以在网络环境中找到自己想要的信息，而对这些信息的理解还需要人来完成，也就是说，目前网上的信息是人所能理解的信息，而不是机器所能理解的信息。</w:t>
      </w:r>
    </w:p>
    <w:p w14:paraId="66D08792" w14:textId="0EB6AAD9" w:rsidR="00B92C15" w:rsidRPr="00B92C15" w:rsidRDefault="00B92C15" w:rsidP="00B92C15">
      <w:pPr>
        <w:spacing w:line="400" w:lineRule="exact"/>
        <w:ind w:firstLineChars="200" w:firstLine="480"/>
      </w:pPr>
      <w:r w:rsidRPr="00B92C15">
        <w:rPr>
          <w:color w:val="454545"/>
          <w:shd w:val="clear" w:color="auto" w:fill="FFFFFF"/>
        </w:rPr>
        <w:t>虽然</w:t>
      </w:r>
      <w:r w:rsidRPr="00B92C15">
        <w:rPr>
          <w:color w:val="454545"/>
          <w:shd w:val="clear" w:color="auto" w:fill="FFFFFF"/>
        </w:rPr>
        <w:t>Internet</w:t>
      </w:r>
      <w:r w:rsidRPr="00B92C15">
        <w:rPr>
          <w:color w:val="454545"/>
          <w:shd w:val="clear" w:color="auto" w:fill="FFFFFF"/>
        </w:rPr>
        <w:t>上分布着海量的信息，但它们主要是面向人类的。由于信息内容没有更好地形式化表示，计算机难以处理这些信息。而互联网上广泛存在的信息格式的异构性、信息语义的多重性以及信息关系的匮乏和非统一，给人们在信息搜索、抽取、表示、解释和维护方面造成极大的不便。正是由于这样，使得网络的深层次应用，如电子商务、电子政务和数字图书馆等智能化服务的开展十分困难。此外，由于计算机拥有对大规模信息处理的能力，因此将网上信息处理和利用尽可能地交给计算机自动完成是解决这些问题的关键。而要达到这样的目的，人们必须让计算机能够</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这些信息，并在</w:t>
      </w:r>
      <w:r w:rsidRPr="00B92C15">
        <w:rPr>
          <w:color w:val="454545"/>
          <w:shd w:val="clear" w:color="auto" w:fill="FFFFFF"/>
        </w:rPr>
        <w:t>“</w:t>
      </w:r>
      <w:r w:rsidRPr="00B92C15">
        <w:rPr>
          <w:color w:val="454545"/>
          <w:shd w:val="clear" w:color="auto" w:fill="FFFFFF"/>
        </w:rPr>
        <w:t>理解</w:t>
      </w:r>
      <w:r w:rsidRPr="00B92C15">
        <w:rPr>
          <w:color w:val="454545"/>
          <w:shd w:val="clear" w:color="auto" w:fill="FFFFFF"/>
        </w:rPr>
        <w:t>”</w:t>
      </w:r>
      <w:r w:rsidRPr="00B92C15">
        <w:rPr>
          <w:color w:val="454545"/>
          <w:shd w:val="clear" w:color="auto" w:fill="FFFFFF"/>
        </w:rPr>
        <w:t>的前提下更好地处理和利用这些信息。</w:t>
      </w:r>
      <w:r w:rsidRPr="00B92C15">
        <w:rPr>
          <w:color w:val="454545"/>
          <w:shd w:val="clear" w:color="auto" w:fill="FFFFFF"/>
        </w:rPr>
        <w:t>WWW</w:t>
      </w:r>
      <w:r w:rsidRPr="00B92C15">
        <w:rPr>
          <w:color w:val="454545"/>
          <w:shd w:val="clear" w:color="auto" w:fill="FFFFFF"/>
        </w:rPr>
        <w:t>的发明者</w:t>
      </w:r>
      <w:r w:rsidRPr="00B92C15">
        <w:rPr>
          <w:color w:val="454545"/>
          <w:shd w:val="clear" w:color="auto" w:fill="FFFFFF"/>
        </w:rPr>
        <w:t>Tim Berners-Lee</w:t>
      </w:r>
      <w:r w:rsidRPr="00B92C15">
        <w:rPr>
          <w:color w:val="454545"/>
          <w:shd w:val="clear" w:color="auto" w:fill="FFFFFF"/>
        </w:rPr>
        <w:t>描述了在现有</w:t>
      </w:r>
      <w:r w:rsidRPr="00B92C15">
        <w:rPr>
          <w:color w:val="454545"/>
          <w:shd w:val="clear" w:color="auto" w:fill="FFFFFF"/>
        </w:rPr>
        <w:t>Web</w:t>
      </w:r>
      <w:r w:rsidRPr="00B92C15">
        <w:rPr>
          <w:color w:val="454545"/>
          <w:shd w:val="clear" w:color="auto" w:fill="FFFFFF"/>
        </w:rPr>
        <w:t>的基础上建设下一代</w:t>
      </w:r>
      <w:r w:rsidRPr="00B92C15">
        <w:rPr>
          <w:color w:val="454545"/>
          <w:shd w:val="clear" w:color="auto" w:fill="FFFFFF"/>
        </w:rPr>
        <w:t>Web</w:t>
      </w:r>
      <w:r w:rsidRPr="00B92C15">
        <w:rPr>
          <w:color w:val="454545"/>
          <w:shd w:val="clear" w:color="auto" w:fill="FFFFFF"/>
        </w:rPr>
        <w:t>的蓝图</w:t>
      </w:r>
      <w:r w:rsidRPr="00B92C15">
        <w:rPr>
          <w:color w:val="454545"/>
          <w:shd w:val="clear" w:color="auto" w:fill="FFFFFF"/>
        </w:rPr>
        <w:t>——</w:t>
      </w:r>
      <w:r w:rsidRPr="00B92C15">
        <w:rPr>
          <w:color w:val="454545"/>
          <w:shd w:val="clear" w:color="auto" w:fill="FFFFFF"/>
        </w:rPr>
        <w:t>语义</w:t>
      </w:r>
      <w:r w:rsidRPr="00B92C15">
        <w:rPr>
          <w:color w:val="454545"/>
          <w:shd w:val="clear" w:color="auto" w:fill="FFFFFF"/>
        </w:rPr>
        <w:t>Web</w:t>
      </w:r>
      <w:r w:rsidR="00772869">
        <w:rPr>
          <w:color w:val="454545"/>
          <w:shd w:val="clear" w:color="auto" w:fill="FFFFFF"/>
        </w:rPr>
        <w:t xml:space="preserve"> </w:t>
      </w:r>
      <w:r w:rsidRPr="00B92C15">
        <w:rPr>
          <w:color w:val="454545"/>
          <w:shd w:val="clear" w:color="auto" w:fill="FFFFFF"/>
        </w:rPr>
        <w:t>(Semantic Web)</w:t>
      </w:r>
      <w:r w:rsidRPr="00B92C15">
        <w:rPr>
          <w:color w:val="454545"/>
          <w:shd w:val="clear" w:color="auto" w:fill="FFFFFF"/>
        </w:rPr>
        <w:t>。</w:t>
      </w:r>
    </w:p>
    <w:p w14:paraId="759D2F54" w14:textId="7BC7AA77" w:rsidR="00686F55" w:rsidRDefault="00F625F6" w:rsidP="00AD04DD">
      <w:pPr>
        <w:pStyle w:val="3"/>
      </w:pPr>
      <w:r>
        <w:rPr>
          <w:rFonts w:hint="eastAsia"/>
        </w:rPr>
        <w:lastRenderedPageBreak/>
        <w:t>2.2.1 本体论</w:t>
      </w:r>
    </w:p>
    <w:p w14:paraId="62F631A9" w14:textId="77777777" w:rsidR="00AA5D84" w:rsidRDefault="003A00CE" w:rsidP="00AA5D84">
      <w:pPr>
        <w:spacing w:line="400" w:lineRule="exact"/>
        <w:ind w:firstLineChars="200" w:firstLine="480"/>
      </w:pPr>
      <w:r w:rsidRPr="003A00CE">
        <w:t>语义</w:t>
      </w:r>
      <w:r w:rsidRPr="003A00CE">
        <w:t>Web</w:t>
      </w:r>
      <w:r w:rsidRPr="003A00CE">
        <w:t>采用一定的知识表示方法赋予网页信息一定的语义，达到人机和计算机之间基于语义信息的交换和处理。而在</w:t>
      </w:r>
      <w:r w:rsidRPr="003A00CE">
        <w:t>Web</w:t>
      </w:r>
      <w:r w:rsidRPr="003A00CE">
        <w:t>这样一个巨大的信息资源中，知识库是多种多样的，既包含通用的常用知识库，也包含各个领域中的领域知识库。要保证在网络环境的信息能够被计算机理解和交互，就需要有一种统一的表示语言对</w:t>
      </w:r>
      <w:r w:rsidRPr="003A00CE">
        <w:t>Web</w:t>
      </w:r>
      <w:r w:rsidRPr="003A00CE">
        <w:t>的信息进行基于语义的统一表示和交互。</w:t>
      </w:r>
    </w:p>
    <w:p w14:paraId="214EE4C1" w14:textId="19DC12E3" w:rsidR="006E1ED1" w:rsidRPr="006D3DCC" w:rsidRDefault="00AA5D84" w:rsidP="00AA5D84">
      <w:pPr>
        <w:spacing w:line="400" w:lineRule="exact"/>
        <w:ind w:firstLineChars="200" w:firstLine="480"/>
      </w:pPr>
      <w:r w:rsidRPr="00AA5D84">
        <w:rPr>
          <w:rFonts w:hint="eastAsia"/>
        </w:rPr>
        <w:t>本体论为同一应用领域的成员之间提供了统一的术语集，能够将描述对象进行概念化表示。</w:t>
      </w:r>
      <w:r w:rsidR="006D3DCC" w:rsidRPr="006D3DCC">
        <w:t>本体（</w:t>
      </w:r>
      <w:r w:rsidR="006D3DCC" w:rsidRPr="006D3DCC">
        <w:t>ontology</w:t>
      </w:r>
      <w:r w:rsidR="006D3DCC" w:rsidRPr="006D3DCC">
        <w:t>）能够提供对领域知识的共同理解，并从不同层次给出词汇（术语）和词汇间相互关系的明确定义的形式化表述；本体通过对概念、术语及其相关关系的规范化描述，勾画出某一领域的基本知识体系，定义出一套共享的术语和信息表示结构，或者说一个可重用和可扩充的概念库，用来描述和表示特定的问题、领域和约束；本体可以采用一阶谓词、产生式、语义网络和框架等知识表示方法进行描述。</w:t>
      </w:r>
      <w:r w:rsidRPr="00AA5D84">
        <w:rPr>
          <w:rFonts w:hint="eastAsia"/>
        </w:rPr>
        <w:t>语义</w:t>
      </w:r>
      <w:r w:rsidRPr="00AA5D84">
        <w:rPr>
          <w:rFonts w:hint="eastAsia"/>
        </w:rPr>
        <w:t>Web</w:t>
      </w:r>
      <w:r w:rsidRPr="00AA5D84">
        <w:rPr>
          <w:rFonts w:hint="eastAsia"/>
        </w:rPr>
        <w:t>中的本体表示的是人们对特定领域中的概念的统一的、本质认识。对于网络上的应用，重要的是需要定义一种具有统一语法的语言，使得本体能够遵循统一的语法格式进行信息交换。</w:t>
      </w:r>
      <w:r w:rsidR="006D3DCC" w:rsidRPr="006D3DCC">
        <w:t>早期的本体描述语言，都是为知识共享目的而设计的知识表述语言，主要有</w:t>
      </w:r>
      <w:r w:rsidR="006D3DCC" w:rsidRPr="006D3DCC">
        <w:t>KIF</w:t>
      </w:r>
      <w:r w:rsidR="006D3DCC" w:rsidRPr="006D3DCC">
        <w:t>、</w:t>
      </w:r>
      <w:r w:rsidR="006D3DCC" w:rsidRPr="006D3DCC">
        <w:t>Ontolingua</w:t>
      </w:r>
      <w:r w:rsidR="006D3DCC" w:rsidRPr="006D3DCC">
        <w:t>、</w:t>
      </w:r>
      <w:r w:rsidR="006D3DCC" w:rsidRPr="006D3DCC">
        <w:t>OKBC</w:t>
      </w:r>
      <w:r w:rsidR="006D3DCC" w:rsidRPr="006D3DCC">
        <w:t>、</w:t>
      </w:r>
      <w:r w:rsidR="006D3DCC" w:rsidRPr="006D3DCC">
        <w:t>Loom</w:t>
      </w:r>
      <w:r w:rsidR="006D3DCC" w:rsidRPr="006D3DCC">
        <w:t>等。随着语义</w:t>
      </w:r>
      <w:r w:rsidR="006D3DCC" w:rsidRPr="006D3DCC">
        <w:t>Web</w:t>
      </w:r>
      <w:r w:rsidR="006D3DCC" w:rsidRPr="006D3DCC">
        <w:t>的提出，出现了一系列基于</w:t>
      </w:r>
      <w:r w:rsidR="006D3DCC" w:rsidRPr="006D3DCC">
        <w:t>Web</w:t>
      </w:r>
      <w:r w:rsidR="006D3DCC" w:rsidRPr="006D3DCC">
        <w:t>的本体表示语言，如</w:t>
      </w:r>
      <w:r w:rsidR="006D3DCC" w:rsidRPr="006D3DCC">
        <w:t>SHOE</w:t>
      </w:r>
      <w:r w:rsidR="006D3DCC" w:rsidRPr="006D3DCC">
        <w:t>、</w:t>
      </w:r>
      <w:r w:rsidR="006D3DCC" w:rsidRPr="006D3DCC">
        <w:t>XOL</w:t>
      </w:r>
      <w:r w:rsidR="006D3DCC" w:rsidRPr="006D3DCC">
        <w:t>、</w:t>
      </w:r>
      <w:r w:rsidR="006D3DCC" w:rsidRPr="006D3DCC">
        <w:t>RDF</w:t>
      </w:r>
      <w:r w:rsidR="006D3DCC" w:rsidRPr="006D3DCC">
        <w:t>、</w:t>
      </w:r>
      <w:r w:rsidR="006D3DCC" w:rsidRPr="006D3DCC">
        <w:t>RDFS</w:t>
      </w:r>
      <w:r w:rsidR="006D3DCC" w:rsidRPr="006D3DCC">
        <w:t>、</w:t>
      </w:r>
      <w:r w:rsidR="006D3DCC" w:rsidRPr="006D3DCC">
        <w:t>OIL</w:t>
      </w:r>
      <w:r w:rsidR="006D3DCC" w:rsidRPr="006D3DCC">
        <w:t>、</w:t>
      </w:r>
      <w:r w:rsidR="006D3DCC" w:rsidRPr="006D3DCC">
        <w:t>DAML</w:t>
      </w:r>
      <w:r w:rsidR="006D3DCC" w:rsidRPr="006D3DCC">
        <w:t>、</w:t>
      </w:r>
      <w:r w:rsidR="006D3DCC" w:rsidRPr="006D3DCC">
        <w:t>DAML+OIL</w:t>
      </w:r>
      <w:r w:rsidR="006D3DCC" w:rsidRPr="006D3DCC">
        <w:t>、</w:t>
      </w:r>
      <w:r w:rsidR="006D3DCC" w:rsidRPr="006D3DCC">
        <w:t>OWL</w:t>
      </w:r>
      <w:r w:rsidR="006D3DCC" w:rsidRPr="006D3DCC">
        <w:t>等。</w:t>
      </w:r>
    </w:p>
    <w:p w14:paraId="2A2D968A" w14:textId="3A06CE03" w:rsidR="00686F55" w:rsidRPr="00686F55" w:rsidRDefault="00AD04DD" w:rsidP="00686F55">
      <w:pPr>
        <w:pStyle w:val="3"/>
      </w:pPr>
      <w:r>
        <w:rPr>
          <w:rFonts w:hint="eastAsia"/>
        </w:rPr>
        <w:t>2.2.2</w:t>
      </w:r>
      <w:r w:rsidR="00D26EF2">
        <w:t xml:space="preserve"> </w:t>
      </w:r>
      <w:r w:rsidR="00314F13">
        <w:rPr>
          <w:rFonts w:hint="eastAsia"/>
        </w:rPr>
        <w:t>资源描述框架模型</w:t>
      </w:r>
      <w:r w:rsidR="00691266">
        <w:rPr>
          <w:rFonts w:hint="eastAsia"/>
        </w:rPr>
        <w:t>RDF</w:t>
      </w:r>
      <w:r w:rsidR="00874DB6">
        <w:rPr>
          <w:rFonts w:hint="eastAsia"/>
        </w:rPr>
        <w:t>和RDFS</w:t>
      </w:r>
    </w:p>
    <w:p w14:paraId="1F58C411" w14:textId="77777777" w:rsidR="006C4BF5" w:rsidRDefault="00691266" w:rsidP="006C4BF5">
      <w:pPr>
        <w:spacing w:line="400" w:lineRule="exact"/>
        <w:ind w:firstLineChars="200" w:firstLine="480"/>
      </w:pPr>
      <w:r>
        <w:rPr>
          <w:rFonts w:hint="eastAsia"/>
        </w:rPr>
        <w:t>RDF</w:t>
      </w:r>
      <w:r>
        <w:rPr>
          <w:rFonts w:hint="eastAsia"/>
        </w:rPr>
        <w:t>是处理元数据（元数据是“关于数据的数据”，是用来描述网络资源的数据）的基础，它为在应用程序之间交换机器可理解的网络数据提供了可互操作性。</w:t>
      </w:r>
      <w:r>
        <w:rPr>
          <w:rFonts w:hint="eastAsia"/>
        </w:rPr>
        <w:t>RDF</w:t>
      </w:r>
      <w:r>
        <w:rPr>
          <w:rFonts w:hint="eastAsia"/>
        </w:rPr>
        <w:t>强调让计算机能够灵活方便地自动处理网络资源。</w:t>
      </w:r>
      <w:r>
        <w:rPr>
          <w:rFonts w:hint="eastAsia"/>
        </w:rPr>
        <w:t>RDF</w:t>
      </w:r>
      <w:r>
        <w:rPr>
          <w:rFonts w:hint="eastAsia"/>
        </w:rPr>
        <w:t>可以应用在多个领域，例如：在资源发现中，</w:t>
      </w:r>
      <w:r>
        <w:rPr>
          <w:rFonts w:hint="eastAsia"/>
        </w:rPr>
        <w:t>RDF</w:t>
      </w:r>
      <w:r>
        <w:rPr>
          <w:rFonts w:hint="eastAsia"/>
        </w:rPr>
        <w:t>可以增强搜索引擎语义处理能力；在编目领域中，</w:t>
      </w:r>
      <w:r>
        <w:rPr>
          <w:rFonts w:hint="eastAsia"/>
        </w:rPr>
        <w:t>RDF</w:t>
      </w:r>
      <w:r>
        <w:rPr>
          <w:rFonts w:hint="eastAsia"/>
        </w:rPr>
        <w:t>可以用来描述某个网站、网页之间或者数字图书馆中的内容以及内容之间的关系；采用</w:t>
      </w:r>
      <w:r>
        <w:rPr>
          <w:rFonts w:hint="eastAsia"/>
        </w:rPr>
        <w:t>RDF</w:t>
      </w:r>
      <w:r>
        <w:rPr>
          <w:rFonts w:hint="eastAsia"/>
        </w:rPr>
        <w:t>的智能主体（</w:t>
      </w:r>
      <w:r>
        <w:rPr>
          <w:rFonts w:hint="eastAsia"/>
        </w:rPr>
        <w:t>Agent</w:t>
      </w:r>
      <w:r>
        <w:rPr>
          <w:rFonts w:hint="eastAsia"/>
        </w:rPr>
        <w:t>）能够提高机构之间知识共享和交换的能力。</w:t>
      </w:r>
    </w:p>
    <w:p w14:paraId="1B6DE73B" w14:textId="1D0944BC" w:rsidR="00860A1C" w:rsidRPr="006C4BF5" w:rsidRDefault="00860A1C" w:rsidP="006C4BF5">
      <w:pPr>
        <w:widowControl w:val="0"/>
        <w:spacing w:line="400" w:lineRule="exact"/>
        <w:ind w:firstLineChars="200" w:firstLine="480"/>
        <w:jc w:val="both"/>
        <w:rPr>
          <w:kern w:val="2"/>
        </w:rPr>
      </w:pPr>
      <w:r w:rsidRPr="00042EBF">
        <w:rPr>
          <w:rFonts w:hint="eastAsia"/>
          <w:kern w:val="2"/>
        </w:rPr>
        <w:t>RDF</w:t>
      </w:r>
      <w:r w:rsidRPr="00860A1C">
        <w:rPr>
          <w:kern w:val="2"/>
        </w:rPr>
        <w:t>的设计理念是希望在最低限度的约束之上更为灵活的描述资源信息，并且希望其数据模型能够独立于不同的应用，同时又便于在不同应用间进行数据整合。故而</w:t>
      </w:r>
      <w:r w:rsidRPr="00860A1C">
        <w:rPr>
          <w:kern w:val="2"/>
        </w:rPr>
        <w:t>RDF</w:t>
      </w:r>
      <w:r w:rsidRPr="00860A1C">
        <w:rPr>
          <w:kern w:val="2"/>
        </w:rPr>
        <w:t>采用了一种简易的描述方式，即用主体</w:t>
      </w:r>
      <w:r w:rsidRPr="00860A1C">
        <w:rPr>
          <w:kern w:val="2"/>
        </w:rPr>
        <w:t>(Subject)</w:t>
      </w:r>
      <w:r w:rsidRPr="00860A1C">
        <w:rPr>
          <w:kern w:val="2"/>
        </w:rPr>
        <w:t>，谓词</w:t>
      </w:r>
      <w:r w:rsidRPr="00860A1C">
        <w:rPr>
          <w:kern w:val="2"/>
        </w:rPr>
        <w:t>(Predicate)</w:t>
      </w:r>
      <w:r w:rsidRPr="00860A1C">
        <w:rPr>
          <w:kern w:val="2"/>
        </w:rPr>
        <w:t>，客体</w:t>
      </w:r>
      <w:r w:rsidR="00042EBF" w:rsidRPr="00042EBF">
        <w:rPr>
          <w:kern w:val="2"/>
        </w:rPr>
        <w:t>(Ob</w:t>
      </w:r>
      <w:r w:rsidR="00042EBF" w:rsidRPr="00042EBF">
        <w:rPr>
          <w:rFonts w:hint="eastAsia"/>
          <w:kern w:val="2"/>
        </w:rPr>
        <w:t>j</w:t>
      </w:r>
      <w:r w:rsidRPr="00860A1C">
        <w:rPr>
          <w:kern w:val="2"/>
        </w:rPr>
        <w:t>ect)</w:t>
      </w:r>
      <w:r w:rsidRPr="00860A1C">
        <w:rPr>
          <w:kern w:val="2"/>
        </w:rPr>
        <w:t>构成的三元组来表示资源。</w:t>
      </w:r>
      <w:r w:rsidRPr="00860A1C">
        <w:rPr>
          <w:kern w:val="2"/>
        </w:rPr>
        <w:t>RDF</w:t>
      </w:r>
      <w:r w:rsidRPr="00860A1C">
        <w:rPr>
          <w:kern w:val="2"/>
        </w:rPr>
        <w:t>数据通用表示形式为</w:t>
      </w:r>
      <w:r w:rsidRPr="00860A1C">
        <w:rPr>
          <w:kern w:val="2"/>
        </w:rPr>
        <w:t>(S</w:t>
      </w:r>
      <w:r w:rsidRPr="00860A1C">
        <w:rPr>
          <w:kern w:val="2"/>
        </w:rPr>
        <w:t>，</w:t>
      </w:r>
      <w:r w:rsidRPr="00860A1C">
        <w:rPr>
          <w:kern w:val="2"/>
        </w:rPr>
        <w:t>P</w:t>
      </w:r>
      <w:r w:rsidRPr="00860A1C">
        <w:rPr>
          <w:kern w:val="2"/>
        </w:rPr>
        <w:t>，</w:t>
      </w:r>
      <w:r w:rsidRPr="00860A1C">
        <w:rPr>
          <w:kern w:val="2"/>
        </w:rPr>
        <w:t>O)</w:t>
      </w:r>
      <w:r w:rsidRPr="00860A1C">
        <w:rPr>
          <w:kern w:val="2"/>
        </w:rPr>
        <w:t>三元组，</w:t>
      </w:r>
      <w:r w:rsidR="00AD1A82">
        <w:rPr>
          <w:rFonts w:hint="eastAsia"/>
        </w:rPr>
        <w:t>一组</w:t>
      </w:r>
      <w:r w:rsidR="00AD1A82">
        <w:rPr>
          <w:rFonts w:hint="eastAsia"/>
        </w:rPr>
        <w:t>RDF</w:t>
      </w:r>
      <w:r w:rsidR="00AD1A82">
        <w:rPr>
          <w:rFonts w:hint="eastAsia"/>
        </w:rPr>
        <w:t>数据可构成一个</w:t>
      </w:r>
      <w:r w:rsidR="00AD1A82">
        <w:rPr>
          <w:rFonts w:hint="eastAsia"/>
        </w:rPr>
        <w:t>RDF</w:t>
      </w:r>
      <w:r w:rsidR="00AD1A82">
        <w:rPr>
          <w:rFonts w:hint="eastAsia"/>
        </w:rPr>
        <w:t>有向图</w:t>
      </w:r>
      <w:r w:rsidR="004B66A9">
        <w:fldChar w:fldCharType="begin"/>
      </w:r>
      <w:r w:rsidR="00AA0639">
        <w:instrText xml:space="preserve"> ADDIN NE.Ref.{66E3A959-B8F4-44E9-B546-440557CAC980}</w:instrText>
      </w:r>
      <w:r w:rsidR="004B66A9">
        <w:fldChar w:fldCharType="separate"/>
      </w:r>
      <w:r w:rsidR="00AA0639">
        <w:rPr>
          <w:color w:val="080000"/>
          <w:vertAlign w:val="superscript"/>
        </w:rPr>
        <w:t>[56]</w:t>
      </w:r>
      <w:r w:rsidR="004B66A9">
        <w:fldChar w:fldCharType="end"/>
      </w:r>
      <w:r w:rsidR="00B05C8C">
        <w:rPr>
          <w:rFonts w:hint="eastAsia"/>
        </w:rPr>
        <w:t>，</w:t>
      </w:r>
      <w:r w:rsidR="00B05C8C" w:rsidRPr="00B05C8C">
        <w:rPr>
          <w:rFonts w:hint="eastAsia"/>
          <w:color w:val="FF0000"/>
        </w:rPr>
        <w:t>如图</w:t>
      </w:r>
      <w:r w:rsidR="00B05C8C" w:rsidRPr="00B05C8C">
        <w:rPr>
          <w:rFonts w:hint="eastAsia"/>
          <w:color w:val="FF0000"/>
        </w:rPr>
        <w:t>2.1</w:t>
      </w:r>
      <w:r w:rsidR="00B05C8C">
        <w:rPr>
          <w:rFonts w:hint="eastAsia"/>
        </w:rPr>
        <w:t>所示</w:t>
      </w:r>
      <w:r w:rsidR="00AD1A82">
        <w:rPr>
          <w:rFonts w:hint="eastAsia"/>
        </w:rPr>
        <w:t>。</w:t>
      </w:r>
    </w:p>
    <w:p w14:paraId="7DBB0836" w14:textId="383A203D" w:rsidR="00DD4345" w:rsidRDefault="006E12DC" w:rsidP="001F59A5">
      <w:pPr>
        <w:jc w:val="center"/>
      </w:pPr>
      <w:r>
        <w:rPr>
          <w:noProof/>
        </w:rPr>
        <w:lastRenderedPageBreak/>
        <mc:AlternateContent>
          <mc:Choice Requires="wpc">
            <w:drawing>
              <wp:inline distT="0" distB="0" distL="0" distR="0" wp14:anchorId="28F39157" wp14:editId="7EB269FF">
                <wp:extent cx="3116580" cy="556260"/>
                <wp:effectExtent l="0" t="0" r="0" b="1524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椭圆 39"/>
                        <wps:cNvSpPr/>
                        <wps:spPr>
                          <a:xfrm>
                            <a:off x="320040" y="83820"/>
                            <a:ext cx="868680" cy="4495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5AC49" w14:textId="4B3B349A" w:rsidR="00241949" w:rsidRPr="006E12DC" w:rsidRDefault="00241949" w:rsidP="006E12DC">
                              <w:pPr>
                                <w:jc w:val="center"/>
                                <w:rPr>
                                  <w:color w:val="000000" w:themeColor="text1"/>
                                  <w:sz w:val="21"/>
                                  <w:szCs w:val="21"/>
                                </w:rPr>
                              </w:pPr>
                              <w:r w:rsidRPr="006E12DC">
                                <w:rPr>
                                  <w:rFonts w:hint="eastAsia"/>
                                  <w:color w:val="000000" w:themeColor="text1"/>
                                  <w:sz w:val="21"/>
                                  <w:szCs w:val="2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flipV="1">
                            <a:off x="2049780" y="68580"/>
                            <a:ext cx="80010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438CB" w14:textId="7C17193A" w:rsidR="00241949" w:rsidRPr="006E12DC" w:rsidRDefault="00241949" w:rsidP="006E12DC">
                              <w:pPr>
                                <w:jc w:val="center"/>
                                <w:rPr>
                                  <w:color w:val="000000" w:themeColor="text1"/>
                                  <w:sz w:val="21"/>
                                  <w:szCs w:val="21"/>
                                </w:rPr>
                              </w:pPr>
                              <w:r w:rsidRPr="006E12DC">
                                <w:rPr>
                                  <w:rFonts w:hint="eastAsia"/>
                                  <w:color w:val="000000" w:themeColor="text1"/>
                                  <w:sz w:val="21"/>
                                  <w:szCs w:val="2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9" idx="6"/>
                          <a:endCxn id="40" idx="1"/>
                        </wps:cNvCnPr>
                        <wps:spPr>
                          <a:xfrm>
                            <a:off x="1188720" y="308610"/>
                            <a:ext cx="8610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1447800" y="68580"/>
                            <a:ext cx="263525" cy="449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5DC50" w14:textId="05418D7A" w:rsidR="00241949" w:rsidRPr="006E12DC" w:rsidRDefault="00241949">
                              <w:pPr>
                                <w:rPr>
                                  <w:sz w:val="21"/>
                                  <w:szCs w:val="21"/>
                                </w:rPr>
                              </w:pPr>
                              <w:r w:rsidRPr="006E12DC">
                                <w:rPr>
                                  <w:rFonts w:hint="eastAsia"/>
                                  <w:sz w:val="21"/>
                                  <w:szCs w:val="21"/>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F39157" id="画布 38" o:spid="_x0000_s1026" editas="canvas" style="width:245.4pt;height:43.8pt;mso-position-horizontal-relative:char;mso-position-vertical-relative:line" coordsize="31165,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">
                <v:shape id="_x0000_s1027" type="#_x0000_t75" style="position:absolute;width:31165;height:5562;visibility:visible;mso-wrap-style:square">
                  <v:fill o:detectmouseclick="t"/>
                  <v:path o:connecttype="none"/>
                </v:shape>
                <v:oval id="椭圆 39" o:spid="_x0000_s1028" style="position:absolute;left:3200;top:838;width:8687;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AI8QA&#10;AADbAAAADwAAAGRycy9kb3ducmV2LnhtbESPQWvCQBSE70L/w/IK3nS3FWyNrqKlQY9NmkOPz+xr&#10;Esy+DdltjP/eLRR6HGbmG2azG20rBup941jD01yBIC6dabjSUHyms1cQPiAbbB2Thht52G0fJhtM&#10;jLtyRkMeKhEh7BPUUIfQJVL6siaLfu464uh9u95iiLKvpOnxGuG2lc9KLaXFhuNCjR291VRe8h+r&#10;wYzZ+9dgXz5SdTkXq6JaHAZz1Hr6OO7XIAKN4T/81z4ZDYsV/H6JP0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wgCPEAAAA2wAAAA8AAAAAAAAAAAAAAAAAmAIAAGRycy9k&#10;b3ducmV2LnhtbFBLBQYAAAAABAAEAPUAAACJAwAAAAA=&#10;" filled="f" strokecolor="black [3213]" strokeweight="1pt">
                  <v:stroke joinstyle="miter"/>
                  <v:textbox>
                    <w:txbxContent>
                      <w:p w14:paraId="4895AC49" w14:textId="4B3B349A" w:rsidR="00241949" w:rsidRPr="006E12DC" w:rsidRDefault="00241949" w:rsidP="006E12DC">
                        <w:pPr>
                          <w:jc w:val="center"/>
                          <w:rPr>
                            <w:color w:val="000000" w:themeColor="text1"/>
                            <w:sz w:val="21"/>
                            <w:szCs w:val="21"/>
                          </w:rPr>
                        </w:pPr>
                        <w:r w:rsidRPr="006E12DC">
                          <w:rPr>
                            <w:rFonts w:hint="eastAsia"/>
                            <w:color w:val="000000" w:themeColor="text1"/>
                            <w:sz w:val="21"/>
                            <w:szCs w:val="21"/>
                          </w:rPr>
                          <w:t>S</w:t>
                        </w:r>
                      </w:p>
                    </w:txbxContent>
                  </v:textbox>
                </v:oval>
                <v:rect id="矩形 40" o:spid="_x0000_s1029" style="position:absolute;left:20497;top:685;width:8001;height:4801;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ZV7r8A&#10;AADbAAAADwAAAGRycy9kb3ducmV2LnhtbERPTYvCMBC9C/6HMII3m7oUkWoUEQQPZWGtoMehGdti&#10;MylNtNVfbw4LHh/ve70dTCOe1LnasoJ5FIMgLqyuuVRwzg+zJQjnkTU2lknBixxsN+PRGlNte/6j&#10;58mXIoSwS1FB5X2bSumKigy6yLbEgbvZzqAPsCul7rAP4aaRP3G8kAZrDg0VtrSvqLifHkaBLuw1&#10;yd6v/pa/f5M8aTjL9EWp6WTYrUB4GvxX/O8+agVJWB++hB8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lXuvwAAANsAAAAPAAAAAAAAAAAAAAAAAJgCAABkcnMvZG93bnJl&#10;di54bWxQSwUGAAAAAAQABAD1AAAAhAMAAAAA&#10;" filled="f" strokecolor="black [3213]" strokeweight="1pt">
                  <v:textbox>
                    <w:txbxContent>
                      <w:p w14:paraId="772438CB" w14:textId="7C17193A" w:rsidR="00241949" w:rsidRPr="006E12DC" w:rsidRDefault="00241949" w:rsidP="006E12DC">
                        <w:pPr>
                          <w:jc w:val="center"/>
                          <w:rPr>
                            <w:color w:val="000000" w:themeColor="text1"/>
                            <w:sz w:val="21"/>
                            <w:szCs w:val="21"/>
                          </w:rPr>
                        </w:pPr>
                        <w:r w:rsidRPr="006E12DC">
                          <w:rPr>
                            <w:rFonts w:hint="eastAsia"/>
                            <w:color w:val="000000" w:themeColor="text1"/>
                            <w:sz w:val="21"/>
                            <w:szCs w:val="21"/>
                          </w:rPr>
                          <w:t>O</w:t>
                        </w:r>
                      </w:p>
                    </w:txbxContent>
                  </v:textbox>
                </v:rect>
                <v:shapetype id="_x0000_t32" coordsize="21600,21600" o:spt="32" o:oned="t" path="m,l21600,21600e" filled="f">
                  <v:path arrowok="t" fillok="f" o:connecttype="none"/>
                  <o:lock v:ext="edit" shapetype="t"/>
                </v:shapetype>
                <v:shape id="直接箭头连接符 42" o:spid="_x0000_s1030" type="#_x0000_t32" style="position:absolute;left:11887;top:3086;width:8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6DMYAAADbAAAADwAAAGRycy9kb3ducmV2LnhtbESPT2vCQBTE74LfYXlCb3VTLVWjqxRB&#10;2uJFo/jn9si+Jkuzb0N2a9Jv3y0UPA4z8xtmsepsJW7UeONYwdMwAUGcO224UHA8bB6nIHxA1lg5&#10;JgU/5GG17PcWmGrX8p5uWShEhLBPUUEZQp1K6fOSLPqhq4mj9+kaiyHKppC6wTbCbSVHSfIiLRqO&#10;CyXWtC4p/8q+rYL8eDnPaGdOuh2byVu9vW7H2YdSD4PudQ4iUBfu4f/2u1bwPIK/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X+gzGAAAA2w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文本框 43" o:spid="_x0000_s1031" type="#_x0000_t202" style="position:absolute;left:14478;top:685;width:2635;height:4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dRWcUA&#10;AADbAAAADwAAAGRycy9kb3ducmV2LnhtbESPQWsCMRSE7wX/Q3iFXopmrSJlaxQVFCm2pSrF42Pz&#10;ulncvCxJ1PXfN4LQ4zAz3zDjaWtrcSYfKscK+r0MBHHhdMWlgv1u2X0FESKyxtoxKbhSgOmk8zDG&#10;XLsLf9N5G0uRIBxyVGBibHIpQ2HIYui5hjh5v85bjEn6UmqPlwS3tXzJspG0WHFaMNjQwlBx3J6s&#10;gqN5f/7KVh/zn9H66j93J3fwm4NST4/t7A1EpDb+h+/ttVYwHM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1FZxQAAANsAAAAPAAAAAAAAAAAAAAAAAJgCAABkcnMv&#10;ZG93bnJldi54bWxQSwUGAAAAAAQABAD1AAAAigMAAAAA&#10;" filled="f" stroked="f" strokeweight=".5pt">
                  <v:textbox>
                    <w:txbxContent>
                      <w:p w14:paraId="6D55DC50" w14:textId="05418D7A" w:rsidR="00241949" w:rsidRPr="006E12DC" w:rsidRDefault="00241949">
                        <w:pPr>
                          <w:rPr>
                            <w:sz w:val="21"/>
                            <w:szCs w:val="21"/>
                          </w:rPr>
                        </w:pPr>
                        <w:r w:rsidRPr="006E12DC">
                          <w:rPr>
                            <w:rFonts w:hint="eastAsia"/>
                            <w:sz w:val="21"/>
                            <w:szCs w:val="21"/>
                          </w:rPr>
                          <w:t>P</w:t>
                        </w:r>
                      </w:p>
                    </w:txbxContent>
                  </v:textbox>
                </v:shape>
                <w10:anchorlock/>
              </v:group>
            </w:pict>
          </mc:Fallback>
        </mc:AlternateContent>
      </w:r>
    </w:p>
    <w:p w14:paraId="40D0C532" w14:textId="194662AF" w:rsidR="001F59A5" w:rsidRPr="00196B04" w:rsidRDefault="001F59A5" w:rsidP="00196B04">
      <w:pPr>
        <w:pStyle w:val="a4"/>
      </w:pPr>
      <w:r w:rsidRPr="00196B04">
        <w:rPr>
          <w:rFonts w:hint="eastAsia"/>
        </w:rPr>
        <w:t>图</w:t>
      </w:r>
      <w:r w:rsidRPr="00196B04">
        <w:rPr>
          <w:rFonts w:hint="eastAsia"/>
        </w:rPr>
        <w:t>2.1  RDF</w:t>
      </w:r>
      <w:r w:rsidRPr="00196B04">
        <w:rPr>
          <w:rFonts w:hint="eastAsia"/>
        </w:rPr>
        <w:t>有向图</w:t>
      </w:r>
    </w:p>
    <w:p w14:paraId="7F8B2521" w14:textId="6CA1A1D2" w:rsidR="00887AD1" w:rsidRDefault="00953DFC" w:rsidP="00953DFC">
      <w:pPr>
        <w:widowControl w:val="0"/>
        <w:spacing w:line="400" w:lineRule="exact"/>
        <w:ind w:firstLineChars="200" w:firstLine="480"/>
      </w:pPr>
      <w:r w:rsidRPr="00DD08CF">
        <w:rPr>
          <w:rFonts w:hint="eastAsia"/>
        </w:rPr>
        <w:t>如</w:t>
      </w:r>
      <w:r w:rsidRPr="00503E07">
        <w:rPr>
          <w:rFonts w:hint="eastAsia"/>
          <w:color w:val="FF0000"/>
        </w:rPr>
        <w:t>图</w:t>
      </w:r>
      <w:r w:rsidRPr="00503E07">
        <w:rPr>
          <w:rFonts w:hint="eastAsia"/>
          <w:color w:val="FF0000"/>
        </w:rPr>
        <w:t>2</w:t>
      </w:r>
      <w:r w:rsidRPr="00503E07">
        <w:rPr>
          <w:color w:val="FF0000"/>
        </w:rPr>
        <w:t>.2</w:t>
      </w:r>
      <w:r w:rsidRPr="00DD08CF">
        <w:rPr>
          <w:rFonts w:hint="eastAsia"/>
        </w:rPr>
        <w:t>是</w:t>
      </w:r>
      <w:r w:rsidRPr="00DD08CF">
        <w:t>一个</w:t>
      </w:r>
      <w:r w:rsidRPr="00DD08CF">
        <w:t>RDF</w:t>
      </w:r>
      <w:r w:rsidRPr="00DD08CF">
        <w:t>描述资源的实例</w:t>
      </w:r>
      <w:r w:rsidR="00DD08CF" w:rsidRPr="00DD08CF">
        <w:rPr>
          <w:rFonts w:hint="eastAsia"/>
        </w:rPr>
        <w:t>，</w:t>
      </w:r>
      <w:r w:rsidR="003055B8">
        <w:rPr>
          <w:rFonts w:hint="eastAsia"/>
        </w:rPr>
        <w:t>其</w:t>
      </w:r>
      <w:r w:rsidR="003055B8">
        <w:t>定义了资源</w:t>
      </w:r>
      <w:r w:rsidR="003055B8">
        <w:rPr>
          <w:rFonts w:hint="eastAsia"/>
        </w:rPr>
        <w:t>Jack</w:t>
      </w:r>
      <w:r w:rsidR="003055B8">
        <w:rPr>
          <w:rFonts w:hint="eastAsia"/>
        </w:rPr>
        <w:t>。</w:t>
      </w:r>
      <w:r w:rsidR="003055B8">
        <w:rPr>
          <w:rFonts w:hint="eastAsia"/>
        </w:rPr>
        <w:t>Jack</w:t>
      </w:r>
      <w:r w:rsidR="003055B8">
        <w:t>具有属性</w:t>
      </w:r>
      <w:r w:rsidR="003055B8">
        <w:t>name</w:t>
      </w:r>
      <w:r w:rsidR="003055B8">
        <w:t>（</w:t>
      </w:r>
      <w:r w:rsidR="003055B8">
        <w:rPr>
          <w:rFonts w:hint="eastAsia"/>
        </w:rPr>
        <w:t>文字</w:t>
      </w:r>
      <w:r w:rsidR="003055B8">
        <w:t>类型）</w:t>
      </w:r>
      <w:r w:rsidR="003055B8">
        <w:rPr>
          <w:rFonts w:hint="eastAsia"/>
        </w:rPr>
        <w:t>、</w:t>
      </w:r>
      <w:r w:rsidR="003055B8">
        <w:t>age</w:t>
      </w:r>
      <w:r w:rsidR="003055B8">
        <w:rPr>
          <w:rFonts w:hint="eastAsia"/>
        </w:rPr>
        <w:t>（整数</w:t>
      </w:r>
      <w:r w:rsidR="003055B8">
        <w:t>类型）</w:t>
      </w:r>
      <w:r w:rsidR="003055B8">
        <w:rPr>
          <w:rFonts w:hint="eastAsia"/>
        </w:rPr>
        <w:t>、</w:t>
      </w:r>
      <w:r w:rsidR="003055B8">
        <w:t>gender</w:t>
      </w:r>
      <w:r w:rsidR="003055B8">
        <w:t>（</w:t>
      </w:r>
      <w:r w:rsidR="003055B8">
        <w:rPr>
          <w:rFonts w:hint="eastAsia"/>
        </w:rPr>
        <w:t>文字</w:t>
      </w:r>
      <w:r w:rsidR="003055B8">
        <w:t>类型）</w:t>
      </w:r>
      <w:r w:rsidR="003055B8">
        <w:rPr>
          <w:rFonts w:hint="eastAsia"/>
        </w:rPr>
        <w:t>，</w:t>
      </w:r>
      <w:r w:rsidR="003055B8">
        <w:t>取值分别为</w:t>
      </w:r>
      <w:r w:rsidR="003055B8">
        <w:rPr>
          <w:rFonts w:hint="eastAsia"/>
        </w:rPr>
        <w:t>“</w:t>
      </w:r>
      <w:r w:rsidR="003055B8">
        <w:rPr>
          <w:rFonts w:hint="eastAsia"/>
        </w:rPr>
        <w:t>Jack</w:t>
      </w:r>
      <w:r w:rsidR="003055B8">
        <w:rPr>
          <w:rFonts w:hint="eastAsia"/>
        </w:rPr>
        <w:t>”，</w:t>
      </w:r>
      <w:r w:rsidR="003055B8">
        <w:rPr>
          <w:rFonts w:hint="eastAsia"/>
        </w:rPr>
        <w:t>20</w:t>
      </w:r>
      <w:r w:rsidR="003055B8">
        <w:rPr>
          <w:rFonts w:hint="eastAsia"/>
        </w:rPr>
        <w:t>和“男”。</w:t>
      </w:r>
    </w:p>
    <w:p w14:paraId="0FC9D3C7" w14:textId="73BD2F3E" w:rsidR="003055B8" w:rsidRPr="003055B8" w:rsidRDefault="003055B8" w:rsidP="00196B04">
      <w:pPr>
        <w:widowControl w:val="0"/>
        <w:jc w:val="center"/>
      </w:pPr>
      <w:r>
        <w:rPr>
          <w:rFonts w:hint="eastAsia"/>
          <w:noProof/>
        </w:rPr>
        <mc:AlternateContent>
          <mc:Choice Requires="wpc">
            <w:drawing>
              <wp:inline distT="0" distB="0" distL="0" distR="0" wp14:anchorId="3BCA4F91" wp14:editId="53ABD330">
                <wp:extent cx="3657600" cy="1463040"/>
                <wp:effectExtent l="0" t="0" r="0" b="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矩形 45"/>
                        <wps:cNvSpPr/>
                        <wps:spPr>
                          <a:xfrm>
                            <a:off x="624840" y="35999"/>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D3082" w14:textId="51520E88" w:rsidR="00241949" w:rsidRPr="003055B8" w:rsidRDefault="00241949" w:rsidP="003055B8">
                              <w:pPr>
                                <w:jc w:val="center"/>
                                <w:rPr>
                                  <w:color w:val="000000" w:themeColor="text1"/>
                                  <w:sz w:val="21"/>
                                  <w:szCs w:val="21"/>
                                </w:rPr>
                              </w:pPr>
                              <w:r w:rsidRPr="003055B8">
                                <w:rPr>
                                  <w:rFonts w:hint="eastAsia"/>
                                  <w:color w:val="000000" w:themeColor="text1"/>
                                  <w:sz w:val="21"/>
                                  <w:szCs w:val="21"/>
                                </w:rPr>
                                <w:t>http://www.tongji.edu.cn/Jack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a:off x="160020" y="95801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5298D" w14:textId="5804BDE0" w:rsidR="00241949" w:rsidRPr="003055B8" w:rsidRDefault="00241949" w:rsidP="003055B8">
                              <w:pPr>
                                <w:jc w:val="center"/>
                                <w:rPr>
                                  <w:color w:val="000000" w:themeColor="text1"/>
                                  <w:sz w:val="21"/>
                                  <w:szCs w:val="21"/>
                                </w:rPr>
                              </w:pPr>
                              <w:r w:rsidRPr="003055B8">
                                <w:rPr>
                                  <w:rFonts w:hint="eastAsia"/>
                                  <w:color w:val="000000" w:themeColor="text1"/>
                                  <w:sz w:val="21"/>
                                  <w:szCs w:val="21"/>
                                </w:rPr>
                                <w:t>Jack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椭圆 72"/>
                        <wps:cNvSpPr/>
                        <wps:spPr>
                          <a:xfrm>
                            <a:off x="13992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C3DE" w14:textId="1A2B2D62" w:rsidR="00241949" w:rsidRPr="003055B8" w:rsidRDefault="00241949" w:rsidP="003055B8">
                              <w:pPr>
                                <w:pStyle w:val="a3"/>
                                <w:jc w:val="center"/>
                                <w:rPr>
                                  <w:kern w:val="0"/>
                                  <w:sz w:val="21"/>
                                  <w:szCs w:val="21"/>
                                </w:rPr>
                              </w:pPr>
                              <w:r w:rsidRPr="003055B8">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椭圆 73"/>
                        <wps:cNvSpPr/>
                        <wps:spPr>
                          <a:xfrm>
                            <a:off x="2618400" y="965639"/>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8DDB78" w14:textId="5DC1642D" w:rsidR="00241949" w:rsidRPr="003055B8" w:rsidRDefault="00241949" w:rsidP="003055B8">
                              <w:pPr>
                                <w:pStyle w:val="a3"/>
                                <w:jc w:val="center"/>
                                <w:rPr>
                                  <w:kern w:val="0"/>
                                  <w:sz w:val="21"/>
                                </w:rPr>
                              </w:pPr>
                              <w:r w:rsidRPr="003055B8">
                                <w:rPr>
                                  <w:rFonts w:eastAsia="等线" w:hint="eastAsia"/>
                                  <w:color w:val="000000"/>
                                  <w:sz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45" idx="2"/>
                          <a:endCxn id="59" idx="7"/>
                        </wps:cNvCnPr>
                        <wps:spPr>
                          <a:xfrm flipH="1">
                            <a:off x="934005" y="356039"/>
                            <a:ext cx="894795" cy="655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45" idx="2"/>
                          <a:endCxn id="72" idx="0"/>
                        </wps:cNvCnPr>
                        <wps:spPr>
                          <a:xfrm>
                            <a:off x="1828800" y="356039"/>
                            <a:ext cx="23790"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45" idx="2"/>
                          <a:endCxn id="73" idx="1"/>
                        </wps:cNvCnPr>
                        <wps:spPr>
                          <a:xfrm>
                            <a:off x="1828800" y="356039"/>
                            <a:ext cx="922395" cy="6631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文本框 75"/>
                        <wps:cNvSpPr txBox="1"/>
                        <wps:spPr>
                          <a:xfrm>
                            <a:off x="952500" y="464820"/>
                            <a:ext cx="51943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07603" w14:textId="0683A434" w:rsidR="00241949" w:rsidRPr="00C622E2" w:rsidRDefault="00241949">
                              <w:r w:rsidRPr="00C622E2">
                                <w:t>n</w:t>
                              </w:r>
                              <w:r w:rsidRPr="00C622E2">
                                <w:rPr>
                                  <w:rFonts w:hint="eastAsia"/>
                                </w:rPr>
                                <w:t>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文本框 75"/>
                        <wps:cNvSpPr txBox="1"/>
                        <wps:spPr>
                          <a:xfrm>
                            <a:off x="1483020" y="464820"/>
                            <a:ext cx="401320"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8C7AE" w14:textId="6574662A" w:rsidR="00241949" w:rsidRDefault="00241949" w:rsidP="00C622E2">
                              <w:pPr>
                                <w:pStyle w:val="a3"/>
                                <w:rPr>
                                  <w:kern w:val="0"/>
                                </w:rPr>
                              </w:pPr>
                              <w:r>
                                <w:rPr>
                                  <w:rFonts w:eastAsia="等线"/>
                                </w:rPr>
                                <w:t>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文本框 75"/>
                        <wps:cNvSpPr txBox="1"/>
                        <wps:spPr>
                          <a:xfrm>
                            <a:off x="2199300" y="454320"/>
                            <a:ext cx="60388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FF412" w14:textId="3126D5B8" w:rsidR="00241949" w:rsidRDefault="00241949" w:rsidP="00C622E2">
                              <w:pPr>
                                <w:pStyle w:val="a3"/>
                                <w:rPr>
                                  <w:kern w:val="0"/>
                                </w:rPr>
                              </w:pPr>
                              <w:r>
                                <w:rPr>
                                  <w:rFonts w:eastAsia="等线"/>
                                </w:rPr>
                                <w:t>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BCA4F91" id="画布 44" o:spid="_x0000_s1032" editas="canvas" style="width:4in;height:115.2pt;mso-position-horizontal-relative:char;mso-position-vertical-relative:line" coordsize="36576,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">
                <v:shape id="_x0000_s1033" type="#_x0000_t75" style="position:absolute;width:36576;height:14630;visibility:visible;mso-wrap-style:square">
                  <v:fill o:detectmouseclick="t"/>
                  <v:path o:connecttype="none"/>
                </v:shape>
                <v:rect id="矩形 45" o:spid="_x0000_s1034" style="position:absolute;left:6248;top:359;width:24079;height:3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14:paraId="670D3082" w14:textId="51520E88" w:rsidR="00241949" w:rsidRPr="003055B8" w:rsidRDefault="00241949" w:rsidP="003055B8">
                        <w:pPr>
                          <w:jc w:val="center"/>
                          <w:rPr>
                            <w:color w:val="000000" w:themeColor="text1"/>
                            <w:sz w:val="21"/>
                            <w:szCs w:val="21"/>
                          </w:rPr>
                        </w:pPr>
                        <w:r w:rsidRPr="003055B8">
                          <w:rPr>
                            <w:rFonts w:hint="eastAsia"/>
                            <w:color w:val="000000" w:themeColor="text1"/>
                            <w:sz w:val="21"/>
                            <w:szCs w:val="21"/>
                          </w:rPr>
                          <w:t>http://www.tongji.edu.cn/Jack</w:t>
                        </w:r>
                      </w:p>
                    </w:txbxContent>
                  </v:textbox>
                </v:rect>
                <v:oval id="椭圆 59" o:spid="_x0000_s1035" style="position:absolute;left:1600;top:9580;width:9068;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9lg8QA&#10;AADbAAAADwAAAGRycy9kb3ducmV2LnhtbESPQWvCQBSE7wX/w/IK3nTTFtu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ZYPEAAAA2wAAAA8AAAAAAAAAAAAAAAAAmAIAAGRycy9k&#10;b3ducmV2LnhtbFBLBQYAAAAABAAEAPUAAACJAwAAAAA=&#10;" filled="f" strokecolor="black [3213]" strokeweight="1pt">
                  <v:stroke joinstyle="miter"/>
                  <v:textbox>
                    <w:txbxContent>
                      <w:p w14:paraId="4355298D" w14:textId="5804BDE0" w:rsidR="00241949" w:rsidRPr="003055B8" w:rsidRDefault="00241949" w:rsidP="003055B8">
                        <w:pPr>
                          <w:jc w:val="center"/>
                          <w:rPr>
                            <w:color w:val="000000" w:themeColor="text1"/>
                            <w:sz w:val="21"/>
                            <w:szCs w:val="21"/>
                          </w:rPr>
                        </w:pPr>
                        <w:r w:rsidRPr="003055B8">
                          <w:rPr>
                            <w:rFonts w:hint="eastAsia"/>
                            <w:color w:val="000000" w:themeColor="text1"/>
                            <w:sz w:val="21"/>
                            <w:szCs w:val="21"/>
                          </w:rPr>
                          <w:t>Jack</w:t>
                        </w:r>
                      </w:p>
                    </w:txbxContent>
                  </v:textbox>
                </v:oval>
                <v:oval id="椭圆 72" o:spid="_x0000_s1036" style="position:absolute;left:13992;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6rksIA&#10;AADbAAAADwAAAGRycy9kb3ducmV2LnhtbESPQYvCMBSE74L/ITzBm6YqrFqN4i6KHlftweOzebbF&#10;5qU0sdZ/vxEWPA4z8w2zXLemFA3VrrCsYDSMQBCnVhecKUjOu8EMhPPIGkvLpOBFDtarbmeJsbZP&#10;PlJz8pkIEHYxKsi9r2IpXZqTQTe0FXHwbrY26IOsM6lrfAa4KeU4ir6kwYLDQo4V/eSU3k8Po0C3&#10;x+2lMdPfXXS/JvMkm3w3eq9Uv9duFiA8tf4T/m8ftILpG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quSwgAAANsAAAAPAAAAAAAAAAAAAAAAAJgCAABkcnMvZG93&#10;bnJldi54bWxQSwUGAAAAAAQABAD1AAAAhwMAAAAA&#10;" filled="f" strokecolor="black [3213]" strokeweight="1pt">
                  <v:stroke joinstyle="miter"/>
                  <v:textbox>
                    <w:txbxContent>
                      <w:p w14:paraId="3B14C3DE" w14:textId="1A2B2D62" w:rsidR="00241949" w:rsidRPr="003055B8" w:rsidRDefault="00241949" w:rsidP="003055B8">
                        <w:pPr>
                          <w:pStyle w:val="a3"/>
                          <w:jc w:val="center"/>
                          <w:rPr>
                            <w:kern w:val="0"/>
                            <w:sz w:val="21"/>
                            <w:szCs w:val="21"/>
                          </w:rPr>
                        </w:pPr>
                        <w:r w:rsidRPr="003055B8">
                          <w:rPr>
                            <w:rFonts w:eastAsia="等线"/>
                            <w:color w:val="000000"/>
                            <w:sz w:val="21"/>
                            <w:szCs w:val="21"/>
                          </w:rPr>
                          <w:t>20</w:t>
                        </w:r>
                      </w:p>
                    </w:txbxContent>
                  </v:textbox>
                </v:oval>
                <v:oval id="椭圆 73" o:spid="_x0000_s1037" style="position:absolute;left:26184;top:9656;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OCcQA&#10;AADbAAAADwAAAGRycy9kb3ducmV2LnhtbESPQWvCQBSE7wX/w/IEb3VjhaZGV7FiaI+N5uDxmX0m&#10;wezbkF2T9N93C4Ueh5n5htnsRtOInjpXW1awmEcgiAuray4V5Of0+Q2E88gaG8uk4Jsc7LaTpw0m&#10;2g6cUX/ypQgQdgkqqLxvEyldUZFBN7ctcfButjPog+xKqTscAtw08iWKXqXBmsNChS0dKirup4dR&#10;oMfseOlN/JVG92u+ysvle68/lJpNx/0ahKfR/4f/2p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yDgnEAAAA2wAAAA8AAAAAAAAAAAAAAAAAmAIAAGRycy9k&#10;b3ducmV2LnhtbFBLBQYAAAAABAAEAPUAAACJAwAAAAA=&#10;" filled="f" strokecolor="black [3213]" strokeweight="1pt">
                  <v:stroke joinstyle="miter"/>
                  <v:textbox>
                    <w:txbxContent>
                      <w:p w14:paraId="008DDB78" w14:textId="5DC1642D" w:rsidR="00241949" w:rsidRPr="003055B8" w:rsidRDefault="00241949" w:rsidP="003055B8">
                        <w:pPr>
                          <w:pStyle w:val="a3"/>
                          <w:jc w:val="center"/>
                          <w:rPr>
                            <w:kern w:val="0"/>
                            <w:sz w:val="21"/>
                          </w:rPr>
                        </w:pPr>
                        <w:r w:rsidRPr="003055B8">
                          <w:rPr>
                            <w:rFonts w:eastAsia="等线" w:hint="eastAsia"/>
                            <w:color w:val="000000"/>
                            <w:sz w:val="21"/>
                          </w:rPr>
                          <w:t>男</w:t>
                        </w:r>
                      </w:p>
                    </w:txbxContent>
                  </v:textbox>
                </v:oval>
                <v:shape id="直接箭头连接符 61" o:spid="_x0000_s1038" type="#_x0000_t32" style="position:absolute;left:9340;top:3560;width:8948;height:65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SGcQAAADbAAAADwAAAGRycy9kb3ducmV2LnhtbESP0WrCQBRE3wv+w3KFvojZ1Qcr0VVE&#10;qqSUFmr8gEv2mgSzd9PsqsnfdwuFPg4zc4ZZb3vbiDt1vnasYZYoEMSFMzWXGs75YboE4QOywcYx&#10;aRjIw3YzelpjatyDv+h+CqWIEPYpaqhCaFMpfVGRRZ+4ljh6F9dZDFF2pTQdPiLcNnKu1EJarDku&#10;VNjSvqLierpZDfb1mL30k+FjYpvv3Lx79fYZlNbP4363AhGoD//hv3ZmNCxm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tIZxAAAANsAAAAPAAAAAAAAAAAA&#10;AAAAAKECAABkcnMvZG93bnJldi54bWxQSwUGAAAAAAQABAD5AAAAkgMAAAAA&#10;" strokecolor="black [3213]" strokeweight=".5pt">
                  <v:stroke endarrow="block" joinstyle="miter"/>
                </v:shape>
                <v:shape id="直接箭头连接符 62" o:spid="_x0000_s1039" type="#_x0000_t32" style="position:absolute;left:18288;top:3560;width:237;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shape id="直接箭头连接符 63" o:spid="_x0000_s1040" type="#_x0000_t32" style="position:absolute;left:18288;top:3560;width:9223;height:6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4D98UAAADbAAAADwAAAGRycy9kb3ducmV2LnhtbESPT2vCQBTE74LfYXmCN93UgLapqxRB&#10;VLzYVPrn9si+Jkuzb0N2Nem37wpCj8PM/IZZrntbiyu13jhW8DBNQBAXThsuFZzftpNHED4ga6wd&#10;k4Jf8rBeDQdLzLTr+JWueShFhLDPUEEVQpNJ6YuKLPqpa4ij9+1aiyHKtpS6xS7CbS1nSTKXFg3H&#10;hQob2lRU/OQXq6A4f3480cm86y41i11z/Dqm+UGp8ah/eQYRqA//4Xt7rxX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4D98UAAADbAAAADwAAAAAAAAAA&#10;AAAAAAChAgAAZHJzL2Rvd25yZXYueG1sUEsFBgAAAAAEAAQA+QAAAJMDAAAAAA==&#10;" strokecolor="black [3213]" strokeweight=".5pt">
                  <v:stroke endarrow="block" joinstyle="miter"/>
                </v:shape>
                <v:shape id="文本框 75" o:spid="_x0000_s1041" type="#_x0000_t202" style="position:absolute;left:9525;top:4648;width:5194;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14:paraId="27C07603" w14:textId="0683A434" w:rsidR="00241949" w:rsidRPr="00C622E2" w:rsidRDefault="00241949">
                        <w:r w:rsidRPr="00C622E2">
                          <w:t>n</w:t>
                        </w:r>
                        <w:r w:rsidRPr="00C622E2">
                          <w:rPr>
                            <w:rFonts w:hint="eastAsia"/>
                          </w:rPr>
                          <w:t>ame</w:t>
                        </w:r>
                      </w:p>
                    </w:txbxContent>
                  </v:textbox>
                </v:shape>
                <v:shape id="文本框 75" o:spid="_x0000_s1042" type="#_x0000_t202" style="position:absolute;left:14830;top:4648;width:4013;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G8sUA&#10;AADbAAAADwAAAGRycy9kb3ducmV2LnhtbESPQWsCMRSE74L/ITzBi9SsHsSuRmkLLVJapVrE42Pz&#10;ulncvCxJ1PXfN4LgcZiZb5j5srW1OJMPlWMFo2EGgrhwuuJSwe/u/WkKIkRkjbVjUnClAMtFtzPH&#10;XLsL/9B5G0uRIBxyVGBibHIpQ2HIYhi6hjh5f85bjEn6UmqPlwS3tRxn2URarDgtGGzozVBx3J6s&#10;gqP5HGyyj+/X/WR19evdyR3810Gpfq99mYGI1MZH+N5eaQXP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UbyxQAAANsAAAAPAAAAAAAAAAAAAAAAAJgCAABkcnMv&#10;ZG93bnJldi54bWxQSwUGAAAAAAQABAD1AAAAigMAAAAA&#10;" filled="f" stroked="f" strokeweight=".5pt">
                  <v:textbox>
                    <w:txbxContent>
                      <w:p w14:paraId="0618C7AE" w14:textId="6574662A" w:rsidR="00241949" w:rsidRDefault="00241949" w:rsidP="00C622E2">
                        <w:pPr>
                          <w:pStyle w:val="a3"/>
                          <w:rPr>
                            <w:kern w:val="0"/>
                          </w:rPr>
                        </w:pPr>
                        <w:r>
                          <w:rPr>
                            <w:rFonts w:eastAsia="等线"/>
                          </w:rPr>
                          <w:t>age</w:t>
                        </w:r>
                      </w:p>
                    </w:txbxContent>
                  </v:textbox>
                </v:shape>
                <v:shape id="文本框 75" o:spid="_x0000_s1043" type="#_x0000_t202" style="position:absolute;left:21993;top:4543;width:6038;height:39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14:paraId="5CBFF412" w14:textId="3126D5B8" w:rsidR="00241949" w:rsidRDefault="00241949" w:rsidP="00C622E2">
                        <w:pPr>
                          <w:pStyle w:val="a3"/>
                          <w:rPr>
                            <w:kern w:val="0"/>
                          </w:rPr>
                        </w:pPr>
                        <w:r>
                          <w:rPr>
                            <w:rFonts w:eastAsia="等线"/>
                          </w:rPr>
                          <w:t>gender</w:t>
                        </w:r>
                      </w:p>
                    </w:txbxContent>
                  </v:textbox>
                </v:shape>
                <w10:anchorlock/>
              </v:group>
            </w:pict>
          </mc:Fallback>
        </mc:AlternateContent>
      </w:r>
    </w:p>
    <w:p w14:paraId="181C62E5" w14:textId="2B94C77C" w:rsidR="00887AD1" w:rsidRPr="00196B04" w:rsidRDefault="00196B04" w:rsidP="00196B04">
      <w:pPr>
        <w:pStyle w:val="a4"/>
      </w:pPr>
      <w:r>
        <w:rPr>
          <w:rFonts w:hint="eastAsia"/>
        </w:rPr>
        <w:t>图</w:t>
      </w:r>
      <w:r>
        <w:rPr>
          <w:rFonts w:hint="eastAsia"/>
        </w:rPr>
        <w:t>2</w:t>
      </w:r>
      <w:r>
        <w:t>.2</w:t>
      </w:r>
      <w:r w:rsidR="00F36F64">
        <w:t xml:space="preserve"> </w:t>
      </w:r>
      <w:r>
        <w:t xml:space="preserve"> RDF</w:t>
      </w:r>
      <w:r w:rsidR="007B7CBA">
        <w:rPr>
          <w:rFonts w:hint="eastAsia"/>
        </w:rPr>
        <w:t>数据模型</w:t>
      </w:r>
      <w:r>
        <w:t>实例</w:t>
      </w:r>
    </w:p>
    <w:p w14:paraId="140AA111" w14:textId="55E63A04" w:rsidR="00887AD1" w:rsidRDefault="0007582E" w:rsidP="00953DFC">
      <w:pPr>
        <w:widowControl w:val="0"/>
        <w:spacing w:line="400" w:lineRule="exact"/>
        <w:ind w:firstLineChars="200" w:firstLine="480"/>
      </w:pPr>
      <w:r w:rsidRPr="0007582E">
        <w:t>资源描述框架模式（</w:t>
      </w:r>
      <w:r w:rsidRPr="0007582E">
        <w:t>RDF Schema</w:t>
      </w:r>
      <w:r w:rsidRPr="0007582E">
        <w:t>）</w:t>
      </w:r>
      <w:r w:rsidR="00A02802">
        <w:fldChar w:fldCharType="begin"/>
      </w:r>
      <w:r w:rsidR="00AA0639">
        <w:instrText xml:space="preserve"> ADDIN NE.Ref.{5E1EAA5F-D261-4A85-BC5F-3C7B6DABE24A}</w:instrText>
      </w:r>
      <w:r w:rsidR="00A02802">
        <w:fldChar w:fldCharType="separate"/>
      </w:r>
      <w:r w:rsidR="00AA0639">
        <w:rPr>
          <w:color w:val="080000"/>
          <w:vertAlign w:val="superscript"/>
        </w:rPr>
        <w:t>[57]</w:t>
      </w:r>
      <w:r w:rsidR="00A02802">
        <w:fldChar w:fldCharType="end"/>
      </w:r>
      <w:r w:rsidRPr="0007582E">
        <w:t>进一步定义了</w:t>
      </w:r>
      <w:r w:rsidR="00BE269B">
        <w:t>RDF</w:t>
      </w:r>
      <w:r w:rsidRPr="0007582E">
        <w:t>的建模原语</w:t>
      </w:r>
      <w:r w:rsidR="00BE269B">
        <w:rPr>
          <w:rFonts w:hint="eastAsia"/>
        </w:rPr>
        <w:t>。</w:t>
      </w:r>
      <w:r w:rsidR="00BE269B">
        <w:t>RDF Schema</w:t>
      </w:r>
      <w:r w:rsidRPr="0007582E">
        <w:t>为表达</w:t>
      </w:r>
      <w:r w:rsidR="00BE269B">
        <w:t>Web</w:t>
      </w:r>
      <w:r w:rsidRPr="0007582E">
        <w:t>资源元数据，提供了定义词汇、结构和约束的机制</w:t>
      </w:r>
      <w:r w:rsidR="00BE269B">
        <w:rPr>
          <w:rFonts w:hint="eastAsia"/>
        </w:rPr>
        <w:t>。</w:t>
      </w:r>
      <w:r w:rsidR="00BE269B">
        <w:t>RDF Schema</w:t>
      </w:r>
      <w:r w:rsidRPr="0007582E">
        <w:t>能够定义类和性质，性质的</w:t>
      </w:r>
      <w:r w:rsidRPr="0007582E">
        <w:t>domain</w:t>
      </w:r>
      <w:r w:rsidRPr="0007582E">
        <w:t>和</w:t>
      </w:r>
      <w:r w:rsidR="00BE269B">
        <w:t>range</w:t>
      </w:r>
      <w:r w:rsidRPr="0007582E">
        <w:t>约束、实例关系、子类关系以及子性质关系，是一种简单的建模语言</w:t>
      </w:r>
      <w:r w:rsidR="00BE269B">
        <w:rPr>
          <w:rFonts w:hint="eastAsia"/>
        </w:rPr>
        <w:t>。</w:t>
      </w:r>
      <w:r w:rsidRPr="0007582E">
        <w:t>另外，</w:t>
      </w:r>
      <w:r w:rsidR="00BE269B">
        <w:t>RDFS</w:t>
      </w:r>
      <w:r w:rsidRPr="0007582E">
        <w:t>建模语言也是由它自己定义的</w:t>
      </w:r>
      <w:r w:rsidR="00A02802">
        <w:fldChar w:fldCharType="begin"/>
      </w:r>
      <w:r w:rsidR="00AA0639">
        <w:instrText xml:space="preserve"> ADDIN NE.Ref.{6C2EBB70-7354-4567-8BE0-27DFE539C1DB}</w:instrText>
      </w:r>
      <w:r w:rsidR="00A02802">
        <w:fldChar w:fldCharType="separate"/>
      </w:r>
      <w:r w:rsidR="00AA0639">
        <w:rPr>
          <w:color w:val="080000"/>
          <w:vertAlign w:val="superscript"/>
        </w:rPr>
        <w:t>[58]</w:t>
      </w:r>
      <w:r w:rsidR="00A02802">
        <w:fldChar w:fldCharType="end"/>
      </w:r>
      <w:r w:rsidRPr="0007582E">
        <w:t>，从而使</w:t>
      </w:r>
      <w:r w:rsidR="00BE269B">
        <w:t>RDF Schema</w:t>
      </w:r>
      <w:r w:rsidRPr="0007582E">
        <w:t>的一些性质（如</w:t>
      </w:r>
      <w:r w:rsidRPr="0007582E">
        <w:t>rdfs</w:t>
      </w:r>
      <w:r w:rsidR="00FA6EDE">
        <w:rPr>
          <w:rFonts w:hint="eastAsia"/>
        </w:rPr>
        <w:t xml:space="preserve">: </w:t>
      </w:r>
      <w:r w:rsidRPr="0007582E">
        <w:t>subCIassOf</w:t>
      </w:r>
      <w:r w:rsidRPr="0007582E">
        <w:t>）既可以用作原语，也可以用作</w:t>
      </w:r>
      <w:r w:rsidR="00BE269B">
        <w:t>RDF</w:t>
      </w:r>
      <w:r w:rsidRPr="0007582E">
        <w:t>性质的特定实例</w:t>
      </w:r>
      <w:r w:rsidR="00503E07">
        <w:rPr>
          <w:rFonts w:hint="eastAsia"/>
        </w:rPr>
        <w:t>，</w:t>
      </w:r>
      <w:r w:rsidR="00503E07">
        <w:t>如下</w:t>
      </w:r>
      <w:r w:rsidR="00503E07" w:rsidRPr="00503E07">
        <w:rPr>
          <w:color w:val="FF0000"/>
        </w:rPr>
        <w:t>图</w:t>
      </w:r>
      <w:r w:rsidR="00503E07" w:rsidRPr="00503E07">
        <w:rPr>
          <w:rFonts w:hint="eastAsia"/>
          <w:color w:val="FF0000"/>
        </w:rPr>
        <w:t>2</w:t>
      </w:r>
      <w:r w:rsidR="00503E07" w:rsidRPr="00503E07">
        <w:rPr>
          <w:color w:val="FF0000"/>
        </w:rPr>
        <w:t>.3</w:t>
      </w:r>
      <w:r w:rsidR="00503E07">
        <w:rPr>
          <w:rFonts w:hint="eastAsia"/>
        </w:rPr>
        <w:t>所示</w:t>
      </w:r>
      <w:r w:rsidR="00503E07">
        <w:t>为</w:t>
      </w:r>
      <w:r w:rsidR="00503E07">
        <w:rPr>
          <w:rFonts w:hint="eastAsia"/>
        </w:rPr>
        <w:t>RD</w:t>
      </w:r>
      <w:r w:rsidR="00503E07">
        <w:t>FS</w:t>
      </w:r>
      <w:r w:rsidR="00503E07">
        <w:t>对</w:t>
      </w:r>
      <w:r w:rsidR="00503E07">
        <w:t>RDF</w:t>
      </w:r>
      <w:r w:rsidR="00503E07">
        <w:t>描述资源的封装</w:t>
      </w:r>
      <w:r w:rsidR="00503E07">
        <w:rPr>
          <w:rFonts w:hint="eastAsia"/>
        </w:rPr>
        <w:t>范例</w:t>
      </w:r>
      <w:r w:rsidR="00CA70E0">
        <w:rPr>
          <w:rFonts w:hint="eastAsia"/>
        </w:rPr>
        <w:t>，</w:t>
      </w:r>
      <w:r w:rsidR="0090395C">
        <w:rPr>
          <w:rFonts w:hint="eastAsia"/>
        </w:rPr>
        <w:t>其中</w:t>
      </w:r>
      <w:r w:rsidR="0090395C">
        <w:t>appl</w:t>
      </w:r>
      <w:r w:rsidR="0090395C">
        <w:t>表示</w:t>
      </w:r>
      <w:r w:rsidR="0090395C">
        <w:rPr>
          <w:rFonts w:hint="eastAsia"/>
        </w:rPr>
        <w:t>面向</w:t>
      </w:r>
      <w:r w:rsidR="0090395C">
        <w:t>特定应用的本体论</w:t>
      </w:r>
      <w:r w:rsidR="00503E07">
        <w:t>。</w:t>
      </w:r>
    </w:p>
    <w:p w14:paraId="3F3FC9A1" w14:textId="2E469B8F" w:rsidR="00D842CC" w:rsidRDefault="00D842CC" w:rsidP="007F0F20">
      <w:pPr>
        <w:widowControl w:val="0"/>
        <w:jc w:val="center"/>
      </w:pPr>
      <w:r>
        <w:rPr>
          <w:rFonts w:hint="eastAsia"/>
          <w:noProof/>
        </w:rPr>
        <w:lastRenderedPageBreak/>
        <mc:AlternateContent>
          <mc:Choice Requires="wpc">
            <w:drawing>
              <wp:inline distT="0" distB="0" distL="0" distR="0" wp14:anchorId="3AD050EE" wp14:editId="28D63F55">
                <wp:extent cx="5234940" cy="3378299"/>
                <wp:effectExtent l="0" t="0" r="0" b="0"/>
                <wp:docPr id="64" name="画布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矩形 74"/>
                        <wps:cNvSpPr/>
                        <wps:spPr>
                          <a:xfrm>
                            <a:off x="1712747" y="17526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7B0BC" w14:textId="2DBF3BC2" w:rsidR="00241949" w:rsidRPr="00D842CC" w:rsidRDefault="00241949"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88787" y="60672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8189D" w14:textId="3F81DB13" w:rsidR="00241949" w:rsidRDefault="00241949" w:rsidP="00D842CC">
                              <w:pPr>
                                <w:pStyle w:val="a3"/>
                                <w:jc w:val="center"/>
                                <w:rPr>
                                  <w:kern w:val="0"/>
                                </w:rPr>
                              </w:pPr>
                              <w:r>
                                <w:rPr>
                                  <w:rFonts w:eastAsia="等线"/>
                                  <w:color w:val="000000"/>
                                </w:rPr>
                                <w:t>rdfs: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2685227" y="5991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8EB92" w14:textId="3DBD6977" w:rsidR="00241949" w:rsidRDefault="00241949" w:rsidP="00D842CC">
                              <w:pPr>
                                <w:pStyle w:val="a3"/>
                                <w:jc w:val="center"/>
                                <w:rPr>
                                  <w:kern w:val="0"/>
                                </w:rPr>
                              </w:pPr>
                              <w:r>
                                <w:rPr>
                                  <w:rFonts w:eastAsia="等线"/>
                                  <w:color w:val="000000"/>
                                </w:rPr>
                                <w:t>rdfs: Property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206947" y="109440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4DFD0" w14:textId="7C413118" w:rsidR="00241949" w:rsidRDefault="00241949" w:rsidP="00D842CC">
                              <w:pPr>
                                <w:pStyle w:val="a3"/>
                                <w:jc w:val="center"/>
                                <w:rPr>
                                  <w:rFonts w:eastAsia="等线"/>
                                  <w:color w:val="000000"/>
                                </w:rPr>
                              </w:pPr>
                              <w:r>
                                <w:rPr>
                                  <w:rFonts w:eastAsia="等线"/>
                                  <w:color w:val="000000"/>
                                </w:rPr>
                                <w:t>appl: Person</w:t>
                              </w:r>
                            </w:p>
                            <w:p w14:paraId="7A2CBF27" w14:textId="1B0ADFB8" w:rsidR="00241949" w:rsidRDefault="00241949" w:rsidP="00D842CC">
                              <w:pPr>
                                <w:pStyle w:val="a3"/>
                                <w:jc w:val="center"/>
                                <w:rPr>
                                  <w:kern w:val="0"/>
                                </w:rPr>
                              </w:pPr>
                              <w:r>
                                <w:rPr>
                                  <w:rFonts w:eastAsia="等线"/>
                                  <w:color w:val="000000"/>
                                </w:rPr>
                                <w:t>appl: 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368747" y="1543980"/>
                            <a:ext cx="112014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085B0" w14:textId="2FFE603C" w:rsidR="00241949" w:rsidRDefault="00241949" w:rsidP="00D842CC">
                              <w:pPr>
                                <w:pStyle w:val="a3"/>
                                <w:jc w:val="center"/>
                                <w:rPr>
                                  <w:kern w:val="0"/>
                                </w:rPr>
                              </w:pPr>
                              <w:r>
                                <w:rPr>
                                  <w:rFonts w:eastAsia="等线"/>
                                  <w:color w:val="000000"/>
                                </w:rPr>
                                <w:t>appl: Author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45080" y="1083900"/>
                            <a:ext cx="935507"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08FE9" w14:textId="0E86D12B" w:rsidR="00241949" w:rsidRDefault="00241949" w:rsidP="00D842CC">
                              <w:pPr>
                                <w:pStyle w:val="a3"/>
                                <w:jc w:val="center"/>
                                <w:rPr>
                                  <w:kern w:val="0"/>
                                </w:rPr>
                              </w:pPr>
                              <w:r>
                                <w:rPr>
                                  <w:rFonts w:eastAsia="等线"/>
                                  <w:color w:val="000000"/>
                                </w:rPr>
                                <w:t>appl: 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348167" y="1505880"/>
                            <a:ext cx="76488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B905E" w14:textId="353E25F5" w:rsidR="00241949" w:rsidRDefault="00241949" w:rsidP="00D842CC">
                              <w:pPr>
                                <w:pStyle w:val="a3"/>
                                <w:jc w:val="center"/>
                                <w:rPr>
                                  <w:kern w:val="0"/>
                                </w:rPr>
                              </w:pPr>
                              <w:r>
                                <w:rPr>
                                  <w:rFonts w:eastAsia="等线"/>
                                  <w:color w:val="000000"/>
                                </w:rPr>
                                <w:t>appl: 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018727" y="1083900"/>
                            <a:ext cx="1001100" cy="297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E4E42" w14:textId="06809E40" w:rsidR="00241949" w:rsidRDefault="00241949" w:rsidP="00D842CC">
                              <w:pPr>
                                <w:pStyle w:val="a3"/>
                                <w:jc w:val="center"/>
                                <w:rPr>
                                  <w:kern w:val="0"/>
                                </w:rPr>
                              </w:pPr>
                              <w:r>
                                <w:rPr>
                                  <w:rFonts w:eastAsia="等线"/>
                                  <w:color w:val="000000"/>
                                </w:rPr>
                                <w:t>appl: gender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513527" y="2046900"/>
                            <a:ext cx="240792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22D54" w14:textId="77777777" w:rsidR="00241949" w:rsidRDefault="00241949" w:rsidP="00C622E2">
                              <w:pPr>
                                <w:pStyle w:val="a3"/>
                                <w:jc w:val="center"/>
                                <w:rPr>
                                  <w:kern w:val="0"/>
                                </w:rPr>
                              </w:pPr>
                              <w:r>
                                <w:rPr>
                                  <w:rFonts w:eastAsia="等线"/>
                                  <w:color w:val="000000"/>
                                  <w:sz w:val="21"/>
                                  <w:szCs w:val="21"/>
                                </w:rPr>
                                <w:t>http://www.tongji.edu.cn/Jack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椭圆 85"/>
                        <wps:cNvSpPr/>
                        <wps:spPr>
                          <a:xfrm>
                            <a:off x="48707" y="296892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281C6C" w14:textId="77777777" w:rsidR="00241949" w:rsidRDefault="00241949" w:rsidP="00C622E2">
                              <w:pPr>
                                <w:pStyle w:val="a3"/>
                                <w:jc w:val="center"/>
                                <w:rPr>
                                  <w:kern w:val="0"/>
                                </w:rPr>
                              </w:pPr>
                              <w:r>
                                <w:rPr>
                                  <w:rFonts w:eastAsia="等线"/>
                                  <w:color w:val="000000"/>
                                  <w:sz w:val="21"/>
                                  <w:szCs w:val="21"/>
                                </w:rPr>
                                <w:t>Jack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椭圆 86"/>
                        <wps:cNvSpPr/>
                        <wps:spPr>
                          <a:xfrm>
                            <a:off x="12875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582F7" w14:textId="77777777" w:rsidR="00241949" w:rsidRDefault="00241949" w:rsidP="00C622E2">
                              <w:pPr>
                                <w:pStyle w:val="a3"/>
                                <w:jc w:val="center"/>
                                <w:rPr>
                                  <w:kern w:val="0"/>
                                </w:rPr>
                              </w:pPr>
                              <w:r>
                                <w:rPr>
                                  <w:rFonts w:eastAsia="等线"/>
                                  <w:color w:val="000000"/>
                                  <w:sz w:val="21"/>
                                  <w:szCs w:val="21"/>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椭圆 87"/>
                        <wps:cNvSpPr/>
                        <wps:spPr>
                          <a:xfrm>
                            <a:off x="2506792" y="2976540"/>
                            <a:ext cx="906780" cy="3657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CF3C98" w14:textId="77777777" w:rsidR="00241949" w:rsidRDefault="00241949" w:rsidP="00C622E2">
                              <w:pPr>
                                <w:pStyle w:val="a3"/>
                                <w:jc w:val="center"/>
                                <w:rPr>
                                  <w:kern w:val="0"/>
                                </w:rPr>
                              </w:pPr>
                              <w:r>
                                <w:rPr>
                                  <w:rFonts w:eastAsia="等线" w:hAnsi="等线" w:hint="eastAsia"/>
                                  <w:color w:val="000000"/>
                                  <w:sz w:val="21"/>
                                  <w:szCs w:val="21"/>
                                </w:rPr>
                                <w:t>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flipH="1">
                            <a:off x="822137" y="2366940"/>
                            <a:ext cx="894715" cy="655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1717487" y="2366940"/>
                            <a:ext cx="23495" cy="609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1717487" y="2366940"/>
                            <a:ext cx="922020" cy="6629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76" idx="0"/>
                          <a:endCxn id="74" idx="2"/>
                        </wps:cNvCnPr>
                        <wps:spPr>
                          <a:xfrm flipV="1">
                            <a:off x="1248857" y="472440"/>
                            <a:ext cx="1023960" cy="134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直接箭头连接符 95"/>
                        <wps:cNvCnPr>
                          <a:stCxn id="77" idx="0"/>
                          <a:endCxn id="74" idx="2"/>
                        </wps:cNvCnPr>
                        <wps:spPr>
                          <a:xfrm flipH="1" flipV="1">
                            <a:off x="2272817" y="472440"/>
                            <a:ext cx="972480" cy="126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直接箭头连接符 96"/>
                        <wps:cNvCnPr>
                          <a:stCxn id="78" idx="0"/>
                          <a:endCxn id="76" idx="2"/>
                        </wps:cNvCnPr>
                        <wps:spPr>
                          <a:xfrm flipH="1" flipV="1">
                            <a:off x="1248857" y="903900"/>
                            <a:ext cx="518160" cy="1905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a:stCxn id="79" idx="0"/>
                          <a:endCxn id="76" idx="2"/>
                        </wps:cNvCnPr>
                        <wps:spPr>
                          <a:xfrm flipV="1">
                            <a:off x="928817" y="903900"/>
                            <a:ext cx="320040" cy="64008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79" idx="0"/>
                          <a:endCxn id="78" idx="2"/>
                        </wps:cNvCnPr>
                        <wps:spPr>
                          <a:xfrm flipV="1">
                            <a:off x="928817" y="1391580"/>
                            <a:ext cx="838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直接箭头连接符 99"/>
                        <wps:cNvCnPr>
                          <a:stCxn id="84" idx="0"/>
                          <a:endCxn id="79" idx="2"/>
                        </wps:cNvCnPr>
                        <wps:spPr>
                          <a:xfrm flipH="1" flipV="1">
                            <a:off x="928817" y="1841160"/>
                            <a:ext cx="788670" cy="20574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0" name="直接箭头连接符 100"/>
                        <wps:cNvCnPr>
                          <a:stCxn id="81" idx="0"/>
                          <a:endCxn id="77" idx="2"/>
                        </wps:cNvCnPr>
                        <wps:spPr>
                          <a:xfrm flipV="1">
                            <a:off x="3012834" y="896280"/>
                            <a:ext cx="232463"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a:stCxn id="82" idx="0"/>
                          <a:endCxn id="77" idx="2"/>
                        </wps:cNvCnPr>
                        <wps:spPr>
                          <a:xfrm flipH="1" flipV="1">
                            <a:off x="3245297" y="896280"/>
                            <a:ext cx="485310" cy="6096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a:stCxn id="83" idx="0"/>
                          <a:endCxn id="77" idx="2"/>
                        </wps:cNvCnPr>
                        <wps:spPr>
                          <a:xfrm flipH="1" flipV="1">
                            <a:off x="3245297" y="896280"/>
                            <a:ext cx="1273980" cy="18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338267" y="0"/>
                            <a:ext cx="892175"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D147C" w14:textId="23BFA856" w:rsidR="00241949" w:rsidRDefault="00241949">
                              <w:r>
                                <w:rPr>
                                  <w:rFonts w:hint="eastAsia"/>
                                </w:rPr>
                                <w:t>subClassOf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直接箭头连接符 106"/>
                        <wps:cNvCnPr/>
                        <wps:spPr>
                          <a:xfrm flipV="1">
                            <a:off x="66827" y="160020"/>
                            <a:ext cx="320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直接箭头连接符 108"/>
                        <wps:cNvCnPr/>
                        <wps:spPr>
                          <a:xfrm flipV="1">
                            <a:off x="66827" y="416220"/>
                            <a:ext cx="320040" cy="762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109" name="文本框 104"/>
                        <wps:cNvSpPr txBox="1"/>
                        <wps:spPr>
                          <a:xfrm>
                            <a:off x="345887" y="263820"/>
                            <a:ext cx="84963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DF8F8" w14:textId="15E25505" w:rsidR="00241949" w:rsidRDefault="00241949" w:rsidP="00D85F7D">
                              <w:pPr>
                                <w:pStyle w:val="a3"/>
                                <w:rPr>
                                  <w:kern w:val="0"/>
                                </w:rPr>
                              </w:pPr>
                              <w:r>
                                <w:rPr>
                                  <w:rFonts w:eastAsia="等线"/>
                                </w:rPr>
                                <w:t>instanceOf</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直接连接符 107"/>
                        <wps:cNvCnPr/>
                        <wps:spPr>
                          <a:xfrm flipV="1">
                            <a:off x="219227" y="9753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1" name="直接连接符 111"/>
                        <wps:cNvCnPr/>
                        <wps:spPr>
                          <a:xfrm flipV="1">
                            <a:off x="231587" y="1955460"/>
                            <a:ext cx="4884420" cy="228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0" name="文本框 110"/>
                        <wps:cNvSpPr txBox="1"/>
                        <wps:spPr>
                          <a:xfrm>
                            <a:off x="4082567" y="149520"/>
                            <a:ext cx="98615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ECB15" w14:textId="2D5C55BA" w:rsidR="00241949" w:rsidRPr="00775170" w:rsidRDefault="00241949"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241949" w:rsidRPr="00775170" w:rsidRDefault="00241949" w:rsidP="00775170">
                              <w:pPr>
                                <w:spacing w:line="400" w:lineRule="exact"/>
                                <w:rPr>
                                  <w:sz w:val="21"/>
                                  <w:szCs w:val="21"/>
                                </w:rPr>
                              </w:pPr>
                              <w:r w:rsidRPr="00775170">
                                <w:rPr>
                                  <w:rFonts w:hint="eastAsia"/>
                                  <w:sz w:val="21"/>
                                  <w:szCs w:val="21"/>
                                </w:rPr>
                                <w:t>和</w:t>
                              </w:r>
                              <w:r w:rsidRPr="00775170">
                                <w:rPr>
                                  <w:sz w:val="21"/>
                                  <w:szCs w:val="21"/>
                                </w:rPr>
                                <w:t>命名空间</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文本框 110"/>
                        <wps:cNvSpPr txBox="1"/>
                        <wps:spPr>
                          <a:xfrm>
                            <a:off x="4095267" y="1381080"/>
                            <a:ext cx="11233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946E9E" w14:textId="58FCDD9D" w:rsidR="00241949" w:rsidRDefault="00241949"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241949" w:rsidRDefault="00241949" w:rsidP="00775170">
                              <w:pPr>
                                <w:pStyle w:val="a3"/>
                                <w:spacing w:line="400" w:lineRule="exact"/>
                              </w:pPr>
                              <w:r>
                                <w:rPr>
                                  <w:rFonts w:eastAsia="等线" w:hAnsi="等线" w:hint="eastAsia"/>
                                  <w:sz w:val="21"/>
                                  <w:szCs w:val="21"/>
                                </w:rPr>
                                <w:t>和命名空间</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文本框 110"/>
                        <wps:cNvSpPr txBox="1"/>
                        <wps:spPr>
                          <a:xfrm>
                            <a:off x="4268773" y="2153580"/>
                            <a:ext cx="856615" cy="67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4CDA0" w14:textId="77777777" w:rsidR="00241949" w:rsidRDefault="00241949"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241949" w:rsidRDefault="00241949" w:rsidP="00B91D12">
                              <w:pPr>
                                <w:pStyle w:val="a3"/>
                                <w:spacing w:line="400" w:lineRule="exact"/>
                              </w:pPr>
                              <w:r>
                                <w:rPr>
                                  <w:rFonts w:eastAsia="等线" w:hint="eastAsia"/>
                                  <w:sz w:val="21"/>
                                  <w:szCs w:val="21"/>
                                </w:rPr>
                                <w:t>真实</w:t>
                              </w:r>
                              <w:r>
                                <w:rPr>
                                  <w:rFonts w:eastAsia="等线"/>
                                  <w:sz w:val="21"/>
                                  <w:szCs w:val="21"/>
                                </w:rPr>
                                <w:t>数据</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5" name="文本框 110"/>
                        <wps:cNvSpPr txBox="1"/>
                        <wps:spPr>
                          <a:xfrm>
                            <a:off x="484800" y="2461260"/>
                            <a:ext cx="77851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C787E" w14:textId="1186A07E" w:rsidR="00241949" w:rsidRDefault="00241949"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文本框 110"/>
                        <wps:cNvSpPr txBox="1"/>
                        <wps:spPr>
                          <a:xfrm>
                            <a:off x="1345860" y="2496480"/>
                            <a:ext cx="6743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B2D269" w14:textId="52A1445A" w:rsidR="00241949" w:rsidRPr="00376AD7" w:rsidRDefault="00241949" w:rsidP="00376AD7">
                              <w:pPr>
                                <w:pStyle w:val="a3"/>
                                <w:spacing w:line="400" w:lineRule="exact"/>
                                <w:rPr>
                                  <w:rFonts w:eastAsia="等线"/>
                                  <w:sz w:val="21"/>
                                  <w:szCs w:val="21"/>
                                </w:rPr>
                              </w:pPr>
                              <w:r>
                                <w:rPr>
                                  <w:rFonts w:eastAsia="等线"/>
                                  <w:sz w:val="21"/>
                                  <w:szCs w:val="21"/>
                                </w:rPr>
                                <w:t>appl: age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文本框 110"/>
                        <wps:cNvSpPr txBox="1"/>
                        <wps:spPr>
                          <a:xfrm>
                            <a:off x="2194372" y="2461260"/>
                            <a:ext cx="85217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D1429" w14:textId="0B15899E" w:rsidR="00241949" w:rsidRDefault="00241949" w:rsidP="00376AD7">
                              <w:pPr>
                                <w:pStyle w:val="a3"/>
                                <w:spacing w:line="400" w:lineRule="exact"/>
                                <w:rPr>
                                  <w:kern w:val="0"/>
                                </w:rPr>
                              </w:pPr>
                              <w:r>
                                <w:rPr>
                                  <w:rFonts w:eastAsia="等线"/>
                                  <w:sz w:val="21"/>
                                  <w:szCs w:val="21"/>
                                </w:rPr>
                                <w:t>appl: gender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AD050EE" id="画布 64" o:spid="_x0000_s1044" editas="canvas" style="width:412.2pt;height:266pt;mso-position-horizontal-relative:char;mso-position-vertical-relative:line" coordsize="52349,33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">
                <v:shape id="_x0000_s1045" type="#_x0000_t75" style="position:absolute;width:52349;height:33782;visibility:visible;mso-wrap-style:square">
                  <v:fill o:detectmouseclick="t"/>
                  <v:path o:connecttype="none"/>
                </v:shape>
                <v:rect id="矩形 74" o:spid="_x0000_s1046" style="position:absolute;left:17127;top:1752;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1NsYA&#10;AADbAAAADwAAAGRycy9kb3ducmV2LnhtbESPQWvCQBSE74X+h+UVehHdKKV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1NsYAAADbAAAADwAAAAAAAAAAAAAAAACYAgAAZHJz&#10;L2Rvd25yZXYueG1sUEsFBgAAAAAEAAQA9QAAAIsDAAAAAA==&#10;" filled="f" strokecolor="black [3213]" strokeweight="1pt">
                  <v:textbox>
                    <w:txbxContent>
                      <w:p w14:paraId="0037B0BC" w14:textId="2DBF3BC2" w:rsidR="00241949" w:rsidRPr="00D842CC" w:rsidRDefault="00241949" w:rsidP="00D842CC">
                        <w:pPr>
                          <w:jc w:val="center"/>
                          <w:rPr>
                            <w:color w:val="000000" w:themeColor="text1"/>
                          </w:rPr>
                        </w:pPr>
                        <w:r>
                          <w:rPr>
                            <w:color w:val="000000" w:themeColor="text1"/>
                          </w:rPr>
                          <w:t>r</w:t>
                        </w:r>
                        <w:r w:rsidRPr="00D842CC">
                          <w:rPr>
                            <w:rFonts w:hint="eastAsia"/>
                            <w:color w:val="000000" w:themeColor="text1"/>
                          </w:rPr>
                          <w:t>dfs</w:t>
                        </w:r>
                        <w:r w:rsidRPr="00D842CC">
                          <w:rPr>
                            <w:color w:val="000000" w:themeColor="text1"/>
                          </w:rPr>
                          <w:t>:</w:t>
                        </w:r>
                        <w:r>
                          <w:rPr>
                            <w:color w:val="000000" w:themeColor="text1"/>
                          </w:rPr>
                          <w:t xml:space="preserve"> Resource</w:t>
                        </w:r>
                      </w:p>
                    </w:txbxContent>
                  </v:textbox>
                </v:rect>
                <v:rect id="矩形 76" o:spid="_x0000_s1047" style="position:absolute;left:6887;top:6067;width:11202;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1AC8189D" w14:textId="3F81DB13" w:rsidR="00241949" w:rsidRDefault="00241949" w:rsidP="00D842CC">
                        <w:pPr>
                          <w:pStyle w:val="a3"/>
                          <w:jc w:val="center"/>
                          <w:rPr>
                            <w:kern w:val="0"/>
                          </w:rPr>
                        </w:pPr>
                        <w:r>
                          <w:rPr>
                            <w:rFonts w:eastAsia="等线"/>
                            <w:color w:val="000000"/>
                          </w:rPr>
                          <w:t>rdfs: Class</w:t>
                        </w:r>
                      </w:p>
                    </w:txbxContent>
                  </v:textbox>
                </v:rect>
                <v:rect id="矩形 77" o:spid="_x0000_s1048" style="position:absolute;left:26852;top:5991;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7928EB92" w14:textId="3DBD6977" w:rsidR="00241949" w:rsidRDefault="00241949" w:rsidP="00D842CC">
                        <w:pPr>
                          <w:pStyle w:val="a3"/>
                          <w:jc w:val="center"/>
                          <w:rPr>
                            <w:kern w:val="0"/>
                          </w:rPr>
                        </w:pPr>
                        <w:r>
                          <w:rPr>
                            <w:rFonts w:eastAsia="等线"/>
                            <w:color w:val="000000"/>
                          </w:rPr>
                          <w:t>rdfs: Property</w:t>
                        </w:r>
                      </w:p>
                    </w:txbxContent>
                  </v:textbox>
                </v:rect>
                <v:rect id="矩形 78" o:spid="_x0000_s1049" style="position:absolute;left:12069;top:10944;width:1120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textbox>
                    <w:txbxContent>
                      <w:p w14:paraId="0904DFD0" w14:textId="7C413118" w:rsidR="00241949" w:rsidRDefault="00241949" w:rsidP="00D842CC">
                        <w:pPr>
                          <w:pStyle w:val="a3"/>
                          <w:jc w:val="center"/>
                          <w:rPr>
                            <w:rFonts w:eastAsia="等线"/>
                            <w:color w:val="000000"/>
                          </w:rPr>
                        </w:pPr>
                        <w:r>
                          <w:rPr>
                            <w:rFonts w:eastAsia="等线"/>
                            <w:color w:val="000000"/>
                          </w:rPr>
                          <w:t>appl: Person</w:t>
                        </w:r>
                      </w:p>
                      <w:p w14:paraId="7A2CBF27" w14:textId="1B0ADFB8" w:rsidR="00241949" w:rsidRDefault="00241949" w:rsidP="00D842CC">
                        <w:pPr>
                          <w:pStyle w:val="a3"/>
                          <w:jc w:val="center"/>
                          <w:rPr>
                            <w:kern w:val="0"/>
                          </w:rPr>
                        </w:pPr>
                        <w:r>
                          <w:rPr>
                            <w:rFonts w:eastAsia="等线"/>
                            <w:color w:val="000000"/>
                          </w:rPr>
                          <w:t>appl: Person</w:t>
                        </w:r>
                      </w:p>
                    </w:txbxContent>
                  </v:textbox>
                </v:rect>
                <v:rect id="矩形 79" o:spid="_x0000_s1050" style="position:absolute;left:3687;top:15439;width:11201;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aqMYA&#10;AADbAAAADwAAAGRycy9kb3ducmV2LnhtbESPQWvCQBSE74X+h+UVehHd6KHV6CqlxZJDKWjrwdsz&#10;+8ymZt+G7Kum/75bKHgcZuYbZrHqfaPO1MU6sIHxKANFXAZbc2Xg82M9nIKKgmyxCUwGfijCanl7&#10;s8Dchgtv6LyVSiUIxxwNOJE21zqWjjzGUWiJk3cMnUdJsqu07fCS4L7Rkyx70B5rTgsOW3p2VJ62&#10;397Avuil+hq/ytsJB7tB4Q7l+8vBmPu7/mkOSqiXa/i/XVgDjzP4+5J+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aqMYAAADbAAAADwAAAAAAAAAAAAAAAACYAgAAZHJz&#10;L2Rvd25yZXYueG1sUEsFBgAAAAAEAAQA9QAAAIsDAAAAAA==&#10;" filled="f" strokecolor="black [3213]" strokeweight="1pt">
                  <v:textbox>
                    <w:txbxContent>
                      <w:p w14:paraId="234085B0" w14:textId="2FFE603C" w:rsidR="00241949" w:rsidRDefault="00241949" w:rsidP="00D842CC">
                        <w:pPr>
                          <w:pStyle w:val="a3"/>
                          <w:jc w:val="center"/>
                          <w:rPr>
                            <w:kern w:val="0"/>
                          </w:rPr>
                        </w:pPr>
                        <w:r>
                          <w:rPr>
                            <w:rFonts w:eastAsia="等线"/>
                            <w:color w:val="000000"/>
                          </w:rPr>
                          <w:t>appl: Author</w:t>
                        </w:r>
                      </w:p>
                    </w:txbxContent>
                  </v:textbox>
                </v:rect>
                <v:rect id="矩形 81" o:spid="_x0000_s1051" style="position:absolute;left:25450;top:10839;width:9355;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micUA&#10;AADbAAAADwAAAGRycy9kb3ducmV2LnhtbESPQWvCQBSE74X+h+UVehHdpIci0VVKSyUHKdTWg7dn&#10;9pmNZt+G7FPjv+8WCj0OM/MNM18OvlUX6mMT2EA+yUARV8E2XBv4/nofT0FFQbbYBiYDN4qwXNzf&#10;zbGw4cqfdNlIrRKEY4EGnEhXaB0rRx7jJHTEyTuE3qMk2dfa9nhNcN/qpyx71h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SaJxQAAANsAAAAPAAAAAAAAAAAAAAAAAJgCAABkcnMv&#10;ZG93bnJldi54bWxQSwUGAAAAAAQABAD1AAAAigMAAAAA&#10;" filled="f" strokecolor="black [3213]" strokeweight="1pt">
                  <v:textbox>
                    <w:txbxContent>
                      <w:p w14:paraId="61608FE9" w14:textId="0E86D12B" w:rsidR="00241949" w:rsidRDefault="00241949" w:rsidP="00D842CC">
                        <w:pPr>
                          <w:pStyle w:val="a3"/>
                          <w:jc w:val="center"/>
                          <w:rPr>
                            <w:kern w:val="0"/>
                          </w:rPr>
                        </w:pPr>
                        <w:r>
                          <w:rPr>
                            <w:rFonts w:eastAsia="等线"/>
                            <w:color w:val="000000"/>
                          </w:rPr>
                          <w:t>appl: name</w:t>
                        </w:r>
                      </w:p>
                    </w:txbxContent>
                  </v:textbox>
                </v:rect>
                <v:rect id="矩形 82" o:spid="_x0000_s1052" style="position:absolute;left:33481;top:15058;width:7649;height:2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4/sUA&#10;AADbAAAADwAAAGRycy9kb3ducmV2LnhtbESPQWvCQBSE74X+h+UVvIhu9FAkuoq0tOQghWp78PbM&#10;PrPR7NuQfWr8991CocdhZr5hFqveN+pKXawDG5iMM1DEZbA1Vwa+dm+jGagoyBabwGTgThFWy8eH&#10;BeY23PiTrlupVIJwzNGAE2lzrWPpyGMch5Y4ecfQeZQku0rbDm8J7hs9zbJn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27j+xQAAANsAAAAPAAAAAAAAAAAAAAAAAJgCAABkcnMv&#10;ZG93bnJldi54bWxQSwUGAAAAAAQABAD1AAAAigMAAAAA&#10;" filled="f" strokecolor="black [3213]" strokeweight="1pt">
                  <v:textbox>
                    <w:txbxContent>
                      <w:p w14:paraId="313B905E" w14:textId="353E25F5" w:rsidR="00241949" w:rsidRDefault="00241949" w:rsidP="00D842CC">
                        <w:pPr>
                          <w:pStyle w:val="a3"/>
                          <w:jc w:val="center"/>
                          <w:rPr>
                            <w:kern w:val="0"/>
                          </w:rPr>
                        </w:pPr>
                        <w:r>
                          <w:rPr>
                            <w:rFonts w:eastAsia="等线"/>
                            <w:color w:val="000000"/>
                          </w:rPr>
                          <w:t>appl: age</w:t>
                        </w:r>
                      </w:p>
                    </w:txbxContent>
                  </v:textbox>
                </v:rect>
                <v:rect id="矩形 83" o:spid="_x0000_s1053" style="position:absolute;left:40187;top:10839;width:10011;height:29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cdZcYA&#10;AADbAAAADwAAAGRycy9kb3ducmV2LnhtbESPQUvDQBSE7wX/w/IEL8VuqlB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cdZcYAAADbAAAADwAAAAAAAAAAAAAAAACYAgAAZHJz&#10;L2Rvd25yZXYueG1sUEsFBgAAAAAEAAQA9QAAAIsDAAAAAA==&#10;" filled="f" strokecolor="black [3213]" strokeweight="1pt">
                  <v:textbox>
                    <w:txbxContent>
                      <w:p w14:paraId="60BE4E42" w14:textId="06809E40" w:rsidR="00241949" w:rsidRDefault="00241949" w:rsidP="00D842CC">
                        <w:pPr>
                          <w:pStyle w:val="a3"/>
                          <w:jc w:val="center"/>
                          <w:rPr>
                            <w:kern w:val="0"/>
                          </w:rPr>
                        </w:pPr>
                        <w:r>
                          <w:rPr>
                            <w:rFonts w:eastAsia="等线"/>
                            <w:color w:val="000000"/>
                          </w:rPr>
                          <w:t>appl: gender</w:t>
                        </w:r>
                      </w:p>
                    </w:txbxContent>
                  </v:textbox>
                </v:rect>
                <v:rect id="矩形 84" o:spid="_x0000_s1054" style="position:absolute;left:5135;top:20469;width:24079;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6FEcYA&#10;AADbAAAADwAAAGRycy9kb3ducmV2LnhtbESPQUvDQBSE7wX/w/IEL8VuKlJC2m0RSyUHKVj10Ntr&#10;9pmNzb4N2Wcb/71bEHocZuYbZrEafKtO1McmsIHpJANFXAXbcG3g431zn4OKgmyxDUwGfinCankz&#10;WmBhw5nf6LSTWiUIxwINOJGu0DpWjjzGSeiIk/cVeo+SZF9r2+M5wX2rH7Jspj02nBYcdvTsqDru&#10;fryBfTlI/T19kdcjjj/HpTtU2/XBmLvb4WkOSmiQa/i/XVoD+SNcvqQfo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6FEcYAAADbAAAADwAAAAAAAAAAAAAAAACYAgAAZHJz&#10;L2Rvd25yZXYueG1sUEsFBgAAAAAEAAQA9QAAAIsDAAAAAA==&#10;" filled="f" strokecolor="black [3213]" strokeweight="1pt">
                  <v:textbox>
                    <w:txbxContent>
                      <w:p w14:paraId="5C422D54" w14:textId="77777777" w:rsidR="00241949" w:rsidRDefault="00241949" w:rsidP="00C622E2">
                        <w:pPr>
                          <w:pStyle w:val="a3"/>
                          <w:jc w:val="center"/>
                          <w:rPr>
                            <w:kern w:val="0"/>
                          </w:rPr>
                        </w:pPr>
                        <w:r>
                          <w:rPr>
                            <w:rFonts w:eastAsia="等线"/>
                            <w:color w:val="000000"/>
                            <w:sz w:val="21"/>
                            <w:szCs w:val="21"/>
                          </w:rPr>
                          <w:t>http://www.tongji.edu.cn/Jack</w:t>
                        </w:r>
                      </w:p>
                    </w:txbxContent>
                  </v:textbox>
                </v:rect>
                <v:oval id="椭圆 85" o:spid="_x0000_s1055" style="position:absolute;left:487;top:29689;width:906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DwcQA&#10;AADbAAAADwAAAGRycy9kb3ducmV2LnhtbESPQWvCQBSE7wX/w/IK3nTTFltN3QRbDPZYbQ49PrOv&#10;STD7NmTXJP57VxB6HGbmG2adjqYRPXWutqzgaR6BIC6srrlUkP9ksyUI55E1NpZJwYUcpMnkYY2x&#10;tgPvqT/4UgQIuxgVVN63sZSuqMigm9uWOHh/tjPog+xKqTscAtw08jmKXqXBmsNChS19VlScDmej&#10;QI/77W9v3r6z6HTMV3n58tHrnVLTx3HzDsLT6P/D9/aXVrBcwO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CQ8HEAAAA2wAAAA8AAAAAAAAAAAAAAAAAmAIAAGRycy9k&#10;b3ducmV2LnhtbFBLBQYAAAAABAAEAPUAAACJAwAAAAA=&#10;" filled="f" strokecolor="black [3213]" strokeweight="1pt">
                  <v:stroke joinstyle="miter"/>
                  <v:textbox>
                    <w:txbxContent>
                      <w:p w14:paraId="7D281C6C" w14:textId="77777777" w:rsidR="00241949" w:rsidRDefault="00241949" w:rsidP="00C622E2">
                        <w:pPr>
                          <w:pStyle w:val="a3"/>
                          <w:jc w:val="center"/>
                          <w:rPr>
                            <w:kern w:val="0"/>
                          </w:rPr>
                        </w:pPr>
                        <w:r>
                          <w:rPr>
                            <w:rFonts w:eastAsia="等线"/>
                            <w:color w:val="000000"/>
                            <w:sz w:val="21"/>
                            <w:szCs w:val="21"/>
                          </w:rPr>
                          <w:t>Jack</w:t>
                        </w:r>
                      </w:p>
                    </w:txbxContent>
                  </v:textbox>
                </v:oval>
                <v:oval id="椭圆 86" o:spid="_x0000_s1056" style="position:absolute;left:12875;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DdtsQA&#10;AADbAAAADwAAAGRycy9kb3ducmV2LnhtbESPQWvCQBSE74L/YXlCb7ppCzGmrqKlUo/G5uDxNfu6&#10;CWbfhuw2pv/eLRR6HGbmG2a9HW0rBup941jB4yIBQVw53bBRUH4c5hkIH5A1to5JwQ952G6mkzXm&#10;2t24oOEcjIgQ9jkqqEPocil9VZNFv3AdcfS+XG8xRNkbqXu8Rbht5VOSpNJiw3Ghxo5ea6qu52+r&#10;QI/F22Wwy9MhuX6Wq9I87wf9rtTDbNy9gAg0hv/wX/uoFWQp/H6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Q3bbEAAAA2wAAAA8AAAAAAAAAAAAAAAAAmAIAAGRycy9k&#10;b3ducmV2LnhtbFBLBQYAAAAABAAEAPUAAACJAwAAAAA=&#10;" filled="f" strokecolor="black [3213]" strokeweight="1pt">
                  <v:stroke joinstyle="miter"/>
                  <v:textbox>
                    <w:txbxContent>
                      <w:p w14:paraId="3C0582F7" w14:textId="77777777" w:rsidR="00241949" w:rsidRDefault="00241949" w:rsidP="00C622E2">
                        <w:pPr>
                          <w:pStyle w:val="a3"/>
                          <w:jc w:val="center"/>
                          <w:rPr>
                            <w:kern w:val="0"/>
                          </w:rPr>
                        </w:pPr>
                        <w:r>
                          <w:rPr>
                            <w:rFonts w:eastAsia="等线"/>
                            <w:color w:val="000000"/>
                            <w:sz w:val="21"/>
                            <w:szCs w:val="21"/>
                          </w:rPr>
                          <w:t>20</w:t>
                        </w:r>
                      </w:p>
                    </w:txbxContent>
                  </v:textbox>
                </v:oval>
                <v:oval id="椭圆 87" o:spid="_x0000_s1057" style="position:absolute;left:25067;top:29765;width:9068;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4LcMA&#10;AADbAAAADwAAAGRycy9kb3ducmV2LnhtbESPQWvCQBSE74L/YXlCb7prC41GV9GitMfG5uDxmX0m&#10;wezbkF1j+u+7hUKPw8x8w6y3g21ET52vHWuYzxQI4sKZmksN+ddxugDhA7LBxjFp+CYP2814tMbU&#10;uAdn1J9CKSKEfYoaqhDaVEpfVGTRz1xLHL2r6yyGKLtSmg4fEW4b+azUq7RYc1yosKW3iorb6W41&#10;mCE7nHubfB7V7ZIv8/Jl35t3rZ8mw24FItAQ/sN/7Q+jYZHA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x4LcMAAADbAAAADwAAAAAAAAAAAAAAAACYAgAAZHJzL2Rv&#10;d25yZXYueG1sUEsFBgAAAAAEAAQA9QAAAIgDAAAAAA==&#10;" filled="f" strokecolor="black [3213]" strokeweight="1pt">
                  <v:stroke joinstyle="miter"/>
                  <v:textbox>
                    <w:txbxContent>
                      <w:p w14:paraId="69CF3C98" w14:textId="77777777" w:rsidR="00241949" w:rsidRDefault="00241949" w:rsidP="00C622E2">
                        <w:pPr>
                          <w:pStyle w:val="a3"/>
                          <w:jc w:val="center"/>
                          <w:rPr>
                            <w:kern w:val="0"/>
                          </w:rPr>
                        </w:pPr>
                        <w:r>
                          <w:rPr>
                            <w:rFonts w:eastAsia="等线" w:hAnsi="等线" w:hint="eastAsia"/>
                            <w:color w:val="000000"/>
                            <w:sz w:val="21"/>
                            <w:szCs w:val="21"/>
                          </w:rPr>
                          <w:t>男</w:t>
                        </w:r>
                      </w:p>
                    </w:txbxContent>
                  </v:textbox>
                </v:oval>
                <v:shape id="直接箭头连接符 88" o:spid="_x0000_s1058" type="#_x0000_t32" style="position:absolute;left:8221;top:23669;width:8947;height:65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直接箭头连接符 89" o:spid="_x0000_s1059" type="#_x0000_t32" style="position:absolute;left:17174;top:23669;width:2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直接箭头连接符 90" o:spid="_x0000_s1060" type="#_x0000_t32" style="position:absolute;left:17174;top:23669;width:9221;height:6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直接箭头连接符 94" o:spid="_x0000_s1061" type="#_x0000_t32" style="position:absolute;left:12488;top:4724;width:10240;height:13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LKTcUAAADbAAAADwAAAGRycy9kb3ducmV2LnhtbESPQUvDQBSE70L/w/IEL2I3bUK1sdtS&#10;FLHXpiL29sw+k9Ds25C3tvHfd4VCj8PMfMMsVoNr1ZF6aTwbmIwTUMSltw1XBj52bw9PoCQgW2w9&#10;k4E/ElgtRzcLzK0/8ZaORahUhLDkaKAOocu1lrImhzL2HXH0fnzvMETZV9r2eIpw1+ppksy0w4bj&#10;Qo0dvdRUHopfZyANmUy32dejFPvq+96+pql8vhtzdzusn0EFGsI1fGlvrIF5Bv9f4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LKTcUAAADbAAAADwAAAAAAAAAA&#10;AAAAAAChAgAAZHJzL2Rvd25yZXYueG1sUEsFBgAAAAAEAAQA+QAAAJMDAAAAAA==&#10;" strokecolor="black [3200]" strokeweight=".5pt">
                  <v:stroke endarrow="block" joinstyle="miter"/>
                </v:shape>
                <v:shape id="直接箭头连接符 95" o:spid="_x0000_s1062" type="#_x0000_t32" style="position:absolute;left:22728;top:4724;width:9724;height:1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1kJcMAAADbAAAADwAAAGRycy9kb3ducmV2LnhtbESP0YrCMBRE3wX/IVxhX2RNd0Gx1Sgi&#10;CLL4oNUPuNtc29LmpjTRdvfrjSD4OMzMGWa57k0t7tS60rKCr0kEgjizuuRcweW8+5yDcB5ZY22Z&#10;FPyRg/VqOFhiom3HJ7qnPhcBwi5BBYX3TSKlywoy6Ca2IQ7e1bYGfZBtLnWLXYCbWn5H0UwaLDks&#10;FNjQtqCsSm9GQVf9nw6VHv8E7P7mz8d4vvuNlfoY9ZsFCE+9f4df7b1WEE/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dZCXDAAAA2wAAAA8AAAAAAAAAAAAA&#10;AAAAoQIAAGRycy9kb3ducmV2LnhtbFBLBQYAAAAABAAEAPkAAACRAwAAAAA=&#10;" strokecolor="black [3200]" strokeweight=".5pt">
                  <v:stroke endarrow="block" joinstyle="miter"/>
                </v:shape>
                <v:shape id="直接箭头连接符 96" o:spid="_x0000_s1063" type="#_x0000_t32" style="position:absolute;left:12488;top:9039;width:5182;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ZfcUAAADbAAAADwAAAGRycy9kb3ducmV2LnhtbESPT2vCQBTE7wW/w/IK3ppNewg2zSql&#10;KISCiFE8P7LP/Gn2bZrdxuindwuFHoeZ+Q2TrSbTiZEG11hW8BzFIIhLqxuuFBwPm6cFCOeRNXaW&#10;ScGVHKyWs4cMU20vvKex8JUIEHYpKqi971MpXVmTQRfZnjh4ZzsY9EEOldQDXgLcdPIljhNpsOGw&#10;UGNPHzWVX8WPUfC9ln0+njfj6XPbtu1t18hyKpSaP07vbyA8Tf4//NfOtYLXBH6/h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MZfcUAAADbAAAADwAAAAAAAAAA&#10;AAAAAAChAgAAZHJzL2Rvd25yZXYueG1sUEsFBgAAAAAEAAQA+QAAAJMDAAAAAA==&#10;" strokecolor="black [3200]" strokeweight=".5pt">
                  <v:stroke dashstyle="dash" endarrow="block" joinstyle="miter"/>
                </v:shape>
                <v:shape id="直接箭头连接符 97" o:spid="_x0000_s1064" type="#_x0000_t32" style="position:absolute;left:9288;top:9039;width:3200;height:64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43VsYAAADbAAAADwAAAGRycy9kb3ducmV2LnhtbESPS2/CMBCE70j9D9ZW6gUVhx6AppgI&#10;UpAQnHgc2ts23jxEvI5il4R/X1dC4jiamW8086Q3tbhS6yrLCsajCARxZnXFhYLzafM6A+E8ssba&#10;Mim4kYNk8TSYY6xtxwe6Hn0hAoRdjApK75tYSpeVZNCNbEMcvNy2Bn2QbSF1i12Am1q+RdFEGqw4&#10;LJTYUFpSdjn+GgXD706f+/3PZx6l6/Xua5pXq12u1Mtzv/wA4an3j/C9vdUK3qfw/yX8AL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N1bGAAAA2wAAAA8AAAAAAAAA&#10;AAAAAAAAoQIAAGRycy9kb3ducmV2LnhtbFBLBQYAAAAABAAEAPkAAACUAwAAAAA=&#10;" strokecolor="black [3200]" strokeweight=".5pt">
                  <v:stroke dashstyle="dash" endarrow="block" joinstyle="miter"/>
                </v:shape>
                <v:shape id="直接箭头连接符 98" o:spid="_x0000_s1065" type="#_x0000_t32" style="position:absolute;left:9288;top:13915;width:8382;height:1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直接箭头连接符 99" o:spid="_x0000_s1066" type="#_x0000_t32" style="position:absolute;left:9288;top:18411;width:7886;height:20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yND8MAAADbAAAADwAAAGRycy9kb3ducmV2LnhtbESPT4vCMBTE74LfITxhb5q6h0WrUUQU&#10;RJBlq3h+NM/+sXnpNrHW/fRmQfA4zMxvmPmyM5VoqXGFZQXjUQSCOLW64EzB6bgdTkA4j6yxskwK&#10;HuRguej35hhre+cfahOfiQBhF6OC3Ps6ltKlORl0I1sTB+9iG4M+yCaTusF7gJtKfkbRlzRYcFjI&#10;saZ1Tuk1uRkFvxtZ79rLtj3vD2VZ/n0XMu0SpT4G3WoGwlPn3+FXe6cVTKfw/yX8ALl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cjQ/DAAAA2wAAAA8AAAAAAAAAAAAA&#10;AAAAoQIAAGRycy9kb3ducmV2LnhtbFBLBQYAAAAABAAEAPkAAACRAwAAAAA=&#10;" strokecolor="black [3200]" strokeweight=".5pt">
                  <v:stroke dashstyle="dash" endarrow="block" joinstyle="miter"/>
                </v:shape>
                <v:shape id="直接箭头连接符 100" o:spid="_x0000_s1067" type="#_x0000_t32" style="position:absolute;left:30128;top:8962;width:2324;height:1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skKs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4Ms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6yQqxwAAANwAAAAPAAAAAAAA&#10;AAAAAAAAAKECAABkcnMvZG93bnJldi54bWxQSwUGAAAAAAQABAD5AAAAlQMAAAAA&#10;" strokecolor="black [3200]" strokeweight=".5pt">
                  <v:stroke dashstyle="dash" endarrow="block" joinstyle="miter"/>
                </v:shape>
                <v:shape id="直接箭头连接符 101" o:spid="_x0000_s1068" type="#_x0000_t32" style="position:absolute;left:32452;top:8962;width:4854;height:6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432MEAAADcAAAADwAAAGRycy9kb3ducmV2LnhtbERPS4vCMBC+C/6HMMLeNNXDItUoIgoi&#10;yGIVz0Mz9mEzqU2s3f31G0HwNh/fc+bLzlSipcYVlhWMRxEI4tTqgjMF59N2OAXhPLLGyjIp+CUH&#10;y0W/N8dY2ycfqU18JkIIuxgV5N7XsZQuzcmgG9maOHBX2xj0ATaZ1A0+Q7ip5CSKvqXBgkNDjjWt&#10;c0pvycMouG9kvWuv2/ayP5Rl+fdTyLRLlPoadKsZCE+d/4jf7p0O86MxvJ4JF8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jfYwQAAANwAAAAPAAAAAAAAAAAAAAAA&#10;AKECAABkcnMvZG93bnJldi54bWxQSwUGAAAAAAQABAD5AAAAjwMAAAAA&#10;" strokecolor="black [3200]" strokeweight=".5pt">
                  <v:stroke dashstyle="dash" endarrow="block" joinstyle="miter"/>
                </v:shape>
                <v:shape id="直接箭头连接符 103" o:spid="_x0000_s1069" type="#_x0000_t32" style="position:absolute;left:32452;top:8962;width:12740;height:18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MNMEAAADcAAAADwAAAGRycy9kb3ducmV2LnhtbERP24rCMBB9X/Afwgi+rakKslSjiCiI&#10;ILJVfB6asRebSW1irX79ZmFh3+ZwrjNfdqYSLTWusKxgNIxAEKdWF5wpOJ+2n18gnEfWWFkmBS9y&#10;sFz0PuYYa/vkb2oTn4kQwi5GBbn3dSylS3My6Ia2Jg7c1TYGfYBNJnWDzxBuKjmOoqk0WHBoyLGm&#10;dU7pLXkYBfeNrHftddte9oeyLN/HQqZdotSg361mIDx1/l/8597pMD+awO8z4QK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w0wQAAANwAAAAPAAAAAAAAAAAAAAAA&#10;AKECAABkcnMvZG93bnJldi54bWxQSwUGAAAAAAQABAD5AAAAjwMAAAAA&#10;" strokecolor="black [3200]" strokeweight=".5pt">
                  <v:stroke dashstyle="dash" endarrow="block" joinstyle="miter"/>
                </v:shape>
                <v:shape id="文本框 104" o:spid="_x0000_s1070" type="#_x0000_t202" style="position:absolute;left:3382;width:8922;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7UlMQA&#10;AADcAAAADwAAAGRycy9kb3ducmV2LnhtbERPTWsCMRC9C/0PYQq9SE1aRMpqlLbQImItVSkeh810&#10;s7iZLEnU9d+bguBtHu9zJrPONeJIIdaeNTwNFAji0puaKw3bzcfjC4iYkA02nknDmSLMpne9CRbG&#10;n/iHjutUiRzCsUANNqW2kDKWlhzGgW+JM/fng8OUYaikCXjK4a6Rz0qNpMOac4PFlt4tlfv1wWnY&#10;20X/W31+vf2O5uew2hz8Lix3Wj/cd69jEIm6dBNf3XOT56sh/D+TL5DT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u1JTEAAAA3AAAAA8AAAAAAAAAAAAAAAAAmAIAAGRycy9k&#10;b3ducmV2LnhtbFBLBQYAAAAABAAEAPUAAACJAwAAAAA=&#10;" filled="f" stroked="f" strokeweight=".5pt">
                  <v:textbox>
                    <w:txbxContent>
                      <w:p w14:paraId="254D147C" w14:textId="23BFA856" w:rsidR="00241949" w:rsidRDefault="00241949">
                        <w:r>
                          <w:rPr>
                            <w:rFonts w:hint="eastAsia"/>
                          </w:rPr>
                          <w:t>subClassOf</w:t>
                        </w:r>
                      </w:p>
                    </w:txbxContent>
                  </v:textbox>
                </v:shape>
                <v:shape id="直接箭头连接符 106" o:spid="_x0000_s1071" type="#_x0000_t32" style="position:absolute;left:668;top:1600;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IepMIAAADcAAAADwAAAGRycy9kb3ducmV2LnhtbERPTWvCQBC9C/6HZQq9iG5qRCV1FWkp&#10;7dUoorcxO01Cs7Mhs9X033cLBW/zeJ+z2vSuUVfqpPZs4GmSgCIuvK25NHDYv42XoCQgW2w8k4Ef&#10;Etish4MVZtbfeEfXPJQqhrBkaKAKoc20lqIihzLxLXHkPn3nMETYldp2eIvhrtHTJJlrhzXHhgpb&#10;eqmo+Mq/nYE0zGS6m50Wkp/Ly8i+pqkc3415fOi3z6AC9eEu/nd/2Dg/mcPfM/E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IepMIAAADcAAAADwAAAAAAAAAAAAAA&#10;AAChAgAAZHJzL2Rvd25yZXYueG1sUEsFBgAAAAAEAAQA+QAAAJADAAAAAA==&#10;" strokecolor="black [3200]" strokeweight=".5pt">
                  <v:stroke endarrow="block" joinstyle="miter"/>
                </v:shape>
                <v:shape id="直接箭头连接符 108" o:spid="_x0000_s1072" type="#_x0000_t32" style="position:absolute;left:668;top:4162;width:3200;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LMcAAADcAAAADwAAAGRycy9kb3ducmV2LnhtbESPS08DMQyE70j8h8hIXBBNygHQtmkF&#10;fUioPbX0QG9m432IjbPapN3tv68PlbjZmvHM5+l88I06UxfrwBbGIwOKOA+u5tLC4Xv9/A4qJmSH&#10;TWCycKEI89n93RQzF3re0XmfSiUhHDO0UKXUZlrHvCKPcRRaYtGK0HlMsnaldh32Eu4b/WLMq/ZY&#10;szRU2NKiovxvf/IWno69Owzb32VhFqvV5uetqD83hbWPD8PHBFSiIf2bb9dfTvCN0MozMoGe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nSgsxwAAANwAAAAPAAAAAAAA&#10;AAAAAAAAAKECAABkcnMvZG93bnJldi54bWxQSwUGAAAAAAQABAD5AAAAlQMAAAAA&#10;" strokecolor="black [3200]" strokeweight=".5pt">
                  <v:stroke dashstyle="dash" endarrow="block" joinstyle="miter"/>
                </v:shape>
                <v:shape id="文本框 104" o:spid="_x0000_s1073" type="#_x0000_t202" style="position:absolute;left:3458;top:2638;width:8497;height:31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97CsQA&#10;AADcAAAADwAAAGRycy9kb3ducmV2LnhtbERPS2sCMRC+F/ofwhS8FE3qQdrVKG1BkdJafCAeh824&#10;WdxMliTq+u+bQqG3+fieM5l1rhEXCrH2rOFpoEAQl97UXGnYbef9ZxAxIRtsPJOGG0WYTe/vJlgY&#10;f+U1XTapEjmEY4EabEptIWUsLTmMA98SZ+7og8OUYaikCXjN4a6RQ6VG0mHNucFiS++WytPm7DSc&#10;7Mfjt1p8ve1Hy1tYbc/+ED4PWvceutcxiERd+hf/uZcmz1cv8PtMvkB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vewrEAAAA3AAAAA8AAAAAAAAAAAAAAAAAmAIAAGRycy9k&#10;b3ducmV2LnhtbFBLBQYAAAAABAAEAPUAAACJAwAAAAA=&#10;" filled="f" stroked="f" strokeweight=".5pt">
                  <v:textbox>
                    <w:txbxContent>
                      <w:p w14:paraId="19BDF8F8" w14:textId="15E25505" w:rsidR="00241949" w:rsidRDefault="00241949" w:rsidP="00D85F7D">
                        <w:pPr>
                          <w:pStyle w:val="a3"/>
                          <w:rPr>
                            <w:kern w:val="0"/>
                          </w:rPr>
                        </w:pPr>
                        <w:r>
                          <w:rPr>
                            <w:rFonts w:eastAsia="等线"/>
                          </w:rPr>
                          <w:t>instanceOf</w:t>
                        </w:r>
                      </w:p>
                    </w:txbxContent>
                  </v:textbox>
                </v:shape>
                <v:line id="直接连接符 107" o:spid="_x0000_s1074" style="position:absolute;flip:y;visibility:visible;mso-wrap-style:square" from="2192,9753" to="51036,9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TMScIAAADcAAAADwAAAGRycy9kb3ducmV2LnhtbESPQW/CMAyF70j7D5EncYO0O7CpI1Qb&#10;GhLHrUPi6jWmqWicKglt+fdkEhI3W+/5fc/rcrKdGMiH1rGCfJmBIK6dbrlRcPjdLd5AhIissXNM&#10;Cq4UoNw8zdZYaDfyDw1VbEQK4VCgAhNjX0gZakMWw9L1xEk7OW8xptU3UnscU7jt5EuWraTFlhPB&#10;YE9bQ/W5utgEqf8uX+3kzXg01TdvY/gc8qDU/Hn6eAcRaYoP8/16r1P97BX+n0kT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TMScIAAADcAAAADwAAAAAAAAAAAAAA&#10;AAChAgAAZHJzL2Rvd25yZXYueG1sUEsFBgAAAAAEAAQA+QAAAJADAAAAAA==&#10;" strokecolor="black [3200]" strokeweight=".5pt">
                  <v:stroke dashstyle="dash" joinstyle="miter"/>
                </v:line>
                <v:line id="直接连接符 111" o:spid="_x0000_s1075" style="position:absolute;flip:y;visibility:visible;mso-wrap-style:square" from="2315,19554" to="51160,19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ne8IAAADcAAAADwAAAGRycy9kb3ducmV2LnhtbESPQWvCQBCF74L/YRmhN92kh1JiVmlF&#10;oUcbBa9jdpoNzc6G3TWJ/74rCL3N8N687025nWwnBvKhdawgX2UgiGunW24UnE+H5TuIEJE1do5J&#10;wZ0CbDfzWYmFdiN/01DFRqQQDgUqMDH2hZShNmQxrFxPnLQf5y3GtPpGao9jCredfM2yN2mx5UQw&#10;2NPOUP1b3WyC1Nfbvp28GS+mOvIuhs8hD0q9LKaPNYhIU/w3P6+/dKqf5/B4Jk0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ne8IAAADcAAAADwAAAAAAAAAAAAAA&#10;AAChAgAAZHJzL2Rvd25yZXYueG1sUEsFBgAAAAAEAAQA+QAAAJADAAAAAA==&#10;" strokecolor="black [3200]" strokeweight=".5pt">
                  <v:stroke dashstyle="dash" joinstyle="miter"/>
                </v:line>
                <v:shape id="文本框 110" o:spid="_x0000_s1076" type="#_x0000_t202" style="position:absolute;left:40825;top:1495;width:9862;height:67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ESscA&#10;AADcAAAADwAAAGRycy9kb3ducmV2LnhtbESPQWsCMRCF74X+hzAFL6Vm9SBla5S2oIjYilqKx2Ez&#10;3SxuJksSdf33nUOhtxnem/e+mc5736oLxdQENjAaFqCIq2Abrg18HRZPz6BSRrbYBiYDN0own93f&#10;TbG04co7uuxzrSSEU4kGXM5dqXWqHHlMw9ARi/YToscsa6y1jXiVcN/qcVFMtMeGpcFhR++OqtP+&#10;7A2c3PpxWyw/3r4nq1v8PJzDMW6Oxgwe+tcXUJn6/G/+u15ZwR8Jvj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MRErHAAAA3AAAAA8AAAAAAAAAAAAAAAAAmAIAAGRy&#10;cy9kb3ducmV2LnhtbFBLBQYAAAAABAAEAPUAAACMAwAAAAA=&#10;" filled="f" stroked="f" strokeweight=".5pt">
                  <v:textbox>
                    <w:txbxContent>
                      <w:p w14:paraId="070ECB15" w14:textId="2D5C55BA" w:rsidR="00241949" w:rsidRPr="00775170" w:rsidRDefault="00241949" w:rsidP="00775170">
                        <w:pPr>
                          <w:spacing w:line="400" w:lineRule="exact"/>
                          <w:rPr>
                            <w:sz w:val="21"/>
                            <w:szCs w:val="21"/>
                          </w:rPr>
                        </w:pPr>
                        <w:r w:rsidRPr="00775170">
                          <w:rPr>
                            <w:rFonts w:hint="eastAsia"/>
                            <w:sz w:val="21"/>
                            <w:szCs w:val="21"/>
                          </w:rPr>
                          <w:t>RDF</w:t>
                        </w:r>
                        <w:r w:rsidRPr="00775170">
                          <w:rPr>
                            <w:sz w:val="21"/>
                            <w:szCs w:val="21"/>
                          </w:rPr>
                          <w:t>/RDFS</w:t>
                        </w:r>
                        <w:r w:rsidRPr="00775170">
                          <w:rPr>
                            <w:rFonts w:hint="eastAsia"/>
                            <w:sz w:val="21"/>
                            <w:szCs w:val="21"/>
                          </w:rPr>
                          <w:t>层</w:t>
                        </w:r>
                      </w:p>
                      <w:p w14:paraId="4A51794A" w14:textId="092FCE08" w:rsidR="00241949" w:rsidRPr="00775170" w:rsidRDefault="00241949" w:rsidP="00775170">
                        <w:pPr>
                          <w:spacing w:line="400" w:lineRule="exact"/>
                          <w:rPr>
                            <w:sz w:val="21"/>
                            <w:szCs w:val="21"/>
                          </w:rPr>
                        </w:pPr>
                        <w:r w:rsidRPr="00775170">
                          <w:rPr>
                            <w:rFonts w:hint="eastAsia"/>
                            <w:sz w:val="21"/>
                            <w:szCs w:val="21"/>
                          </w:rPr>
                          <w:t>和</w:t>
                        </w:r>
                        <w:r w:rsidRPr="00775170">
                          <w:rPr>
                            <w:sz w:val="21"/>
                            <w:szCs w:val="21"/>
                          </w:rPr>
                          <w:t>命名空间</w:t>
                        </w:r>
                      </w:p>
                    </w:txbxContent>
                  </v:textbox>
                </v:shape>
                <v:shape id="文本框 110" o:spid="_x0000_s1077" type="#_x0000_t202" style="position:absolute;left:40952;top:13810;width:11233;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aPcMA&#10;AADcAAAADwAAAGRycy9kb3ducmV2LnhtbERPTWsCMRC9C/6HMIIXqVkt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7aPcMAAADcAAAADwAAAAAAAAAAAAAAAACYAgAAZHJzL2Rv&#10;d25yZXYueG1sUEsFBgAAAAAEAAQA9QAAAIgDAAAAAA==&#10;" filled="f" stroked="f" strokeweight=".5pt">
                  <v:textbox>
                    <w:txbxContent>
                      <w:p w14:paraId="11946E9E" w14:textId="58FCDD9D" w:rsidR="00241949" w:rsidRDefault="00241949" w:rsidP="00775170">
                        <w:pPr>
                          <w:pStyle w:val="a3"/>
                          <w:spacing w:line="400" w:lineRule="exact"/>
                          <w:rPr>
                            <w:kern w:val="0"/>
                          </w:rPr>
                        </w:pPr>
                        <w:r>
                          <w:rPr>
                            <w:rFonts w:eastAsia="等线" w:hint="eastAsia"/>
                            <w:sz w:val="21"/>
                            <w:szCs w:val="21"/>
                          </w:rPr>
                          <w:t>应用特定</w:t>
                        </w:r>
                        <w:r>
                          <w:rPr>
                            <w:rFonts w:eastAsia="等线"/>
                            <w:sz w:val="21"/>
                            <w:szCs w:val="21"/>
                          </w:rPr>
                          <w:t>的</w:t>
                        </w:r>
                        <w:r>
                          <w:rPr>
                            <w:rFonts w:eastAsia="等线" w:hint="eastAsia"/>
                            <w:sz w:val="21"/>
                            <w:szCs w:val="21"/>
                          </w:rPr>
                          <w:t>模式</w:t>
                        </w:r>
                      </w:p>
                      <w:p w14:paraId="066467F6" w14:textId="77777777" w:rsidR="00241949" w:rsidRDefault="00241949" w:rsidP="00775170">
                        <w:pPr>
                          <w:pStyle w:val="a3"/>
                          <w:spacing w:line="400" w:lineRule="exact"/>
                        </w:pPr>
                        <w:r>
                          <w:rPr>
                            <w:rFonts w:eastAsia="等线" w:hAnsi="等线" w:hint="eastAsia"/>
                            <w:sz w:val="21"/>
                            <w:szCs w:val="21"/>
                          </w:rPr>
                          <w:t>和命名空间</w:t>
                        </w:r>
                      </w:p>
                    </w:txbxContent>
                  </v:textbox>
                </v:shape>
                <v:shape id="文本框 110" o:spid="_x0000_s1078" type="#_x0000_t202" style="position:absolute;left:42687;top:21535;width:8566;height:67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CScMA&#10;AADcAAAADwAAAGRycy9kb3ducmV2LnhtbERPTWsCMRC9C/6HMIIXqVmlSF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CScMAAADcAAAADwAAAAAAAAAAAAAAAACYAgAAZHJzL2Rv&#10;d25yZXYueG1sUEsFBgAAAAAEAAQA9QAAAIgDAAAAAA==&#10;" filled="f" stroked="f" strokeweight=".5pt">
                  <v:textbox>
                    <w:txbxContent>
                      <w:p w14:paraId="3784CDA0" w14:textId="77777777" w:rsidR="00241949" w:rsidRDefault="00241949" w:rsidP="00B91D12">
                        <w:pPr>
                          <w:pStyle w:val="a3"/>
                          <w:spacing w:line="400" w:lineRule="exact"/>
                          <w:rPr>
                            <w:rFonts w:eastAsia="等线"/>
                            <w:sz w:val="21"/>
                            <w:szCs w:val="21"/>
                          </w:rPr>
                        </w:pPr>
                        <w:r>
                          <w:rPr>
                            <w:rFonts w:eastAsia="等线" w:hint="eastAsia"/>
                            <w:sz w:val="21"/>
                            <w:szCs w:val="21"/>
                          </w:rPr>
                          <w:t>特定</w:t>
                        </w:r>
                        <w:r>
                          <w:rPr>
                            <w:rFonts w:eastAsia="等线"/>
                            <w:sz w:val="21"/>
                            <w:szCs w:val="21"/>
                          </w:rPr>
                          <w:t>应用的</w:t>
                        </w:r>
                      </w:p>
                      <w:p w14:paraId="7EBC6FF0" w14:textId="7CD14312" w:rsidR="00241949" w:rsidRDefault="00241949" w:rsidP="00B91D12">
                        <w:pPr>
                          <w:pStyle w:val="a3"/>
                          <w:spacing w:line="400" w:lineRule="exact"/>
                        </w:pPr>
                        <w:r>
                          <w:rPr>
                            <w:rFonts w:eastAsia="等线" w:hint="eastAsia"/>
                            <w:sz w:val="21"/>
                            <w:szCs w:val="21"/>
                          </w:rPr>
                          <w:t>真实</w:t>
                        </w:r>
                        <w:r>
                          <w:rPr>
                            <w:rFonts w:eastAsia="等线"/>
                            <w:sz w:val="21"/>
                            <w:szCs w:val="21"/>
                          </w:rPr>
                          <w:t>数据</w:t>
                        </w:r>
                      </w:p>
                    </w:txbxContent>
                  </v:textbox>
                </v:shape>
                <v:shape id="文本框 110" o:spid="_x0000_s1079" type="#_x0000_t202" style="position:absolute;left:4848;top:24612;width:7785;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14:paraId="1ABC787E" w14:textId="1186A07E" w:rsidR="00241949" w:rsidRDefault="00241949" w:rsidP="00376AD7">
                        <w:pPr>
                          <w:pStyle w:val="a3"/>
                          <w:spacing w:line="400" w:lineRule="exact"/>
                        </w:pPr>
                        <w:r>
                          <w:rPr>
                            <w:rFonts w:eastAsia="等线" w:hAnsi="等线"/>
                            <w:sz w:val="21"/>
                            <w:szCs w:val="21"/>
                          </w:rPr>
                          <w:t>a</w:t>
                        </w:r>
                        <w:r>
                          <w:rPr>
                            <w:rFonts w:eastAsia="等线" w:hAnsi="等线" w:hint="eastAsia"/>
                            <w:sz w:val="21"/>
                            <w:szCs w:val="21"/>
                          </w:rPr>
                          <w:t xml:space="preserve">ppl: </w:t>
                        </w:r>
                        <w:r>
                          <w:rPr>
                            <w:rFonts w:eastAsia="等线" w:hAnsi="等线"/>
                            <w:sz w:val="21"/>
                            <w:szCs w:val="21"/>
                          </w:rPr>
                          <w:t>name</w:t>
                        </w:r>
                      </w:p>
                    </w:txbxContent>
                  </v:textbox>
                </v:shape>
                <v:shape id="文本框 110" o:spid="_x0000_s1080" type="#_x0000_t202" style="position:absolute;left:13458;top:24964;width:6744;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l5pcQA&#10;AADcAAAADwAAAGRycy9kb3ducmV2LnhtbERPS2sCMRC+C/0PYQpeSs3qYZGtUdpCRcQH1VI8Dpvp&#10;ZnEzWZKo6783QsHbfHzPmcw624gz+VA7VjAcZCCIS6drrhT87L9exyBCRNbYOCYFVwowmz71Jlho&#10;d+FvOu9iJVIIhwIVmBjbQspQGrIYBq4lTtyf8xZjgr6S2uMlhdtGjrIslxZrTg0GW/o0VB53J6vg&#10;aJYv22y+/vjNF1e/2Z/cwa8OSvWfu/c3EJG6+BD/uxc6zR/mcH8mX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peaXEAAAA3AAAAA8AAAAAAAAAAAAAAAAAmAIAAGRycy9k&#10;b3ducmV2LnhtbFBLBQYAAAAABAAEAPUAAACJAwAAAAA=&#10;" filled="f" stroked="f" strokeweight=".5pt">
                  <v:textbox>
                    <w:txbxContent>
                      <w:p w14:paraId="0AB2D269" w14:textId="52A1445A" w:rsidR="00241949" w:rsidRPr="00376AD7" w:rsidRDefault="00241949" w:rsidP="00376AD7">
                        <w:pPr>
                          <w:pStyle w:val="a3"/>
                          <w:spacing w:line="400" w:lineRule="exact"/>
                          <w:rPr>
                            <w:rFonts w:eastAsia="等线"/>
                            <w:sz w:val="21"/>
                            <w:szCs w:val="21"/>
                          </w:rPr>
                        </w:pPr>
                        <w:r>
                          <w:rPr>
                            <w:rFonts w:eastAsia="等线"/>
                            <w:sz w:val="21"/>
                            <w:szCs w:val="21"/>
                          </w:rPr>
                          <w:t>appl: age</w:t>
                        </w:r>
                      </w:p>
                    </w:txbxContent>
                  </v:textbox>
                </v:shape>
                <v:shape id="文本框 110" o:spid="_x0000_s1081" type="#_x0000_t202" style="position:absolute;left:21943;top:24612;width:8522;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TMcA&#10;AADcAAAADwAAAGRycy9kb3ducmV2LnhtbESPQWsCMRCF74X+hzAFL6Vm9SBla5S2oIjYilqKx2Ez&#10;3SxuJksSdf33nUOhtxnem/e+mc5736oLxdQENjAaFqCIq2Abrg18HRZPz6BSRrbYBiYDN0own93f&#10;TbG04co7uuxzrSSEU4kGXM5dqXWqHHlMw9ARi/YToscsa6y1jXiVcN/qcVFMtMeGpcFhR++OqtP+&#10;7A2c3PpxWyw/3r4nq1v8PJzDMW6Oxgwe+tcXUJn6/G/+u15ZwR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6SEzHAAAA3AAAAA8AAAAAAAAAAAAAAAAAmAIAAGRy&#10;cy9kb3ducmV2LnhtbFBLBQYAAAAABAAEAPUAAACMAwAAAAA=&#10;" filled="f" stroked="f" strokeweight=".5pt">
                  <v:textbox>
                    <w:txbxContent>
                      <w:p w14:paraId="26FD1429" w14:textId="0B15899E" w:rsidR="00241949" w:rsidRDefault="00241949" w:rsidP="00376AD7">
                        <w:pPr>
                          <w:pStyle w:val="a3"/>
                          <w:spacing w:line="400" w:lineRule="exact"/>
                          <w:rPr>
                            <w:kern w:val="0"/>
                          </w:rPr>
                        </w:pPr>
                        <w:r>
                          <w:rPr>
                            <w:rFonts w:eastAsia="等线"/>
                            <w:sz w:val="21"/>
                            <w:szCs w:val="21"/>
                          </w:rPr>
                          <w:t>appl: gender</w:t>
                        </w:r>
                      </w:p>
                    </w:txbxContent>
                  </v:textbox>
                </v:shape>
                <w10:anchorlock/>
              </v:group>
            </w:pict>
          </mc:Fallback>
        </mc:AlternateContent>
      </w:r>
    </w:p>
    <w:p w14:paraId="6F0702B0" w14:textId="6B9C0897" w:rsidR="00D842CC" w:rsidRPr="006C1247" w:rsidRDefault="00503E07" w:rsidP="006C1247">
      <w:pPr>
        <w:pStyle w:val="a4"/>
      </w:pPr>
      <w:r>
        <w:rPr>
          <w:rFonts w:hint="eastAsia"/>
        </w:rPr>
        <w:t>图</w:t>
      </w:r>
      <w:r>
        <w:rPr>
          <w:rFonts w:hint="eastAsia"/>
        </w:rPr>
        <w:t>2</w:t>
      </w:r>
      <w:r>
        <w:t>.3  RDFS</w:t>
      </w:r>
      <w:r>
        <w:t>范例</w:t>
      </w:r>
    </w:p>
    <w:p w14:paraId="7A47822C" w14:textId="0B938120" w:rsidR="00686F55" w:rsidRDefault="00AD04DD" w:rsidP="00686F55">
      <w:pPr>
        <w:pStyle w:val="3"/>
      </w:pPr>
      <w:r>
        <w:rPr>
          <w:rFonts w:hint="eastAsia"/>
        </w:rPr>
        <w:t>2.2.3</w:t>
      </w:r>
      <w:r w:rsidR="00686F55">
        <w:t xml:space="preserve"> </w:t>
      </w:r>
      <w:r w:rsidR="00686F55">
        <w:rPr>
          <w:rFonts w:hint="eastAsia"/>
        </w:rPr>
        <w:t>OWL描述语言</w:t>
      </w:r>
    </w:p>
    <w:p w14:paraId="5CDFD1C5" w14:textId="7F6E6C2B" w:rsidR="007A2007" w:rsidRPr="00A65E62" w:rsidRDefault="007A2007" w:rsidP="0029185B">
      <w:pPr>
        <w:spacing w:line="400" w:lineRule="exact"/>
        <w:ind w:firstLineChars="200" w:firstLine="480"/>
        <w:rPr>
          <w:rFonts w:eastAsia="Times New Roman"/>
        </w:rPr>
      </w:pPr>
      <w:r w:rsidRPr="007A2007">
        <w:t>为了提高信息的检索率，必须有一个机器可处理的语言，用于描述网络信息的内容，这种需求促成了网络本体描述语言</w:t>
      </w:r>
      <w:r w:rsidRPr="007A2007">
        <w:t>OWL</w:t>
      </w:r>
      <w:r w:rsidRPr="007A2007">
        <w:t>的产生。</w:t>
      </w:r>
      <w:r w:rsidRPr="007A2007">
        <w:t>OWL</w:t>
      </w:r>
      <w:r w:rsidRPr="007A2007">
        <w:t>可以用于帮助应用程序处理包含在文档中信息的内容而不是仅仅关注信息的显示方式。这与传统的由人来直接处理信息内容的方式不同。</w:t>
      </w:r>
      <w:r w:rsidRPr="007A2007">
        <w:t>OWL</w:t>
      </w:r>
      <w:r w:rsidRPr="007A2007">
        <w:t>可以用于显式的表达在词汇表中项的含义和这些项之间的关系。项和它们之间关系的这种表达被称为本体。</w:t>
      </w:r>
      <w:r w:rsidRPr="007A2007">
        <w:t>OWL</w:t>
      </w:r>
      <w:r w:rsidRPr="007A2007">
        <w:t>是在</w:t>
      </w:r>
      <w:r w:rsidRPr="007A2007">
        <w:t>D</w:t>
      </w:r>
      <w:r w:rsidR="00E32D32" w:rsidRPr="00E32D32">
        <w:t>AML+OIL</w:t>
      </w:r>
      <w:r w:rsidRPr="007A2007">
        <w:t>网络本体语言的基础上改进的。在设计过程中吸取了</w:t>
      </w:r>
      <w:r w:rsidRPr="007A2007">
        <w:t>DAML</w:t>
      </w:r>
      <w:r w:rsidR="00E32D32" w:rsidRPr="00E32D32">
        <w:t>+OI</w:t>
      </w:r>
      <w:r w:rsidRPr="007A2007">
        <w:t>L</w:t>
      </w:r>
      <w:r w:rsidRPr="007A2007">
        <w:t>的设计和应用经验</w:t>
      </w:r>
      <w:r w:rsidR="004B66A9">
        <w:fldChar w:fldCharType="begin"/>
      </w:r>
      <w:r w:rsidR="00AA0639">
        <w:instrText xml:space="preserve"> ADDIN NE.Ref.{CBE31698-3C87-4B76-868F-026DB951B296}</w:instrText>
      </w:r>
      <w:r w:rsidR="004B66A9">
        <w:fldChar w:fldCharType="separate"/>
      </w:r>
      <w:r w:rsidR="00AA0639">
        <w:rPr>
          <w:color w:val="080000"/>
          <w:vertAlign w:val="superscript"/>
        </w:rPr>
        <w:t>[59]</w:t>
      </w:r>
      <w:r w:rsidR="004B66A9">
        <w:fldChar w:fldCharType="end"/>
      </w:r>
      <w:r w:rsidRPr="007A2007">
        <w:t>。</w:t>
      </w:r>
    </w:p>
    <w:p w14:paraId="209CAFEA" w14:textId="406DE343" w:rsidR="003248FF" w:rsidRPr="00263C1A" w:rsidRDefault="003C2333" w:rsidP="00263C1A">
      <w:pPr>
        <w:spacing w:line="400" w:lineRule="exact"/>
        <w:ind w:firstLineChars="200" w:firstLine="480"/>
        <w:rPr>
          <w:rFonts w:eastAsia="Times New Roman"/>
        </w:rPr>
      </w:pPr>
      <w:r w:rsidRPr="004E52EB">
        <w:t>OWL</w:t>
      </w:r>
      <w:r w:rsidRPr="004E52EB">
        <w:t>是</w:t>
      </w:r>
      <w:r w:rsidRPr="004E52EB">
        <w:t>W3C</w:t>
      </w:r>
      <w:r w:rsidRPr="004E52EB">
        <w:t>一系列与语义</w:t>
      </w:r>
      <w:r w:rsidRPr="004E52EB">
        <w:t>Web</w:t>
      </w:r>
      <w:r w:rsidRPr="004E52EB">
        <w:t>相关的规范之一。</w:t>
      </w:r>
      <w:r w:rsidRPr="004E52EB">
        <w:t>OWL</w:t>
      </w:r>
      <w:r w:rsidRPr="004E52EB">
        <w:t>建立在</w:t>
      </w:r>
      <w:r w:rsidRPr="004E52EB">
        <w:t>XML</w:t>
      </w:r>
      <w:r w:rsidRPr="004E52EB">
        <w:t>／</w:t>
      </w:r>
      <w:r w:rsidRPr="004E52EB">
        <w:t>RDF</w:t>
      </w:r>
      <w:r w:rsidRPr="004E52EB">
        <w:t>等已有标准基础上，通过添加大量的基于描述逻辑的语义原语来描述和构建各种本体。</w:t>
      </w:r>
      <w:r w:rsidRPr="004E52EB">
        <w:t>OWL</w:t>
      </w:r>
      <w:r w:rsidRPr="004E52EB">
        <w:t>有三个表达能力递增的子语言</w:t>
      </w:r>
      <w:r w:rsidR="004B66A9">
        <w:fldChar w:fldCharType="begin"/>
      </w:r>
      <w:r w:rsidR="00AA0639">
        <w:instrText xml:space="preserve"> ADDIN NE.Ref.{ADDF1C09-2609-496E-9CB8-57F320546037}</w:instrText>
      </w:r>
      <w:r w:rsidR="004B66A9">
        <w:fldChar w:fldCharType="separate"/>
      </w:r>
      <w:r w:rsidR="00AA0639">
        <w:rPr>
          <w:color w:val="080000"/>
          <w:vertAlign w:val="superscript"/>
        </w:rPr>
        <w:t>[59]</w:t>
      </w:r>
      <w:r w:rsidR="004B66A9">
        <w:fldChar w:fldCharType="end"/>
      </w:r>
      <w:r w:rsidRPr="004E52EB">
        <w:t>：</w:t>
      </w:r>
      <w:r w:rsidRPr="004E52EB">
        <w:t>OWL Lite</w:t>
      </w:r>
      <w:r w:rsidRPr="004E52EB">
        <w:t>、</w:t>
      </w:r>
      <w:r w:rsidRPr="004E52EB">
        <w:t>OWL DL</w:t>
      </w:r>
      <w:r w:rsidRPr="004E52EB">
        <w:t>和</w:t>
      </w:r>
      <w:r w:rsidRPr="004E52EB">
        <w:t>OWL Full</w:t>
      </w:r>
      <w:r w:rsidRPr="004E52EB">
        <w:t>。</w:t>
      </w:r>
      <w:r w:rsidR="003248FF" w:rsidRPr="004E52EB">
        <w:t>OWL Lite</w:t>
      </w:r>
      <w:r w:rsidR="003248FF" w:rsidRPr="004E52EB">
        <w:t>是表达能力最弱的子语言，提供了类分层的能力和简单的约束功能。它支持基数约束，但只容许基数值为</w:t>
      </w:r>
      <w:r w:rsidR="003248FF" w:rsidRPr="004E52EB">
        <w:t>0</w:t>
      </w:r>
      <w:r w:rsidR="003248FF" w:rsidRPr="004E52EB">
        <w:t>或</w:t>
      </w:r>
      <w:r w:rsidR="00DA7ED1">
        <w:t>1</w:t>
      </w:r>
      <w:r w:rsidR="003248FF" w:rsidRPr="004E52EB">
        <w:t>。因为表达能力较弱，为</w:t>
      </w:r>
      <w:r w:rsidR="003248FF" w:rsidRPr="004E52EB">
        <w:t>OWL Lite</w:t>
      </w:r>
      <w:r w:rsidR="003248FF" w:rsidRPr="004E52EB">
        <w:t>开发支持工具要比其他两个子语言容易一些。</w:t>
      </w:r>
      <w:r w:rsidR="0011473F" w:rsidRPr="004E52EB">
        <w:t>OWL DL</w:t>
      </w:r>
      <w:r w:rsidR="0011473F" w:rsidRPr="004E52EB">
        <w:t>（</w:t>
      </w:r>
      <w:r w:rsidR="003248FF" w:rsidRPr="004E52EB">
        <w:t>DL</w:t>
      </w:r>
      <w:r w:rsidR="003248FF" w:rsidRPr="004E52EB">
        <w:t>表示描述逻辑</w:t>
      </w:r>
      <w:r w:rsidR="0011473F" w:rsidRPr="004E52EB">
        <w:t>）</w:t>
      </w:r>
      <w:r w:rsidR="003248FF" w:rsidRPr="004E52EB">
        <w:t>在保持计算完整性</w:t>
      </w:r>
      <w:r w:rsidR="0011473F" w:rsidRPr="004E52EB">
        <w:t>（</w:t>
      </w:r>
      <w:r w:rsidR="003248FF" w:rsidRPr="004E52EB">
        <w:t>所有的结论可以保证计算出来</w:t>
      </w:r>
      <w:r w:rsidR="0011473F" w:rsidRPr="004E52EB">
        <w:t>）</w:t>
      </w:r>
      <w:r w:rsidR="003248FF" w:rsidRPr="004E52EB">
        <w:t>和可判定性</w:t>
      </w:r>
      <w:r w:rsidR="0011473F" w:rsidRPr="004E52EB">
        <w:t>（</w:t>
      </w:r>
      <w:r w:rsidR="003248FF" w:rsidRPr="004E52EB">
        <w:t>所有的计算在有限时间内结束</w:t>
      </w:r>
      <w:r w:rsidR="0011473F" w:rsidRPr="004E52EB">
        <w:t>）</w:t>
      </w:r>
      <w:r w:rsidR="003248FF" w:rsidRPr="004E52EB">
        <w:t>的前提下，提供了尽可能大的表达能力。</w:t>
      </w:r>
      <w:r w:rsidR="003248FF" w:rsidRPr="004E52EB">
        <w:t>OWL DL</w:t>
      </w:r>
      <w:r w:rsidR="003248FF" w:rsidRPr="004E52EB">
        <w:t>包含了</w:t>
      </w:r>
      <w:r w:rsidR="003248FF" w:rsidRPr="004E52EB">
        <w:t>OWL</w:t>
      </w:r>
      <w:r w:rsidR="003248FF" w:rsidRPr="004E52EB">
        <w:t>的全部语言构造成分，但它们的使用受到一些限制</w:t>
      </w:r>
      <w:r w:rsidR="0011473F" w:rsidRPr="004E52EB">
        <w:t>（</w:t>
      </w:r>
      <w:r w:rsidR="003248FF" w:rsidRPr="004E52EB">
        <w:t>如一个类可以是许多类的子类，但不能是另一个类的实例</w:t>
      </w:r>
      <w:r w:rsidR="0011473F" w:rsidRPr="004E52EB">
        <w:t>）</w:t>
      </w:r>
      <w:r w:rsidR="003248FF" w:rsidRPr="004E52EB">
        <w:t>。描述逻辑是</w:t>
      </w:r>
      <w:r w:rsidR="003248FF" w:rsidRPr="004E52EB">
        <w:t>OWL</w:t>
      </w:r>
      <w:r w:rsidR="003248FF" w:rsidRPr="004E52EB">
        <w:lastRenderedPageBreak/>
        <w:t>的形式化基础，</w:t>
      </w:r>
      <w:r w:rsidR="003248FF" w:rsidRPr="004E52EB">
        <w:t>OWL DL</w:t>
      </w:r>
      <w:r w:rsidR="003248FF" w:rsidRPr="004E52EB">
        <w:t>提供了描述逻辑的推理功能。</w:t>
      </w:r>
      <w:r w:rsidR="003248FF" w:rsidRPr="004E52EB">
        <w:t>OWL Full</w:t>
      </w:r>
      <w:r w:rsidR="003248FF" w:rsidRPr="004E52EB">
        <w:t>包含</w:t>
      </w:r>
      <w:r w:rsidR="003248FF" w:rsidRPr="004E52EB">
        <w:t>OWL</w:t>
      </w:r>
      <w:r w:rsidR="003248FF" w:rsidRPr="004E52EB">
        <w:t>的全部语言构造成分并取消了</w:t>
      </w:r>
      <w:r w:rsidR="003248FF" w:rsidRPr="004E52EB">
        <w:t>OWL DL</w:t>
      </w:r>
      <w:r w:rsidR="003248FF" w:rsidRPr="004E52EB">
        <w:t>中的限制。在</w:t>
      </w:r>
      <w:r w:rsidR="003248FF" w:rsidRPr="004E52EB">
        <w:t>OWL</w:t>
      </w:r>
      <w:r w:rsidR="0011473F" w:rsidRPr="004E52EB">
        <w:t xml:space="preserve"> </w:t>
      </w:r>
      <w:r w:rsidR="003248FF" w:rsidRPr="004E52EB">
        <w:t>Full</w:t>
      </w:r>
      <w:r w:rsidR="003248FF" w:rsidRPr="004E52EB">
        <w:t>中，一个类可以看成是个体的集合，也可以看成是一个个体。由于</w:t>
      </w:r>
      <w:r w:rsidR="003248FF" w:rsidRPr="004E52EB">
        <w:t>OWL Full</w:t>
      </w:r>
      <w:r w:rsidR="003248FF" w:rsidRPr="004E52EB">
        <w:t>取消了</w:t>
      </w:r>
      <w:r w:rsidR="003248FF" w:rsidRPr="004E52EB">
        <w:t>OWL DL</w:t>
      </w:r>
      <w:r w:rsidR="003248FF" w:rsidRPr="004E52EB">
        <w:t>中的保证可计算性的某些限制，因此不存在完整的推理算法支持</w:t>
      </w:r>
      <w:r w:rsidR="003248FF" w:rsidRPr="004E52EB">
        <w:t>OWL Full</w:t>
      </w:r>
      <w:r w:rsidR="003248FF" w:rsidRPr="004E52EB">
        <w:t>的全部特性。</w:t>
      </w:r>
    </w:p>
    <w:p w14:paraId="2676B557" w14:textId="71AE1DC7" w:rsidR="00686F55" w:rsidRDefault="00AD04DD" w:rsidP="00686F55">
      <w:pPr>
        <w:pStyle w:val="3"/>
      </w:pPr>
      <w:r>
        <w:t>2.2.4</w:t>
      </w:r>
      <w:r w:rsidR="00686F55">
        <w:t xml:space="preserve"> </w:t>
      </w:r>
      <w:r w:rsidR="00686F55">
        <w:rPr>
          <w:rFonts w:hint="eastAsia"/>
        </w:rPr>
        <w:t>OWL-S服务描述语言</w:t>
      </w:r>
    </w:p>
    <w:p w14:paraId="1A6A0D2E" w14:textId="16FA89AF" w:rsidR="00C1161D" w:rsidRDefault="00C1161D" w:rsidP="00CC08F2">
      <w:pPr>
        <w:spacing w:line="400" w:lineRule="exact"/>
        <w:ind w:firstLineChars="200" w:firstLine="480"/>
      </w:pPr>
      <w:r>
        <w:rPr>
          <w:rFonts w:hint="eastAsia"/>
        </w:rPr>
        <w:t>OWL-S</w:t>
      </w:r>
      <w:r>
        <w:rPr>
          <w:rFonts w:hint="eastAsia"/>
        </w:rPr>
        <w:t>使用</w:t>
      </w:r>
      <w:r>
        <w:rPr>
          <w:rFonts w:hint="eastAsia"/>
        </w:rPr>
        <w:t>OWL</w:t>
      </w:r>
      <w:r>
        <w:rPr>
          <w:rFonts w:hint="eastAsia"/>
        </w:rPr>
        <w:t>构建了一个上层本体，描述了与</w:t>
      </w:r>
      <w:r>
        <w:rPr>
          <w:rFonts w:hint="eastAsia"/>
        </w:rPr>
        <w:t>Web</w:t>
      </w:r>
      <w:r>
        <w:rPr>
          <w:rFonts w:hint="eastAsia"/>
        </w:rPr>
        <w:t>服务相关的属性（</w:t>
      </w:r>
      <w:r>
        <w:rPr>
          <w:rFonts w:hint="eastAsia"/>
        </w:rPr>
        <w:t>Properties</w:t>
      </w:r>
      <w:r>
        <w:rPr>
          <w:rFonts w:hint="eastAsia"/>
        </w:rPr>
        <w:t>）、能力（</w:t>
      </w:r>
      <w:r>
        <w:rPr>
          <w:rFonts w:hint="eastAsia"/>
        </w:rPr>
        <w:t>Capabilities</w:t>
      </w:r>
      <w:r>
        <w:rPr>
          <w:rFonts w:hint="eastAsia"/>
        </w:rPr>
        <w:t>）以及执行结构（</w:t>
      </w:r>
      <w:r>
        <w:rPr>
          <w:rFonts w:hint="eastAsia"/>
        </w:rPr>
        <w:t>Execution Structures</w:t>
      </w:r>
      <w:r>
        <w:rPr>
          <w:rFonts w:hint="eastAsia"/>
        </w:rPr>
        <w:t>）等，目的是使计算机对服务可“理解”，以利于服务的发现、调用、互操作、组合、验证以及执行监控等。</w:t>
      </w:r>
      <w:r>
        <w:rPr>
          <w:rFonts w:hint="eastAsia"/>
        </w:rPr>
        <w:t>OWL-S</w:t>
      </w:r>
      <w:r>
        <w:rPr>
          <w:rFonts w:hint="eastAsia"/>
        </w:rPr>
        <w:t>主要定义了</w:t>
      </w:r>
      <w:r>
        <w:rPr>
          <w:rFonts w:hint="eastAsia"/>
        </w:rPr>
        <w:t>Web</w:t>
      </w:r>
      <w:r>
        <w:rPr>
          <w:rFonts w:hint="eastAsia"/>
        </w:rPr>
        <w:t>服务三个方面的语义，如</w:t>
      </w:r>
      <w:r w:rsidRPr="00C1161D">
        <w:rPr>
          <w:rFonts w:hint="eastAsia"/>
          <w:color w:val="FF0000"/>
        </w:rPr>
        <w:t>图</w:t>
      </w:r>
      <w:r w:rsidR="00A93514">
        <w:rPr>
          <w:rFonts w:hint="eastAsia"/>
          <w:color w:val="FF0000"/>
        </w:rPr>
        <w:t>2.4</w:t>
      </w:r>
      <w:r>
        <w:rPr>
          <w:rFonts w:hint="eastAsia"/>
        </w:rPr>
        <w:t>所示</w:t>
      </w:r>
      <w:r w:rsidR="00DE3218">
        <w:rPr>
          <w:rFonts w:hint="eastAsia"/>
        </w:rPr>
        <w:t>：类</w:t>
      </w:r>
      <w:r w:rsidR="00DE3218">
        <w:rPr>
          <w:rFonts w:hint="eastAsia"/>
        </w:rPr>
        <w:t>Service</w:t>
      </w:r>
      <w:r w:rsidR="00DE3218">
        <w:rPr>
          <w:rFonts w:hint="eastAsia"/>
        </w:rPr>
        <w:t>提供了声明</w:t>
      </w:r>
      <w:r w:rsidR="00DE3218">
        <w:rPr>
          <w:rFonts w:hint="eastAsia"/>
        </w:rPr>
        <w:t>Web</w:t>
      </w:r>
      <w:r w:rsidR="00DE3218">
        <w:rPr>
          <w:rFonts w:hint="eastAsia"/>
        </w:rPr>
        <w:t>服务的基础，每个服务都将对应于</w:t>
      </w:r>
      <w:r w:rsidR="00DE3218">
        <w:rPr>
          <w:rFonts w:hint="eastAsia"/>
        </w:rPr>
        <w:t>Service</w:t>
      </w:r>
      <w:r w:rsidR="00DE3218">
        <w:rPr>
          <w:rFonts w:hint="eastAsia"/>
        </w:rPr>
        <w:t>类的一个实例，</w:t>
      </w:r>
      <w:r w:rsidR="00DE3218">
        <w:rPr>
          <w:rFonts w:hint="eastAsia"/>
        </w:rPr>
        <w:t>presents</w:t>
      </w:r>
      <w:r w:rsidR="00DE3218">
        <w:rPr>
          <w:rFonts w:hint="eastAsia"/>
        </w:rPr>
        <w:t>、</w:t>
      </w:r>
      <w:r w:rsidR="00DE3218">
        <w:rPr>
          <w:rFonts w:hint="eastAsia"/>
        </w:rPr>
        <w:t>described By</w:t>
      </w:r>
      <w:r w:rsidR="00DE3218">
        <w:rPr>
          <w:rFonts w:hint="eastAsia"/>
        </w:rPr>
        <w:t>和</w:t>
      </w:r>
      <w:r w:rsidR="00DE3218">
        <w:rPr>
          <w:rFonts w:hint="eastAsia"/>
        </w:rPr>
        <w:t>supports</w:t>
      </w:r>
      <w:r w:rsidR="00DE3218">
        <w:rPr>
          <w:rFonts w:hint="eastAsia"/>
        </w:rPr>
        <w:t>是</w:t>
      </w:r>
      <w:r w:rsidR="00DE3218">
        <w:rPr>
          <w:rFonts w:hint="eastAsia"/>
        </w:rPr>
        <w:t>Service</w:t>
      </w:r>
      <w:r w:rsidR="00DE3218">
        <w:rPr>
          <w:rFonts w:hint="eastAsia"/>
        </w:rPr>
        <w:t>类的三个属性；类</w:t>
      </w:r>
      <w:r w:rsidR="00DE3218">
        <w:rPr>
          <w:rFonts w:hint="eastAsia"/>
        </w:rPr>
        <w:t>Service Profile</w:t>
      </w:r>
      <w:r w:rsidR="00DE3218">
        <w:rPr>
          <w:rFonts w:hint="eastAsia"/>
        </w:rPr>
        <w:t>、</w:t>
      </w:r>
      <w:r w:rsidR="00DE3218">
        <w:rPr>
          <w:rFonts w:hint="eastAsia"/>
        </w:rPr>
        <w:t>Service Model</w:t>
      </w:r>
      <w:r w:rsidR="00DE3218">
        <w:rPr>
          <w:rFonts w:hint="eastAsia"/>
        </w:rPr>
        <w:t>和</w:t>
      </w:r>
      <w:r w:rsidR="00DE3218">
        <w:rPr>
          <w:rFonts w:hint="eastAsia"/>
        </w:rPr>
        <w:t>Service Grounding</w:t>
      </w:r>
      <w:r w:rsidR="00DE3218">
        <w:rPr>
          <w:rFonts w:hint="eastAsia"/>
        </w:rPr>
        <w:t>分别为上述三个属性的可取值，它们的细节因服务的不同而不同</w:t>
      </w:r>
      <w:r w:rsidR="00706FA2">
        <w:rPr>
          <w:color w:val="FF0000"/>
        </w:rPr>
        <w:fldChar w:fldCharType="begin"/>
      </w:r>
      <w:r w:rsidR="00AA0639">
        <w:rPr>
          <w:color w:val="FF0000"/>
        </w:rPr>
        <w:instrText xml:space="preserve"> ADDIN NE.Ref.{910D33DF-D2DF-4F92-9371-D9ABF4342A11}</w:instrText>
      </w:r>
      <w:r w:rsidR="00706FA2">
        <w:rPr>
          <w:color w:val="FF0000"/>
        </w:rPr>
        <w:fldChar w:fldCharType="separate"/>
      </w:r>
      <w:r w:rsidR="00AA0639">
        <w:rPr>
          <w:color w:val="080000"/>
          <w:vertAlign w:val="superscript"/>
        </w:rPr>
        <w:t>[60]</w:t>
      </w:r>
      <w:r w:rsidR="00706FA2">
        <w:rPr>
          <w:color w:val="FF0000"/>
        </w:rPr>
        <w:fldChar w:fldCharType="end"/>
      </w:r>
      <w:r w:rsidR="00DE3218">
        <w:rPr>
          <w:rFonts w:hint="eastAsia"/>
        </w:rPr>
        <w:t>。</w:t>
      </w:r>
    </w:p>
    <w:p w14:paraId="3D8F643E" w14:textId="7464DEA1" w:rsidR="00F231BC" w:rsidRDefault="00F231BC" w:rsidP="00F231BC">
      <w:pPr>
        <w:jc w:val="center"/>
      </w:pPr>
      <w:r>
        <w:object w:dxaOrig="5911" w:dyaOrig="2491" w14:anchorId="34B8F09B">
          <v:shape id="_x0000_i1025" type="#_x0000_t75" style="width:295.8pt;height:124.8pt" o:ole="">
            <v:imagedata r:id="rId11" o:title=""/>
          </v:shape>
          <o:OLEObject Type="Embed" ProgID="Visio.Drawing.15" ShapeID="_x0000_i1025" DrawAspect="Content" ObjectID="_1573927426" r:id="rId12"/>
        </w:object>
      </w:r>
    </w:p>
    <w:p w14:paraId="5CBDAA37" w14:textId="46787BCD" w:rsidR="00F231BC" w:rsidRDefault="00F231BC" w:rsidP="001B15F3">
      <w:pPr>
        <w:pStyle w:val="a4"/>
      </w:pPr>
      <w:r>
        <w:rPr>
          <w:rFonts w:hint="eastAsia"/>
        </w:rPr>
        <w:t>图</w:t>
      </w:r>
      <w:r>
        <w:rPr>
          <w:rFonts w:hint="eastAsia"/>
        </w:rPr>
        <w:t>2.4 OWL-S</w:t>
      </w:r>
      <w:r>
        <w:rPr>
          <w:rFonts w:hint="eastAsia"/>
        </w:rPr>
        <w:t>格式的</w:t>
      </w:r>
      <w:r>
        <w:rPr>
          <w:rFonts w:hint="eastAsia"/>
        </w:rPr>
        <w:t>Service</w:t>
      </w:r>
      <w:r>
        <w:rPr>
          <w:rFonts w:hint="eastAsia"/>
        </w:rPr>
        <w:t>本体</w:t>
      </w:r>
    </w:p>
    <w:p w14:paraId="3AEF989C" w14:textId="75306D5E" w:rsidR="00CC08F2" w:rsidRPr="00CC08F2" w:rsidRDefault="00CC08F2" w:rsidP="00CC08F2">
      <w:pPr>
        <w:spacing w:line="400" w:lineRule="exact"/>
        <w:ind w:firstLineChars="200" w:firstLine="480"/>
      </w:pPr>
      <w:r w:rsidRPr="00CC08F2">
        <w:t>OWL-S</w:t>
      </w:r>
      <w:r w:rsidRPr="00CC08F2">
        <w:rPr>
          <w:rFonts w:hint="eastAsia"/>
        </w:rPr>
        <w:t>（</w:t>
      </w:r>
      <w:r w:rsidRPr="00CC08F2">
        <w:t>Web Ontology Language for Services</w:t>
      </w:r>
      <w:r w:rsidRPr="00CC08F2">
        <w:rPr>
          <w:rFonts w:hint="eastAsia"/>
        </w:rPr>
        <w:t>）早期版本叫做</w:t>
      </w:r>
      <w:r w:rsidRPr="00CC08F2">
        <w:t>DAML-S</w:t>
      </w:r>
      <w:r w:rsidRPr="00CC08F2">
        <w:rPr>
          <w:rFonts w:hint="eastAsia"/>
        </w:rPr>
        <w:t>（</w:t>
      </w:r>
      <w:r w:rsidRPr="00CC08F2">
        <w:t>DARPA</w:t>
      </w:r>
      <w:r w:rsidRPr="00CC08F2">
        <w:rPr>
          <w:rFonts w:hint="eastAsia"/>
        </w:rPr>
        <w:t xml:space="preserve"> </w:t>
      </w:r>
      <w:r w:rsidRPr="00CC08F2">
        <w:t>Agent Markup Language for Service</w:t>
      </w:r>
      <w:r w:rsidRPr="00CC08F2">
        <w:rPr>
          <w:rFonts w:hint="eastAsia"/>
        </w:rPr>
        <w:t>），</w:t>
      </w:r>
      <w:r w:rsidRPr="00CC08F2">
        <w:t xml:space="preserve">OWL-S </w:t>
      </w:r>
      <w:r w:rsidRPr="00CC08F2">
        <w:rPr>
          <w:rFonts w:hint="eastAsia"/>
        </w:rPr>
        <w:t>是在</w:t>
      </w:r>
      <w:r w:rsidRPr="00CC08F2">
        <w:t>OWL</w:t>
      </w:r>
      <w:r w:rsidRPr="00CC08F2">
        <w:rPr>
          <w:rFonts w:hint="eastAsia"/>
        </w:rPr>
        <w:t>（</w:t>
      </w:r>
      <w:r w:rsidRPr="00CC08F2">
        <w:t>Web Ontology Language</w:t>
      </w:r>
      <w:r w:rsidRPr="00CC08F2">
        <w:rPr>
          <w:rFonts w:hint="eastAsia"/>
        </w:rPr>
        <w:t>）的基础上提出的一个</w:t>
      </w:r>
      <w:r w:rsidRPr="00CC08F2">
        <w:t xml:space="preserve">Web </w:t>
      </w:r>
      <w:r w:rsidRPr="00CC08F2">
        <w:rPr>
          <w:rFonts w:hint="eastAsia"/>
        </w:rPr>
        <w:t>服务本体描述语言，它建立了一套标记语言，采用无二义性的、计算机可理解的语言标识来描述</w:t>
      </w:r>
      <w:r w:rsidRPr="00CC08F2">
        <w:rPr>
          <w:rFonts w:hint="eastAsia"/>
        </w:rPr>
        <w:t>W</w:t>
      </w:r>
      <w:r w:rsidRPr="00CC08F2">
        <w:t xml:space="preserve">eb </w:t>
      </w:r>
      <w:r w:rsidRPr="00CC08F2">
        <w:rPr>
          <w:rFonts w:hint="eastAsia"/>
        </w:rPr>
        <w:t>服务的能力和属性，并试图利用语义描述和逻辑推理使得</w:t>
      </w:r>
      <w:r w:rsidRPr="00CC08F2">
        <w:rPr>
          <w:rFonts w:hint="eastAsia"/>
        </w:rPr>
        <w:t>W</w:t>
      </w:r>
      <w:r w:rsidRPr="00CC08F2">
        <w:t xml:space="preserve">eb </w:t>
      </w:r>
      <w:r w:rsidRPr="00CC08F2">
        <w:rPr>
          <w:rFonts w:hint="eastAsia"/>
        </w:rPr>
        <w:t>服务的自动化发现、组合成为可能</w:t>
      </w:r>
      <w:r w:rsidR="00876019">
        <w:fldChar w:fldCharType="begin"/>
      </w:r>
      <w:r w:rsidR="00AA0639">
        <w:instrText xml:space="preserve"> ADDIN NE.Ref.{3EDD5081-775E-46D1-AC2E-1ACAB8D1993F}</w:instrText>
      </w:r>
      <w:r w:rsidR="00876019">
        <w:fldChar w:fldCharType="separate"/>
      </w:r>
      <w:r w:rsidR="00AA0639">
        <w:rPr>
          <w:color w:val="080000"/>
          <w:vertAlign w:val="superscript"/>
        </w:rPr>
        <w:t>[61]</w:t>
      </w:r>
      <w:r w:rsidR="00876019">
        <w:fldChar w:fldCharType="end"/>
      </w:r>
      <w:r w:rsidR="00C7354E">
        <w:rPr>
          <w:rFonts w:hint="eastAsia"/>
        </w:rPr>
        <w:t>。</w:t>
      </w:r>
    </w:p>
    <w:p w14:paraId="14BE7CA1" w14:textId="5F693182" w:rsidR="00CC08F2" w:rsidRDefault="00CD0610" w:rsidP="00CC08F2">
      <w:pPr>
        <w:spacing w:line="400" w:lineRule="exact"/>
        <w:ind w:firstLineChars="200" w:firstLine="480"/>
      </w:pPr>
      <w:r>
        <w:rPr>
          <w:rFonts w:hint="eastAsia"/>
        </w:rPr>
        <w:t>OWL-S</w:t>
      </w:r>
      <w:r>
        <w:rPr>
          <w:rFonts w:hint="eastAsia"/>
        </w:rPr>
        <w:t>的目标时表达高层次的服务能力和约束，是一个通用的</w:t>
      </w:r>
      <w:r>
        <w:rPr>
          <w:rFonts w:hint="eastAsia"/>
        </w:rPr>
        <w:t>Web</w:t>
      </w:r>
      <w:r>
        <w:rPr>
          <w:rFonts w:hint="eastAsia"/>
        </w:rPr>
        <w:t>服务描述本体。</w:t>
      </w:r>
      <w:r w:rsidR="000509C0">
        <w:t>OWL-S</w:t>
      </w:r>
      <w:r w:rsidR="00CC08F2" w:rsidRPr="00CC08F2">
        <w:rPr>
          <w:rFonts w:hint="eastAsia"/>
        </w:rPr>
        <w:t>利用</w:t>
      </w:r>
      <w:r w:rsidR="00CC08F2" w:rsidRPr="00CC08F2">
        <w:t>OWL</w:t>
      </w:r>
      <w:r w:rsidR="00CC08F2" w:rsidRPr="00CC08F2">
        <w:rPr>
          <w:rFonts w:hint="eastAsia"/>
        </w:rPr>
        <w:t>构建的上层本体来进行服务描述，该上层本体结构的三个部分</w:t>
      </w:r>
      <w:r w:rsidR="00CC08F2" w:rsidRPr="00CC08F2">
        <w:t>Service Profile</w:t>
      </w:r>
      <w:r w:rsidR="00CC08F2" w:rsidRPr="00CC08F2">
        <w:rPr>
          <w:rFonts w:hint="eastAsia"/>
        </w:rPr>
        <w:t>、</w:t>
      </w:r>
      <w:r w:rsidR="00CC08F2" w:rsidRPr="00CC08F2">
        <w:t>Service Model</w:t>
      </w:r>
      <w:r w:rsidR="00CC08F2" w:rsidRPr="00CC08F2">
        <w:rPr>
          <w:rFonts w:hint="eastAsia"/>
        </w:rPr>
        <w:t>和</w:t>
      </w:r>
      <w:r w:rsidR="00CC08F2" w:rsidRPr="00CC08F2">
        <w:t>Service Grounding</w:t>
      </w:r>
      <w:r w:rsidR="00CC08F2" w:rsidRPr="00CC08F2">
        <w:rPr>
          <w:rFonts w:hint="eastAsia"/>
        </w:rPr>
        <w:t>分别解释了关</w:t>
      </w:r>
      <w:r w:rsidR="00CC08F2" w:rsidRPr="00CC08F2">
        <w:rPr>
          <w:rFonts w:hint="eastAsia"/>
        </w:rPr>
        <w:lastRenderedPageBreak/>
        <w:t>于服务的三个问题：服务能为用户提供什么功能？服务如何工作？如何同服务交互？</w:t>
      </w:r>
      <w:r w:rsidR="00CC08F2" w:rsidRPr="00CC08F2">
        <w:t xml:space="preserve">OWL-S </w:t>
      </w:r>
      <w:r w:rsidR="00CC08F2" w:rsidRPr="00CC08F2">
        <w:rPr>
          <w:rFonts w:hint="eastAsia"/>
        </w:rPr>
        <w:t>的顶层本体的结构由</w:t>
      </w:r>
      <w:r w:rsidR="00CC08F2" w:rsidRPr="00CC08F2">
        <w:t>三个部分</w:t>
      </w:r>
      <w:r w:rsidR="00CC08F2" w:rsidRPr="00CC08F2">
        <w:rPr>
          <w:rFonts w:hint="eastAsia"/>
        </w:rPr>
        <w:t>三个组成：</w:t>
      </w:r>
    </w:p>
    <w:p w14:paraId="40A36F14" w14:textId="77777777" w:rsidR="00EE1C8C" w:rsidRPr="00771A4C" w:rsidRDefault="00EE1C8C" w:rsidP="00EE1C8C">
      <w:pPr>
        <w:spacing w:line="400" w:lineRule="exact"/>
        <w:ind w:firstLineChars="200" w:firstLine="482"/>
        <w:rPr>
          <w:b/>
        </w:rPr>
      </w:pPr>
      <w:r w:rsidRPr="00771A4C">
        <w:rPr>
          <w:b/>
        </w:rPr>
        <w:t>1.</w:t>
      </w:r>
      <w:r w:rsidRPr="00771A4C">
        <w:rPr>
          <w:rFonts w:hint="eastAsia"/>
          <w:b/>
        </w:rPr>
        <w:t xml:space="preserve"> </w:t>
      </w:r>
      <w:r w:rsidRPr="00771A4C">
        <w:rPr>
          <w:b/>
        </w:rPr>
        <w:t>Service Profile</w:t>
      </w:r>
    </w:p>
    <w:p w14:paraId="58E933F9" w14:textId="62EF8B0A" w:rsidR="00EE1C8C" w:rsidRPr="00EE1C8C" w:rsidRDefault="004170A2" w:rsidP="004170A2">
      <w:pPr>
        <w:spacing w:line="400" w:lineRule="exact"/>
        <w:ind w:firstLineChars="200" w:firstLine="480"/>
      </w:pPr>
      <w:r>
        <w:rPr>
          <w:rFonts w:hint="eastAsia"/>
        </w:rPr>
        <w:t>描述服务是干什么的。它向搜寻服务的请求者提供服务的抽象描述，从而使其能够判断该服务是否满足需要，通常作为广告发布在服务目录中；同时，服务请求者也可使用</w:t>
      </w:r>
      <w:r>
        <w:rPr>
          <w:rFonts w:hint="eastAsia"/>
        </w:rPr>
        <w:t>ServiceProfile</w:t>
      </w:r>
      <w:r>
        <w:rPr>
          <w:rFonts w:hint="eastAsia"/>
        </w:rPr>
        <w:t>描述服务发现条件，即服务需求，从而使得服务发现过程中的匹配能够更加方便。</w:t>
      </w:r>
      <w:r w:rsidR="00EE1C8C" w:rsidRPr="00EE1C8C">
        <w:t xml:space="preserve">Service Profile </w:t>
      </w:r>
      <w:r w:rsidR="00EE1C8C" w:rsidRPr="00EE1C8C">
        <w:rPr>
          <w:rFonts w:hint="eastAsia"/>
        </w:rPr>
        <w:t>对一个服务的描述包含三方面信息：</w:t>
      </w:r>
    </w:p>
    <w:p w14:paraId="057BABE8"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1</w:t>
      </w:r>
      <w:r w:rsidRPr="00EE1C8C">
        <w:rPr>
          <w:rFonts w:hint="eastAsia"/>
        </w:rPr>
        <w:t>）服务提供者的黄白页信息，如服务提供者的联系方式、公司名称、地址等。</w:t>
      </w:r>
    </w:p>
    <w:p w14:paraId="747E8B97" w14:textId="77777777" w:rsidR="00EE1C8C" w:rsidRPr="00EE1C8C" w:rsidRDefault="00EE1C8C" w:rsidP="00EE1C8C">
      <w:pPr>
        <w:spacing w:line="400" w:lineRule="exact"/>
        <w:ind w:firstLineChars="200" w:firstLine="480"/>
      </w:pPr>
      <w:r w:rsidRPr="00EE1C8C">
        <w:rPr>
          <w:rFonts w:hint="eastAsia"/>
        </w:rPr>
        <w:t>（</w:t>
      </w:r>
      <w:r w:rsidRPr="00EE1C8C">
        <w:rPr>
          <w:rFonts w:hint="eastAsia"/>
        </w:rPr>
        <w:t>2</w:t>
      </w:r>
      <w:r w:rsidRPr="00EE1C8C">
        <w:rPr>
          <w:rFonts w:hint="eastAsia"/>
        </w:rPr>
        <w:t>）服务的功能信息。主要是指服务的</w:t>
      </w:r>
      <w:r w:rsidRPr="00EE1C8C">
        <w:t>IOPE</w:t>
      </w:r>
      <w:r w:rsidRPr="00EE1C8C">
        <w:rPr>
          <w:rFonts w:hint="eastAsia"/>
        </w:rPr>
        <w:t>：</w:t>
      </w:r>
      <w:r w:rsidRPr="00EE1C8C">
        <w:t>Input</w:t>
      </w:r>
      <w:r w:rsidRPr="00EE1C8C">
        <w:rPr>
          <w:rFonts w:hint="eastAsia"/>
        </w:rPr>
        <w:t>、</w:t>
      </w:r>
      <w:r w:rsidRPr="00EE1C8C">
        <w:t>Output</w:t>
      </w:r>
      <w:r w:rsidRPr="00EE1C8C">
        <w:rPr>
          <w:rFonts w:hint="eastAsia"/>
        </w:rPr>
        <w:t>、</w:t>
      </w:r>
      <w:r w:rsidRPr="00EE1C8C">
        <w:t>Precondition</w:t>
      </w:r>
      <w:r w:rsidRPr="00EE1C8C">
        <w:rPr>
          <w:rFonts w:hint="eastAsia"/>
        </w:rPr>
        <w:t>、</w:t>
      </w:r>
      <w:r w:rsidRPr="00EE1C8C">
        <w:t>Effect</w:t>
      </w:r>
      <w:r w:rsidRPr="00EE1C8C">
        <w:rPr>
          <w:rFonts w:hint="eastAsia"/>
        </w:rPr>
        <w:t>。这是</w:t>
      </w:r>
      <w:r w:rsidRPr="00EE1C8C">
        <w:t xml:space="preserve">OWL-S </w:t>
      </w:r>
      <w:r w:rsidRPr="00EE1C8C">
        <w:rPr>
          <w:rFonts w:hint="eastAsia"/>
        </w:rPr>
        <w:t>中的主要内容之一。</w:t>
      </w:r>
    </w:p>
    <w:p w14:paraId="35BE156B" w14:textId="657582B1" w:rsidR="00EE1C8C" w:rsidRPr="00EE1C8C" w:rsidRDefault="00EE1C8C" w:rsidP="00EE1C8C">
      <w:pPr>
        <w:spacing w:line="400" w:lineRule="exact"/>
        <w:ind w:firstLineChars="200" w:firstLine="480"/>
      </w:pPr>
      <w:r w:rsidRPr="00EE1C8C">
        <w:rPr>
          <w:rFonts w:hint="eastAsia"/>
        </w:rPr>
        <w:t>（</w:t>
      </w:r>
      <w:r w:rsidRPr="00EE1C8C">
        <w:rPr>
          <w:rFonts w:hint="eastAsia"/>
        </w:rPr>
        <w:t>3</w:t>
      </w:r>
      <w:r w:rsidRPr="00EE1C8C">
        <w:rPr>
          <w:rFonts w:hint="eastAsia"/>
        </w:rPr>
        <w:t>）</w:t>
      </w:r>
      <w:r w:rsidR="001A67A4">
        <w:rPr>
          <w:rFonts w:hint="eastAsia"/>
        </w:rPr>
        <w:t>服务的其他特征。包括</w:t>
      </w:r>
      <w:r w:rsidRPr="00EE1C8C">
        <w:rPr>
          <w:rFonts w:hint="eastAsia"/>
        </w:rPr>
        <w:t>服务的所属分类、服务</w:t>
      </w:r>
      <w:r w:rsidRPr="00EE1C8C">
        <w:t>Qos</w:t>
      </w:r>
      <w:r w:rsidRPr="00EE1C8C">
        <w:rPr>
          <w:rFonts w:hint="eastAsia"/>
        </w:rPr>
        <w:t>信息。</w:t>
      </w:r>
    </w:p>
    <w:p w14:paraId="5848838F" w14:textId="77777777" w:rsidR="00EE1C8C" w:rsidRPr="00EE1C8C" w:rsidRDefault="00EE1C8C" w:rsidP="00EE1C8C">
      <w:pPr>
        <w:spacing w:line="400" w:lineRule="exact"/>
        <w:ind w:firstLineChars="200" w:firstLine="480"/>
      </w:pPr>
      <w:r w:rsidRPr="00EE1C8C">
        <w:t>Service Profile</w:t>
      </w:r>
      <w:r w:rsidRPr="00EE1C8C">
        <w:rPr>
          <w:rFonts w:hint="eastAsia"/>
        </w:rPr>
        <w:t>最大的特点是双向性，</w:t>
      </w:r>
      <w:r w:rsidRPr="00EE1C8C">
        <w:t xml:space="preserve">Service Profile </w:t>
      </w:r>
      <w:r w:rsidRPr="00EE1C8C">
        <w:rPr>
          <w:rFonts w:hint="eastAsia"/>
        </w:rPr>
        <w:t>既可以用于描述服务提供者提供的服务的功能，又可以用于描述服务请求者所需的服务的需求。这样服务发现时，匹配模块可以利用这种双向的信息进行匹配。</w:t>
      </w:r>
    </w:p>
    <w:p w14:paraId="70EBEF0C" w14:textId="77777777" w:rsidR="00EE1C8C" w:rsidRPr="00771A4C" w:rsidRDefault="00EE1C8C" w:rsidP="00EE1C8C">
      <w:pPr>
        <w:spacing w:line="400" w:lineRule="exact"/>
        <w:ind w:firstLineChars="200" w:firstLine="482"/>
        <w:rPr>
          <w:b/>
        </w:rPr>
      </w:pPr>
      <w:r w:rsidRPr="00771A4C">
        <w:rPr>
          <w:b/>
        </w:rPr>
        <w:t>2. Service Model</w:t>
      </w:r>
    </w:p>
    <w:p w14:paraId="2C0BD6B9" w14:textId="6FE3A4CE" w:rsidR="00986316" w:rsidRDefault="00986316" w:rsidP="009D5B33">
      <w:pPr>
        <w:spacing w:line="400" w:lineRule="exact"/>
        <w:ind w:firstLineChars="200" w:firstLine="480"/>
      </w:pPr>
      <w:r>
        <w:rPr>
          <w:rFonts w:hint="eastAsia"/>
        </w:rPr>
        <w:t>基于过程描述服务是如何工作的。</w:t>
      </w:r>
      <w:r w:rsidR="000B044C" w:rsidRPr="00EE1C8C">
        <w:t xml:space="preserve">Service Model </w:t>
      </w:r>
      <w:r w:rsidR="000B044C" w:rsidRPr="00EE1C8C">
        <w:rPr>
          <w:rFonts w:hint="eastAsia"/>
        </w:rPr>
        <w:t>主要是服务提供者用来描述服务的内部流程。描述服务是如何执行的，包括服务执行的先后顺序、过程流程等。</w:t>
      </w:r>
      <w:r>
        <w:rPr>
          <w:rFonts w:hint="eastAsia"/>
        </w:rPr>
        <w:t>这使得搜寻服务的请求者能够：</w:t>
      </w:r>
    </w:p>
    <w:p w14:paraId="75D0E59D" w14:textId="2BAF4D33" w:rsidR="00986316" w:rsidRDefault="00986316" w:rsidP="00EE1C8C">
      <w:pPr>
        <w:spacing w:line="400" w:lineRule="exact"/>
        <w:ind w:firstLineChars="200" w:firstLine="480"/>
      </w:pPr>
      <w:r>
        <w:rPr>
          <w:rFonts w:hint="eastAsia"/>
        </w:rPr>
        <w:t>（</w:t>
      </w:r>
      <w:r>
        <w:rPr>
          <w:rFonts w:hint="eastAsia"/>
        </w:rPr>
        <w:t>1</w:t>
      </w:r>
      <w:r>
        <w:rPr>
          <w:rFonts w:hint="eastAsia"/>
        </w:rPr>
        <w:t>）做进一步深入的分析以判断服务是否满足需求；</w:t>
      </w:r>
    </w:p>
    <w:p w14:paraId="3C372C67" w14:textId="0DC142FB" w:rsidR="00986316" w:rsidRDefault="00986316" w:rsidP="00EE1C8C">
      <w:pPr>
        <w:spacing w:line="400" w:lineRule="exact"/>
        <w:ind w:firstLineChars="200" w:firstLine="480"/>
      </w:pPr>
      <w:r>
        <w:rPr>
          <w:rFonts w:hint="eastAsia"/>
        </w:rPr>
        <w:t>（</w:t>
      </w:r>
      <w:r>
        <w:rPr>
          <w:rFonts w:hint="eastAsia"/>
        </w:rPr>
        <w:t>2</w:t>
      </w:r>
      <w:r>
        <w:rPr>
          <w:rFonts w:hint="eastAsia"/>
        </w:rPr>
        <w:t>）把多个服务的描述组合起来完成特定的任务；</w:t>
      </w:r>
    </w:p>
    <w:p w14:paraId="1A9CD5C2" w14:textId="41ABFC44" w:rsidR="00986316" w:rsidRDefault="00986316" w:rsidP="00EE1C8C">
      <w:pPr>
        <w:spacing w:line="400" w:lineRule="exact"/>
        <w:ind w:firstLineChars="200" w:firstLine="480"/>
      </w:pPr>
      <w:r>
        <w:rPr>
          <w:rFonts w:hint="eastAsia"/>
        </w:rPr>
        <w:t>（</w:t>
      </w:r>
      <w:r>
        <w:rPr>
          <w:rFonts w:hint="eastAsia"/>
        </w:rPr>
        <w:t>3</w:t>
      </w:r>
      <w:r>
        <w:rPr>
          <w:rFonts w:hint="eastAsia"/>
        </w:rPr>
        <w:t>）在服务执行时协调各参与者的活动；</w:t>
      </w:r>
    </w:p>
    <w:p w14:paraId="48961B8E" w14:textId="7CE58FF9" w:rsidR="00986316" w:rsidRDefault="00986316" w:rsidP="00EE1C8C">
      <w:pPr>
        <w:spacing w:line="400" w:lineRule="exact"/>
        <w:ind w:firstLineChars="200" w:firstLine="480"/>
      </w:pPr>
      <w:r>
        <w:rPr>
          <w:rFonts w:hint="eastAsia"/>
        </w:rPr>
        <w:t>（</w:t>
      </w:r>
      <w:r>
        <w:rPr>
          <w:rFonts w:hint="eastAsia"/>
        </w:rPr>
        <w:t>4</w:t>
      </w:r>
      <w:r>
        <w:rPr>
          <w:rFonts w:hint="eastAsia"/>
        </w:rPr>
        <w:t>）监控服务的运行</w:t>
      </w:r>
      <w:r w:rsidR="004713D1">
        <w:rPr>
          <w:rFonts w:hint="eastAsia"/>
        </w:rPr>
        <w:t>；</w:t>
      </w:r>
    </w:p>
    <w:p w14:paraId="46E75DD3" w14:textId="77777777" w:rsidR="00EE1C8C" w:rsidRPr="00EE1C8C" w:rsidRDefault="00EE1C8C" w:rsidP="00EE1C8C">
      <w:pPr>
        <w:spacing w:line="400" w:lineRule="exact"/>
        <w:ind w:firstLineChars="200" w:firstLine="480"/>
      </w:pPr>
      <w:r w:rsidRPr="00EE1C8C">
        <w:rPr>
          <w:rFonts w:hint="eastAsia"/>
        </w:rPr>
        <w:t>一个服务通常被称之为一个过程（</w:t>
      </w:r>
      <w:r w:rsidRPr="00EE1C8C">
        <w:t>Process</w:t>
      </w:r>
      <w:r w:rsidRPr="00EE1C8C">
        <w:rPr>
          <w:rFonts w:hint="eastAsia"/>
        </w:rPr>
        <w:t>），用于服务的运行、计划、合成和监控等。过程分为三类：原子过程、组合过程、简单过程。原子过程是不可再分的过程，可以被直接调用。简单过程是个抽象概念，既不能被直接调用也不能和服务基点进行绑定。组合过程是由若干院子过程和组合过程构成的过程。</w:t>
      </w:r>
    </w:p>
    <w:p w14:paraId="3507416B" w14:textId="77777777" w:rsidR="00EE1C8C" w:rsidRPr="00771A4C" w:rsidRDefault="00EE1C8C" w:rsidP="00EE1C8C">
      <w:pPr>
        <w:spacing w:line="400" w:lineRule="exact"/>
        <w:ind w:firstLineChars="200" w:firstLine="482"/>
        <w:rPr>
          <w:b/>
        </w:rPr>
      </w:pPr>
      <w:r w:rsidRPr="00771A4C">
        <w:rPr>
          <w:b/>
        </w:rPr>
        <w:t>3. Service Grounding</w:t>
      </w:r>
    </w:p>
    <w:p w14:paraId="3088BDBD" w14:textId="39A20DE7" w:rsidR="00FE6AF3" w:rsidRDefault="00FE6AF3" w:rsidP="00EE1C8C">
      <w:pPr>
        <w:spacing w:line="400" w:lineRule="exact"/>
        <w:ind w:firstLineChars="200" w:firstLine="480"/>
      </w:pPr>
      <w:r w:rsidRPr="00EE1C8C">
        <w:t xml:space="preserve">Service Profile </w:t>
      </w:r>
      <w:r w:rsidRPr="00EE1C8C">
        <w:rPr>
          <w:rFonts w:hint="eastAsia"/>
        </w:rPr>
        <w:t>和</w:t>
      </w:r>
      <w:r w:rsidRPr="00EE1C8C">
        <w:t xml:space="preserve">Service Model </w:t>
      </w:r>
      <w:r w:rsidRPr="00EE1C8C">
        <w:rPr>
          <w:rFonts w:hint="eastAsia"/>
        </w:rPr>
        <w:t>都是关于服务的抽象描述，而</w:t>
      </w:r>
      <w:r w:rsidRPr="00EE1C8C">
        <w:t>Service Grounding</w:t>
      </w:r>
      <w:r>
        <w:rPr>
          <w:rFonts w:hint="eastAsia"/>
        </w:rPr>
        <w:t>对应于技术层面，描述如何访问服务，包括网络协议、消息格式、串行化、传输和编址等。在这个层面通过指向</w:t>
      </w:r>
      <w:r>
        <w:rPr>
          <w:rFonts w:hint="eastAsia"/>
        </w:rPr>
        <w:t>WSDL</w:t>
      </w:r>
      <w:r>
        <w:rPr>
          <w:rFonts w:hint="eastAsia"/>
        </w:rPr>
        <w:t>（</w:t>
      </w:r>
      <w:r>
        <w:rPr>
          <w:rFonts w:hint="eastAsia"/>
        </w:rPr>
        <w:t>Web Services Description Language</w:t>
      </w:r>
      <w:r>
        <w:rPr>
          <w:rFonts w:hint="eastAsia"/>
        </w:rPr>
        <w:t>）文档，重用已有的服务描述，实现服务的调用和集成。</w:t>
      </w:r>
    </w:p>
    <w:p w14:paraId="2CA7DF9D" w14:textId="0269DBC0" w:rsidR="00686F55" w:rsidRPr="00CC08F2" w:rsidRDefault="00EE1C8C" w:rsidP="00EE1C8C">
      <w:pPr>
        <w:spacing w:line="400" w:lineRule="exact"/>
        <w:ind w:firstLineChars="200" w:firstLine="480"/>
      </w:pPr>
      <w:r w:rsidRPr="00EE1C8C">
        <w:lastRenderedPageBreak/>
        <w:t xml:space="preserve">OWL-S </w:t>
      </w:r>
      <w:r w:rsidRPr="00EE1C8C">
        <w:rPr>
          <w:rFonts w:hint="eastAsia"/>
        </w:rPr>
        <w:t>与</w:t>
      </w:r>
      <w:r w:rsidRPr="00EE1C8C">
        <w:t xml:space="preserve">WSDL </w:t>
      </w:r>
      <w:r w:rsidRPr="00EE1C8C">
        <w:rPr>
          <w:rFonts w:hint="eastAsia"/>
        </w:rPr>
        <w:t>实际是互补的，两者覆盖了不同的概念空间，</w:t>
      </w:r>
      <w:r w:rsidRPr="00EE1C8C">
        <w:t xml:space="preserve">WSDL </w:t>
      </w:r>
      <w:r w:rsidRPr="00EE1C8C">
        <w:rPr>
          <w:rFonts w:hint="eastAsia"/>
        </w:rPr>
        <w:t>表达不了</w:t>
      </w:r>
      <w:r w:rsidRPr="00EE1C8C">
        <w:t xml:space="preserve">OWL-S </w:t>
      </w:r>
      <w:r w:rsidRPr="00EE1C8C">
        <w:rPr>
          <w:rFonts w:hint="eastAsia"/>
        </w:rPr>
        <w:t>类的语义，而</w:t>
      </w:r>
      <w:r w:rsidRPr="00EE1C8C">
        <w:t xml:space="preserve">OWL-S </w:t>
      </w:r>
      <w:r w:rsidRPr="00EE1C8C">
        <w:rPr>
          <w:rFonts w:hint="eastAsia"/>
        </w:rPr>
        <w:t>表达不了</w:t>
      </w:r>
      <w:r w:rsidRPr="00EE1C8C">
        <w:t xml:space="preserve">WSDL </w:t>
      </w:r>
      <w:r w:rsidRPr="00EE1C8C">
        <w:rPr>
          <w:rFonts w:hint="eastAsia"/>
        </w:rPr>
        <w:t>的绑定消息。</w:t>
      </w:r>
      <w:r w:rsidRPr="00EE1C8C">
        <w:t xml:space="preserve">OWL-S </w:t>
      </w:r>
      <w:r w:rsidRPr="00EE1C8C">
        <w:rPr>
          <w:rFonts w:hint="eastAsia"/>
        </w:rPr>
        <w:t>规范中</w:t>
      </w:r>
      <w:r w:rsidRPr="00EE1C8C">
        <w:t xml:space="preserve">Service Grounding </w:t>
      </w:r>
      <w:r w:rsidRPr="00EE1C8C">
        <w:rPr>
          <w:rFonts w:hint="eastAsia"/>
        </w:rPr>
        <w:t>不是定义语法来对具体消息进行描述，而是利用</w:t>
      </w:r>
      <w:r w:rsidRPr="00EE1C8C">
        <w:t xml:space="preserve">WSDL </w:t>
      </w:r>
      <w:r w:rsidRPr="00EE1C8C">
        <w:rPr>
          <w:rFonts w:hint="eastAsia"/>
        </w:rPr>
        <w:t>来对具体消息进行描述，从而将</w:t>
      </w:r>
      <w:r w:rsidRPr="00EE1C8C">
        <w:t xml:space="preserve">OWL-S </w:t>
      </w:r>
      <w:r w:rsidRPr="00EE1C8C">
        <w:rPr>
          <w:rFonts w:hint="eastAsia"/>
        </w:rPr>
        <w:t>与</w:t>
      </w:r>
      <w:r w:rsidRPr="00EE1C8C">
        <w:t xml:space="preserve">WSDL </w:t>
      </w:r>
      <w:r w:rsidRPr="00EE1C8C">
        <w:rPr>
          <w:rFonts w:hint="eastAsia"/>
        </w:rPr>
        <w:t>联系在一起。</w:t>
      </w:r>
    </w:p>
    <w:p w14:paraId="3F3A5A35" w14:textId="1E3BB69C" w:rsidR="00686F55" w:rsidRDefault="00686F55" w:rsidP="00686F55">
      <w:pPr>
        <w:pStyle w:val="2"/>
      </w:pPr>
      <w:r>
        <w:rPr>
          <w:rFonts w:hint="eastAsia"/>
        </w:rPr>
        <w:t>2.3 图</w:t>
      </w:r>
      <w:r w:rsidR="00EB3107">
        <w:rPr>
          <w:rFonts w:hint="eastAsia"/>
        </w:rPr>
        <w:t>形</w:t>
      </w:r>
      <w:r>
        <w:rPr>
          <w:rFonts w:hint="eastAsia"/>
        </w:rPr>
        <w:t>数据库RDF</w:t>
      </w:r>
      <w:r>
        <w:t>4</w:t>
      </w:r>
      <w:r>
        <w:rPr>
          <w:rFonts w:hint="eastAsia"/>
        </w:rPr>
        <w:t>J</w:t>
      </w:r>
    </w:p>
    <w:p w14:paraId="3CA38ABB" w14:textId="30896419" w:rsidR="00A71DC7" w:rsidRPr="00CD669D" w:rsidRDefault="00CD669D" w:rsidP="00CD669D">
      <w:pPr>
        <w:spacing w:line="400" w:lineRule="exact"/>
        <w:ind w:firstLineChars="200" w:firstLine="480"/>
      </w:pPr>
      <w:r>
        <w:rPr>
          <w:rFonts w:hint="eastAsia"/>
        </w:rPr>
        <w:t>RDF4J</w:t>
      </w:r>
      <w:r w:rsidRPr="00CD669D">
        <w:t>（原名</w:t>
      </w:r>
      <w:r w:rsidR="00FC3386" w:rsidRPr="00FC3386">
        <w:t>Sesame</w:t>
      </w:r>
      <w:r w:rsidRPr="00CD669D">
        <w:t>）是一个</w:t>
      </w:r>
      <w:r w:rsidR="000B3336">
        <w:rPr>
          <w:rFonts w:hint="eastAsia"/>
        </w:rPr>
        <w:t>开源</w:t>
      </w:r>
      <w:r w:rsidRPr="00CD669D">
        <w:t>的处理</w:t>
      </w:r>
      <w:r w:rsidRPr="00CD669D">
        <w:t>RDF</w:t>
      </w:r>
      <w:r w:rsidRPr="00CD669D">
        <w:t>数据的</w:t>
      </w:r>
      <w:r w:rsidR="0090074C">
        <w:rPr>
          <w:rFonts w:hint="eastAsia"/>
        </w:rPr>
        <w:t>J</w:t>
      </w:r>
      <w:r w:rsidRPr="00CD669D">
        <w:t>ava</w:t>
      </w:r>
      <w:r w:rsidR="003A00E0">
        <w:t>框架</w:t>
      </w:r>
      <w:r w:rsidR="00F47DC3">
        <w:rPr>
          <w:rFonts w:hint="eastAsia"/>
        </w:rPr>
        <w:t>，</w:t>
      </w:r>
      <w:r w:rsidRPr="00CD669D">
        <w:t>包括</w:t>
      </w:r>
      <w:r w:rsidR="00264733">
        <w:rPr>
          <w:rFonts w:hint="eastAsia"/>
        </w:rPr>
        <w:t>对</w:t>
      </w:r>
      <w:r w:rsidR="00264733">
        <w:rPr>
          <w:rFonts w:hint="eastAsia"/>
        </w:rPr>
        <w:t>RDF</w:t>
      </w:r>
      <w:r w:rsidR="00264733">
        <w:rPr>
          <w:rFonts w:hint="eastAsia"/>
        </w:rPr>
        <w:t>数据的</w:t>
      </w:r>
      <w:r w:rsidRPr="00CD669D">
        <w:t>解析、存储、推理和数据查询等。它提供了一个易于使用的</w:t>
      </w:r>
      <w:r w:rsidRPr="00CD669D">
        <w:t>API</w:t>
      </w:r>
      <w:r w:rsidRPr="00CD669D">
        <w:t>，可以连接到所有领先的</w:t>
      </w:r>
      <w:r w:rsidRPr="00CD669D">
        <w:t>RDF</w:t>
      </w:r>
      <w:r w:rsidRPr="00CD669D">
        <w:t>存储解决方案。通过</w:t>
      </w:r>
      <w:r w:rsidRPr="00CD669D">
        <w:t>SPARQL</w:t>
      </w:r>
      <w:r w:rsidR="0090074C">
        <w:rPr>
          <w:rFonts w:hint="eastAsia"/>
        </w:rPr>
        <w:t>可以连接图数据库，通过</w:t>
      </w:r>
      <w:r w:rsidRPr="00CD669D">
        <w:t>创建应用程序</w:t>
      </w:r>
      <w:r w:rsidR="0090074C">
        <w:rPr>
          <w:rFonts w:hint="eastAsia"/>
        </w:rPr>
        <w:t>可以加强</w:t>
      </w:r>
      <w:r w:rsidRPr="00CD669D">
        <w:t>数据和语义</w:t>
      </w:r>
      <w:r w:rsidRPr="00CD669D">
        <w:t>Web</w:t>
      </w:r>
      <w:r w:rsidR="0090074C">
        <w:rPr>
          <w:rFonts w:hint="eastAsia"/>
        </w:rPr>
        <w:t>之间的连接</w:t>
      </w:r>
      <w:r w:rsidRPr="00CD669D">
        <w:t>。</w:t>
      </w:r>
    </w:p>
    <w:p w14:paraId="5883C4D1" w14:textId="2A5073DC" w:rsidR="00A71DC7" w:rsidRDefault="00A62339" w:rsidP="00C25795">
      <w:pPr>
        <w:spacing w:line="400" w:lineRule="exact"/>
        <w:ind w:firstLineChars="200" w:firstLine="480"/>
      </w:pPr>
      <w:r>
        <w:rPr>
          <w:rFonts w:hint="eastAsia"/>
        </w:rPr>
        <w:t>RDF4J</w:t>
      </w:r>
      <w:r w:rsidRPr="00A62339">
        <w:rPr>
          <w:rFonts w:hint="eastAsia"/>
        </w:rPr>
        <w:t>提供</w:t>
      </w:r>
      <w:r>
        <w:rPr>
          <w:rFonts w:hint="eastAsia"/>
        </w:rPr>
        <w:t>了两种</w:t>
      </w:r>
      <w:r w:rsidRPr="00A62339">
        <w:rPr>
          <w:rFonts w:hint="eastAsia"/>
        </w:rPr>
        <w:t>RDF</w:t>
      </w:r>
      <w:r w:rsidRPr="00A62339">
        <w:rPr>
          <w:rFonts w:hint="eastAsia"/>
        </w:rPr>
        <w:t>数据库（</w:t>
      </w:r>
      <w:r>
        <w:rPr>
          <w:rFonts w:hint="eastAsia"/>
        </w:rPr>
        <w:t>基于内存</w:t>
      </w:r>
      <w:r w:rsidRPr="00A62339">
        <w:rPr>
          <w:rFonts w:hint="eastAsia"/>
        </w:rPr>
        <w:t>存储和</w:t>
      </w:r>
      <w:r>
        <w:rPr>
          <w:rFonts w:hint="eastAsia"/>
        </w:rPr>
        <w:t>基于</w:t>
      </w:r>
      <w:r w:rsidRPr="00A62339">
        <w:rPr>
          <w:rFonts w:hint="eastAsia"/>
        </w:rPr>
        <w:t>本地存储），</w:t>
      </w:r>
      <w:r w:rsidR="006B1A42">
        <w:rPr>
          <w:rFonts w:hint="eastAsia"/>
        </w:rPr>
        <w:t>同时支持</w:t>
      </w:r>
      <w:r w:rsidRPr="00A62339">
        <w:rPr>
          <w:rFonts w:hint="eastAsia"/>
        </w:rPr>
        <w:t>很多第三方存储解决方案。该框架为开发人员提供了大量的工具，以充分利用</w:t>
      </w:r>
      <w:r w:rsidRPr="00A62339">
        <w:rPr>
          <w:rFonts w:hint="eastAsia"/>
        </w:rPr>
        <w:t>RDF</w:t>
      </w:r>
      <w:r w:rsidRPr="00A62339">
        <w:rPr>
          <w:rFonts w:hint="eastAsia"/>
        </w:rPr>
        <w:t>和相关标准的能力。</w:t>
      </w:r>
      <w:r w:rsidR="002308D1">
        <w:rPr>
          <w:rFonts w:hint="eastAsia"/>
        </w:rPr>
        <w:t>RDF4J</w:t>
      </w:r>
      <w:r w:rsidRPr="00A62339">
        <w:rPr>
          <w:rFonts w:hint="eastAsia"/>
        </w:rPr>
        <w:t>完全支持</w:t>
      </w:r>
      <w:r w:rsidRPr="00A62339">
        <w:rPr>
          <w:rFonts w:hint="eastAsia"/>
        </w:rPr>
        <w:t>SPARQL</w:t>
      </w:r>
      <w:r w:rsidR="002308D1">
        <w:rPr>
          <w:rFonts w:hint="eastAsia"/>
        </w:rPr>
        <w:t>进行查询和更新操作。</w:t>
      </w:r>
      <w:r w:rsidR="00C07179">
        <w:rPr>
          <w:rFonts w:hint="eastAsia"/>
        </w:rPr>
        <w:t>并能够在本地远程访问</w:t>
      </w:r>
      <w:r w:rsidR="00C07179">
        <w:rPr>
          <w:rFonts w:hint="eastAsia"/>
        </w:rPr>
        <w:t>RDF</w:t>
      </w:r>
      <w:r w:rsidR="00520C8F">
        <w:rPr>
          <w:rFonts w:hint="eastAsia"/>
        </w:rPr>
        <w:t>知识库。</w:t>
      </w:r>
      <w:r w:rsidRPr="00A62339">
        <w:rPr>
          <w:rFonts w:hint="eastAsia"/>
        </w:rPr>
        <w:t>最后，</w:t>
      </w:r>
      <w:r w:rsidR="00A37EC9">
        <w:rPr>
          <w:rFonts w:hint="eastAsia"/>
        </w:rPr>
        <w:t>RDF4J</w:t>
      </w:r>
      <w:r w:rsidRPr="00A62339">
        <w:rPr>
          <w:rFonts w:hint="eastAsia"/>
        </w:rPr>
        <w:t>支持所有主流的</w:t>
      </w:r>
      <w:r w:rsidRPr="00A62339">
        <w:rPr>
          <w:rFonts w:hint="eastAsia"/>
        </w:rPr>
        <w:t>RDF</w:t>
      </w:r>
      <w:r w:rsidRPr="00A62339">
        <w:rPr>
          <w:rFonts w:hint="eastAsia"/>
        </w:rPr>
        <w:t>文件格式，包括</w:t>
      </w:r>
      <w:r w:rsidRPr="00A62339">
        <w:rPr>
          <w:rFonts w:hint="eastAsia"/>
        </w:rPr>
        <w:t>RDF/XML</w:t>
      </w:r>
      <w:r w:rsidRPr="00A62339">
        <w:rPr>
          <w:rFonts w:hint="eastAsia"/>
        </w:rPr>
        <w:t>，</w:t>
      </w:r>
      <w:r w:rsidR="00A37EC9" w:rsidRPr="00A37EC9">
        <w:t>Turtle</w:t>
      </w:r>
      <w:r w:rsidRPr="00A62339">
        <w:rPr>
          <w:rFonts w:hint="eastAsia"/>
        </w:rPr>
        <w:t>，</w:t>
      </w:r>
      <w:r w:rsidR="00CF2FB7" w:rsidRPr="00CF2FB7">
        <w:t>N-Triples</w:t>
      </w:r>
      <w:r w:rsidR="004751AF">
        <w:rPr>
          <w:rFonts w:hint="eastAsia"/>
        </w:rPr>
        <w:t>，</w:t>
      </w:r>
      <w:r w:rsidR="00CF2FB7">
        <w:t>N-Quads</w:t>
      </w:r>
      <w:r w:rsidR="004751AF">
        <w:rPr>
          <w:rFonts w:hint="eastAsia"/>
        </w:rPr>
        <w:t>，</w:t>
      </w:r>
      <w:r w:rsidR="00CF2FB7">
        <w:t>JSON-LD</w:t>
      </w:r>
      <w:r w:rsidR="004751AF">
        <w:rPr>
          <w:rFonts w:hint="eastAsia"/>
        </w:rPr>
        <w:t>，</w:t>
      </w:r>
      <w:r w:rsidR="00CF2FB7">
        <w:t>TriG</w:t>
      </w:r>
      <w:r w:rsidR="00CF2FB7">
        <w:rPr>
          <w:rFonts w:hint="eastAsia"/>
        </w:rPr>
        <w:t>和</w:t>
      </w:r>
      <w:r w:rsidR="00CF2FB7">
        <w:t>TriX</w:t>
      </w:r>
      <w:r w:rsidR="00CF2FB7">
        <w:t>。</w:t>
      </w:r>
    </w:p>
    <w:p w14:paraId="74794C38" w14:textId="55A8B1A8" w:rsidR="00663803" w:rsidRPr="00D42FAE" w:rsidRDefault="00D42FAE" w:rsidP="00D42FAE">
      <w:pPr>
        <w:spacing w:line="400" w:lineRule="exact"/>
        <w:ind w:firstLineChars="200" w:firstLine="480"/>
      </w:pP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W3C</w:t>
      </w:r>
      <w:r w:rsidRPr="00D42FAE">
        <w:rPr>
          <w:rStyle w:val="fontstyle01"/>
          <w:rFonts w:ascii="Times New Roman" w:hAnsi="Times New Roman" w:hint="default"/>
          <w:sz w:val="24"/>
          <w:szCs w:val="24"/>
        </w:rPr>
        <w:t>提出的</w:t>
      </w:r>
      <w:r w:rsidR="00A93514">
        <w:rPr>
          <w:rStyle w:val="fontstyle01"/>
          <w:rFonts w:ascii="Times New Roman" w:hAnsi="Times New Roman" w:hint="default"/>
          <w:sz w:val="24"/>
          <w:szCs w:val="24"/>
        </w:rPr>
        <w:t>RD</w:t>
      </w:r>
      <w:r w:rsidRPr="00D42FAE">
        <w:rPr>
          <w:rStyle w:val="fontstyle01"/>
          <w:rFonts w:ascii="Times New Roman" w:hAnsi="Times New Roman" w:hint="default"/>
          <w:sz w:val="24"/>
          <w:szCs w:val="24"/>
        </w:rPr>
        <w:t>F</w:t>
      </w:r>
      <w:r w:rsidRPr="00D42FAE">
        <w:rPr>
          <w:rStyle w:val="fontstyle01"/>
          <w:rFonts w:ascii="Times New Roman" w:hAnsi="Times New Roman" w:hint="default"/>
          <w:sz w:val="24"/>
          <w:szCs w:val="24"/>
        </w:rPr>
        <w:t>标准查询语言，它的语法同关系数据库查询语言</w:t>
      </w:r>
      <w:r w:rsidRPr="00D42FAE">
        <w:rPr>
          <w:rStyle w:val="fontstyle01"/>
          <w:rFonts w:ascii="Times New Roman" w:hAnsi="Times New Roman" w:hint="default"/>
          <w:sz w:val="24"/>
          <w:szCs w:val="24"/>
        </w:rPr>
        <w:t>SQL</w:t>
      </w:r>
      <w:r w:rsidRPr="00D42FAE">
        <w:rPr>
          <w:rStyle w:val="fontstyle01"/>
          <w:rFonts w:ascii="Times New Roman" w:hAnsi="Times New Roman" w:hint="default"/>
          <w:sz w:val="24"/>
          <w:szCs w:val="24"/>
        </w:rPr>
        <w:t>接近。</w:t>
      </w:r>
      <w:r w:rsidRPr="00F75016">
        <w:rPr>
          <w:rStyle w:val="fontstyle01"/>
          <w:rFonts w:ascii="Times New Roman" w:hAnsi="Times New Roman" w:hint="default"/>
          <w:color w:val="FF0000"/>
          <w:sz w:val="24"/>
          <w:szCs w:val="24"/>
        </w:rPr>
        <w:t>图</w:t>
      </w:r>
      <w:r w:rsidRPr="00F75016">
        <w:rPr>
          <w:rStyle w:val="fontstyle01"/>
          <w:rFonts w:ascii="Times New Roman" w:hAnsi="Times New Roman" w:hint="default"/>
          <w:color w:val="FF0000"/>
          <w:sz w:val="24"/>
          <w:szCs w:val="24"/>
        </w:rPr>
        <w:t>2</w:t>
      </w:r>
      <w:r w:rsidR="00F75016" w:rsidRPr="00F75016">
        <w:rPr>
          <w:rStyle w:val="fontstyle01"/>
          <w:rFonts w:ascii="Times New Roman" w:hAnsi="Times New Roman" w:hint="default"/>
          <w:color w:val="FF0000"/>
          <w:sz w:val="24"/>
          <w:szCs w:val="24"/>
        </w:rPr>
        <w:t>.5</w:t>
      </w:r>
      <w:r w:rsidRPr="00D42FAE">
        <w:rPr>
          <w:rStyle w:val="fontstyle01"/>
          <w:rFonts w:ascii="Times New Roman" w:hAnsi="Times New Roman" w:hint="default"/>
          <w:sz w:val="24"/>
          <w:szCs w:val="24"/>
        </w:rPr>
        <w:t>展示了一个</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语句</w:t>
      </w:r>
      <w:r w:rsidR="005660A8">
        <w:rPr>
          <w:rStyle w:val="fontstyle01"/>
          <w:rFonts w:ascii="Times New Roman" w:hAnsi="Times New Roman" w:hint="default"/>
          <w:sz w:val="24"/>
          <w:szCs w:val="24"/>
        </w:rPr>
        <w:fldChar w:fldCharType="begin"/>
      </w:r>
      <w:r w:rsidR="00AA0639">
        <w:rPr>
          <w:rStyle w:val="fontstyle01"/>
          <w:rFonts w:ascii="Times New Roman" w:hAnsi="Times New Roman" w:hint="default"/>
          <w:sz w:val="24"/>
          <w:szCs w:val="24"/>
        </w:rPr>
        <w:instrText xml:space="preserve"> ADDIN NE.Ref.{45CF51D5-1623-4FCD-99D5-7E2CB04C347E}</w:instrText>
      </w:r>
      <w:r w:rsidR="005660A8">
        <w:rPr>
          <w:rStyle w:val="fontstyle01"/>
          <w:rFonts w:ascii="Times New Roman" w:hAnsi="Times New Roman" w:hint="default"/>
          <w:sz w:val="24"/>
          <w:szCs w:val="24"/>
        </w:rPr>
        <w:fldChar w:fldCharType="separate"/>
      </w:r>
      <w:r w:rsidR="00AA0639">
        <w:rPr>
          <w:color w:val="080000"/>
          <w:vertAlign w:val="superscript"/>
        </w:rPr>
        <w:t>[56]</w:t>
      </w:r>
      <w:r w:rsidR="005660A8">
        <w:rPr>
          <w:rStyle w:val="fontstyle01"/>
          <w:rFonts w:ascii="Times New Roman" w:hAnsi="Times New Roman" w:hint="default"/>
          <w:sz w:val="24"/>
          <w:szCs w:val="24"/>
        </w:rPr>
        <w:fldChar w:fldCharType="end"/>
      </w:r>
      <w:r w:rsidRPr="00D42FAE">
        <w:rPr>
          <w:rStyle w:val="fontstyle01"/>
          <w:rFonts w:ascii="Times New Roman" w:hAnsi="Times New Roman" w:hint="default"/>
          <w:sz w:val="24"/>
          <w:szCs w:val="24"/>
        </w:rPr>
        <w:t>，该查询语句包含了一个由六个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子句组成</w:t>
      </w:r>
      <w:r w:rsidRPr="00D42FAE">
        <w:rPr>
          <w:rStyle w:val="fontstyle01"/>
          <w:rFonts w:ascii="Times New Roman" w:hAnsi="Times New Roman" w:hint="default"/>
          <w:sz w:val="24"/>
          <w:szCs w:val="24"/>
        </w:rPr>
        <w:t>Basic Gr</w:t>
      </w:r>
      <w:r w:rsidR="00F75016">
        <w:rPr>
          <w:rStyle w:val="fontstyle01"/>
          <w:rFonts w:ascii="Times New Roman" w:hAnsi="Times New Roman" w:hint="default"/>
          <w:sz w:val="24"/>
          <w:szCs w:val="24"/>
        </w:rPr>
        <w:t>ap</w:t>
      </w:r>
      <w:r w:rsidRPr="00D42FAE">
        <w:rPr>
          <w:rStyle w:val="fontstyle01"/>
          <w:rFonts w:ascii="Times New Roman" w:hAnsi="Times New Roman" w:hint="default"/>
          <w:sz w:val="24"/>
          <w:szCs w:val="24"/>
        </w:rPr>
        <w:t xml:space="preserve">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语言的特点在于其查询构建在模式匹配上。</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是</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中最基本的匹配单元，多个</w:t>
      </w:r>
      <w:r w:rsidR="00F75016">
        <w:rPr>
          <w:rStyle w:val="fontstyle01"/>
          <w:rFonts w:ascii="Times New Roman" w:hAnsi="Times New Roman" w:hint="default"/>
          <w:sz w:val="24"/>
          <w:szCs w:val="24"/>
        </w:rPr>
        <w:t>Tri</w:t>
      </w:r>
      <w:r w:rsidRPr="00D42FAE">
        <w:rPr>
          <w:rStyle w:val="fontstyle01"/>
          <w:rFonts w:ascii="Times New Roman" w:hAnsi="Times New Roman" w:hint="default"/>
          <w:sz w:val="24"/>
          <w:szCs w:val="24"/>
        </w:rPr>
        <w:t xml:space="preserve">ple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子句可以组成更为复杂的模式匹配块，如</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等。常见的</w:t>
      </w:r>
      <w:r w:rsidRPr="00D42FAE">
        <w:rPr>
          <w:rStyle w:val="fontstyle01"/>
          <w:rFonts w:ascii="Times New Roman" w:hAnsi="Times New Roman" w:hint="default"/>
          <w:sz w:val="24"/>
          <w:szCs w:val="24"/>
        </w:rPr>
        <w:t>SPARQL</w:t>
      </w:r>
      <w:r w:rsidRPr="00D42FAE">
        <w:rPr>
          <w:rStyle w:val="fontstyle01"/>
          <w:rFonts w:ascii="Times New Roman" w:hAnsi="Times New Roman" w:hint="default"/>
          <w:sz w:val="24"/>
          <w:szCs w:val="24"/>
        </w:rPr>
        <w:t>模式匹配方式除了</w:t>
      </w:r>
      <w:r w:rsidRPr="00D42FAE">
        <w:rPr>
          <w:rStyle w:val="fontstyle01"/>
          <w:rFonts w:ascii="Times New Roman" w:hAnsi="Times New Roman" w:hint="default"/>
          <w:sz w:val="24"/>
          <w:szCs w:val="24"/>
        </w:rPr>
        <w:t>BGP</w:t>
      </w:r>
      <w:r w:rsidRPr="00D42FAE">
        <w:rPr>
          <w:rStyle w:val="fontstyle01"/>
          <w:rFonts w:ascii="Times New Roman" w:hAnsi="Times New Roman" w:hint="default"/>
          <w:sz w:val="24"/>
          <w:szCs w:val="24"/>
        </w:rPr>
        <w:t>之外还有如下几种：</w:t>
      </w:r>
      <w:r w:rsidR="00F75016">
        <w:rPr>
          <w:rStyle w:val="fontstyle01"/>
          <w:rFonts w:ascii="Times New Roman" w:hAnsi="Times New Roman" w:hint="default"/>
          <w:sz w:val="24"/>
          <w:szCs w:val="24"/>
        </w:rPr>
        <w:t>Group Gr</w:t>
      </w:r>
      <w:r w:rsidRPr="00D42FAE">
        <w:rPr>
          <w:rStyle w:val="fontstyle01"/>
          <w:rFonts w:ascii="Times New Roman" w:hAnsi="Times New Roman" w:hint="default"/>
          <w:sz w:val="24"/>
          <w:szCs w:val="24"/>
        </w:rPr>
        <w:t xml:space="preserve">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Pr="00D42FAE">
        <w:rPr>
          <w:rStyle w:val="fontstyle01"/>
          <w:rFonts w:ascii="Times New Roman" w:hAnsi="Times New Roman" w:hint="default"/>
          <w:sz w:val="24"/>
          <w:szCs w:val="24"/>
        </w:rPr>
        <w:t>Optional</w:t>
      </w:r>
      <w:r w:rsidR="00F75016">
        <w:rPr>
          <w:rStyle w:val="fontstyle01"/>
          <w:rFonts w:ascii="Times New Roman" w:hAnsi="Times New Roman" w:hint="default"/>
          <w:sz w:val="24"/>
          <w:szCs w:val="24"/>
        </w:rPr>
        <w:t xml:space="preserve"> Gra</w:t>
      </w:r>
      <w:r w:rsidRPr="00D42FAE">
        <w:rPr>
          <w:rStyle w:val="fontstyle01"/>
          <w:rFonts w:ascii="Times New Roman" w:hAnsi="Times New Roman" w:hint="default"/>
          <w:sz w:val="24"/>
          <w:szCs w:val="24"/>
        </w:rPr>
        <w:t>ph</w:t>
      </w:r>
      <w:r w:rsidR="00F75016">
        <w:rPr>
          <w:rStyle w:val="fontstyle01"/>
          <w:rFonts w:ascii="Times New Roman" w:hAnsi="Times New Roman" w:hint="default"/>
          <w:sz w:val="24"/>
          <w:szCs w:val="24"/>
        </w:rPr>
        <w:t xml:space="preserve"> Pattern</w:t>
      </w:r>
      <w:r w:rsidR="00F75016">
        <w:rPr>
          <w:rStyle w:val="fontstyle01"/>
          <w:rFonts w:ascii="Times New Roman" w:hAnsi="Times New Roman" w:hint="default"/>
          <w:sz w:val="24"/>
          <w:szCs w:val="24"/>
        </w:rPr>
        <w:t>、</w:t>
      </w:r>
      <w:r w:rsidR="00F75016">
        <w:rPr>
          <w:rStyle w:val="fontstyle01"/>
          <w:rFonts w:ascii="Times New Roman" w:hAnsi="Times New Roman" w:hint="default"/>
          <w:sz w:val="24"/>
          <w:szCs w:val="24"/>
        </w:rPr>
        <w:t>Altern</w:t>
      </w:r>
      <w:r w:rsidRPr="00D42FAE">
        <w:rPr>
          <w:rStyle w:val="fontstyle01"/>
          <w:rFonts w:ascii="Times New Roman" w:hAnsi="Times New Roman" w:hint="default"/>
          <w:sz w:val="24"/>
          <w:szCs w:val="24"/>
        </w:rPr>
        <w:t xml:space="preserve">ative Graph </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w:t>
      </w:r>
      <w:r w:rsidR="00F75016">
        <w:rPr>
          <w:rStyle w:val="fontstyle01"/>
          <w:rFonts w:ascii="Times New Roman" w:hAnsi="Times New Roman" w:hint="default"/>
          <w:sz w:val="24"/>
          <w:szCs w:val="24"/>
        </w:rPr>
        <w:t>Pattern</w:t>
      </w:r>
      <w:r w:rsidRPr="00D42FAE">
        <w:rPr>
          <w:rStyle w:val="fontstyle01"/>
          <w:rFonts w:ascii="Times New Roman" w:hAnsi="Times New Roman" w:hint="default"/>
          <w:sz w:val="24"/>
          <w:szCs w:val="24"/>
        </w:rPr>
        <w:t xml:space="preserve"> on N</w:t>
      </w:r>
      <w:r w:rsidR="00F75016">
        <w:rPr>
          <w:rStyle w:val="fontstyle01"/>
          <w:rFonts w:ascii="Times New Roman" w:hAnsi="Times New Roman" w:hint="default"/>
          <w:sz w:val="24"/>
          <w:szCs w:val="24"/>
        </w:rPr>
        <w:t>am</w:t>
      </w:r>
      <w:r w:rsidRPr="00D42FAE">
        <w:rPr>
          <w:rStyle w:val="fontstyle01"/>
          <w:rFonts w:ascii="Times New Roman" w:hAnsi="Times New Roman" w:hint="default"/>
          <w:sz w:val="24"/>
          <w:szCs w:val="24"/>
        </w:rPr>
        <w:t>ed</w:t>
      </w:r>
      <w:r w:rsidR="00F75016">
        <w:rPr>
          <w:rStyle w:val="fontstyle01"/>
          <w:rFonts w:ascii="Times New Roman" w:hAnsi="Times New Roman" w:hint="default"/>
          <w:sz w:val="24"/>
          <w:szCs w:val="24"/>
        </w:rPr>
        <w:t xml:space="preserve"> Gr</w:t>
      </w:r>
      <w:r w:rsidRPr="00D42FAE">
        <w:rPr>
          <w:rStyle w:val="fontstyle01"/>
          <w:rFonts w:ascii="Times New Roman" w:hAnsi="Times New Roman" w:hint="default"/>
          <w:sz w:val="24"/>
          <w:szCs w:val="24"/>
        </w:rPr>
        <w:t>aph</w:t>
      </w:r>
      <w:r w:rsidRPr="00D42FAE">
        <w:rPr>
          <w:rStyle w:val="fontstyle01"/>
          <w:rFonts w:ascii="Times New Roman" w:hAnsi="Times New Roman" w:hint="default"/>
          <w:sz w:val="24"/>
          <w:szCs w:val="24"/>
        </w:rPr>
        <w:t>。</w:t>
      </w:r>
    </w:p>
    <w:p w14:paraId="6C6DE498" w14:textId="658034CC" w:rsidR="00663803" w:rsidRDefault="00035978" w:rsidP="00035978">
      <w:pPr>
        <w:ind w:firstLineChars="50" w:firstLine="120"/>
        <w:jc w:val="center"/>
      </w:pPr>
      <w:r>
        <w:rPr>
          <w:noProof/>
        </w:rPr>
        <w:drawing>
          <wp:inline distT="0" distB="0" distL="0" distR="0" wp14:anchorId="0276744B" wp14:editId="0F20D759">
            <wp:extent cx="5274310" cy="168084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80845"/>
                    </a:xfrm>
                    <a:prstGeom prst="rect">
                      <a:avLst/>
                    </a:prstGeom>
                  </pic:spPr>
                </pic:pic>
              </a:graphicData>
            </a:graphic>
          </wp:inline>
        </w:drawing>
      </w:r>
    </w:p>
    <w:p w14:paraId="69124A20" w14:textId="49061044" w:rsidR="00035978" w:rsidRPr="00090F00" w:rsidRDefault="00035978" w:rsidP="00090F00">
      <w:pPr>
        <w:pStyle w:val="a4"/>
      </w:pPr>
      <w:r>
        <w:rPr>
          <w:rFonts w:hint="eastAsia"/>
        </w:rPr>
        <w:t>图</w:t>
      </w:r>
      <w:r>
        <w:rPr>
          <w:rFonts w:hint="eastAsia"/>
        </w:rPr>
        <w:t xml:space="preserve"> 2</w:t>
      </w:r>
      <w:r>
        <w:t>.5 SPARQL</w:t>
      </w:r>
      <w:r>
        <w:t>示例</w:t>
      </w:r>
    </w:p>
    <w:p w14:paraId="4EE79CEB" w14:textId="04C7E99D" w:rsidR="00663803" w:rsidRDefault="007C7698" w:rsidP="007C7698">
      <w:pPr>
        <w:spacing w:line="400" w:lineRule="exact"/>
        <w:ind w:firstLineChars="200" w:firstLine="480"/>
        <w:rPr>
          <w:color w:val="000000"/>
        </w:rPr>
      </w:pPr>
      <w:r w:rsidRPr="007C7698">
        <w:t xml:space="preserve">Triple Pattern </w:t>
      </w:r>
      <w:r w:rsidRPr="007C7698">
        <w:t>作为</w:t>
      </w:r>
      <w:r w:rsidRPr="007C7698">
        <w:t>SPARQL</w:t>
      </w:r>
      <w:r w:rsidRPr="007C7698">
        <w:t>中最基本的匹配单元，</w:t>
      </w:r>
      <w:r w:rsidRPr="007C7698">
        <w:rPr>
          <w:color w:val="000000"/>
        </w:rPr>
        <w:t>其构成与</w:t>
      </w:r>
      <w:r w:rsidRPr="007C7698">
        <w:rPr>
          <w:color w:val="000000"/>
        </w:rPr>
        <w:t>RDF</w:t>
      </w:r>
      <w:r w:rsidRPr="007C7698">
        <w:rPr>
          <w:color w:val="000000"/>
        </w:rPr>
        <w:t>三元组表示形式相对应。</w:t>
      </w:r>
      <w:r w:rsidRPr="007C7698">
        <w:rPr>
          <w:color w:val="000000"/>
        </w:rPr>
        <w:t>RDF</w:t>
      </w:r>
      <w:r w:rsidRPr="007C7698">
        <w:rPr>
          <w:color w:val="000000"/>
        </w:rPr>
        <w:t>数据以</w:t>
      </w:r>
      <w:r w:rsidRPr="007C7698">
        <w:rPr>
          <w:color w:val="000000"/>
        </w:rPr>
        <w:t>(S</w:t>
      </w:r>
      <w:r w:rsidRPr="007C7698">
        <w:rPr>
          <w:color w:val="000000"/>
        </w:rPr>
        <w:t>，</w:t>
      </w:r>
      <w:r w:rsidRPr="007C7698">
        <w:rPr>
          <w:color w:val="000000"/>
        </w:rPr>
        <w:t>P</w:t>
      </w:r>
      <w:r w:rsidRPr="007C7698">
        <w:rPr>
          <w:color w:val="000000"/>
        </w:rPr>
        <w:t>，</w:t>
      </w:r>
      <w:r w:rsidRPr="007C7698">
        <w:rPr>
          <w:color w:val="000000"/>
        </w:rPr>
        <w:t>O)</w:t>
      </w:r>
      <w:r w:rsidRPr="007C7698">
        <w:rPr>
          <w:color w:val="000000"/>
        </w:rPr>
        <w:t>三元组表示，</w:t>
      </w:r>
      <w:r>
        <w:rPr>
          <w:rFonts w:hint="eastAsia"/>
          <w:color w:val="000000"/>
        </w:rPr>
        <w:t>Tri</w:t>
      </w:r>
      <w:r w:rsidRPr="007C7698">
        <w:rPr>
          <w:color w:val="000000"/>
        </w:rPr>
        <w:t xml:space="preserve">ple </w:t>
      </w:r>
      <w:r>
        <w:rPr>
          <w:color w:val="000000"/>
        </w:rPr>
        <w:t>Pattern</w:t>
      </w:r>
      <w:r w:rsidRPr="007C7698">
        <w:rPr>
          <w:color w:val="000000"/>
        </w:rPr>
        <w:t>也由这三部</w:t>
      </w:r>
      <w:r w:rsidRPr="007C7698">
        <w:rPr>
          <w:color w:val="000000"/>
        </w:rPr>
        <w:lastRenderedPageBreak/>
        <w:t>分构成。</w:t>
      </w:r>
      <w:r>
        <w:rPr>
          <w:rFonts w:hint="eastAsia"/>
          <w:color w:val="000000"/>
        </w:rPr>
        <w:t>Tri</w:t>
      </w:r>
      <w:r w:rsidRPr="007C7698">
        <w:rPr>
          <w:color w:val="000000"/>
        </w:rPr>
        <w:t xml:space="preserve">ple </w:t>
      </w:r>
      <w:r>
        <w:rPr>
          <w:color w:val="000000"/>
        </w:rPr>
        <w:t>Pattern</w:t>
      </w:r>
      <w:r w:rsidRPr="007C7698">
        <w:rPr>
          <w:color w:val="000000"/>
        </w:rPr>
        <w:t>对应位置可以是绑定了的值或是未绑定的变量。未绑定变量由问号加变量名组成。多个</w:t>
      </w:r>
      <w:r w:rsidR="00324843">
        <w:rPr>
          <w:rFonts w:hint="eastAsia"/>
          <w:color w:val="000000"/>
        </w:rPr>
        <w:t>Tri</w:t>
      </w:r>
      <w:r w:rsidRPr="007C7698">
        <w:rPr>
          <w:color w:val="000000"/>
        </w:rPr>
        <w:t xml:space="preserve">ple </w:t>
      </w:r>
      <w:r w:rsidR="00324843">
        <w:rPr>
          <w:color w:val="000000"/>
        </w:rPr>
        <w:t>Pattern</w:t>
      </w:r>
      <w:r w:rsidRPr="007C7698">
        <w:rPr>
          <w:color w:val="000000"/>
        </w:rPr>
        <w:t>子句间共用同一个变量则表示这些子</w:t>
      </w:r>
      <w:r w:rsidR="00324843">
        <w:rPr>
          <w:rFonts w:hint="eastAsia"/>
          <w:color w:val="000000"/>
        </w:rPr>
        <w:t>句</w:t>
      </w:r>
      <w:r w:rsidR="00324843">
        <w:rPr>
          <w:color w:val="000000"/>
        </w:rPr>
        <w:t>存在</w:t>
      </w:r>
      <w:r w:rsidR="00324843">
        <w:rPr>
          <w:rFonts w:hint="eastAsia"/>
          <w:color w:val="000000"/>
        </w:rPr>
        <w:t>连接</w:t>
      </w:r>
      <w:r w:rsidR="00324843">
        <w:rPr>
          <w:color w:val="000000"/>
        </w:rPr>
        <w:t>关系。</w:t>
      </w:r>
      <w:r w:rsidR="00324843">
        <w:rPr>
          <w:color w:val="000000"/>
        </w:rPr>
        <w:t>Triple Pattern</w:t>
      </w:r>
      <w:r w:rsidR="00324843">
        <w:rPr>
          <w:color w:val="000000"/>
        </w:rPr>
        <w:t>子句的表现形式及语义如</w:t>
      </w:r>
      <w:r w:rsidR="00324843" w:rsidRPr="00324843">
        <w:rPr>
          <w:color w:val="FF0000"/>
        </w:rPr>
        <w:t>表</w:t>
      </w:r>
      <w:r w:rsidR="00324843" w:rsidRPr="00324843">
        <w:rPr>
          <w:rFonts w:hint="eastAsia"/>
          <w:color w:val="FF0000"/>
        </w:rPr>
        <w:t>2</w:t>
      </w:r>
      <w:r w:rsidR="00324843" w:rsidRPr="00324843">
        <w:rPr>
          <w:color w:val="FF0000"/>
        </w:rPr>
        <w:t>.1</w:t>
      </w:r>
      <w:r w:rsidR="00324843">
        <w:rPr>
          <w:rFonts w:hint="eastAsia"/>
          <w:color w:val="000000"/>
        </w:rPr>
        <w:t>所示</w:t>
      </w:r>
      <w:r w:rsidR="00324843">
        <w:rPr>
          <w:color w:val="000000"/>
        </w:rPr>
        <w:t>。</w:t>
      </w:r>
    </w:p>
    <w:p w14:paraId="1DDBD6BD" w14:textId="47EF6E1F" w:rsidR="00C32538" w:rsidRPr="00C32538" w:rsidRDefault="00C32538" w:rsidP="00C32538">
      <w:pPr>
        <w:pStyle w:val="a5"/>
      </w:pPr>
      <w:r w:rsidRPr="00C32538">
        <w:rPr>
          <w:rFonts w:hint="eastAsia"/>
        </w:rPr>
        <w:t>表</w:t>
      </w:r>
      <w:r w:rsidRPr="00C32538">
        <w:rPr>
          <w:rFonts w:hint="eastAsia"/>
        </w:rPr>
        <w:t>2</w:t>
      </w:r>
      <w:r>
        <w:t xml:space="preserve">.1 </w:t>
      </w:r>
      <w:r w:rsidRPr="00C32538">
        <w:t>Triple Pattern</w:t>
      </w:r>
      <w:r w:rsidRPr="00C32538">
        <w:t>定义</w:t>
      </w:r>
    </w:p>
    <w:tbl>
      <w:tblPr>
        <w:tblStyle w:val="aa"/>
        <w:tblW w:w="0" w:type="auto"/>
        <w:jc w:val="center"/>
        <w:tblLook w:val="04A0" w:firstRow="1" w:lastRow="0" w:firstColumn="1" w:lastColumn="0" w:noHBand="0" w:noVBand="1"/>
      </w:tblPr>
      <w:tblGrid>
        <w:gridCol w:w="562"/>
        <w:gridCol w:w="1560"/>
        <w:gridCol w:w="6174"/>
      </w:tblGrid>
      <w:tr w:rsidR="00324843" w14:paraId="42ACA53F" w14:textId="77777777" w:rsidTr="00324843">
        <w:trPr>
          <w:jc w:val="center"/>
        </w:trPr>
        <w:tc>
          <w:tcPr>
            <w:tcW w:w="562" w:type="dxa"/>
          </w:tcPr>
          <w:p w14:paraId="641575A5" w14:textId="77777777" w:rsidR="00324843" w:rsidRDefault="00324843" w:rsidP="00324843">
            <w:pPr>
              <w:spacing w:line="400" w:lineRule="exact"/>
            </w:pPr>
          </w:p>
        </w:tc>
        <w:tc>
          <w:tcPr>
            <w:tcW w:w="1560" w:type="dxa"/>
          </w:tcPr>
          <w:p w14:paraId="264F2C89" w14:textId="7628C035" w:rsidR="00324843" w:rsidRDefault="00324843" w:rsidP="00324843">
            <w:pPr>
              <w:spacing w:line="400" w:lineRule="exact"/>
              <w:jc w:val="center"/>
            </w:pPr>
            <w:r>
              <w:rPr>
                <w:rFonts w:hint="eastAsia"/>
              </w:rPr>
              <w:t>表达式</w:t>
            </w:r>
          </w:p>
        </w:tc>
        <w:tc>
          <w:tcPr>
            <w:tcW w:w="6174" w:type="dxa"/>
          </w:tcPr>
          <w:p w14:paraId="466C4555" w14:textId="1462B415" w:rsidR="00324843" w:rsidRDefault="00324843" w:rsidP="00324843">
            <w:pPr>
              <w:spacing w:line="400" w:lineRule="exact"/>
              <w:jc w:val="center"/>
            </w:pPr>
            <w:r>
              <w:rPr>
                <w:rFonts w:hint="eastAsia"/>
              </w:rPr>
              <w:t>语义</w:t>
            </w:r>
          </w:p>
        </w:tc>
      </w:tr>
      <w:tr w:rsidR="00324843" w14:paraId="3F0880BD" w14:textId="77777777" w:rsidTr="00324843">
        <w:trPr>
          <w:jc w:val="center"/>
        </w:trPr>
        <w:tc>
          <w:tcPr>
            <w:tcW w:w="562" w:type="dxa"/>
          </w:tcPr>
          <w:p w14:paraId="744C33C8" w14:textId="29A342CD" w:rsidR="00324843" w:rsidRDefault="00324843" w:rsidP="00324843">
            <w:pPr>
              <w:spacing w:line="400" w:lineRule="exact"/>
              <w:jc w:val="center"/>
            </w:pPr>
            <w:r>
              <w:rPr>
                <w:rFonts w:hint="eastAsia"/>
              </w:rPr>
              <w:t>Q1</w:t>
            </w:r>
          </w:p>
        </w:tc>
        <w:tc>
          <w:tcPr>
            <w:tcW w:w="1560" w:type="dxa"/>
          </w:tcPr>
          <w:p w14:paraId="2A6B6DF4" w14:textId="0F3EA8C9" w:rsidR="00324843" w:rsidRDefault="00324843" w:rsidP="00324843">
            <w:pPr>
              <w:spacing w:line="400" w:lineRule="exact"/>
              <w:jc w:val="center"/>
            </w:pPr>
            <w:r>
              <w:rPr>
                <w:rFonts w:hint="eastAsia"/>
              </w:rPr>
              <w:t>(</w:t>
            </w:r>
            <w:r>
              <w:t>S P O</w:t>
            </w:r>
            <w:r>
              <w:rPr>
                <w:rFonts w:hint="eastAsia"/>
              </w:rPr>
              <w:t>)</w:t>
            </w:r>
          </w:p>
        </w:tc>
        <w:tc>
          <w:tcPr>
            <w:tcW w:w="6174" w:type="dxa"/>
          </w:tcPr>
          <w:p w14:paraId="7665EB80" w14:textId="6E296C2A" w:rsidR="00324843" w:rsidRDefault="00324843" w:rsidP="00324843">
            <w:pPr>
              <w:spacing w:line="400" w:lineRule="exact"/>
            </w:pPr>
            <w:r>
              <w:rPr>
                <w:rFonts w:hint="eastAsia"/>
              </w:rPr>
              <w:t>若</w:t>
            </w:r>
            <w:r>
              <w:t>存在则返回该三元组否则返回空</w:t>
            </w:r>
          </w:p>
        </w:tc>
      </w:tr>
      <w:tr w:rsidR="00324843" w14:paraId="03BA8039" w14:textId="77777777" w:rsidTr="00324843">
        <w:trPr>
          <w:jc w:val="center"/>
        </w:trPr>
        <w:tc>
          <w:tcPr>
            <w:tcW w:w="562" w:type="dxa"/>
          </w:tcPr>
          <w:p w14:paraId="443FBA96" w14:textId="4A03549D" w:rsidR="00324843" w:rsidRDefault="00324843" w:rsidP="00324843">
            <w:pPr>
              <w:spacing w:line="400" w:lineRule="exact"/>
              <w:jc w:val="center"/>
            </w:pPr>
            <w:r>
              <w:rPr>
                <w:rFonts w:hint="eastAsia"/>
              </w:rPr>
              <w:t>Q2</w:t>
            </w:r>
          </w:p>
        </w:tc>
        <w:tc>
          <w:tcPr>
            <w:tcW w:w="1560" w:type="dxa"/>
          </w:tcPr>
          <w:p w14:paraId="5BE5E3DB" w14:textId="27BD2FB8" w:rsidR="00324843" w:rsidRDefault="00324843" w:rsidP="00324843">
            <w:pPr>
              <w:spacing w:line="400" w:lineRule="exact"/>
              <w:jc w:val="center"/>
            </w:pPr>
            <w:r>
              <w:rPr>
                <w:rFonts w:hint="eastAsia"/>
              </w:rPr>
              <w:t>(</w:t>
            </w:r>
            <w:r>
              <w:t>S P ?O</w:t>
            </w:r>
            <w:r>
              <w:rPr>
                <w:rFonts w:hint="eastAsia"/>
              </w:rPr>
              <w:t>)</w:t>
            </w:r>
          </w:p>
        </w:tc>
        <w:tc>
          <w:tcPr>
            <w:tcW w:w="6174" w:type="dxa"/>
          </w:tcPr>
          <w:p w14:paraId="1D6340D2" w14:textId="5F7947E3" w:rsidR="00324843" w:rsidRDefault="00324843" w:rsidP="00324843">
            <w:pPr>
              <w:spacing w:line="400" w:lineRule="exact"/>
            </w:pPr>
            <w:r>
              <w:rPr>
                <w:rFonts w:hint="eastAsia"/>
              </w:rPr>
              <w:t>给定</w:t>
            </w:r>
            <w:r>
              <w:t>Subject</w:t>
            </w:r>
            <w:r>
              <w:rPr>
                <w:rFonts w:hint="eastAsia"/>
              </w:rPr>
              <w:t>、</w:t>
            </w:r>
            <w:r>
              <w:t>Predicate</w:t>
            </w:r>
            <w:r>
              <w:t>，返回对应三元组中</w:t>
            </w:r>
            <w:r>
              <w:t>Object</w:t>
            </w:r>
            <w:r>
              <w:t>值</w:t>
            </w:r>
          </w:p>
        </w:tc>
      </w:tr>
      <w:tr w:rsidR="00324843" w14:paraId="78E7D172" w14:textId="77777777" w:rsidTr="00324843">
        <w:trPr>
          <w:jc w:val="center"/>
        </w:trPr>
        <w:tc>
          <w:tcPr>
            <w:tcW w:w="562" w:type="dxa"/>
          </w:tcPr>
          <w:p w14:paraId="24D5CC92" w14:textId="69BEDE88" w:rsidR="00324843" w:rsidRDefault="00324843" w:rsidP="00324843">
            <w:pPr>
              <w:spacing w:line="400" w:lineRule="exact"/>
              <w:jc w:val="center"/>
            </w:pPr>
            <w:r>
              <w:rPr>
                <w:rFonts w:hint="eastAsia"/>
              </w:rPr>
              <w:t>Q3</w:t>
            </w:r>
          </w:p>
        </w:tc>
        <w:tc>
          <w:tcPr>
            <w:tcW w:w="1560" w:type="dxa"/>
          </w:tcPr>
          <w:p w14:paraId="3915C9EB" w14:textId="58BBF63E" w:rsidR="00324843" w:rsidRDefault="00324843" w:rsidP="00324843">
            <w:pPr>
              <w:spacing w:line="400" w:lineRule="exact"/>
              <w:jc w:val="center"/>
            </w:pPr>
            <w:r>
              <w:rPr>
                <w:rFonts w:hint="eastAsia"/>
              </w:rPr>
              <w:t>(</w:t>
            </w:r>
            <w:r>
              <w:t>S ?P O</w:t>
            </w:r>
            <w:r>
              <w:rPr>
                <w:rFonts w:hint="eastAsia"/>
              </w:rPr>
              <w:t>)</w:t>
            </w:r>
          </w:p>
        </w:tc>
        <w:tc>
          <w:tcPr>
            <w:tcW w:w="6174" w:type="dxa"/>
          </w:tcPr>
          <w:p w14:paraId="13EFFDC9" w14:textId="08EC2A2E" w:rsidR="00324843" w:rsidRDefault="00324843" w:rsidP="00324843">
            <w:pPr>
              <w:spacing w:line="400" w:lineRule="exact"/>
            </w:pPr>
            <w:r>
              <w:rPr>
                <w:rFonts w:hint="eastAsia"/>
              </w:rPr>
              <w:t>给定</w:t>
            </w:r>
            <w:r>
              <w:t>Subject</w:t>
            </w:r>
            <w:r>
              <w:t>、</w:t>
            </w:r>
            <w:r>
              <w:t>Object</w:t>
            </w:r>
            <w:r>
              <w:t>，返回对应三元组中</w:t>
            </w:r>
            <w:r>
              <w:t>Predicate</w:t>
            </w:r>
            <w:r>
              <w:t>值</w:t>
            </w:r>
          </w:p>
        </w:tc>
      </w:tr>
      <w:tr w:rsidR="00324843" w14:paraId="2DB44356" w14:textId="77777777" w:rsidTr="00324843">
        <w:trPr>
          <w:jc w:val="center"/>
        </w:trPr>
        <w:tc>
          <w:tcPr>
            <w:tcW w:w="562" w:type="dxa"/>
          </w:tcPr>
          <w:p w14:paraId="705B02EA" w14:textId="784558B4" w:rsidR="00324843" w:rsidRDefault="00324843" w:rsidP="00324843">
            <w:pPr>
              <w:spacing w:line="400" w:lineRule="exact"/>
              <w:jc w:val="center"/>
            </w:pPr>
            <w:r>
              <w:rPr>
                <w:rFonts w:hint="eastAsia"/>
              </w:rPr>
              <w:t>Q</w:t>
            </w:r>
            <w:r>
              <w:t>4</w:t>
            </w:r>
          </w:p>
        </w:tc>
        <w:tc>
          <w:tcPr>
            <w:tcW w:w="1560" w:type="dxa"/>
          </w:tcPr>
          <w:p w14:paraId="6E8BB8A0" w14:textId="7AAB8ECB" w:rsidR="00324843" w:rsidRDefault="00324843" w:rsidP="00324843">
            <w:pPr>
              <w:spacing w:line="400" w:lineRule="exact"/>
              <w:jc w:val="center"/>
            </w:pPr>
            <w:r>
              <w:rPr>
                <w:rFonts w:hint="eastAsia"/>
              </w:rPr>
              <w:t>(</w:t>
            </w:r>
            <w:r>
              <w:t>S ?P ?O</w:t>
            </w:r>
            <w:r>
              <w:rPr>
                <w:rFonts w:hint="eastAsia"/>
              </w:rPr>
              <w:t>)</w:t>
            </w:r>
          </w:p>
        </w:tc>
        <w:tc>
          <w:tcPr>
            <w:tcW w:w="6174" w:type="dxa"/>
          </w:tcPr>
          <w:p w14:paraId="0136C871" w14:textId="4B734E4E" w:rsidR="00324843" w:rsidRDefault="00324843" w:rsidP="00324843">
            <w:pPr>
              <w:spacing w:line="400" w:lineRule="exact"/>
            </w:pPr>
            <w:r>
              <w:rPr>
                <w:rFonts w:hint="eastAsia"/>
              </w:rPr>
              <w:t>给定</w:t>
            </w:r>
            <w:r>
              <w:t>Subject</w:t>
            </w:r>
            <w:r>
              <w:t>，返回对应三元组中</w:t>
            </w:r>
            <w:r>
              <w:t>Predicate</w:t>
            </w:r>
            <w:r>
              <w:t>与</w:t>
            </w:r>
            <w:r>
              <w:t>Object</w:t>
            </w:r>
            <w:r>
              <w:t>值</w:t>
            </w:r>
          </w:p>
        </w:tc>
      </w:tr>
      <w:tr w:rsidR="00324843" w14:paraId="59CD8283" w14:textId="77777777" w:rsidTr="00324843">
        <w:trPr>
          <w:jc w:val="center"/>
        </w:trPr>
        <w:tc>
          <w:tcPr>
            <w:tcW w:w="562" w:type="dxa"/>
          </w:tcPr>
          <w:p w14:paraId="7787FB21" w14:textId="2BFB74BB" w:rsidR="00324843" w:rsidRDefault="00324843" w:rsidP="00324843">
            <w:pPr>
              <w:spacing w:line="400" w:lineRule="exact"/>
              <w:jc w:val="center"/>
            </w:pPr>
            <w:r>
              <w:rPr>
                <w:rFonts w:hint="eastAsia"/>
              </w:rPr>
              <w:t>Q</w:t>
            </w:r>
            <w:r>
              <w:t>5</w:t>
            </w:r>
          </w:p>
        </w:tc>
        <w:tc>
          <w:tcPr>
            <w:tcW w:w="1560" w:type="dxa"/>
          </w:tcPr>
          <w:p w14:paraId="36BA11DE" w14:textId="270DF63B" w:rsidR="00324843" w:rsidRDefault="00324843" w:rsidP="00324843">
            <w:pPr>
              <w:spacing w:line="400" w:lineRule="exact"/>
              <w:jc w:val="center"/>
            </w:pPr>
            <w:r>
              <w:rPr>
                <w:rFonts w:hint="eastAsia"/>
              </w:rPr>
              <w:t>(</w:t>
            </w:r>
            <w:r>
              <w:t>?S P O</w:t>
            </w:r>
            <w:r>
              <w:rPr>
                <w:rFonts w:hint="eastAsia"/>
              </w:rPr>
              <w:t>)</w:t>
            </w:r>
          </w:p>
        </w:tc>
        <w:tc>
          <w:tcPr>
            <w:tcW w:w="6174" w:type="dxa"/>
          </w:tcPr>
          <w:p w14:paraId="1B4C5109" w14:textId="1A94382B" w:rsidR="00324843" w:rsidRDefault="00324843" w:rsidP="00324843">
            <w:pPr>
              <w:spacing w:line="400" w:lineRule="exact"/>
            </w:pPr>
            <w:r>
              <w:rPr>
                <w:rFonts w:hint="eastAsia"/>
              </w:rPr>
              <w:t>给定</w:t>
            </w:r>
            <w:r>
              <w:t>Predicate</w:t>
            </w:r>
            <w:r>
              <w:t>、</w:t>
            </w:r>
            <w:r>
              <w:t>Object</w:t>
            </w:r>
            <w:r>
              <w:t>，</w:t>
            </w:r>
            <w:r>
              <w:rPr>
                <w:rFonts w:hint="eastAsia"/>
              </w:rPr>
              <w:t>返回</w:t>
            </w:r>
            <w:r>
              <w:t>对应三元组中</w:t>
            </w:r>
            <w:r>
              <w:t>Subject</w:t>
            </w:r>
            <w:r>
              <w:t>值</w:t>
            </w:r>
          </w:p>
        </w:tc>
      </w:tr>
      <w:tr w:rsidR="00324843" w14:paraId="23F2FACF" w14:textId="77777777" w:rsidTr="00324843">
        <w:trPr>
          <w:jc w:val="center"/>
        </w:trPr>
        <w:tc>
          <w:tcPr>
            <w:tcW w:w="562" w:type="dxa"/>
          </w:tcPr>
          <w:p w14:paraId="3C14B6EE" w14:textId="68B9E26D" w:rsidR="00324843" w:rsidRDefault="00324843" w:rsidP="00324843">
            <w:pPr>
              <w:spacing w:line="400" w:lineRule="exact"/>
              <w:jc w:val="center"/>
            </w:pPr>
            <w:r>
              <w:rPr>
                <w:rFonts w:hint="eastAsia"/>
              </w:rPr>
              <w:t>Q6</w:t>
            </w:r>
          </w:p>
        </w:tc>
        <w:tc>
          <w:tcPr>
            <w:tcW w:w="1560" w:type="dxa"/>
          </w:tcPr>
          <w:p w14:paraId="01BA8C0D" w14:textId="48D8E8C5" w:rsidR="00324843" w:rsidRDefault="00324843" w:rsidP="00324843">
            <w:pPr>
              <w:spacing w:line="400" w:lineRule="exact"/>
              <w:jc w:val="center"/>
            </w:pPr>
            <w:r>
              <w:rPr>
                <w:rFonts w:hint="eastAsia"/>
              </w:rPr>
              <w:t>(</w:t>
            </w:r>
            <w:r>
              <w:t>?S P ?O</w:t>
            </w:r>
            <w:r>
              <w:rPr>
                <w:rFonts w:hint="eastAsia"/>
              </w:rPr>
              <w:t>)</w:t>
            </w:r>
          </w:p>
        </w:tc>
        <w:tc>
          <w:tcPr>
            <w:tcW w:w="6174" w:type="dxa"/>
          </w:tcPr>
          <w:p w14:paraId="6C9B7C0D" w14:textId="452FA9E3" w:rsidR="00324843" w:rsidRDefault="00324843" w:rsidP="00324843">
            <w:pPr>
              <w:spacing w:line="400" w:lineRule="exact"/>
            </w:pPr>
            <w:r>
              <w:rPr>
                <w:rFonts w:hint="eastAsia"/>
              </w:rPr>
              <w:t>给定</w:t>
            </w:r>
            <w:r>
              <w:t>Predicate</w:t>
            </w:r>
            <w:r>
              <w:t>，返回对应三元组中</w:t>
            </w:r>
            <w:r>
              <w:t>Subject</w:t>
            </w:r>
            <w:r>
              <w:t>与</w:t>
            </w:r>
            <w:r>
              <w:t>Object</w:t>
            </w:r>
            <w:r>
              <w:t>值</w:t>
            </w:r>
          </w:p>
        </w:tc>
      </w:tr>
      <w:tr w:rsidR="00324843" w14:paraId="55AA0258" w14:textId="77777777" w:rsidTr="00324843">
        <w:trPr>
          <w:jc w:val="center"/>
        </w:trPr>
        <w:tc>
          <w:tcPr>
            <w:tcW w:w="562" w:type="dxa"/>
          </w:tcPr>
          <w:p w14:paraId="3B8C99F6" w14:textId="62FE9FFD" w:rsidR="00324843" w:rsidRDefault="00324843" w:rsidP="00324843">
            <w:pPr>
              <w:spacing w:line="400" w:lineRule="exact"/>
              <w:jc w:val="center"/>
            </w:pPr>
            <w:r>
              <w:rPr>
                <w:rFonts w:hint="eastAsia"/>
              </w:rPr>
              <w:t>Q</w:t>
            </w:r>
            <w:r>
              <w:t>7</w:t>
            </w:r>
          </w:p>
        </w:tc>
        <w:tc>
          <w:tcPr>
            <w:tcW w:w="1560" w:type="dxa"/>
          </w:tcPr>
          <w:p w14:paraId="1BFB4624" w14:textId="4FE86F7D" w:rsidR="00324843" w:rsidRDefault="00324843" w:rsidP="00324843">
            <w:pPr>
              <w:spacing w:line="400" w:lineRule="exact"/>
              <w:jc w:val="center"/>
            </w:pPr>
            <w:r>
              <w:rPr>
                <w:rFonts w:hint="eastAsia"/>
              </w:rPr>
              <w:t>(</w:t>
            </w:r>
            <w:r>
              <w:t>?S ?P O</w:t>
            </w:r>
            <w:r>
              <w:rPr>
                <w:rFonts w:hint="eastAsia"/>
              </w:rPr>
              <w:t>)</w:t>
            </w:r>
          </w:p>
        </w:tc>
        <w:tc>
          <w:tcPr>
            <w:tcW w:w="6174" w:type="dxa"/>
          </w:tcPr>
          <w:p w14:paraId="11BE8967" w14:textId="5A46BA6B" w:rsidR="00324843" w:rsidRDefault="00324843" w:rsidP="00324843">
            <w:pPr>
              <w:spacing w:line="400" w:lineRule="exact"/>
            </w:pPr>
            <w:r>
              <w:rPr>
                <w:rFonts w:hint="eastAsia"/>
              </w:rPr>
              <w:t>给定</w:t>
            </w:r>
            <w:r>
              <w:t>Object</w:t>
            </w:r>
            <w:r>
              <w:rPr>
                <w:rFonts w:hint="eastAsia"/>
              </w:rPr>
              <w:t>，</w:t>
            </w:r>
            <w:r>
              <w:t>返回对应三元组中</w:t>
            </w:r>
            <w:r>
              <w:t>Subject</w:t>
            </w:r>
            <w:r>
              <w:t>与</w:t>
            </w:r>
            <w:r>
              <w:t>Predicate</w:t>
            </w:r>
            <w:r>
              <w:t>值</w:t>
            </w:r>
          </w:p>
        </w:tc>
      </w:tr>
      <w:tr w:rsidR="00324843" w14:paraId="021F4CF4" w14:textId="77777777" w:rsidTr="00324843">
        <w:trPr>
          <w:jc w:val="center"/>
        </w:trPr>
        <w:tc>
          <w:tcPr>
            <w:tcW w:w="562" w:type="dxa"/>
          </w:tcPr>
          <w:p w14:paraId="53DA41D9" w14:textId="437BEA91" w:rsidR="00324843" w:rsidRDefault="00324843" w:rsidP="00324843">
            <w:pPr>
              <w:spacing w:line="400" w:lineRule="exact"/>
              <w:jc w:val="center"/>
            </w:pPr>
            <w:r>
              <w:rPr>
                <w:rFonts w:hint="eastAsia"/>
              </w:rPr>
              <w:t>Q</w:t>
            </w:r>
            <w:r>
              <w:t>8</w:t>
            </w:r>
          </w:p>
        </w:tc>
        <w:tc>
          <w:tcPr>
            <w:tcW w:w="1560" w:type="dxa"/>
          </w:tcPr>
          <w:p w14:paraId="771CFFDD" w14:textId="29988500" w:rsidR="00324843" w:rsidRDefault="00324843" w:rsidP="00324843">
            <w:pPr>
              <w:spacing w:line="400" w:lineRule="exact"/>
              <w:jc w:val="center"/>
            </w:pPr>
            <w:r>
              <w:rPr>
                <w:rFonts w:hint="eastAsia"/>
              </w:rPr>
              <w:t>(</w:t>
            </w:r>
            <w:r>
              <w:t>?S ?P ?O</w:t>
            </w:r>
            <w:r>
              <w:rPr>
                <w:rFonts w:hint="eastAsia"/>
              </w:rPr>
              <w:t>)</w:t>
            </w:r>
          </w:p>
        </w:tc>
        <w:tc>
          <w:tcPr>
            <w:tcW w:w="6174" w:type="dxa"/>
          </w:tcPr>
          <w:p w14:paraId="2E90BFEA" w14:textId="2404AD61" w:rsidR="00324843" w:rsidRDefault="00324843" w:rsidP="00324843">
            <w:pPr>
              <w:spacing w:line="400" w:lineRule="exact"/>
            </w:pPr>
            <w:r>
              <w:rPr>
                <w:rFonts w:hint="eastAsia"/>
              </w:rPr>
              <w:t>返回</w:t>
            </w:r>
            <w:r>
              <w:t>所有的三元组</w:t>
            </w:r>
          </w:p>
        </w:tc>
      </w:tr>
    </w:tbl>
    <w:p w14:paraId="627A7259" w14:textId="0E81A9C2" w:rsidR="008E4F59" w:rsidRDefault="008E4F59">
      <w:r>
        <w:br w:type="page"/>
      </w:r>
    </w:p>
    <w:p w14:paraId="0BA65BB4" w14:textId="77777777" w:rsidR="000309A2" w:rsidRDefault="000309A2" w:rsidP="000309A2">
      <w:pPr>
        <w:pStyle w:val="1"/>
      </w:pPr>
      <w:r>
        <w:rPr>
          <w:rFonts w:hint="eastAsia"/>
        </w:rPr>
        <w:lastRenderedPageBreak/>
        <w:t>第3章</w:t>
      </w:r>
      <w:r>
        <w:t xml:space="preserve"> 云制造服务发布和组合</w:t>
      </w:r>
      <w:r w:rsidR="00527F86">
        <w:rPr>
          <w:rFonts w:hint="eastAsia"/>
        </w:rPr>
        <w:t>过程</w:t>
      </w:r>
      <w:r>
        <w:t>分析</w:t>
      </w:r>
    </w:p>
    <w:p w14:paraId="0CECC778" w14:textId="77777777" w:rsidR="00381E3D" w:rsidRDefault="00381E3D" w:rsidP="00381E3D"/>
    <w:p w14:paraId="72ACFFB0" w14:textId="77777777" w:rsidR="00381E3D" w:rsidRDefault="00381E3D" w:rsidP="00381E3D"/>
    <w:p w14:paraId="71D9EC82" w14:textId="77777777" w:rsidR="00381E3D" w:rsidRDefault="00381E3D" w:rsidP="00381E3D"/>
    <w:p w14:paraId="505334E1" w14:textId="77777777" w:rsidR="00381E3D" w:rsidRDefault="00381E3D" w:rsidP="00381E3D"/>
    <w:p w14:paraId="23208D1B" w14:textId="77777777" w:rsidR="00381E3D" w:rsidRDefault="00381E3D" w:rsidP="00381E3D"/>
    <w:p w14:paraId="32D217D5" w14:textId="77777777" w:rsidR="00381E3D" w:rsidRDefault="00381E3D" w:rsidP="00381E3D"/>
    <w:p w14:paraId="40E903BF" w14:textId="77777777" w:rsidR="00381E3D" w:rsidRDefault="00381E3D" w:rsidP="00381E3D"/>
    <w:p w14:paraId="46418729" w14:textId="015B7888" w:rsidR="00381E3D" w:rsidRPr="00381E3D" w:rsidRDefault="00381E3D" w:rsidP="00381E3D">
      <w:pPr>
        <w:pStyle w:val="1"/>
        <w:rPr>
          <w:rFonts w:hint="eastAsia"/>
        </w:rPr>
      </w:pPr>
      <w:r>
        <w:rPr>
          <w:rFonts w:hint="eastAsia"/>
        </w:rPr>
        <w:t>第4章 面向</w:t>
      </w:r>
      <w:r>
        <w:t>仿真的云制造服务发布和组合</w:t>
      </w:r>
    </w:p>
    <w:p w14:paraId="1E2A404B" w14:textId="2BAF77E7" w:rsidR="000309A2" w:rsidRDefault="00381E3D" w:rsidP="00696F7A">
      <w:pPr>
        <w:pStyle w:val="2"/>
        <w:ind w:firstLineChars="50" w:firstLine="150"/>
      </w:pPr>
      <w:r>
        <w:rPr>
          <w:rFonts w:hint="eastAsia"/>
        </w:rPr>
        <w:t>4.1</w:t>
      </w:r>
      <w:r w:rsidR="000309A2">
        <w:rPr>
          <w:rFonts w:hint="eastAsia"/>
        </w:rPr>
        <w:t xml:space="preserve"> </w:t>
      </w:r>
      <w:r>
        <w:rPr>
          <w:rFonts w:hint="eastAsia"/>
        </w:rPr>
        <w:t>制造云服务相关本体构建</w:t>
      </w:r>
    </w:p>
    <w:p w14:paraId="55F144CD" w14:textId="4B36B5E4" w:rsidR="000234DF" w:rsidRPr="00EB6F70" w:rsidRDefault="000234DF" w:rsidP="000234DF">
      <w:pPr>
        <w:spacing w:line="400" w:lineRule="exact"/>
        <w:ind w:firstLineChars="200" w:firstLine="480"/>
      </w:pPr>
      <w:r w:rsidRPr="00EB6F70">
        <w:t>信息检索过程中，为了能够更加全面、准确地将检索到的结果信息反馈给用户，在信息检索的时候就需要对检索词进行一定的逻辑语义推理。领域本体的作用是通过已经定义好的本体领域概念结构，来描述领域中各个概念之间存在的各种关系</w:t>
      </w:r>
      <w:r w:rsidR="001E2A8E">
        <w:rPr>
          <w:rFonts w:hint="eastAsia"/>
        </w:rPr>
        <w:t>，从而</w:t>
      </w:r>
      <w:r w:rsidR="00F12DA0">
        <w:rPr>
          <w:rFonts w:hint="eastAsia"/>
        </w:rPr>
        <w:t>不仅能够结构化服务发布模型和需求模型，而且在检索匹配阶段能够根据</w:t>
      </w:r>
      <w:r w:rsidR="001E2A8E">
        <w:rPr>
          <w:rFonts w:hint="eastAsia"/>
        </w:rPr>
        <w:t>概念</w:t>
      </w:r>
      <w:r w:rsidR="00381E3D">
        <w:rPr>
          <w:rFonts w:hint="eastAsia"/>
        </w:rPr>
        <w:t xml:space="preserve"> </w:t>
      </w:r>
      <w:r w:rsidR="001E2A8E">
        <w:rPr>
          <w:rFonts w:hint="eastAsia"/>
        </w:rPr>
        <w:t>之间的关系实现推理式检索</w:t>
      </w:r>
      <w:r w:rsidRPr="00EB6F70">
        <w:t>。</w:t>
      </w:r>
    </w:p>
    <w:p w14:paraId="23E95839" w14:textId="1BD13AF7" w:rsidR="000234DF" w:rsidRDefault="000234DF" w:rsidP="000234DF">
      <w:pPr>
        <w:spacing w:line="400" w:lineRule="exact"/>
        <w:ind w:firstLineChars="200" w:firstLine="480"/>
      </w:pPr>
      <w:r w:rsidRPr="00EB6F70">
        <w:t>本文通过对本体语言</w:t>
      </w:r>
      <w:r w:rsidRPr="00EB6F70">
        <w:t>OWL</w:t>
      </w:r>
      <w:r w:rsidRPr="00EB6F70">
        <w:t>和建模工具</w:t>
      </w:r>
      <w:r w:rsidRPr="00EB6F70">
        <w:t>Protégé</w:t>
      </w:r>
      <w:r w:rsidRPr="00EB6F70">
        <w:t>的研究实现了一个基于本体的查询。</w:t>
      </w:r>
      <w:r w:rsidRPr="00EB6F70">
        <w:t>Protégé</w:t>
      </w:r>
      <w:r w:rsidRPr="00EB6F70">
        <w:t>软件是</w:t>
      </w:r>
      <w:r w:rsidRPr="00EB6F70">
        <w:t>Stanford</w:t>
      </w:r>
      <w:r w:rsidRPr="00EB6F70">
        <w:t>大学基于</w:t>
      </w:r>
      <w:r w:rsidRPr="00EB6F70">
        <w:t>Java</w:t>
      </w:r>
      <w:r w:rsidRPr="00EB6F70">
        <w:t>语言开发的本体编辑和知识获取软件，用于语义网中的本体创建，其提供了本体概念类、关系、属性以及实例的创建，并且屏蔽了具体的本体描述语言。使用</w:t>
      </w:r>
      <w:r w:rsidRPr="00EB6F70">
        <w:t>Protégé</w:t>
      </w:r>
      <w:r w:rsidRPr="00EB6F70">
        <w:t>创建本体，首先应该明确领域内概念的定义，清楚领域中包括的基本信息和分类。一个领域中的最基本概念应分别对应于各个分类层次数的根。要定义特定领域的根类，只需将它们声明为一个具名类（</w:t>
      </w:r>
      <w:r w:rsidRPr="00EB6F70">
        <w:t>named class</w:t>
      </w:r>
      <w:r w:rsidRPr="00EB6F70">
        <w:t>）即可。分析模块主要借助</w:t>
      </w:r>
      <w:r w:rsidRPr="00EB6F70">
        <w:t>Jena</w:t>
      </w:r>
      <w:r w:rsidRPr="00EB6F70">
        <w:t>对</w:t>
      </w:r>
      <w:r w:rsidRPr="00EB6F70">
        <w:t>Protégé</w:t>
      </w:r>
      <w:r w:rsidRPr="00EB6F70">
        <w:t>生成的</w:t>
      </w:r>
      <w:r w:rsidRPr="00EB6F70">
        <w:t>OWL</w:t>
      </w:r>
      <w:r w:rsidRPr="00EB6F70">
        <w:t>文件进行读取和分析，包括类、实例以及属性等。</w:t>
      </w:r>
    </w:p>
    <w:p w14:paraId="6D5EF58F" w14:textId="396C1082" w:rsidR="00944D97" w:rsidRDefault="00944D97" w:rsidP="000234DF">
      <w:pPr>
        <w:spacing w:line="400" w:lineRule="exact"/>
        <w:ind w:firstLineChars="200" w:firstLine="480"/>
      </w:pPr>
      <w:r>
        <w:rPr>
          <w:rFonts w:hint="eastAsia"/>
        </w:rPr>
        <w:t>云服务本体构建过程主要包括：</w:t>
      </w:r>
    </w:p>
    <w:p w14:paraId="7A30B3BB" w14:textId="4A014855" w:rsidR="00944D97" w:rsidRDefault="00944D97" w:rsidP="000234DF">
      <w:pPr>
        <w:spacing w:line="400" w:lineRule="exact"/>
        <w:ind w:firstLineChars="200" w:firstLine="480"/>
      </w:pPr>
      <w:r>
        <w:rPr>
          <w:rFonts w:hint="eastAsia"/>
        </w:rPr>
        <w:t>（</w:t>
      </w:r>
      <w:r>
        <w:rPr>
          <w:rFonts w:hint="eastAsia"/>
        </w:rPr>
        <w:t>1</w:t>
      </w:r>
      <w:r>
        <w:rPr>
          <w:rFonts w:hint="eastAsia"/>
        </w:rPr>
        <w:t>）明确云服务本体建模的目的、范围。对云服务供需双方进行描述，使服务提供企业更好地展现其资源拥有能力，使服务需求企业详实地描述其需求和约束。</w:t>
      </w:r>
    </w:p>
    <w:p w14:paraId="31DE5C60" w14:textId="719EDCB4" w:rsidR="00944D97" w:rsidRDefault="00944D97" w:rsidP="000234DF">
      <w:pPr>
        <w:spacing w:line="400" w:lineRule="exact"/>
        <w:ind w:firstLineChars="200" w:firstLine="480"/>
      </w:pPr>
      <w:r>
        <w:rPr>
          <w:rFonts w:hint="eastAsia"/>
        </w:rPr>
        <w:t>（</w:t>
      </w:r>
      <w:r>
        <w:rPr>
          <w:rFonts w:hint="eastAsia"/>
        </w:rPr>
        <w:t>2</w:t>
      </w:r>
      <w:r>
        <w:rPr>
          <w:rFonts w:hint="eastAsia"/>
        </w:rPr>
        <w:t>）选择云服务本体建模方法。</w:t>
      </w:r>
    </w:p>
    <w:p w14:paraId="5E760B5D" w14:textId="586DA885" w:rsidR="00944D97" w:rsidRDefault="00944D97" w:rsidP="000234DF">
      <w:pPr>
        <w:spacing w:line="400" w:lineRule="exact"/>
        <w:ind w:firstLineChars="200" w:firstLine="480"/>
      </w:pPr>
      <w:r>
        <w:rPr>
          <w:rFonts w:hint="eastAsia"/>
        </w:rPr>
        <w:t>（</w:t>
      </w:r>
      <w:r>
        <w:rPr>
          <w:rFonts w:hint="eastAsia"/>
        </w:rPr>
        <w:t>3</w:t>
      </w:r>
      <w:r>
        <w:rPr>
          <w:rFonts w:hint="eastAsia"/>
        </w:rPr>
        <w:t>）云服务的合理分类。结合相关国家标准和社会公认的准则对云服务进行合理分类，并统一描述。</w:t>
      </w:r>
    </w:p>
    <w:p w14:paraId="3ED3A4FF" w14:textId="7FC849BF" w:rsidR="00944D97" w:rsidRDefault="00944D97" w:rsidP="000234DF">
      <w:pPr>
        <w:spacing w:line="400" w:lineRule="exact"/>
        <w:ind w:firstLineChars="200" w:firstLine="480"/>
      </w:pPr>
      <w:r>
        <w:rPr>
          <w:rFonts w:hint="eastAsia"/>
        </w:rPr>
        <w:lastRenderedPageBreak/>
        <w:t>（</w:t>
      </w:r>
      <w:r>
        <w:rPr>
          <w:rFonts w:hint="eastAsia"/>
        </w:rPr>
        <w:t>4</w:t>
      </w:r>
      <w:r>
        <w:rPr>
          <w:rFonts w:hint="eastAsia"/>
        </w:rPr>
        <w:t>）云服务的本体元语要素的确定。确定云服务本体的属性、关系、函数、公理、实例等语义表示元素。</w:t>
      </w:r>
    </w:p>
    <w:p w14:paraId="613FBE7F" w14:textId="22E4BBAC" w:rsidR="00944D97" w:rsidRDefault="00944D97" w:rsidP="00944D97">
      <w:pPr>
        <w:spacing w:line="400" w:lineRule="exact"/>
        <w:ind w:firstLineChars="200" w:firstLine="480"/>
      </w:pPr>
      <w:r>
        <w:rPr>
          <w:rFonts w:hint="eastAsia"/>
        </w:rPr>
        <w:t>（</w:t>
      </w:r>
      <w:r>
        <w:rPr>
          <w:rFonts w:hint="eastAsia"/>
        </w:rPr>
        <w:t>5</w:t>
      </w:r>
      <w:r>
        <w:rPr>
          <w:rFonts w:hint="eastAsia"/>
        </w:rPr>
        <w:t>）云服务本体建模工具选择。采用斯坦福大学开发的</w:t>
      </w:r>
      <w:r>
        <w:rPr>
          <w:rFonts w:hint="eastAsia"/>
        </w:rPr>
        <w:t>P</w:t>
      </w:r>
      <w:r>
        <w:t>rotégé</w:t>
      </w:r>
      <w:r>
        <w:rPr>
          <w:rFonts w:hint="eastAsia"/>
        </w:rPr>
        <w:t>可视化本体建模工具和插件</w:t>
      </w:r>
      <w:r>
        <w:rPr>
          <w:rFonts w:hint="eastAsia"/>
        </w:rPr>
        <w:t>Graphviz</w:t>
      </w:r>
      <w:r>
        <w:rPr>
          <w:rFonts w:hint="eastAsia"/>
        </w:rPr>
        <w:t>来实现。</w:t>
      </w:r>
    </w:p>
    <w:p w14:paraId="5FD3F959" w14:textId="3D2D7434" w:rsidR="00944D97" w:rsidRPr="00EB6F70" w:rsidRDefault="00944D97" w:rsidP="00944D97">
      <w:pPr>
        <w:spacing w:line="400" w:lineRule="exact"/>
        <w:ind w:firstLineChars="200" w:firstLine="480"/>
      </w:pPr>
      <w:r>
        <w:rPr>
          <w:rFonts w:hint="eastAsia"/>
        </w:rPr>
        <w:t>（</w:t>
      </w:r>
      <w:r>
        <w:rPr>
          <w:rFonts w:hint="eastAsia"/>
        </w:rPr>
        <w:t>6</w:t>
      </w:r>
      <w:r>
        <w:rPr>
          <w:rFonts w:hint="eastAsia"/>
        </w:rPr>
        <w:t>）云服务</w:t>
      </w:r>
      <w:r>
        <w:rPr>
          <w:rFonts w:hint="eastAsia"/>
        </w:rPr>
        <w:t>OWL</w:t>
      </w:r>
      <w:r>
        <w:rPr>
          <w:rFonts w:hint="eastAsia"/>
        </w:rPr>
        <w:t>形式化描述。通过</w:t>
      </w:r>
      <w:r>
        <w:t>Protégé</w:t>
      </w:r>
      <w:r>
        <w:rPr>
          <w:rFonts w:hint="eastAsia"/>
        </w:rPr>
        <w:t>工具将建立的本体转化为</w:t>
      </w:r>
      <w:r>
        <w:rPr>
          <w:rFonts w:hint="eastAsia"/>
        </w:rPr>
        <w:t>OWL</w:t>
      </w:r>
      <w:r>
        <w:rPr>
          <w:rFonts w:hint="eastAsia"/>
        </w:rPr>
        <w:t>形式化描述语言，并以</w:t>
      </w:r>
      <w:r>
        <w:rPr>
          <w:rFonts w:hint="eastAsia"/>
        </w:rPr>
        <w:t>OWL</w:t>
      </w:r>
      <w:r>
        <w:rPr>
          <w:rFonts w:hint="eastAsia"/>
        </w:rPr>
        <w:t>格式保存本体信息。</w:t>
      </w:r>
    </w:p>
    <w:p w14:paraId="49EA3DD3" w14:textId="363FD5BD" w:rsidR="000234DF" w:rsidRPr="000234DF" w:rsidRDefault="000234DF" w:rsidP="000234DF">
      <w:pPr>
        <w:spacing w:line="400" w:lineRule="exact"/>
        <w:ind w:firstLineChars="200" w:firstLine="480"/>
      </w:pPr>
      <w:r w:rsidRPr="00EB6F70">
        <w:t>对于制造生产加工硬设备，需要构建设备的本体，也就是建立设备及其组成部件之间的关系；对于不可拆分的部件，则需要建立部件及其生产加工能力之间的本体。本体构建完成后保存在</w:t>
      </w:r>
      <w:r w:rsidRPr="00EB6F70">
        <w:t>RDF4J</w:t>
      </w:r>
      <w:r w:rsidRPr="00EB6F70">
        <w:t>数据库中，下文的服务发布、需求发布与分解都需要按照统一的本体来执行。</w:t>
      </w:r>
    </w:p>
    <w:p w14:paraId="0CD5F92E" w14:textId="77777777" w:rsidR="00844D52" w:rsidRDefault="00844D52" w:rsidP="00844D52">
      <w:pPr>
        <w:spacing w:line="400" w:lineRule="exact"/>
        <w:ind w:firstLineChars="200" w:firstLine="480"/>
      </w:pPr>
      <w:r>
        <w:rPr>
          <w:rFonts w:hint="eastAsia"/>
        </w:rPr>
        <w:t>本文所建立的企业本体如下</w:t>
      </w:r>
      <w:r w:rsidRPr="00D74BC4">
        <w:rPr>
          <w:rFonts w:hint="eastAsia"/>
          <w:color w:val="FF0000"/>
        </w:rPr>
        <w:t>图</w:t>
      </w:r>
      <w:r w:rsidRPr="00D74BC4">
        <w:rPr>
          <w:rFonts w:hint="eastAsia"/>
          <w:color w:val="FF0000"/>
        </w:rPr>
        <w:t>3.1</w:t>
      </w:r>
      <w:r>
        <w:rPr>
          <w:rFonts w:hint="eastAsia"/>
        </w:rPr>
        <w:t>所示。首先，企业本体需要具有一些基本信息，如该企业所处地址、企业的联系方式等，以便服务请求者能找到该企业并建立联系；其次企业本体中定义了企业所具有的制造能力和产品，它们分别定义了基本信息。产品具有制造工艺和装配工艺，制造工艺是指加工生产出这个产品所需的工艺步骤，产品的制造工艺由部分制造能力组合而成，而装配工艺是指由其它产品或零件组装成该产品所需的工艺步骤。下图</w:t>
      </w:r>
      <w:r>
        <w:rPr>
          <w:rFonts w:hint="eastAsia"/>
        </w:rPr>
        <w:t>3.2</w:t>
      </w:r>
      <w:r>
        <w:rPr>
          <w:rFonts w:hint="eastAsia"/>
        </w:rPr>
        <w:t>是在</w:t>
      </w:r>
      <w:r>
        <w:t>Protégé</w:t>
      </w:r>
      <w:r>
        <w:rPr>
          <w:rFonts w:hint="eastAsia"/>
        </w:rPr>
        <w:t>中定义的企业本体，定义好本体后可以生成</w:t>
      </w:r>
      <w:r>
        <w:rPr>
          <w:rFonts w:hint="eastAsia"/>
        </w:rPr>
        <w:t>RDF/OWL</w:t>
      </w:r>
      <w:r>
        <w:rPr>
          <w:rFonts w:hint="eastAsia"/>
        </w:rPr>
        <w:t>文件，并保存在图数据库中。</w:t>
      </w:r>
    </w:p>
    <w:p w14:paraId="07C5167B" w14:textId="77777777" w:rsidR="00844D52" w:rsidRPr="004017F6" w:rsidRDefault="00844D52" w:rsidP="00844D52">
      <w:pPr>
        <w:jc w:val="center"/>
      </w:pPr>
      <w:r>
        <w:object w:dxaOrig="8656" w:dyaOrig="5266" w14:anchorId="3ED45841">
          <v:shape id="_x0000_i1026" type="#_x0000_t75" style="width:414.6pt;height:252.6pt" o:ole="">
            <v:imagedata r:id="rId14" o:title=""/>
          </v:shape>
          <o:OLEObject Type="Embed" ProgID="Visio.Drawing.15" ShapeID="_x0000_i1026" DrawAspect="Content" ObjectID="_1573927427" r:id="rId15"/>
        </w:object>
      </w:r>
    </w:p>
    <w:p w14:paraId="2EFC2C13" w14:textId="77777777" w:rsidR="00844D52" w:rsidRDefault="00844D52" w:rsidP="00844D52">
      <w:pPr>
        <w:pStyle w:val="a4"/>
      </w:pPr>
      <w:r>
        <w:rPr>
          <w:rFonts w:hint="eastAsia"/>
        </w:rPr>
        <w:t>图</w:t>
      </w:r>
      <w:r>
        <w:rPr>
          <w:rFonts w:hint="eastAsia"/>
        </w:rPr>
        <w:t xml:space="preserve">3.1 </w:t>
      </w:r>
      <w:r>
        <w:rPr>
          <w:rFonts w:hint="eastAsia"/>
        </w:rPr>
        <w:t>企业本体</w:t>
      </w:r>
    </w:p>
    <w:p w14:paraId="1B33A202" w14:textId="46CABE6A" w:rsidR="00844D52" w:rsidRDefault="00844D52" w:rsidP="00844D52">
      <w:pPr>
        <w:pStyle w:val="a4"/>
        <w:spacing w:before="0" w:after="0"/>
      </w:pPr>
      <w:r>
        <w:rPr>
          <w:noProof/>
        </w:rPr>
        <w:lastRenderedPageBreak/>
        <w:drawing>
          <wp:inline distT="0" distB="0" distL="0" distR="0" wp14:anchorId="734A84CF" wp14:editId="6FC3D4E1">
            <wp:extent cx="5265420" cy="2004060"/>
            <wp:effectExtent l="0" t="0" r="0" b="0"/>
            <wp:docPr id="60" name="图片 60" descr="企业本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企业本体"/>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2004060"/>
                    </a:xfrm>
                    <a:prstGeom prst="rect">
                      <a:avLst/>
                    </a:prstGeom>
                    <a:noFill/>
                    <a:ln>
                      <a:noFill/>
                    </a:ln>
                  </pic:spPr>
                </pic:pic>
              </a:graphicData>
            </a:graphic>
          </wp:inline>
        </w:drawing>
      </w:r>
    </w:p>
    <w:p w14:paraId="26DAD6AF" w14:textId="77777777" w:rsidR="00844D52" w:rsidRPr="004017F6" w:rsidRDefault="00844D52" w:rsidP="00844D52">
      <w:pPr>
        <w:pStyle w:val="a4"/>
        <w:spacing w:before="0" w:after="0"/>
      </w:pPr>
      <w:r>
        <w:rPr>
          <w:rFonts w:hint="eastAsia"/>
        </w:rPr>
        <w:t>图</w:t>
      </w:r>
      <w:r>
        <w:rPr>
          <w:rFonts w:hint="eastAsia"/>
        </w:rPr>
        <w:t>3</w:t>
      </w:r>
      <w:r>
        <w:t xml:space="preserve">.2 </w:t>
      </w:r>
      <w:r>
        <w:rPr>
          <w:rFonts w:hint="eastAsia"/>
        </w:rPr>
        <w:t>企业本体</w:t>
      </w:r>
      <w:r>
        <w:t>Protégé</w:t>
      </w:r>
      <w:r>
        <w:rPr>
          <w:rFonts w:hint="eastAsia"/>
        </w:rPr>
        <w:t>导出图</w:t>
      </w:r>
    </w:p>
    <w:p w14:paraId="546AF276" w14:textId="77777777" w:rsidR="000234DF" w:rsidRPr="00844D52" w:rsidRDefault="000234DF" w:rsidP="004017F6">
      <w:pPr>
        <w:spacing w:line="400" w:lineRule="exact"/>
        <w:ind w:firstLineChars="200" w:firstLine="480"/>
      </w:pPr>
    </w:p>
    <w:p w14:paraId="1769ACAF" w14:textId="2807E146" w:rsidR="008E0E51" w:rsidRDefault="00381E3D" w:rsidP="00A8264B">
      <w:pPr>
        <w:pStyle w:val="2"/>
      </w:pPr>
      <w:r>
        <w:rPr>
          <w:rFonts w:hint="eastAsia"/>
        </w:rPr>
        <w:t>4.2</w:t>
      </w:r>
      <w:r w:rsidR="000309A2">
        <w:rPr>
          <w:rFonts w:hint="eastAsia"/>
        </w:rPr>
        <w:t xml:space="preserve"> </w:t>
      </w:r>
      <w:r w:rsidR="00A8264B">
        <w:rPr>
          <w:rFonts w:hint="eastAsia"/>
        </w:rPr>
        <w:t>面向仿真的</w:t>
      </w:r>
      <w:r w:rsidR="000309A2">
        <w:rPr>
          <w:rFonts w:hint="eastAsia"/>
        </w:rPr>
        <w:t>云制造服务</w:t>
      </w:r>
      <w:r w:rsidR="000309A2">
        <w:t>发布</w:t>
      </w:r>
      <w:r>
        <w:rPr>
          <w:rFonts w:hint="eastAsia"/>
        </w:rPr>
        <w:t>方法</w:t>
      </w:r>
    </w:p>
    <w:p w14:paraId="47B55F90" w14:textId="77777777" w:rsidR="000309A2" w:rsidRPr="00B32593" w:rsidRDefault="000309A2" w:rsidP="00EB6F70">
      <w:pPr>
        <w:spacing w:line="400" w:lineRule="exact"/>
        <w:ind w:firstLineChars="200" w:firstLine="480"/>
      </w:pPr>
      <w:r w:rsidRPr="00B32593">
        <w:t>资源提供者为了向云制造运营平台（制造云运营者）发布服务（即公开自己所能共享的制造资源服务或制造能力服务），需要以某种标准的形式来对云制造服务进行描述。目前常用的一种标准格式就是符合</w:t>
      </w:r>
      <w:r w:rsidRPr="00B32593">
        <w:t>OWL-S</w:t>
      </w:r>
      <w:r w:rsidRPr="00B32593">
        <w:t>规范的服务描述方法。云制造服务的发布就是资源提供者把自己的制造服务按照某种标准格式，形成云制造服务描述文件，把这个文件传输给云制造运营平台，由云制造运营平台进行发布的过程。</w:t>
      </w:r>
    </w:p>
    <w:p w14:paraId="1420017D" w14:textId="77777777" w:rsidR="008C29E8" w:rsidRPr="00B32593" w:rsidRDefault="000309A2" w:rsidP="008C29E8">
      <w:pPr>
        <w:spacing w:line="400" w:lineRule="exact"/>
        <w:ind w:firstLineChars="200" w:firstLine="480"/>
      </w:pPr>
      <w:r w:rsidRPr="00B32593">
        <w:t>本论文中，云制造服务描述文件中包含了仿真信息，</w:t>
      </w:r>
      <w:r w:rsidRPr="00B32593">
        <w:rPr>
          <w:color w:val="FF0000"/>
        </w:rPr>
        <w:t>图</w:t>
      </w:r>
      <w:r w:rsidRPr="00B32593">
        <w:rPr>
          <w:color w:val="FF0000"/>
        </w:rPr>
        <w:t>3.1</w:t>
      </w:r>
      <w:r w:rsidRPr="00B32593">
        <w:t>展示了</w:t>
      </w:r>
      <w:r w:rsidR="00B32593" w:rsidRPr="00B32593">
        <w:t>包含仿真信息的云制造服务描述文件的构建方法，该方法包括以下步骤：</w:t>
      </w:r>
    </w:p>
    <w:p w14:paraId="2AE5DAA6" w14:textId="77777777" w:rsidR="008C29E8" w:rsidRPr="00B32593" w:rsidRDefault="008C29E8" w:rsidP="008C29E8">
      <w:pPr>
        <w:spacing w:line="400" w:lineRule="exact"/>
        <w:ind w:firstLineChars="200" w:firstLine="480"/>
      </w:pPr>
      <w:r w:rsidRPr="00B32593">
        <w:t>1</w:t>
      </w:r>
      <w:r w:rsidRPr="00B32593">
        <w:t>）</w:t>
      </w:r>
      <w:r w:rsidR="000309A2" w:rsidRPr="00B32593">
        <w:t>将实体制造资源或制造能力进行服务抽象，获得制造服务模型；</w:t>
      </w:r>
    </w:p>
    <w:p w14:paraId="4F01DBA9" w14:textId="77777777" w:rsidR="008C29E8" w:rsidRPr="00B32593" w:rsidRDefault="008C29E8" w:rsidP="008C29E8">
      <w:pPr>
        <w:spacing w:line="400" w:lineRule="exact"/>
        <w:ind w:firstLineChars="200" w:firstLine="480"/>
      </w:pPr>
      <w:r w:rsidRPr="00B32593">
        <w:t>2</w:t>
      </w:r>
      <w:r w:rsidRPr="00B32593">
        <w:t>）</w:t>
      </w:r>
      <w:r w:rsidR="000309A2" w:rsidRPr="00B32593">
        <w:t>将实体制造资源或制造能力进行仿真抽象，获得仿真模型；</w:t>
      </w:r>
    </w:p>
    <w:p w14:paraId="1554B591" w14:textId="77777777" w:rsidR="000309A2" w:rsidRPr="00B32593" w:rsidRDefault="008C29E8" w:rsidP="008C29E8">
      <w:pPr>
        <w:spacing w:line="400" w:lineRule="exact"/>
        <w:ind w:firstLineChars="200" w:firstLine="480"/>
      </w:pPr>
      <w:r w:rsidRPr="00B32593">
        <w:t>3</w:t>
      </w:r>
      <w:r w:rsidRPr="00B32593">
        <w:t>）</w:t>
      </w:r>
      <w:r w:rsidR="000309A2" w:rsidRPr="00B32593">
        <w:t>将仿真模型与制造服务模型进行结合，形成包含仿真信息的云制造服务描述文件。</w:t>
      </w:r>
    </w:p>
    <w:p w14:paraId="6DC646FA" w14:textId="77777777" w:rsidR="000309A2" w:rsidRDefault="000309A2" w:rsidP="000309A2">
      <w:pPr>
        <w:spacing w:line="360" w:lineRule="auto"/>
        <w:jc w:val="center"/>
      </w:pPr>
      <w:r>
        <w:rPr>
          <w:rFonts w:hint="eastAsia"/>
          <w:noProof/>
        </w:rPr>
        <w:lastRenderedPageBreak/>
        <mc:AlternateContent>
          <mc:Choice Requires="wpg">
            <w:drawing>
              <wp:inline distT="0" distB="0" distL="0" distR="0" wp14:anchorId="32D4B6A5" wp14:editId="7F5CE75C">
                <wp:extent cx="2692800" cy="3398520"/>
                <wp:effectExtent l="0" t="0" r="12700" b="11430"/>
                <wp:docPr id="1" name="组 1"/>
                <wp:cNvGraphicFramePr/>
                <a:graphic xmlns:a="http://schemas.openxmlformats.org/drawingml/2006/main">
                  <a:graphicData uri="http://schemas.microsoft.com/office/word/2010/wordprocessingGroup">
                    <wpg:wgp>
                      <wpg:cNvGrpSpPr/>
                      <wpg:grpSpPr>
                        <a:xfrm>
                          <a:off x="0" y="0"/>
                          <a:ext cx="2692800" cy="3398520"/>
                          <a:chOff x="0" y="0"/>
                          <a:chExt cx="2692319" cy="3209046"/>
                        </a:xfrm>
                      </wpg:grpSpPr>
                      <wps:wsp>
                        <wps:cNvPr id="2" name="矩形 3"/>
                        <wps:cNvSpPr>
                          <a:spLocks noChangeArrowheads="1"/>
                        </wps:cNvSpPr>
                        <wps:spPr bwMode="auto">
                          <a:xfrm>
                            <a:off x="1568369" y="1348451"/>
                            <a:ext cx="1123950" cy="375450"/>
                          </a:xfrm>
                          <a:prstGeom prst="rect">
                            <a:avLst/>
                          </a:prstGeom>
                          <a:solidFill>
                            <a:schemeClr val="bg1"/>
                          </a:solidFill>
                          <a:ln w="12700" cmpd="sng">
                            <a:solidFill>
                              <a:schemeClr val="tx1"/>
                            </a:solidFill>
                            <a:miter lim="800000"/>
                          </a:ln>
                        </wps:spPr>
                        <wps:txbx>
                          <w:txbxContent>
                            <w:p w14:paraId="49CC9BD5" w14:textId="77777777" w:rsidR="00241949" w:rsidRPr="008B3FE6" w:rsidRDefault="00241949" w:rsidP="000309A2">
                              <w:pPr>
                                <w:jc w:val="center"/>
                                <w:rPr>
                                  <w:sz w:val="21"/>
                                </w:rPr>
                              </w:pPr>
                              <w:r w:rsidRPr="008B3FE6">
                                <w:rPr>
                                  <w:sz w:val="21"/>
                                </w:rPr>
                                <w:t>资源仿真模型</w:t>
                              </w:r>
                            </w:p>
                          </w:txbxContent>
                        </wps:txbx>
                        <wps:bodyPr rot="0" vert="horz" wrap="square" lIns="91440" tIns="45720" rIns="91440" bIns="45720" anchor="ctr" anchorCtr="0" upright="1">
                          <a:noAutofit/>
                        </wps:bodyPr>
                      </wps:wsp>
                      <wps:wsp>
                        <wps:cNvPr id="3" name="矩形 8"/>
                        <wps:cNvSpPr>
                          <a:spLocks noChangeArrowheads="1"/>
                        </wps:cNvSpPr>
                        <wps:spPr bwMode="auto">
                          <a:xfrm>
                            <a:off x="254643" y="0"/>
                            <a:ext cx="2211077" cy="491969"/>
                          </a:xfrm>
                          <a:prstGeom prst="rect">
                            <a:avLst/>
                          </a:prstGeom>
                          <a:solidFill>
                            <a:schemeClr val="bg1"/>
                          </a:solidFill>
                          <a:ln w="12700" cmpd="sng">
                            <a:solidFill>
                              <a:schemeClr val="tx1"/>
                            </a:solidFill>
                            <a:miter lim="800000"/>
                          </a:ln>
                        </wps:spPr>
                        <wps:txbx>
                          <w:txbxContent>
                            <w:p w14:paraId="44CB1898" w14:textId="77777777" w:rsidR="00241949" w:rsidRPr="008B3FE6" w:rsidRDefault="00241949"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241949" w:rsidRPr="008B3FE6" w:rsidRDefault="00241949" w:rsidP="000309A2">
                              <w:pPr>
                                <w:jc w:val="center"/>
                                <w:rPr>
                                  <w:sz w:val="21"/>
                                </w:rPr>
                              </w:pPr>
                            </w:p>
                          </w:txbxContent>
                        </wps:txbx>
                        <wps:bodyPr rot="0" vert="horz" wrap="square" lIns="91440" tIns="45720" rIns="91440" bIns="45720" anchor="ctr" anchorCtr="0" upright="1">
                          <a:noAutofit/>
                        </wps:bodyPr>
                      </wps:wsp>
                      <wps:wsp>
                        <wps:cNvPr id="4" name="圆角矩形 6"/>
                        <wps:cNvSpPr>
                          <a:spLocks noChangeArrowheads="1"/>
                        </wps:cNvSpPr>
                        <wps:spPr bwMode="auto">
                          <a:xfrm>
                            <a:off x="358741" y="729027"/>
                            <a:ext cx="2054579" cy="362503"/>
                          </a:xfrm>
                          <a:prstGeom prst="roundRect">
                            <a:avLst>
                              <a:gd name="adj" fmla="val 16667"/>
                            </a:avLst>
                          </a:prstGeom>
                          <a:solidFill>
                            <a:schemeClr val="bg1"/>
                          </a:solidFill>
                          <a:ln w="12700" cmpd="sng">
                            <a:solidFill>
                              <a:schemeClr val="tx1"/>
                            </a:solidFill>
                            <a:miter lim="800000"/>
                          </a:ln>
                        </wps:spPr>
                        <wps:txbx>
                          <w:txbxContent>
                            <w:p w14:paraId="0D63997B" w14:textId="77777777" w:rsidR="00241949" w:rsidRPr="008B3FE6" w:rsidRDefault="00241949" w:rsidP="000309A2">
                              <w:pPr>
                                <w:jc w:val="center"/>
                                <w:rPr>
                                  <w:sz w:val="21"/>
                                </w:rPr>
                              </w:pPr>
                              <w:r w:rsidRPr="008B3FE6">
                                <w:rPr>
                                  <w:sz w:val="21"/>
                                </w:rPr>
                                <w:t>服务发布</w:t>
                              </w:r>
                              <w:r w:rsidRPr="008B3FE6">
                                <w:rPr>
                                  <w:sz w:val="21"/>
                                </w:rPr>
                                <w:t>/</w:t>
                              </w:r>
                              <w:r w:rsidRPr="008B3FE6">
                                <w:rPr>
                                  <w:sz w:val="21"/>
                                </w:rPr>
                                <w:t>仿真信息添加</w:t>
                              </w:r>
                            </w:p>
                          </w:txbxContent>
                        </wps:txbx>
                        <wps:bodyPr rot="0" vert="horz" wrap="square" lIns="91440" tIns="45720" rIns="91440" bIns="45720" anchor="ctr" anchorCtr="0" upright="1">
                          <a:noAutofit/>
                        </wps:bodyPr>
                      </wps:wsp>
                      <wps:wsp>
                        <wps:cNvPr id="5" name="直接箭头连接符 11"/>
                        <wps:cNvCnPr>
                          <a:cxnSpLocks noChangeShapeType="1"/>
                        </wps:cNvCnPr>
                        <wps:spPr bwMode="auto">
                          <a:xfrm flipV="1">
                            <a:off x="763929" y="1111170"/>
                            <a:ext cx="235585" cy="242100"/>
                          </a:xfrm>
                          <a:prstGeom prst="straightConnector1">
                            <a:avLst/>
                          </a:prstGeom>
                          <a:noFill/>
                          <a:ln w="6350" cmpd="sng">
                            <a:solidFill>
                              <a:schemeClr val="tx1"/>
                            </a:solidFill>
                            <a:miter lim="800000"/>
                            <a:tailEnd type="triangle" w="med" len="med"/>
                          </a:ln>
                        </wps:spPr>
                        <wps:bodyPr/>
                      </wps:wsp>
                      <wps:wsp>
                        <wps:cNvPr id="6" name="直接箭头连接符 12"/>
                        <wps:cNvCnPr>
                          <a:cxnSpLocks noChangeShapeType="1"/>
                        </wps:cNvCnPr>
                        <wps:spPr bwMode="auto">
                          <a:xfrm flipH="1" flipV="1">
                            <a:off x="1724628" y="1088020"/>
                            <a:ext cx="226695" cy="236922"/>
                          </a:xfrm>
                          <a:prstGeom prst="straightConnector1">
                            <a:avLst/>
                          </a:prstGeom>
                          <a:noFill/>
                          <a:ln w="6350" cmpd="sng">
                            <a:solidFill>
                              <a:schemeClr val="tx1"/>
                            </a:solidFill>
                            <a:miter lim="800000"/>
                            <a:tailEnd type="triangle" w="med" len="med"/>
                          </a:ln>
                        </wps:spPr>
                        <wps:bodyPr/>
                      </wps:wsp>
                      <wps:wsp>
                        <wps:cNvPr id="7" name="矩形 5"/>
                        <wps:cNvSpPr>
                          <a:spLocks noChangeArrowheads="1"/>
                        </wps:cNvSpPr>
                        <wps:spPr bwMode="auto">
                          <a:xfrm>
                            <a:off x="0" y="1371600"/>
                            <a:ext cx="1123950" cy="375450"/>
                          </a:xfrm>
                          <a:prstGeom prst="rect">
                            <a:avLst/>
                          </a:prstGeom>
                          <a:solidFill>
                            <a:schemeClr val="bg1"/>
                          </a:solidFill>
                          <a:ln w="12700" cmpd="sng">
                            <a:solidFill>
                              <a:schemeClr val="tx1"/>
                            </a:solidFill>
                            <a:miter lim="800000"/>
                          </a:ln>
                        </wps:spPr>
                        <wps:txbx>
                          <w:txbxContent>
                            <w:p w14:paraId="4509C36A" w14:textId="77777777" w:rsidR="00241949" w:rsidRPr="008B3FE6" w:rsidRDefault="00241949" w:rsidP="000309A2">
                              <w:pPr>
                                <w:jc w:val="center"/>
                                <w:rPr>
                                  <w:sz w:val="21"/>
                                  <w:szCs w:val="21"/>
                                </w:rPr>
                              </w:pPr>
                              <w:r w:rsidRPr="008B3FE6">
                                <w:rPr>
                                  <w:sz w:val="21"/>
                                  <w:szCs w:val="21"/>
                                </w:rPr>
                                <w:t>制造服务模型</w:t>
                              </w:r>
                            </w:p>
                          </w:txbxContent>
                        </wps:txbx>
                        <wps:bodyPr rot="0" vert="horz" wrap="square" lIns="91440" tIns="45720" rIns="91440" bIns="45720" anchor="ctr" anchorCtr="0" upright="1">
                          <a:noAutofit/>
                        </wps:bodyPr>
                      </wps:wsp>
                      <wps:wsp>
                        <wps:cNvPr id="8" name="直接箭头连接符 46"/>
                        <wps:cNvCnPr>
                          <a:cxnSpLocks noChangeShapeType="1"/>
                        </wps:cNvCnPr>
                        <wps:spPr bwMode="auto">
                          <a:xfrm flipV="1">
                            <a:off x="1342663" y="491924"/>
                            <a:ext cx="5411" cy="236101"/>
                          </a:xfrm>
                          <a:prstGeom prst="straightConnector1">
                            <a:avLst/>
                          </a:prstGeom>
                          <a:noFill/>
                          <a:ln w="6350" cmpd="sng">
                            <a:solidFill>
                              <a:schemeClr val="tx1"/>
                            </a:solidFill>
                            <a:miter lim="800000"/>
                            <a:tailEnd type="triangle" w="med" len="med"/>
                          </a:ln>
                        </wps:spPr>
                        <wps:bodyPr/>
                      </wps:wsp>
                      <wps:wsp>
                        <wps:cNvPr id="9" name="直接箭头连接符 10"/>
                        <wps:cNvCnPr>
                          <a:cxnSpLocks noChangeShapeType="1"/>
                        </wps:cNvCnPr>
                        <wps:spPr bwMode="auto">
                          <a:xfrm flipH="1" flipV="1">
                            <a:off x="879676" y="2430684"/>
                            <a:ext cx="120111" cy="190451"/>
                          </a:xfrm>
                          <a:prstGeom prst="straightConnector1">
                            <a:avLst/>
                          </a:prstGeom>
                          <a:noFill/>
                          <a:ln w="6350" cmpd="sng">
                            <a:solidFill>
                              <a:schemeClr val="tx1"/>
                            </a:solidFill>
                            <a:miter lim="800000"/>
                            <a:tailEnd type="triangle" w="med" len="med"/>
                          </a:ln>
                        </wps:spPr>
                        <wps:bodyPr/>
                      </wps:wsp>
                      <wps:wsp>
                        <wps:cNvPr id="10" name="直接箭头连接符 9"/>
                        <wps:cNvCnPr>
                          <a:cxnSpLocks noChangeShapeType="1"/>
                        </wps:cNvCnPr>
                        <wps:spPr bwMode="auto">
                          <a:xfrm flipV="1">
                            <a:off x="1545220" y="2395960"/>
                            <a:ext cx="179408" cy="268918"/>
                          </a:xfrm>
                          <a:prstGeom prst="straightConnector1">
                            <a:avLst/>
                          </a:prstGeom>
                          <a:noFill/>
                          <a:ln w="6350" cmpd="sng">
                            <a:solidFill>
                              <a:schemeClr val="tx1"/>
                            </a:solidFill>
                            <a:miter lim="800000"/>
                            <a:tailEnd type="triangle" w="med" len="med"/>
                          </a:ln>
                        </wps:spPr>
                        <wps:bodyPr/>
                      </wps:wsp>
                      <wps:wsp>
                        <wps:cNvPr id="11" name="矩形 1"/>
                        <wps:cNvSpPr>
                          <a:spLocks noChangeArrowheads="1"/>
                        </wps:cNvSpPr>
                        <wps:spPr bwMode="auto">
                          <a:xfrm>
                            <a:off x="636607" y="2679539"/>
                            <a:ext cx="1352550" cy="529507"/>
                          </a:xfrm>
                          <a:prstGeom prst="rect">
                            <a:avLst/>
                          </a:prstGeom>
                          <a:solidFill>
                            <a:schemeClr val="bg1"/>
                          </a:solidFill>
                          <a:ln w="12700" cmpd="sng">
                            <a:solidFill>
                              <a:schemeClr val="tx1"/>
                            </a:solidFill>
                            <a:prstDash val="dash"/>
                            <a:miter lim="800000"/>
                          </a:ln>
                        </wps:spPr>
                        <wps:txbx>
                          <w:txbxContent>
                            <w:p w14:paraId="1DFF9B6C" w14:textId="77777777" w:rsidR="00241949" w:rsidRPr="008B3FE6" w:rsidRDefault="00241949" w:rsidP="000309A2">
                              <w:pPr>
                                <w:jc w:val="center"/>
                                <w:rPr>
                                  <w:sz w:val="21"/>
                                </w:rPr>
                              </w:pPr>
                              <w:r w:rsidRPr="008B3FE6">
                                <w:rPr>
                                  <w:sz w:val="21"/>
                                </w:rPr>
                                <w:t>实体制造资源或制造能力</w:t>
                              </w:r>
                            </w:p>
                          </w:txbxContent>
                        </wps:txbx>
                        <wps:bodyPr rot="0" vert="horz" wrap="square" lIns="91440" tIns="45720" rIns="91440" bIns="45720" anchor="ctr" anchorCtr="0" upright="1">
                          <a:noAutofit/>
                        </wps:bodyPr>
                      </wps:wsp>
                      <wps:wsp>
                        <wps:cNvPr id="12" name="圆角矩形 18"/>
                        <wps:cNvSpPr>
                          <a:spLocks noChangeArrowheads="1"/>
                        </wps:cNvSpPr>
                        <wps:spPr bwMode="auto">
                          <a:xfrm>
                            <a:off x="121534" y="2031357"/>
                            <a:ext cx="1143000" cy="361950"/>
                          </a:xfrm>
                          <a:prstGeom prst="roundRect">
                            <a:avLst>
                              <a:gd name="adj" fmla="val 16667"/>
                            </a:avLst>
                          </a:prstGeom>
                          <a:solidFill>
                            <a:schemeClr val="bg1"/>
                          </a:solidFill>
                          <a:ln w="12700" cmpd="sng">
                            <a:solidFill>
                              <a:schemeClr val="tx1"/>
                            </a:solidFill>
                            <a:miter lim="800000"/>
                          </a:ln>
                        </wps:spPr>
                        <wps:txbx>
                          <w:txbxContent>
                            <w:p w14:paraId="280C90E0" w14:textId="77777777" w:rsidR="00241949" w:rsidRPr="008B3FE6" w:rsidRDefault="00241949" w:rsidP="000309A2">
                              <w:pPr>
                                <w:jc w:val="center"/>
                                <w:rPr>
                                  <w:sz w:val="21"/>
                                </w:rPr>
                              </w:pPr>
                              <w:r w:rsidRPr="008B3FE6">
                                <w:rPr>
                                  <w:sz w:val="21"/>
                                </w:rPr>
                                <w:t>服务抽象</w:t>
                              </w:r>
                            </w:p>
                          </w:txbxContent>
                        </wps:txbx>
                        <wps:bodyPr rot="0" vert="horz" wrap="square" lIns="91440" tIns="45720" rIns="91440" bIns="45720" anchor="ctr" anchorCtr="0" upright="1">
                          <a:noAutofit/>
                        </wps:bodyPr>
                      </wps:wsp>
                      <wps:wsp>
                        <wps:cNvPr id="13" name="直接箭头连接符 41"/>
                        <wps:cNvCnPr>
                          <a:cxnSpLocks noChangeShapeType="1"/>
                        </wps:cNvCnPr>
                        <wps:spPr bwMode="auto">
                          <a:xfrm flipV="1">
                            <a:off x="636607" y="1753565"/>
                            <a:ext cx="5080" cy="235585"/>
                          </a:xfrm>
                          <a:prstGeom prst="straightConnector1">
                            <a:avLst/>
                          </a:prstGeom>
                          <a:noFill/>
                          <a:ln w="6350" cmpd="sng">
                            <a:solidFill>
                              <a:schemeClr val="tx1"/>
                            </a:solidFill>
                            <a:miter lim="800000"/>
                            <a:tailEnd type="triangle" w="med" len="med"/>
                          </a:ln>
                        </wps:spPr>
                        <wps:bodyPr/>
                      </wps:wsp>
                      <wps:wsp>
                        <wps:cNvPr id="14" name="圆角矩形 55"/>
                        <wps:cNvSpPr>
                          <a:spLocks noChangeArrowheads="1"/>
                        </wps:cNvSpPr>
                        <wps:spPr bwMode="auto">
                          <a:xfrm>
                            <a:off x="1545220" y="1985058"/>
                            <a:ext cx="1143000" cy="361950"/>
                          </a:xfrm>
                          <a:prstGeom prst="roundRect">
                            <a:avLst>
                              <a:gd name="adj" fmla="val 16667"/>
                            </a:avLst>
                          </a:prstGeom>
                          <a:solidFill>
                            <a:schemeClr val="bg1"/>
                          </a:solidFill>
                          <a:ln w="12700" cmpd="sng">
                            <a:solidFill>
                              <a:schemeClr val="tx1"/>
                            </a:solidFill>
                            <a:miter lim="800000"/>
                          </a:ln>
                        </wps:spPr>
                        <wps:txbx>
                          <w:txbxContent>
                            <w:p w14:paraId="03D0A363" w14:textId="77777777" w:rsidR="00241949" w:rsidRPr="008B3FE6" w:rsidRDefault="00241949" w:rsidP="000309A2">
                              <w:pPr>
                                <w:jc w:val="center"/>
                                <w:rPr>
                                  <w:sz w:val="21"/>
                                  <w:szCs w:val="21"/>
                                </w:rPr>
                              </w:pPr>
                              <w:r w:rsidRPr="008B3FE6">
                                <w:rPr>
                                  <w:sz w:val="21"/>
                                  <w:szCs w:val="21"/>
                                </w:rPr>
                                <w:t>仿真抽象</w:t>
                              </w:r>
                            </w:p>
                          </w:txbxContent>
                        </wps:txbx>
                        <wps:bodyPr rot="0" vert="horz" wrap="square" lIns="91440" tIns="45720" rIns="91440" bIns="45720" anchor="ctr" anchorCtr="0" upright="1">
                          <a:noAutofit/>
                        </wps:bodyPr>
                      </wps:wsp>
                      <wps:wsp>
                        <wps:cNvPr id="15" name="直接箭头连接符 58"/>
                        <wps:cNvCnPr>
                          <a:cxnSpLocks noChangeShapeType="1"/>
                        </wps:cNvCnPr>
                        <wps:spPr bwMode="auto">
                          <a:xfrm flipV="1">
                            <a:off x="2187615" y="1724628"/>
                            <a:ext cx="5080" cy="235585"/>
                          </a:xfrm>
                          <a:prstGeom prst="straightConnector1">
                            <a:avLst/>
                          </a:prstGeom>
                          <a:noFill/>
                          <a:ln w="6350" cmpd="sng">
                            <a:solidFill>
                              <a:schemeClr val="tx1"/>
                            </a:solidFill>
                            <a:miter lim="800000"/>
                            <a:tailEnd type="triangle" w="med" len="med"/>
                          </a:ln>
                        </wps:spPr>
                        <wps:bodyPr/>
                      </wps:wsp>
                    </wpg:wgp>
                  </a:graphicData>
                </a:graphic>
              </wp:inline>
            </w:drawing>
          </mc:Choice>
          <mc:Fallback>
            <w:pict>
              <v:group w14:anchorId="32D4B6A5" id="组 1" o:spid="_x0000_s1082" style="width:212.05pt;height:267.6pt;mso-position-horizontal-relative:char;mso-position-vertical-relative:line" coordsize="26923,3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">
                <v:rect id="矩形 3" o:spid="_x0000_s1083" style="position:absolute;left:15683;top:13484;width:11240;height: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q42sIA&#10;AADaAAAADwAAAGRycy9kb3ducmV2LnhtbESPzW7CMBCE75V4B2sr9Vac5gAoYBCl6g/cmgLnVbwk&#10;UbPrKHYh5ekxEhLH0cx8o5ktem7UkTpfOzHwMkxAkRTO1lIa2P68P09A+YBisXFCBv7Jw2I+eJhh&#10;Zt1JvumYh1JFiPgMDVQhtJnWvqiI0Q9dSxK9g+sYQ5RdqW2HpwjnRqdJMtKMtcSFCltaVVT85n9s&#10;gDfy2u4+E+R0tD57Lj7Gb/XemKfHfjkFFagP9/Ct/WUNpHC9Em+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rjawgAAANoAAAAPAAAAAAAAAAAAAAAAAJgCAABkcnMvZG93&#10;bnJldi54bWxQSwUGAAAAAAQABAD1AAAAhwMAAAAA&#10;" fillcolor="white [3212]" strokecolor="black [3213]" strokeweight="1pt">
                  <v:textbox>
                    <w:txbxContent>
                      <w:p w14:paraId="49CC9BD5" w14:textId="77777777" w:rsidR="00241949" w:rsidRPr="008B3FE6" w:rsidRDefault="00241949" w:rsidP="000309A2">
                        <w:pPr>
                          <w:jc w:val="center"/>
                          <w:rPr>
                            <w:sz w:val="21"/>
                          </w:rPr>
                        </w:pPr>
                        <w:r w:rsidRPr="008B3FE6">
                          <w:rPr>
                            <w:sz w:val="21"/>
                          </w:rPr>
                          <w:t>资源仿真模型</w:t>
                        </w:r>
                      </w:p>
                    </w:txbxContent>
                  </v:textbox>
                </v:rect>
                <v:rect id="矩形 8" o:spid="_x0000_s1084" style="position:absolute;left:2546;width:22111;height:4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dQcEA&#10;AADaAAAADwAAAGRycy9kb3ducmV2LnhtbESPS4vCQBCE74L/YWjBm05UcCU6irrs87a+zk2mTYLp&#10;npCZ1ez++p0FwWNRVV9Ri1XLlbpS40snBkbDBBRJ5mwpuYHD/mUwA+UDisXKCRn4IQ+rZbezwNS6&#10;m3zRdRdyFSHiUzRQhFCnWvusIEY/dDVJ9M6uYQxRNrm2Dd4inCs9TpKpZiwlLhRY07ag7LL7ZgP8&#10;KZv6+JYgj6cfv56z16fn8mRMv9eu56ACteERvrffrYEJ/F+JN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WHUHBAAAA2gAAAA8AAAAAAAAAAAAAAAAAmAIAAGRycy9kb3du&#10;cmV2LnhtbFBLBQYAAAAABAAEAPUAAACGAwAAAAA=&#10;" fillcolor="white [3212]" strokecolor="black [3213]" strokeweight="1pt">
                  <v:textbox>
                    <w:txbxContent>
                      <w:p w14:paraId="44CB1898" w14:textId="77777777" w:rsidR="00241949" w:rsidRPr="008B3FE6" w:rsidRDefault="00241949" w:rsidP="000309A2">
                        <w:pPr>
                          <w:jc w:val="center"/>
                          <w:rPr>
                            <w:sz w:val="21"/>
                          </w:rPr>
                        </w:pPr>
                        <w:r w:rsidRPr="008B3FE6">
                          <w:rPr>
                            <w:sz w:val="21"/>
                          </w:rPr>
                          <w:t>包含仿真信息的云制造服务描述文件（基于扩展的</w:t>
                        </w:r>
                        <w:r w:rsidRPr="008B3FE6">
                          <w:rPr>
                            <w:sz w:val="21"/>
                          </w:rPr>
                          <w:t>OWL-S</w:t>
                        </w:r>
                        <w:r w:rsidRPr="008B3FE6">
                          <w:rPr>
                            <w:sz w:val="21"/>
                          </w:rPr>
                          <w:t>规范）</w:t>
                        </w:r>
                      </w:p>
                      <w:p w14:paraId="3E7B51A4" w14:textId="77777777" w:rsidR="00241949" w:rsidRPr="008B3FE6" w:rsidRDefault="00241949" w:rsidP="000309A2">
                        <w:pPr>
                          <w:jc w:val="center"/>
                          <w:rPr>
                            <w:sz w:val="21"/>
                          </w:rPr>
                        </w:pPr>
                      </w:p>
                    </w:txbxContent>
                  </v:textbox>
                </v:rect>
                <v:roundrect id="圆角矩形 6" o:spid="_x0000_s1085" style="position:absolute;left:3587;top:7290;width:20546;height:36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1AcMA&#10;AADaAAAADwAAAGRycy9kb3ducmV2LnhtbESP3WrCQBSE74W+w3IKvdNNmyIluooUSyoUpLYPcMwe&#10;k2D2bNzd/PTtu4Lg5TAz3zDL9Wga0ZPztWUFz7MEBHFhdc2lgt+fj+kbCB+QNTaWScEfeVivHiZL&#10;zLQd+Jv6QyhFhLDPUEEVQptJ6YuKDPqZbYmjd7LOYIjSlVI7HCLcNPIlSebSYM1xocKW3isqzofO&#10;KJh3436XXtyuTPNj/WXOdpt3Vqmnx3GzABFoDPfwrf2pFbzC9Uq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1AcMAAADaAAAADwAAAAAAAAAAAAAAAACYAgAAZHJzL2Rv&#10;d25yZXYueG1sUEsFBgAAAAAEAAQA9QAAAIgDAAAAAA==&#10;" fillcolor="white [3212]" strokecolor="black [3213]" strokeweight="1pt">
                  <v:stroke joinstyle="miter"/>
                  <v:textbox>
                    <w:txbxContent>
                      <w:p w14:paraId="0D63997B" w14:textId="77777777" w:rsidR="00241949" w:rsidRPr="008B3FE6" w:rsidRDefault="00241949" w:rsidP="000309A2">
                        <w:pPr>
                          <w:jc w:val="center"/>
                          <w:rPr>
                            <w:sz w:val="21"/>
                          </w:rPr>
                        </w:pPr>
                        <w:r w:rsidRPr="008B3FE6">
                          <w:rPr>
                            <w:sz w:val="21"/>
                          </w:rPr>
                          <w:t>服务发布</w:t>
                        </w:r>
                        <w:r w:rsidRPr="008B3FE6">
                          <w:rPr>
                            <w:sz w:val="21"/>
                          </w:rPr>
                          <w:t>/</w:t>
                        </w:r>
                        <w:r w:rsidRPr="008B3FE6">
                          <w:rPr>
                            <w:sz w:val="21"/>
                          </w:rPr>
                          <w:t>仿真信息添加</w:t>
                        </w:r>
                      </w:p>
                    </w:txbxContent>
                  </v:textbox>
                </v:roundrect>
                <v:shape id="直接箭头连接符 11" o:spid="_x0000_s1086" type="#_x0000_t32" style="position:absolute;left:7639;top:11111;width:2356;height:2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rIO8QAAADaAAAADwAAAGRycy9kb3ducmV2LnhtbESP0WrCQBRE3wX/YblCX0R3LdS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sg7xAAAANoAAAAPAAAAAAAAAAAA&#10;AAAAAKECAABkcnMvZG93bnJldi54bWxQSwUGAAAAAAQABAD5AAAAkgMAAAAA&#10;" strokecolor="black [3213]" strokeweight=".5pt">
                  <v:stroke endarrow="block" joinstyle="miter"/>
                </v:shape>
                <v:shape id="直接箭头连接符 12" o:spid="_x0000_s1087" type="#_x0000_t32" style="position:absolute;left:17246;top:10880;width:2267;height:23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E68UAAADaAAAADwAAAGRycy9kb3ducmV2LnhtbESPQWsCMRSE74L/ITzBm2ZVqmVrlFIU&#10;eiiFbkv1+Lp53SxuXtYkdbf99Y1Q6HGYmW+Y9ba3jbiQD7VjBbNpBoK4dLrmSsHb635yCyJEZI2N&#10;Y1LwTQG2m+Fgjbl2Hb/QpYiVSBAOOSowMba5lKE0ZDFMXUucvE/nLcYkfSW1xy7BbSPnWbaUFmtO&#10;CwZbejBUnoovq+B4KA6sn2/en847d1wtfrzpPlZKjUf9/R2ISH38D/+1H7WCJVyvpBs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E68UAAADaAAAADwAAAAAAAAAA&#10;AAAAAAChAgAAZHJzL2Rvd25yZXYueG1sUEsFBgAAAAAEAAQA+QAAAJMDAAAAAA==&#10;" strokecolor="black [3213]" strokeweight=".5pt">
                  <v:stroke endarrow="block" joinstyle="miter"/>
                </v:shape>
                <v:rect id="矩形 5" o:spid="_x0000_s1088" style="position:absolute;top:13716;width:11239;height: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0bQsIA&#10;AADaAAAADwAAAGRycy9kb3ducmV2LnhtbESPzW7CMBCE70i8g7VIvYFDDlAFTFRa9Qdu0MJ5FS9J&#10;1Ow6il1I+/QYqRLH0cx8o1nmPTfqTJ2vnRiYThJQJIWztZQGvj5fx4+gfECx2DghA7/kIV8NB0vM&#10;rLvIjs77UKoIEZ+hgSqENtPaFxUx+olrSaJ3ch1jiLIrte3wEuHc6DRJZpqxlrhQYUvPFRXf+x82&#10;wFtZt4f3BDmdbf48F2/zl/pozMOof1qACtSHe/i//WENzOF2Jd4Avb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CwgAAANoAAAAPAAAAAAAAAAAAAAAAAJgCAABkcnMvZG93&#10;bnJldi54bWxQSwUGAAAAAAQABAD1AAAAhwMAAAAA&#10;" fillcolor="white [3212]" strokecolor="black [3213]" strokeweight="1pt">
                  <v:textbox>
                    <w:txbxContent>
                      <w:p w14:paraId="4509C36A" w14:textId="77777777" w:rsidR="00241949" w:rsidRPr="008B3FE6" w:rsidRDefault="00241949" w:rsidP="000309A2">
                        <w:pPr>
                          <w:jc w:val="center"/>
                          <w:rPr>
                            <w:sz w:val="21"/>
                            <w:szCs w:val="21"/>
                          </w:rPr>
                        </w:pPr>
                        <w:r w:rsidRPr="008B3FE6">
                          <w:rPr>
                            <w:sz w:val="21"/>
                            <w:szCs w:val="21"/>
                          </w:rPr>
                          <w:t>制造服务模型</w:t>
                        </w:r>
                      </w:p>
                    </w:txbxContent>
                  </v:textbox>
                </v:rect>
                <v:shape id="直接箭头连接符 46" o:spid="_x0000_s1089" type="#_x0000_t32" style="position:absolute;left:13426;top:4919;width:54;height:23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npcAAAADaAAAADwAAAGRycy9kb3ducmV2LnhtbERP3WrCMBS+H/gO4Qi7EU3mxSbVKCJT&#10;OsYEWx/g0BzbYnNSm6jt2y8Xg11+fP+rTW8b8aDO1441vM0UCOLCmZpLDed8P12A8AHZYOOYNAzk&#10;YbMevawwMe7JJ3pkoRQxhH2CGqoQ2kRKX1Rk0c9cSxy5i+sshgi7UpoOnzHcNnKu1Lu0WHNsqLCl&#10;XUXFNbtbDfbzkH70k+FnYptbbr69+joGpfXruN8uQQTqw7/4z50aDXFrvBJv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7LZ6XAAAAA2gAAAA8AAAAAAAAAAAAAAAAA&#10;oQIAAGRycy9kb3ducmV2LnhtbFBLBQYAAAAABAAEAPkAAACOAwAAAAA=&#10;" strokecolor="black [3213]" strokeweight=".5pt">
                  <v:stroke endarrow="block" joinstyle="miter"/>
                </v:shape>
                <v:shape id="直接箭头连接符 10" o:spid="_x0000_s1090" type="#_x0000_t32" style="position:absolute;left:8796;top:24306;width:120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sQmcUAAADaAAAADwAAAGRycy9kb3ducmV2LnhtbESPQUsDMRSE70L/Q3gFbzZbi1bXpkVK&#10;BQ9S6Cq2x+fmuVm6edkmsbv215tCweMwM98ws0VvG3EkH2rHCsajDARx6XTNlYKP95ebBxAhImts&#10;HJOCXwqwmA+uZphr1/GGjkWsRIJwyFGBibHNpQylIYth5Fri5H07bzEm6SupPXYJbht5m2X30mLN&#10;acFgS0tD5b74sQp222LLen33+XZYud10cvKm+5oqdT3sn59AROrjf/jSftUKHuF8Jd0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sQmcUAAADaAAAADwAAAAAAAAAA&#10;AAAAAAChAgAAZHJzL2Rvd25yZXYueG1sUEsFBgAAAAAEAAQA+QAAAJMDAAAAAA==&#10;" strokecolor="black [3213]" strokeweight=".5pt">
                  <v:stroke endarrow="block" joinstyle="miter"/>
                </v:shape>
                <v:shape id="直接箭头连接符 9" o:spid="_x0000_s1091" type="#_x0000_t32" style="position:absolute;left:15452;top:23959;width:1794;height:26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gE/8UAAADbAAAADwAAAGRycy9kb3ducmV2LnhtbESPQWvCQBCF74X+h2UKXqTu6qEt0U0o&#10;oqKUCtX+gCE7JqHZ2ZhdNf77zqHQ2wzvzXvfLIrBt+pKfWwCW5hODCjiMriGKwvfx/XzG6iYkB22&#10;gcnCnSIU+ePDAjMXbvxF10OqlIRwzNBCnVKXaR3LmjzGSeiIRTuF3mOSta+06/Em4b7VM2NetMeG&#10;paHGjpY1lT+Hi7fgV5vt6zC+f459ez66j2h2+2SsHT0N73NQiYb0b/673jrBF3r5RQ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8gE/8UAAADbAAAADwAAAAAAAAAA&#10;AAAAAAChAgAAZHJzL2Rvd25yZXYueG1sUEsFBgAAAAAEAAQA+QAAAJMDAAAAAA==&#10;" strokecolor="black [3213]" strokeweight=".5pt">
                  <v:stroke endarrow="block" joinstyle="miter"/>
                </v:shape>
                <v:rect id="矩形 1" o:spid="_x0000_s1092" style="position:absolute;left:6366;top:26795;width:13525;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9IcMA&#10;AADbAAAADwAAAGRycy9kb3ducmV2LnhtbERPS4vCMBC+C/6HMMLeNFV00WoUHyzswcuqoN6GZmyr&#10;zaQ2Wa3+erOw4G0+vudMZrUpxI0ql1tW0O1EIIgTq3NOFey2X+0hCOeRNRaWScGDHMymzcYEY23v&#10;/EO3jU9FCGEXo4LM+zKW0iUZGXQdWxIH7mQrgz7AKpW6wnsIN4XsRdGnNJhzaMiwpGVGyWXzaxQM&#10;7HW7GB3768u59zzsr27t89VQqY9WPR+D8FT7t/jf/a3D/C78/RIO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Q9IcMAAADbAAAADwAAAAAAAAAAAAAAAACYAgAAZHJzL2Rv&#10;d25yZXYueG1sUEsFBgAAAAAEAAQA9QAAAIgDAAAAAA==&#10;" fillcolor="white [3212]" strokecolor="black [3213]" strokeweight="1pt">
                  <v:stroke dashstyle="dash"/>
                  <v:textbox>
                    <w:txbxContent>
                      <w:p w14:paraId="1DFF9B6C" w14:textId="77777777" w:rsidR="00241949" w:rsidRPr="008B3FE6" w:rsidRDefault="00241949" w:rsidP="000309A2">
                        <w:pPr>
                          <w:jc w:val="center"/>
                          <w:rPr>
                            <w:sz w:val="21"/>
                          </w:rPr>
                        </w:pPr>
                        <w:r w:rsidRPr="008B3FE6">
                          <w:rPr>
                            <w:sz w:val="21"/>
                          </w:rPr>
                          <w:t>实体制造资源或制造能力</w:t>
                        </w:r>
                      </w:p>
                    </w:txbxContent>
                  </v:textbox>
                </v:rect>
                <v:roundrect id="圆角矩形 18" o:spid="_x0000_s1093" style="position:absolute;left:1215;top:20313;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xGK8IA&#10;AADbAAAADwAAAGRycy9kb3ducmV2LnhtbERP22rCQBB9L/gPywh9q5saCJK6SikVDQji5QOm2WkS&#10;zM6muxuT/r0rFPo2h3Od5Xo0rbiR841lBa+zBARxaXXDlYLLefOyAOEDssbWMin4JQ/r1eRpibm2&#10;Ax/pdgqViCHsc1RQh9DlUvqyJoN+ZjviyH1bZzBE6CqpHQ4x3LRyniSZNNhwbKixo4+ayuupNwqy&#10;fjwU6Y8rqnT71ezN1X5ue6vU83R8fwMRaAz/4j/3Tsf5c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jEYrwgAAANsAAAAPAAAAAAAAAAAAAAAAAJgCAABkcnMvZG93&#10;bnJldi54bWxQSwUGAAAAAAQABAD1AAAAhwMAAAAA&#10;" fillcolor="white [3212]" strokecolor="black [3213]" strokeweight="1pt">
                  <v:stroke joinstyle="miter"/>
                  <v:textbox>
                    <w:txbxContent>
                      <w:p w14:paraId="280C90E0" w14:textId="77777777" w:rsidR="00241949" w:rsidRPr="008B3FE6" w:rsidRDefault="00241949" w:rsidP="000309A2">
                        <w:pPr>
                          <w:jc w:val="center"/>
                          <w:rPr>
                            <w:sz w:val="21"/>
                          </w:rPr>
                        </w:pPr>
                        <w:r w:rsidRPr="008B3FE6">
                          <w:rPr>
                            <w:sz w:val="21"/>
                          </w:rPr>
                          <w:t>服务抽象</w:t>
                        </w:r>
                      </w:p>
                    </w:txbxContent>
                  </v:textbox>
                </v:roundrect>
                <v:shape id="直接箭头连接符 41" o:spid="_x0000_s1094" type="#_x0000_t32" style="position:absolute;left:6366;top:17535;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roundrect id="圆角矩形 55" o:spid="_x0000_s1095" style="position:absolute;left:15452;top:19850;width:11430;height:3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l7xMIA&#10;AADbAAAADwAAAGRycy9kb3ducmV2LnhtbERP22rCQBB9L/gPywi+1Y1NkZK6ShFLFAql6gdMs9Mk&#10;mJ2Nu5tL/74rCH2bw7nOajOaRvTkfG1ZwWKegCAurK65VHA+vT++gPABWWNjmRT8kofNevKwwkzb&#10;gb+oP4ZSxBD2GSqoQmgzKX1RkUE/ty1x5H6sMxgidKXUDocYbhr5lCRLabDm2FBhS9uKisuxMwqW&#10;3fh5SK/uUKb5d/1hLnaXd1ap2XR8ewURaAz/4rt7r+P8Z7j9E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XvEwgAAANsAAAAPAAAAAAAAAAAAAAAAAJgCAABkcnMvZG93&#10;bnJldi54bWxQSwUGAAAAAAQABAD1AAAAhwMAAAAA&#10;" fillcolor="white [3212]" strokecolor="black [3213]" strokeweight="1pt">
                  <v:stroke joinstyle="miter"/>
                  <v:textbox>
                    <w:txbxContent>
                      <w:p w14:paraId="03D0A363" w14:textId="77777777" w:rsidR="00241949" w:rsidRPr="008B3FE6" w:rsidRDefault="00241949" w:rsidP="000309A2">
                        <w:pPr>
                          <w:jc w:val="center"/>
                          <w:rPr>
                            <w:sz w:val="21"/>
                            <w:szCs w:val="21"/>
                          </w:rPr>
                        </w:pPr>
                        <w:r w:rsidRPr="008B3FE6">
                          <w:rPr>
                            <w:sz w:val="21"/>
                            <w:szCs w:val="21"/>
                          </w:rPr>
                          <w:t>仿真抽象</w:t>
                        </w:r>
                      </w:p>
                    </w:txbxContent>
                  </v:textbox>
                </v:roundrect>
                <v:shape id="直接箭头连接符 58" o:spid="_x0000_s1096" type="#_x0000_t32" style="position:absolute;left:21876;top:17246;width:50;height:2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w10:anchorlock/>
              </v:group>
            </w:pict>
          </mc:Fallback>
        </mc:AlternateContent>
      </w:r>
    </w:p>
    <w:p w14:paraId="6A9DD3B6" w14:textId="77777777" w:rsidR="000309A2" w:rsidRDefault="000309A2" w:rsidP="000309A2">
      <w:pPr>
        <w:pStyle w:val="a4"/>
      </w:pPr>
      <w:r>
        <w:rPr>
          <w:rFonts w:hint="eastAsia"/>
        </w:rPr>
        <w:t>图</w:t>
      </w:r>
      <w:r>
        <w:rPr>
          <w:rFonts w:hint="eastAsia"/>
        </w:rPr>
        <w:t xml:space="preserve">3.1 </w:t>
      </w:r>
      <w:r>
        <w:t>云制造服务描述文件的构建方法</w:t>
      </w:r>
    </w:p>
    <w:p w14:paraId="6AA42933" w14:textId="0C8D46A3" w:rsidR="00381E3D" w:rsidRDefault="00381E3D" w:rsidP="00381E3D">
      <w:pPr>
        <w:pStyle w:val="3"/>
      </w:pPr>
      <w:r>
        <w:rPr>
          <w:rFonts w:hint="eastAsia"/>
        </w:rPr>
        <w:t>4.2</w:t>
      </w:r>
      <w:r>
        <w:rPr>
          <w:rFonts w:hint="eastAsia"/>
        </w:rPr>
        <w:t>.1 云制造服务的服务抽象方法</w:t>
      </w:r>
    </w:p>
    <w:p w14:paraId="36CD6F95" w14:textId="77777777" w:rsidR="00381E3D" w:rsidRPr="002C2B48" w:rsidRDefault="00381E3D" w:rsidP="00381E3D">
      <w:pPr>
        <w:spacing w:line="400" w:lineRule="exact"/>
        <w:ind w:firstLineChars="200" w:firstLine="480"/>
      </w:pPr>
      <w:r w:rsidRPr="002C2B48">
        <w:t>云制造服务的服务抽象就是将物理的制造资源抽象化成符合</w:t>
      </w:r>
      <w:r w:rsidRPr="002C2B48">
        <w:t>Web Service</w:t>
      </w:r>
      <w:r w:rsidRPr="002C2B48">
        <w:t>表示规范的过程。如</w:t>
      </w:r>
      <w:r w:rsidRPr="002C2B48">
        <w:rPr>
          <w:color w:val="FF0000"/>
        </w:rPr>
        <w:t>图</w:t>
      </w:r>
      <w:r w:rsidRPr="002C2B48">
        <w:rPr>
          <w:color w:val="FF0000"/>
        </w:rPr>
        <w:t>3.2</w:t>
      </w:r>
      <w:r w:rsidRPr="002C2B48">
        <w:t>为云制造服务的服务抽象过程，首先需要明确实体制造资源或制造能力的概念，</w:t>
      </w:r>
      <w:r>
        <w:rPr>
          <w:rFonts w:hint="eastAsia"/>
        </w:rPr>
        <w:t xml:space="preserve"> </w:t>
      </w:r>
      <w:r w:rsidRPr="002C2B48">
        <w:t>用对应的数据结构将实体资源数据化表示；其次，通过面向对象的思想将实体制造资源或制造能力封装成类；最后，通过</w:t>
      </w:r>
      <w:r w:rsidRPr="002C2B48">
        <w:t>JAX-WS</w:t>
      </w:r>
      <w:r w:rsidRPr="002C2B48">
        <w:t>框架，根据类信息生成</w:t>
      </w:r>
      <w:r w:rsidRPr="002C2B48">
        <w:t>WSDL</w:t>
      </w:r>
      <w:r w:rsidRPr="002C2B48">
        <w:t>文档，</w:t>
      </w:r>
      <w:r w:rsidRPr="002C2B48">
        <w:t>WSDL</w:t>
      </w:r>
      <w:r w:rsidRPr="002C2B48">
        <w:t>（</w:t>
      </w:r>
      <w:r w:rsidRPr="002C2B48">
        <w:t>Web</w:t>
      </w:r>
      <w:r w:rsidRPr="002C2B48">
        <w:t>服务描述语言）对制造资源与制造能力进行描述，形成制造资源或制造能力的一个</w:t>
      </w:r>
      <w:r w:rsidRPr="002C2B48">
        <w:t>WSDL</w:t>
      </w:r>
      <w:r w:rsidRPr="002C2B48">
        <w:t>文件。</w:t>
      </w:r>
    </w:p>
    <w:p w14:paraId="023E69BF" w14:textId="77777777" w:rsidR="00381E3D" w:rsidRDefault="00381E3D" w:rsidP="00381E3D">
      <w:pPr>
        <w:spacing w:line="360" w:lineRule="auto"/>
      </w:pPr>
      <w:r>
        <w:rPr>
          <w:noProof/>
        </w:rPr>
        <w:lastRenderedPageBreak/>
        <mc:AlternateContent>
          <mc:Choice Requires="wpg">
            <w:drawing>
              <wp:inline distT="0" distB="0" distL="0" distR="0" wp14:anchorId="62A63BC0" wp14:editId="1E4F2F69">
                <wp:extent cx="5149215" cy="4311650"/>
                <wp:effectExtent l="0" t="0" r="0" b="6350"/>
                <wp:docPr id="16" name="组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49215" cy="4311650"/>
                          <a:chOff x="125095" y="219075"/>
                          <a:chExt cx="5149215" cy="4311650"/>
                        </a:xfrm>
                      </wpg:grpSpPr>
                      <wps:wsp>
                        <wps:cNvPr id="17" name="AutoShape 18"/>
                        <wps:cNvSpPr>
                          <a:spLocks noRot="1" noChangeAspect="1" noChangeArrowheads="1"/>
                        </wps:cNvSpPr>
                        <wps:spPr bwMode="auto">
                          <a:xfrm>
                            <a:off x="125095" y="219075"/>
                            <a:ext cx="5149215" cy="4311650"/>
                          </a:xfrm>
                          <a:prstGeom prst="rect">
                            <a:avLst/>
                          </a:prstGeom>
                          <a:noFill/>
                          <a:ln>
                            <a:noFill/>
                          </a:ln>
                        </wps:spPr>
                        <wps:bodyPr rot="0" vert="horz" wrap="square" lIns="91440" tIns="45720" rIns="91440" bIns="45720" anchor="t" anchorCtr="0" upright="1">
                          <a:noAutofit/>
                        </wps:bodyPr>
                      </wps:wsp>
                      <wps:wsp>
                        <wps:cNvPr id="18" name="矩形 134"/>
                        <wps:cNvSpPr>
                          <a:spLocks noChangeArrowheads="1"/>
                        </wps:cNvSpPr>
                        <wps:spPr bwMode="auto">
                          <a:xfrm>
                            <a:off x="1818640" y="342895"/>
                            <a:ext cx="1690104" cy="504825"/>
                          </a:xfrm>
                          <a:prstGeom prst="rect">
                            <a:avLst/>
                          </a:prstGeom>
                          <a:noFill/>
                          <a:ln w="12700" cmpd="sng">
                            <a:solidFill>
                              <a:srgbClr val="000000"/>
                            </a:solidFill>
                            <a:miter lim="800000"/>
                          </a:ln>
                        </wps:spPr>
                        <wps:txbx>
                          <w:txbxContent>
                            <w:p w14:paraId="515A0236" w14:textId="77777777" w:rsidR="00381E3D" w:rsidRPr="00696F7A" w:rsidRDefault="00381E3D"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wps:txbx>
                        <wps:bodyPr rot="0" vert="horz" wrap="square" lIns="91440" tIns="45720" rIns="91440" bIns="45720" anchor="ctr" anchorCtr="0" upright="1">
                          <a:noAutofit/>
                        </wps:bodyPr>
                      </wps:wsp>
                      <wps:wsp>
                        <wps:cNvPr id="19" name="矩形 156"/>
                        <wps:cNvSpPr>
                          <a:spLocks noChangeArrowheads="1"/>
                        </wps:cNvSpPr>
                        <wps:spPr bwMode="auto">
                          <a:xfrm>
                            <a:off x="1800225" y="1056271"/>
                            <a:ext cx="1708519" cy="504825"/>
                          </a:xfrm>
                          <a:prstGeom prst="rect">
                            <a:avLst/>
                          </a:prstGeom>
                          <a:noFill/>
                          <a:ln w="12700" cmpd="sng">
                            <a:solidFill>
                              <a:srgbClr val="000000"/>
                            </a:solidFill>
                            <a:miter lim="800000"/>
                          </a:ln>
                        </wps:spPr>
                        <wps:txbx>
                          <w:txbxContent>
                            <w:p w14:paraId="0513ABE9" w14:textId="77777777" w:rsidR="00381E3D" w:rsidRDefault="00381E3D" w:rsidP="00381E3D">
                              <w:pPr>
                                <w:pStyle w:val="a3"/>
                                <w:jc w:val="center"/>
                              </w:pPr>
                              <w:r>
                                <w:rPr>
                                  <w:rFonts w:hint="eastAsia"/>
                                  <w:sz w:val="21"/>
                                  <w:szCs w:val="21"/>
                                </w:rPr>
                                <w:t>将实体</w:t>
                              </w:r>
                              <w:r>
                                <w:rPr>
                                  <w:sz w:val="21"/>
                                  <w:szCs w:val="21"/>
                                </w:rPr>
                                <w:t>资源数据化表示</w:t>
                              </w:r>
                            </w:p>
                          </w:txbxContent>
                        </wps:txbx>
                        <wps:bodyPr rot="0" vert="horz" wrap="square" lIns="91440" tIns="45720" rIns="91440" bIns="45720" anchor="ctr" anchorCtr="0" upright="1">
                          <a:noAutofit/>
                        </wps:bodyPr>
                      </wps:wsp>
                      <wps:wsp>
                        <wps:cNvPr id="20" name="矩形 157"/>
                        <wps:cNvSpPr>
                          <a:spLocks noChangeArrowheads="1"/>
                        </wps:cNvSpPr>
                        <wps:spPr bwMode="auto">
                          <a:xfrm>
                            <a:off x="1800225" y="1789672"/>
                            <a:ext cx="1719152" cy="504825"/>
                          </a:xfrm>
                          <a:prstGeom prst="rect">
                            <a:avLst/>
                          </a:prstGeom>
                          <a:noFill/>
                          <a:ln w="12700" cmpd="sng">
                            <a:solidFill>
                              <a:srgbClr val="000000"/>
                            </a:solidFill>
                            <a:miter lim="800000"/>
                          </a:ln>
                        </wps:spPr>
                        <wps:txbx>
                          <w:txbxContent>
                            <w:p w14:paraId="5EB6B866" w14:textId="77777777" w:rsidR="00381E3D" w:rsidRDefault="00381E3D" w:rsidP="00381E3D">
                              <w:pPr>
                                <w:pStyle w:val="a3"/>
                                <w:jc w:val="center"/>
                              </w:pPr>
                              <w:r>
                                <w:rPr>
                                  <w:rFonts w:hint="eastAsia"/>
                                  <w:sz w:val="21"/>
                                  <w:szCs w:val="21"/>
                                </w:rPr>
                                <w:t>将</w:t>
                              </w:r>
                              <w:r>
                                <w:rPr>
                                  <w:sz w:val="21"/>
                                  <w:szCs w:val="21"/>
                                </w:rPr>
                                <w:t>实体资源封装成类</w:t>
                              </w:r>
                            </w:p>
                          </w:txbxContent>
                        </wps:txbx>
                        <wps:bodyPr rot="0" vert="horz" wrap="square" lIns="91440" tIns="45720" rIns="91440" bIns="45720" anchor="ctr" anchorCtr="0" upright="1">
                          <a:noAutofit/>
                        </wps:bodyPr>
                      </wps:wsp>
                      <wps:wsp>
                        <wps:cNvPr id="21" name="矩形 158"/>
                        <wps:cNvSpPr>
                          <a:spLocks noChangeArrowheads="1"/>
                        </wps:cNvSpPr>
                        <wps:spPr bwMode="auto">
                          <a:xfrm>
                            <a:off x="1800225" y="2543059"/>
                            <a:ext cx="1708519" cy="771526"/>
                          </a:xfrm>
                          <a:prstGeom prst="rect">
                            <a:avLst/>
                          </a:prstGeom>
                          <a:noFill/>
                          <a:ln w="12700" cmpd="sng">
                            <a:solidFill>
                              <a:srgbClr val="000000"/>
                            </a:solidFill>
                            <a:miter lim="800000"/>
                          </a:ln>
                        </wps:spPr>
                        <wps:txbx>
                          <w:txbxContent>
                            <w:p w14:paraId="22CD0815" w14:textId="77777777" w:rsidR="00381E3D" w:rsidRDefault="00381E3D"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wps:txbx>
                        <wps:bodyPr rot="0" vert="horz" wrap="square" lIns="91440" tIns="45720" rIns="91440" bIns="45720" anchor="ctr" anchorCtr="0" upright="1">
                          <a:noAutofit/>
                        </wps:bodyPr>
                      </wps:wsp>
                      <wps:wsp>
                        <wps:cNvPr id="22" name="直接箭头连接符 159"/>
                        <wps:cNvCnPr>
                          <a:cxnSpLocks noChangeShapeType="1"/>
                        </wps:cNvCnPr>
                        <wps:spPr bwMode="auto">
                          <a:xfrm flipH="1">
                            <a:off x="2654935" y="847725"/>
                            <a:ext cx="8890" cy="208280"/>
                          </a:xfrm>
                          <a:prstGeom prst="straightConnector1">
                            <a:avLst/>
                          </a:prstGeom>
                          <a:noFill/>
                          <a:ln w="6350" cmpd="sng">
                            <a:solidFill>
                              <a:srgbClr val="000000"/>
                            </a:solidFill>
                            <a:miter lim="800000"/>
                            <a:tailEnd type="triangle" w="med" len="med"/>
                          </a:ln>
                        </wps:spPr>
                        <wps:bodyPr/>
                      </wps:wsp>
                      <wps:wsp>
                        <wps:cNvPr id="23" name="直接箭头连接符 160"/>
                        <wps:cNvCnPr>
                          <a:cxnSpLocks noChangeShapeType="1"/>
                        </wps:cNvCnPr>
                        <wps:spPr bwMode="auto">
                          <a:xfrm>
                            <a:off x="2654935" y="1560830"/>
                            <a:ext cx="5080" cy="228600"/>
                          </a:xfrm>
                          <a:prstGeom prst="straightConnector1">
                            <a:avLst/>
                          </a:prstGeom>
                          <a:noFill/>
                          <a:ln w="6350" cmpd="sng">
                            <a:solidFill>
                              <a:srgbClr val="000000"/>
                            </a:solidFill>
                            <a:miter lim="800000"/>
                            <a:tailEnd type="triangle" w="med" len="med"/>
                          </a:ln>
                        </wps:spPr>
                        <wps:bodyPr/>
                      </wps:wsp>
                      <wps:wsp>
                        <wps:cNvPr id="24" name="直接箭头连接符 161"/>
                        <wps:cNvCnPr>
                          <a:cxnSpLocks noChangeShapeType="1"/>
                        </wps:cNvCnPr>
                        <wps:spPr bwMode="auto">
                          <a:xfrm flipH="1">
                            <a:off x="2654935" y="2294255"/>
                            <a:ext cx="5080" cy="248920"/>
                          </a:xfrm>
                          <a:prstGeom prst="straightConnector1">
                            <a:avLst/>
                          </a:prstGeom>
                          <a:noFill/>
                          <a:ln w="6350" cmpd="sng">
                            <a:solidFill>
                              <a:srgbClr val="000000"/>
                            </a:solidFill>
                            <a:miter lim="800000"/>
                            <a:tailEnd type="triangle" w="med" len="med"/>
                          </a:ln>
                        </wps:spPr>
                        <wps:bodyPr/>
                      </wps:wsp>
                      <wps:wsp>
                        <wps:cNvPr id="25" name="流程图: 文档 172"/>
                        <wps:cNvSpPr>
                          <a:spLocks noChangeArrowheads="1"/>
                        </wps:cNvSpPr>
                        <wps:spPr bwMode="auto">
                          <a:xfrm>
                            <a:off x="1800225" y="3583574"/>
                            <a:ext cx="1708519" cy="702310"/>
                          </a:xfrm>
                          <a:prstGeom prst="flowChartDocument">
                            <a:avLst/>
                          </a:prstGeom>
                          <a:noFill/>
                          <a:ln w="12700" cmpd="sng">
                            <a:solidFill>
                              <a:srgbClr val="000000"/>
                            </a:solidFill>
                            <a:miter lim="800000"/>
                          </a:ln>
                        </wps:spPr>
                        <wps:txbx>
                          <w:txbxContent>
                            <w:p w14:paraId="2EBBDE1A" w14:textId="77777777" w:rsidR="00381E3D" w:rsidRDefault="00381E3D"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wps:txbx>
                        <wps:bodyPr rot="0" vert="horz" wrap="square" lIns="91440" tIns="45720" rIns="91440" bIns="45720" anchor="ctr" anchorCtr="0" upright="1">
                          <a:noAutofit/>
                        </wps:bodyPr>
                      </wps:wsp>
                      <wps:wsp>
                        <wps:cNvPr id="26" name="直接箭头连接符 148"/>
                        <wps:cNvCnPr>
                          <a:cxnSpLocks noChangeShapeType="1"/>
                        </wps:cNvCnPr>
                        <wps:spPr bwMode="auto">
                          <a:xfrm>
                            <a:off x="2654935" y="3314700"/>
                            <a:ext cx="1" cy="268605"/>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62A63BC0" id="组 16" o:spid="_x0000_s1097" style="width:405.45pt;height:339.5pt;mso-position-horizontal-relative:char;mso-position-vertical-relative:line" coordorigin="1250,2190" coordsize="51492,43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">
                <o:lock v:ext="edit" aspectratio="t"/>
                <v:rect id="AutoShape 18" o:spid="_x0000_s1098" style="position:absolute;left:1250;top:2190;width:51493;height:43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o:lock v:ext="edit" rotation="t" aspectratio="t"/>
                </v:rect>
                <v:rect id="矩形 134" o:spid="_x0000_s1099" style="position:absolute;left:18186;top:3428;width:1690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3BFMUA&#10;AADbAAAADwAAAGRycy9kb3ducmV2LnhtbESPQWvCQBCF7wX/wzKF3uqmpZYSXUUihZYKpbYXb0N2&#10;TKLZ2bC7Jum/dw6Ctxnem/e+WaxG16qeQmw8G3iaZqCIS28brgz8/b4/voGKCdli65kM/FOE1XJy&#10;t8Dc+oF/qN+lSkkIxxwN1Cl1udaxrMlhnPqOWLSDDw6TrKHSNuAg4a7Vz1n2qh02LA01dlTUVJ52&#10;Z2dgPzvq76YY8Lz93HzN+uCz4sUb83A/ruegEo3pZr5ef1jBF1j5RQb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rcEUxQAAANsAAAAPAAAAAAAAAAAAAAAAAJgCAABkcnMv&#10;ZG93bnJldi54bWxQSwUGAAAAAAQABAD1AAAAigMAAAAA&#10;" filled="f" strokeweight="1pt">
                  <v:textbox>
                    <w:txbxContent>
                      <w:p w14:paraId="515A0236" w14:textId="77777777" w:rsidR="00381E3D" w:rsidRPr="00696F7A" w:rsidRDefault="00381E3D" w:rsidP="00381E3D">
                        <w:pPr>
                          <w:jc w:val="center"/>
                          <w:rPr>
                            <w:rFonts w:ascii="宋体" w:hAnsi="宋体"/>
                            <w:sz w:val="21"/>
                          </w:rPr>
                        </w:pPr>
                        <w:r w:rsidRPr="00696F7A">
                          <w:rPr>
                            <w:rFonts w:ascii="宋体" w:hAnsi="宋体" w:hint="eastAsia"/>
                            <w:sz w:val="21"/>
                          </w:rPr>
                          <w:t>分析</w:t>
                        </w:r>
                        <w:r w:rsidRPr="00696F7A">
                          <w:rPr>
                            <w:rFonts w:ascii="宋体" w:hAnsi="宋体"/>
                            <w:sz w:val="21"/>
                          </w:rPr>
                          <w:t>实体资源特征</w:t>
                        </w:r>
                      </w:p>
                    </w:txbxContent>
                  </v:textbox>
                </v:rect>
                <v:rect id="矩形 156" o:spid="_x0000_s1100" style="position:absolute;left:18002;top:10562;width:17085;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Fkj8IA&#10;AADbAAAADwAAAGRycy9kb3ducmV2LnhtbERPTWvCQBC9F/oflin0phullja6iqQUWiyIaS/ehuyY&#10;RLOzYXdN4r93BaG3ebzPWawG04iOnK8tK5iMExDEhdU1lwr+fj9HbyB8QNbYWCYFF/KwWj4+LDDV&#10;tucddXkoRQxhn6KCKoQ2ldIXFRn0Y9sSR+5gncEQoSuldtjHcNPIaZK8SoM1x4YKW8oqKk752SjY&#10;z45yW2c9nn++Pzazztkke7FKPT8N6zmIQEP4F9/dXzrOf4fbL/EAub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4WSPwgAAANsAAAAPAAAAAAAAAAAAAAAAAJgCAABkcnMvZG93&#10;bnJldi54bWxQSwUGAAAAAAQABAD1AAAAhwMAAAAA&#10;" filled="f" strokeweight="1pt">
                  <v:textbox>
                    <w:txbxContent>
                      <w:p w14:paraId="0513ABE9" w14:textId="77777777" w:rsidR="00381E3D" w:rsidRDefault="00381E3D" w:rsidP="00381E3D">
                        <w:pPr>
                          <w:pStyle w:val="a3"/>
                          <w:jc w:val="center"/>
                        </w:pPr>
                        <w:r>
                          <w:rPr>
                            <w:rFonts w:hint="eastAsia"/>
                            <w:sz w:val="21"/>
                            <w:szCs w:val="21"/>
                          </w:rPr>
                          <w:t>将实体</w:t>
                        </w:r>
                        <w:r>
                          <w:rPr>
                            <w:sz w:val="21"/>
                            <w:szCs w:val="21"/>
                          </w:rPr>
                          <w:t>资源数据化表示</w:t>
                        </w:r>
                      </w:p>
                    </w:txbxContent>
                  </v:textbox>
                </v:rect>
                <v:rect id="矩形 157" o:spid="_x0000_s1101" style="position:absolute;left:18002;top:17896;width:1719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r8EA&#10;AADbAAAADwAAAGRycy9kb3ducmV2LnhtbERPy4rCMBTdD/gP4QruxlQZB6lGkYow4sDgY+Pu0lzb&#10;anNTktjWv58sBmZ5OO/luje1aMn5yrKCyTgBQZxbXXGh4HLevc9B+ICssbZMCl7kYb0avC0x1bbj&#10;I7WnUIgYwj5FBWUITSqlz0sy6Me2IY7czTqDIUJXSO2wi+GmltMk+ZQGK44NJTaUlZQ/Tk+j4Dq7&#10;y58q6/D5vd8eZq2zSfZhlRoN+80CRKA+/Iv/3F9awTS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3B6/BAAAA2wAAAA8AAAAAAAAAAAAAAAAAmAIAAGRycy9kb3du&#10;cmV2LnhtbFBLBQYAAAAABAAEAPUAAACGAwAAAAA=&#10;" filled="f" strokeweight="1pt">
                  <v:textbox>
                    <w:txbxContent>
                      <w:p w14:paraId="5EB6B866" w14:textId="77777777" w:rsidR="00381E3D" w:rsidRDefault="00381E3D" w:rsidP="00381E3D">
                        <w:pPr>
                          <w:pStyle w:val="a3"/>
                          <w:jc w:val="center"/>
                        </w:pPr>
                        <w:r>
                          <w:rPr>
                            <w:rFonts w:hint="eastAsia"/>
                            <w:sz w:val="21"/>
                            <w:szCs w:val="21"/>
                          </w:rPr>
                          <w:t>将</w:t>
                        </w:r>
                        <w:r>
                          <w:rPr>
                            <w:sz w:val="21"/>
                            <w:szCs w:val="21"/>
                          </w:rPr>
                          <w:t>实体资源封装成类</w:t>
                        </w:r>
                      </w:p>
                    </w:txbxContent>
                  </v:textbox>
                </v:rect>
                <v:rect id="矩形 158" o:spid="_x0000_s1102" style="position:absolute;left:18002;top:25430;width:17085;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uiNMMA&#10;AADbAAAADwAAAGRycy9kb3ducmV2LnhtbESPQWvCQBSE74X+h+UJvdWNUkuJriIpgkVBtF68PbLP&#10;JJp9G3bXJP33riD0OMzMN8xs0ZtatOR8ZVnBaJiAIM6trrhQcPxdvX+B8AFZY22ZFPyRh8X89WWG&#10;qbYd76k9hEJECPsUFZQhNKmUPi/JoB/ahjh6Z+sMhihdIbXDLsJNLcdJ8ikNVhwXSmwoKym/Hm5G&#10;wWlykbsq6/C2/fneTFpnk+zDKvU26JdTEIH68B9+ttdawXgEjy/x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uiNMMAAADbAAAADwAAAAAAAAAAAAAAAACYAgAAZHJzL2Rv&#10;d25yZXYueG1sUEsFBgAAAAAEAAQA9QAAAIgDAAAAAA==&#10;" filled="f" strokeweight="1pt">
                  <v:textbox>
                    <w:txbxContent>
                      <w:p w14:paraId="22CD0815" w14:textId="77777777" w:rsidR="00381E3D" w:rsidRDefault="00381E3D" w:rsidP="00381E3D">
                        <w:pPr>
                          <w:pStyle w:val="a3"/>
                          <w:jc w:val="center"/>
                        </w:pPr>
                        <w:r>
                          <w:rPr>
                            <w:rFonts w:hint="eastAsia"/>
                            <w:sz w:val="21"/>
                            <w:szCs w:val="21"/>
                          </w:rPr>
                          <w:t>使用</w:t>
                        </w:r>
                        <w:r>
                          <w:rPr>
                            <w:rFonts w:hint="eastAsia"/>
                            <w:sz w:val="21"/>
                            <w:szCs w:val="21"/>
                          </w:rPr>
                          <w:t>JAX</w:t>
                        </w:r>
                        <w:r>
                          <w:rPr>
                            <w:sz w:val="21"/>
                            <w:szCs w:val="21"/>
                          </w:rPr>
                          <w:t>-WS</w:t>
                        </w:r>
                        <w:r>
                          <w:rPr>
                            <w:rFonts w:hint="eastAsia"/>
                            <w:sz w:val="21"/>
                            <w:szCs w:val="21"/>
                          </w:rPr>
                          <w:t>，</w:t>
                        </w:r>
                        <w:r>
                          <w:rPr>
                            <w:sz w:val="21"/>
                            <w:szCs w:val="21"/>
                          </w:rPr>
                          <w:t>根据类的信息</w:t>
                        </w:r>
                        <w:r>
                          <w:rPr>
                            <w:rFonts w:hint="eastAsia"/>
                            <w:sz w:val="21"/>
                            <w:szCs w:val="21"/>
                          </w:rPr>
                          <w:t>生成</w:t>
                        </w:r>
                        <w:r>
                          <w:rPr>
                            <w:sz w:val="21"/>
                            <w:szCs w:val="21"/>
                          </w:rPr>
                          <w:t>WSDL</w:t>
                        </w:r>
                        <w:r>
                          <w:rPr>
                            <w:sz w:val="21"/>
                            <w:szCs w:val="21"/>
                          </w:rPr>
                          <w:t>文档</w:t>
                        </w:r>
                      </w:p>
                    </w:txbxContent>
                  </v:textbox>
                </v:rect>
                <v:shape id="直接箭头连接符 159" o:spid="_x0000_s1103" type="#_x0000_t32" style="position:absolute;left:26549;top:8477;width:89;height:20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sAxcQAAADbAAAADwAAAGRycy9kb3ducmV2LnhtbESPzYvCMBTE7wv+D+EJ3tbUgqJdoyyC&#10;+HEQ/Lh4ezRvm7LNS2lirf71ZmHB4zAzv2Hmy85WoqXGl44VjIYJCOLc6ZILBZfz+nMKwgdkjZVj&#10;UvAgD8tF72OOmXZ3PlJ7CoWIEPYZKjAh1JmUPjdk0Q9dTRy9H9dYDFE2hdQN3iPcVjJNkom0WHJc&#10;MFjTylD+e7pZBYftbHPdH3ahfY4fm/2xTExbXZQa9LvvLxCBuvAO/7e3WkGawt+X+APk4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wDFxAAAANsAAAAPAAAAAAAAAAAA&#10;AAAAAKECAABkcnMvZG93bnJldi54bWxQSwUGAAAAAAQABAD5AAAAkgMAAAAA&#10;" strokeweight=".5pt">
                  <v:stroke endarrow="block" joinstyle="miter"/>
                </v:shape>
                <v:shape id="直接箭头连接符 160" o:spid="_x0000_s1104" type="#_x0000_t32" style="position:absolute;left:26549;top:15608;width:51;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7fKMQAAADbAAAADwAAAGRycy9kb3ducmV2LnhtbESPT2vCQBTE7wW/w/KEXqRutFBKzCoi&#10;SHNNWsTjM/vyR7NvY3ZN0m/fLRR6HGbmN0yym0wrBupdY1nBahmBIC6sbrhS8PV5fHkH4TyyxtYy&#10;KfgmB7vt7CnBWNuRMxpyX4kAYRejgtr7LpbSFTUZdEvbEQevtL1BH2RfSd3jGOCmlesoepMGGw4L&#10;NXZ0qKm45Q+j4F5em3N27PD0cblVl8d5MbTpQqnn+bTfgPA0+f/wXzvVCtav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nt8oxAAAANsAAAAPAAAAAAAAAAAA&#10;AAAAAKECAABkcnMvZG93bnJldi54bWxQSwUGAAAAAAQABAD5AAAAkgMAAAAA&#10;" strokeweight=".5pt">
                  <v:stroke endarrow="block" joinstyle="miter"/>
                </v:shape>
                <v:shape id="直接箭头连接符 161" o:spid="_x0000_s1105" type="#_x0000_t32" style="position:absolute;left:26549;top:22942;width:51;height:24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9KsYAAADbAAAADwAAAGRycy9kb3ducmV2LnhtbESPzWrDMBCE74W8g9hAb40c05bGiWJC&#10;oST1IZCfS26LtbFMrJWxVMfu01eFQo/DzHzDrPLBNqKnzteOFcxnCQji0umaKwXn08fTGwgfkDU2&#10;jknBSB7y9eRhhZl2dz5QfwyViBD2GSowIbSZlL40ZNHPXEscvavrLIYou0rqDu8RbhuZJsmrtFhz&#10;XDDY0ruh8nb8sgr2u8X2Uuw/Q//9Mm6LQ52Yvjkr9TgdNksQgYbwH/5r77SC9Bl+v8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uPSrGAAAA2wAAAA8AAAAAAAAA&#10;AAAAAAAAoQIAAGRycy9kb3ducmV2LnhtbFBLBQYAAAAABAAEAPkAAACUAwAAAAA=&#10;" strokeweight=".5pt">
                  <v:stroke endarrow="block"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172" o:spid="_x0000_s1106" type="#_x0000_t114" style="position:absolute;left:18002;top:35835;width:17085;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KcIA&#10;AADbAAAADwAAAGRycy9kb3ducmV2LnhtbESPT2sCMRTE70K/Q3gFb5pVUcpqFNki2EvBP8XrY/Pc&#10;Xdy8hCRdt9++EQSPw8z8hlltetOKjnxoLCuYjDMQxKXVDVcKzqfd6ANEiMgaW8uk4I8CbNZvgxXm&#10;2t75QN0xViJBOOSooI7R5VKGsiaDYWwdcfKu1huMSfpKao/3BDetnGbZQhpsOC3U6Kioqbwdf42C&#10;ojCTxc/FzTv3PTO+Yfe5Lb+UGr732yWISH18hZ/tvVYwncP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78cpwgAAANsAAAAPAAAAAAAAAAAAAAAAAJgCAABkcnMvZG93&#10;bnJldi54bWxQSwUGAAAAAAQABAD1AAAAhwMAAAAA&#10;" filled="f" strokeweight="1pt">
                  <v:textbox>
                    <w:txbxContent>
                      <w:p w14:paraId="2EBBDE1A" w14:textId="77777777" w:rsidR="00381E3D" w:rsidRDefault="00381E3D" w:rsidP="00381E3D">
                        <w:pPr>
                          <w:pStyle w:val="a3"/>
                          <w:jc w:val="center"/>
                        </w:pPr>
                        <w:r>
                          <w:rPr>
                            <w:rFonts w:hint="eastAsia"/>
                            <w:sz w:val="21"/>
                            <w:szCs w:val="21"/>
                          </w:rPr>
                          <w:t>制造服务模型（基于</w:t>
                        </w:r>
                        <w:r>
                          <w:rPr>
                            <w:sz w:val="21"/>
                            <w:szCs w:val="21"/>
                          </w:rPr>
                          <w:t>WSDL</w:t>
                        </w:r>
                        <w:r>
                          <w:rPr>
                            <w:rFonts w:hint="eastAsia"/>
                            <w:sz w:val="21"/>
                            <w:szCs w:val="21"/>
                          </w:rPr>
                          <w:t>规范的描述文件）</w:t>
                        </w:r>
                      </w:p>
                    </w:txbxContent>
                  </v:textbox>
                </v:shape>
                <v:shape id="直接箭头连接符 148" o:spid="_x0000_s1107" type="#_x0000_t32" style="position:absolute;left:26549;top:33147;width:0;height:26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8sMAAAADbAAAADwAAAGRycy9kb3ducmV2LnhtbESPzQrCMBCE74LvEFbwIprqQaQaRQTR&#10;qz+Ix7VZ22qzqU2s9e2NIHgcZuYbZrZoTCFqqlxuWcFwEIEgTqzOOVVwPKz7ExDOI2ssLJOCNzlY&#10;zNutGcbavnhH9d6nIkDYxagg876MpXRJRgbdwJbEwbvayqAPskqlrvAV4KaQoygaS4M5h4UMS1pl&#10;lNz3T6Pgcb3l5926xNPmck8vz3OvLrY9pbqdZjkF4anx//CvvdUKRm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pfLDAAAAA2wAAAA8AAAAAAAAAAAAAAAAA&#10;oQIAAGRycy9kb3ducmV2LnhtbFBLBQYAAAAABAAEAPkAAACOAwAAAAA=&#10;" strokeweight=".5pt">
                  <v:stroke endarrow="block" joinstyle="miter"/>
                </v:shape>
                <w10:anchorlock/>
              </v:group>
            </w:pict>
          </mc:Fallback>
        </mc:AlternateContent>
      </w:r>
    </w:p>
    <w:p w14:paraId="2F6B63DC" w14:textId="77777777" w:rsidR="00381E3D" w:rsidRDefault="00381E3D" w:rsidP="00381E3D">
      <w:pPr>
        <w:pStyle w:val="a4"/>
      </w:pPr>
      <w:r>
        <w:rPr>
          <w:rFonts w:hint="eastAsia"/>
        </w:rPr>
        <w:t>图</w:t>
      </w:r>
      <w:r>
        <w:rPr>
          <w:rFonts w:hint="eastAsia"/>
        </w:rPr>
        <w:t xml:space="preserve">3.2 </w:t>
      </w:r>
      <w:r>
        <w:t>服务抽象过程</w:t>
      </w:r>
    </w:p>
    <w:p w14:paraId="45E2AD7D" w14:textId="5EB58EAD" w:rsidR="00381E3D" w:rsidRDefault="00381E3D" w:rsidP="00381E3D">
      <w:pPr>
        <w:pStyle w:val="3"/>
      </w:pPr>
      <w:r>
        <w:rPr>
          <w:rFonts w:hint="eastAsia"/>
        </w:rPr>
        <w:t>4.2</w:t>
      </w:r>
      <w:r>
        <w:rPr>
          <w:rFonts w:hint="eastAsia"/>
        </w:rPr>
        <w:t>.2 云制造服务的仿真抽象方法</w:t>
      </w:r>
    </w:p>
    <w:p w14:paraId="24267897" w14:textId="77777777" w:rsidR="00381E3D" w:rsidRPr="002C2B48" w:rsidRDefault="00381E3D" w:rsidP="00381E3D">
      <w:pPr>
        <w:spacing w:line="400" w:lineRule="exact"/>
        <w:ind w:firstLineChars="200" w:firstLine="480"/>
      </w:pPr>
      <w:r w:rsidRPr="002C2B48">
        <w:t>云制造服务的仿真抽象是通过传统仿真建模的方法将制造资源映射为仿真平台的仿真模型。一般而言，对于制造资源或制造能力，用基于离散事件仿真的思想构建仿真模型是比较常见的。该阶段将制造资源划分为加工工位粒度、生产线粒度、车间粒度，不同粒度的制造资源映射为相应的仿真对象。企业需要在发布服务的同时，会根据服务特征将制造云服务映射为仿真对象，并提供包含所有服务的仿真对象库。制造云平台运营者会抽取仿真对象信息并构建资源仿真模型。这个过程就是把制造资源或制造能力抽象成仿真模型的过程，</w:t>
      </w:r>
      <w:r w:rsidRPr="002C2B48">
        <w:rPr>
          <w:color w:val="FF0000"/>
        </w:rPr>
        <w:t>如图</w:t>
      </w:r>
      <w:r w:rsidRPr="002C2B48">
        <w:rPr>
          <w:color w:val="FF0000"/>
        </w:rPr>
        <w:t>3.3</w:t>
      </w:r>
      <w:r w:rsidRPr="002C2B48">
        <w:rPr>
          <w:color w:val="FF0000"/>
        </w:rPr>
        <w:t>所示</w:t>
      </w:r>
      <w:r w:rsidRPr="002C2B48">
        <w:t>。</w:t>
      </w:r>
    </w:p>
    <w:p w14:paraId="72ED0D12" w14:textId="77777777" w:rsidR="00381E3D" w:rsidRDefault="00381E3D" w:rsidP="00381E3D">
      <w:pPr>
        <w:spacing w:line="360" w:lineRule="auto"/>
        <w:jc w:val="center"/>
      </w:pPr>
      <w:r>
        <w:rPr>
          <w:noProof/>
        </w:rPr>
        <w:lastRenderedPageBreak/>
        <mc:AlternateContent>
          <mc:Choice Requires="wpg">
            <w:drawing>
              <wp:inline distT="0" distB="0" distL="0" distR="0" wp14:anchorId="5EDA8FE2" wp14:editId="01CEA88C">
                <wp:extent cx="2661920" cy="3900805"/>
                <wp:effectExtent l="0" t="0" r="30480" b="36195"/>
                <wp:docPr id="27" name="组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62085" cy="3901266"/>
                          <a:chOff x="1091380" y="342963"/>
                          <a:chExt cx="2662085" cy="3901266"/>
                        </a:xfrm>
                      </wpg:grpSpPr>
                      <wps:wsp>
                        <wps:cNvPr id="29" name="矩形 163"/>
                        <wps:cNvSpPr>
                          <a:spLocks noChangeArrowheads="1"/>
                        </wps:cNvSpPr>
                        <wps:spPr bwMode="auto">
                          <a:xfrm>
                            <a:off x="1091380" y="342963"/>
                            <a:ext cx="2662085" cy="504826"/>
                          </a:xfrm>
                          <a:prstGeom prst="rect">
                            <a:avLst/>
                          </a:prstGeom>
                          <a:noFill/>
                          <a:ln w="12700" cmpd="sng">
                            <a:solidFill>
                              <a:srgbClr val="000000"/>
                            </a:solidFill>
                            <a:miter lim="800000"/>
                          </a:ln>
                        </wps:spPr>
                        <wps:txbx>
                          <w:txbxContent>
                            <w:p w14:paraId="7844686E" w14:textId="77777777" w:rsidR="00381E3D" w:rsidRPr="00F12DA0" w:rsidRDefault="00381E3D"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wps:txbx>
                        <wps:bodyPr rot="0" vert="horz" wrap="square" lIns="91440" tIns="45720" rIns="91440" bIns="45720" anchor="ctr" anchorCtr="0" upright="1">
                          <a:noAutofit/>
                        </wps:bodyPr>
                      </wps:wsp>
                      <wps:wsp>
                        <wps:cNvPr id="30" name="矩形 145"/>
                        <wps:cNvSpPr>
                          <a:spLocks noChangeArrowheads="1"/>
                        </wps:cNvSpPr>
                        <wps:spPr bwMode="auto">
                          <a:xfrm>
                            <a:off x="1091381" y="1889166"/>
                            <a:ext cx="2662084" cy="504825"/>
                          </a:xfrm>
                          <a:prstGeom prst="rect">
                            <a:avLst/>
                          </a:prstGeom>
                          <a:noFill/>
                          <a:ln w="12700" cmpd="sng">
                            <a:solidFill>
                              <a:srgbClr val="000000"/>
                            </a:solidFill>
                            <a:miter lim="800000"/>
                          </a:ln>
                        </wps:spPr>
                        <wps:txbx>
                          <w:txbxContent>
                            <w:p w14:paraId="73672DC2" w14:textId="77777777" w:rsidR="00381E3D" w:rsidRDefault="00381E3D"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wps:txbx>
                        <wps:bodyPr rot="0" vert="horz" wrap="square" lIns="91440" tIns="45720" rIns="91440" bIns="45720" anchor="ctr" anchorCtr="0" upright="1">
                          <a:noAutofit/>
                        </wps:bodyPr>
                      </wps:wsp>
                      <wps:wsp>
                        <wps:cNvPr id="31" name="矩形 146"/>
                        <wps:cNvSpPr>
                          <a:spLocks noChangeArrowheads="1"/>
                        </wps:cNvSpPr>
                        <wps:spPr bwMode="auto">
                          <a:xfrm>
                            <a:off x="1091380" y="1180062"/>
                            <a:ext cx="2662085" cy="467700"/>
                          </a:xfrm>
                          <a:prstGeom prst="rect">
                            <a:avLst/>
                          </a:prstGeom>
                          <a:noFill/>
                          <a:ln w="12700" cmpd="sng">
                            <a:solidFill>
                              <a:srgbClr val="000000"/>
                            </a:solidFill>
                            <a:miter lim="800000"/>
                          </a:ln>
                        </wps:spPr>
                        <wps:txbx>
                          <w:txbxContent>
                            <w:p w14:paraId="58535799" w14:textId="77777777" w:rsidR="00381E3D" w:rsidRDefault="00381E3D"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wps:txbx>
                        <wps:bodyPr rot="0" vert="horz" wrap="square" lIns="91440" tIns="45720" rIns="91440" bIns="45720" anchor="ctr" anchorCtr="0" upright="1">
                          <a:noAutofit/>
                        </wps:bodyPr>
                      </wps:wsp>
                      <wps:wsp>
                        <wps:cNvPr id="32" name="直接箭头连接符 94"/>
                        <wps:cNvCnPr>
                          <a:cxnSpLocks noChangeShapeType="1"/>
                        </wps:cNvCnPr>
                        <wps:spPr bwMode="auto">
                          <a:xfrm>
                            <a:off x="2422423" y="847711"/>
                            <a:ext cx="0" cy="332238"/>
                          </a:xfrm>
                          <a:prstGeom prst="straightConnector1">
                            <a:avLst/>
                          </a:prstGeom>
                          <a:noFill/>
                          <a:ln w="6350" cmpd="sng">
                            <a:solidFill>
                              <a:srgbClr val="000000"/>
                            </a:solidFill>
                            <a:miter lim="800000"/>
                            <a:tailEnd type="triangle" w="med" len="med"/>
                          </a:ln>
                        </wps:spPr>
                        <wps:bodyPr/>
                      </wps:wsp>
                      <wps:wsp>
                        <wps:cNvPr id="33" name="直接箭头连接符 105"/>
                        <wps:cNvCnPr>
                          <a:cxnSpLocks noChangeShapeType="1"/>
                        </wps:cNvCnPr>
                        <wps:spPr bwMode="auto">
                          <a:xfrm>
                            <a:off x="2422423" y="1647713"/>
                            <a:ext cx="0" cy="241453"/>
                          </a:xfrm>
                          <a:prstGeom prst="straightConnector1">
                            <a:avLst/>
                          </a:prstGeom>
                          <a:noFill/>
                          <a:ln w="6350" cmpd="sng">
                            <a:solidFill>
                              <a:srgbClr val="000000"/>
                            </a:solidFill>
                            <a:miter lim="800000"/>
                            <a:tailEnd type="triangle" w="med" len="med"/>
                          </a:ln>
                        </wps:spPr>
                        <wps:bodyPr/>
                      </wps:wsp>
                      <wps:wsp>
                        <wps:cNvPr id="34" name="流程图: 文档 168"/>
                        <wps:cNvSpPr>
                          <a:spLocks noChangeArrowheads="1"/>
                        </wps:cNvSpPr>
                        <wps:spPr bwMode="auto">
                          <a:xfrm>
                            <a:off x="1614098" y="3525557"/>
                            <a:ext cx="1656214" cy="718672"/>
                          </a:xfrm>
                          <a:prstGeom prst="flowChartDocument">
                            <a:avLst/>
                          </a:prstGeom>
                          <a:noFill/>
                          <a:ln w="12700" cmpd="sng">
                            <a:solidFill>
                              <a:srgbClr val="000000"/>
                            </a:solidFill>
                            <a:miter lim="800000"/>
                          </a:ln>
                        </wps:spPr>
                        <wps:txbx>
                          <w:txbxContent>
                            <w:p w14:paraId="1054669F" w14:textId="77777777" w:rsidR="00381E3D" w:rsidRDefault="00381E3D"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35" name="矩形 219"/>
                        <wps:cNvSpPr>
                          <a:spLocks noChangeArrowheads="1"/>
                        </wps:cNvSpPr>
                        <wps:spPr bwMode="auto">
                          <a:xfrm>
                            <a:off x="1091545" y="2638137"/>
                            <a:ext cx="2661920" cy="504190"/>
                          </a:xfrm>
                          <a:prstGeom prst="rect">
                            <a:avLst/>
                          </a:prstGeom>
                          <a:noFill/>
                          <a:ln w="12700" cmpd="sng">
                            <a:solidFill>
                              <a:srgbClr val="000000"/>
                            </a:solidFill>
                            <a:miter lim="800000"/>
                          </a:ln>
                        </wps:spPr>
                        <wps:txbx>
                          <w:txbxContent>
                            <w:p w14:paraId="10F193AB" w14:textId="77777777" w:rsidR="00381E3D" w:rsidRDefault="00381E3D"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wps:txbx>
                        <wps:bodyPr rot="0" vert="horz" wrap="square" lIns="91440" tIns="45720" rIns="91440" bIns="45720" anchor="ctr" anchorCtr="0" upright="1">
                          <a:noAutofit/>
                        </wps:bodyPr>
                      </wps:wsp>
                      <wps:wsp>
                        <wps:cNvPr id="36" name="直接箭头连接符 220"/>
                        <wps:cNvCnPr>
                          <a:cxnSpLocks noChangeShapeType="1"/>
                        </wps:cNvCnPr>
                        <wps:spPr bwMode="auto">
                          <a:xfrm>
                            <a:off x="2422423" y="2393751"/>
                            <a:ext cx="82" cy="244120"/>
                          </a:xfrm>
                          <a:prstGeom prst="straightConnector1">
                            <a:avLst/>
                          </a:prstGeom>
                          <a:noFill/>
                          <a:ln w="6350" cmpd="sng">
                            <a:solidFill>
                              <a:srgbClr val="000000"/>
                            </a:solidFill>
                            <a:miter lim="800000"/>
                            <a:tailEnd type="triangle" w="med" len="med"/>
                          </a:ln>
                        </wps:spPr>
                        <wps:bodyPr/>
                      </wps:wsp>
                      <wps:wsp>
                        <wps:cNvPr id="37" name="直接箭头连接符 17"/>
                        <wps:cNvCnPr>
                          <a:cxnSpLocks noChangeShapeType="1"/>
                        </wps:cNvCnPr>
                        <wps:spPr bwMode="auto">
                          <a:xfrm flipH="1">
                            <a:off x="2442205" y="3141895"/>
                            <a:ext cx="1279" cy="383303"/>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5EDA8FE2" id="组 27" o:spid="_x0000_s1108" style="width:209.6pt;height:307.15pt;mso-position-horizontal-relative:char;mso-position-vertical-relative:line" coordorigin="10913,3429" coordsize="26620,39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">
                <o:lock v:ext="edit" aspectratio="t"/>
                <v:rect id="矩形 163" o:spid="_x0000_s1109" style="position:absolute;left:10913;top:3429;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uMsQA&#10;AADbAAAADwAAAGRycy9kb3ducmV2LnhtbESPT2vCQBTE74V+h+UVvOmmokVTVykpBcWC+Ofi7ZF9&#10;TdJm34bdNYnf3hWEHoeZ+Q2zWPWmFi05X1lW8DpKQBDnVldcKDgdv4YzED4ga6wtk4IreVgtn58W&#10;mGrb8Z7aQyhEhLBPUUEZQpNK6fOSDPqRbYij92OdwRClK6R22EW4qeU4Sd6kwYrjQokNZSXlf4eL&#10;UXCe/spdlXV4+d58bqets0k2sUoNXvqPdxCB+vAffrTXWsF4Dvc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NrjLEAAAA2wAAAA8AAAAAAAAAAAAAAAAAmAIAAGRycy9k&#10;b3ducmV2LnhtbFBLBQYAAAAABAAEAPUAAACJAwAAAAA=&#10;" filled="f" strokeweight="1pt">
                  <v:textbox>
                    <w:txbxContent>
                      <w:p w14:paraId="7844686E" w14:textId="77777777" w:rsidR="00381E3D" w:rsidRPr="00F12DA0" w:rsidRDefault="00381E3D" w:rsidP="00381E3D">
                        <w:pPr>
                          <w:jc w:val="center"/>
                          <w:rPr>
                            <w:sz w:val="21"/>
                          </w:rPr>
                        </w:pPr>
                        <w:r w:rsidRPr="00F12DA0">
                          <w:rPr>
                            <w:rFonts w:hint="eastAsia"/>
                            <w:sz w:val="21"/>
                          </w:rPr>
                          <w:t>分析制造</w:t>
                        </w:r>
                        <w:r w:rsidRPr="00F12DA0">
                          <w:rPr>
                            <w:sz w:val="21"/>
                          </w:rPr>
                          <w:t>资源</w:t>
                        </w:r>
                        <w:r w:rsidRPr="00F12DA0">
                          <w:rPr>
                            <w:rFonts w:hint="eastAsia"/>
                            <w:sz w:val="21"/>
                          </w:rPr>
                          <w:t>或</w:t>
                        </w:r>
                        <w:r w:rsidRPr="00F12DA0">
                          <w:rPr>
                            <w:sz w:val="21"/>
                          </w:rPr>
                          <w:t>制造能力特征</w:t>
                        </w:r>
                      </w:p>
                    </w:txbxContent>
                  </v:textbox>
                </v:rect>
                <v:rect id="矩形 145" o:spid="_x0000_s1110" style="position:absolute;left:10913;top:18891;width:26621;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RcsEA&#10;AADbAAAADwAAAGRycy9kb3ducmV2LnhtbERPy2rCQBTdC/7DcIXu6sRaRaKjSIrQ0oL42Li7ZK5J&#10;NHMnzIxJ+vedRcHl4bxXm97UoiXnK8sKJuMEBHFudcWFgvNp97oA4QOyxtoyKfglD5v1cLDCVNuO&#10;D9QeQyFiCPsUFZQhNKmUPi/JoB/bhjhyV+sMhghdIbXDLoabWr4lyVwarDg2lNhQVlJ+Pz6Mgsvs&#10;JvdV1uHj5+vje9Y6m2TvVqmXUb9dggjUh6f43/2pFUzj+vg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kXLBAAAA2wAAAA8AAAAAAAAAAAAAAAAAmAIAAGRycy9kb3du&#10;cmV2LnhtbFBLBQYAAAAABAAEAPUAAACGAwAAAAA=&#10;" filled="f" strokeweight="1pt">
                  <v:textbox>
                    <w:txbxContent>
                      <w:p w14:paraId="73672DC2" w14:textId="77777777" w:rsidR="00381E3D" w:rsidRDefault="00381E3D" w:rsidP="00381E3D">
                        <w:pPr>
                          <w:pStyle w:val="a3"/>
                          <w:jc w:val="center"/>
                          <w:rPr>
                            <w:sz w:val="21"/>
                          </w:rPr>
                        </w:pPr>
                        <w:r>
                          <w:rPr>
                            <w:rFonts w:hint="eastAsia"/>
                            <w:sz w:val="21"/>
                          </w:rPr>
                          <w:t>根据</w:t>
                        </w:r>
                        <w:r>
                          <w:rPr>
                            <w:sz w:val="21"/>
                          </w:rPr>
                          <w:t>仿真</w:t>
                        </w:r>
                        <w:r>
                          <w:rPr>
                            <w:rFonts w:hint="eastAsia"/>
                            <w:sz w:val="21"/>
                          </w:rPr>
                          <w:t>平台</w:t>
                        </w:r>
                        <w:r>
                          <w:rPr>
                            <w:sz w:val="21"/>
                          </w:rPr>
                          <w:t>特点，</w:t>
                        </w:r>
                        <w:r>
                          <w:rPr>
                            <w:rFonts w:hint="eastAsia"/>
                            <w:sz w:val="21"/>
                          </w:rPr>
                          <w:t>建立</w:t>
                        </w:r>
                        <w:r>
                          <w:rPr>
                            <w:sz w:val="21"/>
                          </w:rPr>
                          <w:t>制造资源或制造能力</w:t>
                        </w:r>
                        <w:r>
                          <w:rPr>
                            <w:rFonts w:hint="eastAsia"/>
                            <w:sz w:val="21"/>
                          </w:rPr>
                          <w:t>对应</w:t>
                        </w:r>
                        <w:r>
                          <w:rPr>
                            <w:sz w:val="21"/>
                          </w:rPr>
                          <w:t>的</w:t>
                        </w:r>
                        <w:r>
                          <w:rPr>
                            <w:rFonts w:hint="eastAsia"/>
                            <w:sz w:val="21"/>
                          </w:rPr>
                          <w:t>仿真</w:t>
                        </w:r>
                        <w:r>
                          <w:rPr>
                            <w:sz w:val="21"/>
                          </w:rPr>
                          <w:t>对象</w:t>
                        </w:r>
                      </w:p>
                    </w:txbxContent>
                  </v:textbox>
                </v:rect>
                <v:rect id="矩形 146" o:spid="_x0000_s1111" style="position:absolute;left:10913;top:11800;width:26621;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06cQA&#10;AADbAAAADwAAAGRycy9kb3ducmV2LnhtbESPQWvCQBSE74L/YXlCb7qxrVKiq5SUglJBtL309sg+&#10;k2j2bdhdk/TfdwXB4zAz3zDLdW9q0ZLzlWUF00kCgji3uuJCwc/35/gNhA/IGmvLpOCPPKxXw8ES&#10;U207PlB7DIWIEPYpKihDaFIpfV6SQT+xDXH0TtYZDFG6QmqHXYSbWj4nyVwarDgulNhQVlJ+OV6N&#10;gt/ZWe6rrMPrbvvxNWudTbJXq9TTqH9fgAjUh0f43t5oBS9TuH2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OnEAAAA2wAAAA8AAAAAAAAAAAAAAAAAmAIAAGRycy9k&#10;b3ducmV2LnhtbFBLBQYAAAAABAAEAPUAAACJAwAAAAA=&#10;" filled="f" strokeweight="1pt">
                  <v:textbox>
                    <w:txbxContent>
                      <w:p w14:paraId="58535799" w14:textId="77777777" w:rsidR="00381E3D" w:rsidRDefault="00381E3D" w:rsidP="00381E3D">
                        <w:pPr>
                          <w:pStyle w:val="a3"/>
                          <w:jc w:val="center"/>
                          <w:rPr>
                            <w:sz w:val="21"/>
                          </w:rPr>
                        </w:pPr>
                        <w:r>
                          <w:rPr>
                            <w:rFonts w:hint="eastAsia"/>
                            <w:sz w:val="21"/>
                          </w:rPr>
                          <w:t>选择</w:t>
                        </w:r>
                        <w:r>
                          <w:rPr>
                            <w:sz w:val="21"/>
                          </w:rPr>
                          <w:t>合适的仿真</w:t>
                        </w:r>
                        <w:r>
                          <w:rPr>
                            <w:rFonts w:hint="eastAsia"/>
                            <w:sz w:val="21"/>
                          </w:rPr>
                          <w:t>平台，</w:t>
                        </w:r>
                        <w:r>
                          <w:rPr>
                            <w:sz w:val="21"/>
                          </w:rPr>
                          <w:t>如</w:t>
                        </w:r>
                        <w:r>
                          <w:rPr>
                            <w:rFonts w:hint="eastAsia"/>
                            <w:sz w:val="21"/>
                          </w:rPr>
                          <w:t>Plant Simulation</w:t>
                        </w:r>
                      </w:p>
                    </w:txbxContent>
                  </v:textbox>
                </v:rect>
                <v:shape id="直接箭头连接符 94" o:spid="_x0000_s1112" type="#_x0000_t32" style="position:absolute;left:24224;top:8477;width:0;height:33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sbsQAAADbAAAADwAAAGRycy9kb3ducmV2LnhtbESPT2vCQBTE7wW/w/KEXqRutFBKzCoi&#10;SHNNWsTjM/vyR7NvY3ZN0m/fLRR6HGbmN0yym0wrBupdY1nBahmBIC6sbrhS8PV5fHkH4TyyxtYy&#10;KfgmB7vt7CnBWNuRMxpyX4kAYRejgtr7LpbSFTUZdEvbEQevtL1BH2RfSd3jGOCmlesoepMGGw4L&#10;NXZ0qKm45Q+j4F5em3N27PD0cblVl8d5MbTpQqnn+bTfgPA0+f/wXzvVCl7X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xuxAAAANsAAAAPAAAAAAAAAAAA&#10;AAAAAKECAABkcnMvZG93bnJldi54bWxQSwUGAAAAAAQABAD5AAAAkgMAAAAA&#10;" strokeweight=".5pt">
                  <v:stroke endarrow="block" joinstyle="miter"/>
                </v:shape>
                <v:shape id="直接箭头连接符 105" o:spid="_x0000_s1113" type="#_x0000_t32" style="position:absolute;left:24224;top:16477;width:0;height:2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J9cIAAADbAAAADwAAAGRycy9kb3ducmV2LnhtbESPzarCMBSE94LvEM4FN6KpC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dJ9cIAAADbAAAADwAAAAAAAAAAAAAA&#10;AAChAgAAZHJzL2Rvd25yZXYueG1sUEsFBgAAAAAEAAQA+QAAAJADAAAAAA==&#10;" strokeweight=".5pt">
                  <v:stroke endarrow="block" joinstyle="miter"/>
                </v:shape>
                <v:shape id="流程图: 文档 168" o:spid="_x0000_s1114" type="#_x0000_t114" style="position:absolute;left:16140;top:35255;width:16563;height:7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r0b8MA&#10;AADbAAAADwAAAGRycy9kb3ducmV2LnhtbESPQWvCQBSE74L/YXlCb2ajVilpVpFIob0UtC29PrLP&#10;JJh9u+xuY/z3bqHQ4zAz3zDlbjS9GMiHzrKCRZaDIK6t7rhR8PnxMn8CESKyxt4yKbhRgN12Oimx&#10;0PbKRxpOsREJwqFABW2MrpAy1C0ZDJl1xMk7W28wJukbqT1eE9z0cpnnG2mw47TQoqOqpfpy+jEK&#10;qsosNl/fbj2495XxHbvDvn5T6mE27p9BRBrjf/iv/aoVrB7h90v6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r0b8MAAADbAAAADwAAAAAAAAAAAAAAAACYAgAAZHJzL2Rv&#10;d25yZXYueG1sUEsFBgAAAAAEAAQA9QAAAIgDAAAAAA==&#10;" filled="f" strokeweight="1pt">
                  <v:textbox>
                    <w:txbxContent>
                      <w:p w14:paraId="1054669F" w14:textId="77777777" w:rsidR="00381E3D" w:rsidRDefault="00381E3D"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txbxContent>
                  </v:textbox>
                </v:shape>
                <v:rect id="矩形 219" o:spid="_x0000_s1115" style="position:absolute;left:10915;top:26381;width:26619;height:5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y6sQA&#10;AADbAAAADwAAAGRycy9kb3ducmV2LnhtbESPQWvCQBSE7wX/w/IEb3WjNlJSV5GI0GKhVHvp7ZF9&#10;JtHs27C7Jum/dwuFHoeZ+YZZbQbTiI6cry0rmE0TEMSF1TWXCr5O+8dnED4ga2wsk4If8rBZjx5W&#10;mGnb8yd1x1CKCGGfoYIqhDaT0hcVGfRT2xJH72ydwRClK6V22Ee4aeQ8SZbSYM1xocKW8oqK6/Fm&#10;FHynF/lR5z3e3t92h7RzNsmfrFKT8bB9ARFoCP/hv/arVrBI4f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MurEAAAA2wAAAA8AAAAAAAAAAAAAAAAAmAIAAGRycy9k&#10;b3ducmV2LnhtbFBLBQYAAAAABAAEAPUAAACJAwAAAAA=&#10;" filled="f" strokeweight="1pt">
                  <v:textbox>
                    <w:txbxContent>
                      <w:p w14:paraId="10F193AB" w14:textId="77777777" w:rsidR="00381E3D" w:rsidRDefault="00381E3D" w:rsidP="00381E3D">
                        <w:pPr>
                          <w:pStyle w:val="a3"/>
                          <w:jc w:val="center"/>
                        </w:pPr>
                        <w:r>
                          <w:rPr>
                            <w:rFonts w:hint="eastAsia"/>
                            <w:sz w:val="21"/>
                            <w:szCs w:val="21"/>
                          </w:rPr>
                          <w:t>抽取仿真</w:t>
                        </w:r>
                        <w:r>
                          <w:rPr>
                            <w:sz w:val="21"/>
                            <w:szCs w:val="21"/>
                          </w:rPr>
                          <w:t>对象</w:t>
                        </w:r>
                        <w:r>
                          <w:rPr>
                            <w:rFonts w:hint="eastAsia"/>
                            <w:sz w:val="21"/>
                            <w:szCs w:val="21"/>
                          </w:rPr>
                          <w:t>要素</w:t>
                        </w:r>
                        <w:r>
                          <w:rPr>
                            <w:sz w:val="21"/>
                            <w:szCs w:val="21"/>
                          </w:rPr>
                          <w:t>，构建</w:t>
                        </w:r>
                        <w:r>
                          <w:rPr>
                            <w:rFonts w:hint="eastAsia"/>
                            <w:sz w:val="21"/>
                            <w:szCs w:val="21"/>
                          </w:rPr>
                          <w:t>XML</w:t>
                        </w:r>
                        <w:r>
                          <w:rPr>
                            <w:rFonts w:hint="eastAsia"/>
                            <w:sz w:val="21"/>
                            <w:szCs w:val="21"/>
                          </w:rPr>
                          <w:t>格式</w:t>
                        </w:r>
                        <w:r>
                          <w:rPr>
                            <w:sz w:val="21"/>
                            <w:szCs w:val="21"/>
                          </w:rPr>
                          <w:t>的描述文件</w:t>
                        </w:r>
                      </w:p>
                    </w:txbxContent>
                  </v:textbox>
                </v:rect>
                <v:shape id="直接箭头连接符 220" o:spid="_x0000_s1116" type="#_x0000_t32" style="position:absolute;left:24224;top:23937;width:1;height:2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qbcIAAADbAAAADwAAAGRycy9kb3ducmV2LnhtbESPzarCMBSE94LvEM4FN6KpC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qbcIAAADbAAAADwAAAAAAAAAAAAAA&#10;AAChAgAAZHJzL2Rvd25yZXYueG1sUEsFBgAAAAAEAAQA+QAAAJADAAAAAA==&#10;" strokeweight=".5pt">
                  <v:stroke endarrow="block" joinstyle="miter"/>
                </v:shape>
                <v:shape id="直接箭头连接符 17" o:spid="_x0000_s1117" type="#_x0000_t32" style="position:absolute;left:24422;top:31418;width:12;height:3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1gMUAAADbAAAADwAAAGRycy9kb3ducmV2LnhtbESPQWvCQBSE74L/YXmCN93UYq2pG5FC&#10;0XoQtF68PbKv2dDs25DdJtFf7xYKHoeZ+YZZrXtbiZYaXzpW8DRNQBDnTpdcKDh/fUxeQfiArLFy&#10;TAqu5GGdDQcrTLXr+EjtKRQiQtinqMCEUKdS+tyQRT91NXH0vl1jMUTZFFI32EW4reQsSV6kxZLj&#10;gsGa3g3lP6dfq+CwW24v+8NnaG/z63Z/LBPTVmelxqN+8wYiUB8e4f/2Tit4XsDfl/gD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1gMUAAADbAAAADwAAAAAAAAAA&#10;AAAAAAChAgAAZHJzL2Rvd25yZXYueG1sUEsFBgAAAAAEAAQA+QAAAJMDAAAAAA==&#10;" strokeweight=".5pt">
                  <v:stroke endarrow="block" joinstyle="miter"/>
                </v:shape>
                <w10:anchorlock/>
              </v:group>
            </w:pict>
          </mc:Fallback>
        </mc:AlternateContent>
      </w:r>
    </w:p>
    <w:p w14:paraId="0B1B720A" w14:textId="77777777" w:rsidR="00381E3D" w:rsidRDefault="00381E3D" w:rsidP="00381E3D">
      <w:pPr>
        <w:pStyle w:val="a4"/>
      </w:pPr>
      <w:r>
        <w:rPr>
          <w:rFonts w:hint="eastAsia"/>
        </w:rPr>
        <w:t>图</w:t>
      </w:r>
      <w:r>
        <w:rPr>
          <w:rFonts w:hint="eastAsia"/>
        </w:rPr>
        <w:t xml:space="preserve">3.3 </w:t>
      </w:r>
      <w:r>
        <w:rPr>
          <w:rFonts w:hint="eastAsia"/>
        </w:rPr>
        <w:t>仿真抽象过程</w:t>
      </w:r>
    </w:p>
    <w:p w14:paraId="36F29EE8" w14:textId="11F81E21" w:rsidR="00381E3D" w:rsidRDefault="00381E3D" w:rsidP="00381E3D">
      <w:pPr>
        <w:pStyle w:val="3"/>
        <w:rPr>
          <w:rFonts w:ascii="Times New Roman" w:hAnsi="Times New Roman"/>
          <w:sz w:val="24"/>
        </w:rPr>
      </w:pPr>
      <w:r>
        <w:rPr>
          <w:rFonts w:hint="eastAsia"/>
        </w:rPr>
        <w:t>4.2</w:t>
      </w:r>
      <w:r>
        <w:rPr>
          <w:rFonts w:hint="eastAsia"/>
        </w:rPr>
        <w:t xml:space="preserve">.3 </w:t>
      </w:r>
      <w:r>
        <w:rPr>
          <w:rFonts w:hint="eastAsia"/>
          <w:kern w:val="0"/>
          <w:sz w:val="26"/>
          <w:szCs w:val="26"/>
        </w:rPr>
        <w:t>制造服务模型与仿真模型的组合方法</w:t>
      </w:r>
    </w:p>
    <w:p w14:paraId="14C709BE" w14:textId="77777777" w:rsidR="00381E3D" w:rsidRPr="00E60F40" w:rsidRDefault="00381E3D" w:rsidP="00381E3D">
      <w:pPr>
        <w:spacing w:line="400" w:lineRule="exact"/>
        <w:ind w:firstLineChars="200" w:firstLine="480"/>
      </w:pPr>
      <w:r w:rsidRPr="00E60F40">
        <w:t>服务发布，是把制造服务模型和仿真模型组合起来，形成云制造服务平台上统一的云制造服务描述文件的过程，</w:t>
      </w:r>
      <w:r w:rsidRPr="00E60F40">
        <w:rPr>
          <w:color w:val="FF0000"/>
        </w:rPr>
        <w:t>如图</w:t>
      </w:r>
      <w:r w:rsidRPr="00E60F40">
        <w:rPr>
          <w:color w:val="FF0000"/>
        </w:rPr>
        <w:t>3.4</w:t>
      </w:r>
      <w:r w:rsidRPr="00E60F40">
        <w:t>，其主要包括两步：</w:t>
      </w:r>
    </w:p>
    <w:p w14:paraId="32CD813C" w14:textId="77777777" w:rsidR="00381E3D" w:rsidRPr="00E60F40" w:rsidRDefault="00381E3D" w:rsidP="00381E3D">
      <w:pPr>
        <w:spacing w:line="400" w:lineRule="exact"/>
        <w:ind w:firstLineChars="200" w:firstLine="480"/>
      </w:pPr>
      <w:r w:rsidRPr="00E60F40">
        <w:t>1</w:t>
      </w:r>
      <w:r w:rsidRPr="00E60F40">
        <w:t>）将制造服务模型（一般为基于</w:t>
      </w:r>
      <w:r w:rsidRPr="00E60F40">
        <w:t>WSDL</w:t>
      </w:r>
      <w:r w:rsidRPr="00E60F40">
        <w:t>规范的描述文件）转换为更利于扩展和推理的</w:t>
      </w:r>
      <w:r w:rsidRPr="00E60F40">
        <w:t>OWL-S</w:t>
      </w:r>
      <w:r w:rsidRPr="00E60F40">
        <w:t>描述，提取</w:t>
      </w:r>
      <w:r w:rsidRPr="00E60F40">
        <w:t>WSDL</w:t>
      </w:r>
      <w:r w:rsidRPr="00E60F40">
        <w:t>文件中各服务的名称、参数、数据类型等信息，并以此为基础构建基于</w:t>
      </w:r>
      <w:r w:rsidRPr="00E60F40">
        <w:t>OWL-S</w:t>
      </w:r>
      <w:r w:rsidRPr="00E60F40">
        <w:t>规范的描述文件。</w:t>
      </w:r>
    </w:p>
    <w:p w14:paraId="10E3B204" w14:textId="77777777" w:rsidR="00381E3D" w:rsidRPr="00E60F40" w:rsidRDefault="00381E3D" w:rsidP="00381E3D">
      <w:pPr>
        <w:spacing w:line="400" w:lineRule="exact"/>
        <w:ind w:firstLineChars="200" w:firstLine="480"/>
      </w:pPr>
      <w:r w:rsidRPr="00E60F40">
        <w:t>2</w:t>
      </w:r>
      <w:r w:rsidRPr="00E60F40">
        <w:t>）将仿真模型加入到对应服务的</w:t>
      </w:r>
      <w:r w:rsidRPr="00E60F40">
        <w:t>OWL-S</w:t>
      </w:r>
      <w:r w:rsidRPr="00E60F40">
        <w:t>描述文件中，</w:t>
      </w:r>
      <w:r w:rsidRPr="00E60F40">
        <w:rPr>
          <w:sz w:val="26"/>
          <w:szCs w:val="26"/>
        </w:rPr>
        <w:t>可在</w:t>
      </w:r>
      <w:r w:rsidRPr="00E60F40">
        <w:rPr>
          <w:sz w:val="26"/>
          <w:szCs w:val="26"/>
        </w:rPr>
        <w:t>OWL-S</w:t>
      </w:r>
      <w:r w:rsidRPr="00E60F40">
        <w:rPr>
          <w:sz w:val="26"/>
          <w:szCs w:val="26"/>
        </w:rPr>
        <w:t>的</w:t>
      </w:r>
      <w:r w:rsidRPr="00E60F40">
        <w:rPr>
          <w:sz w:val="26"/>
          <w:szCs w:val="26"/>
        </w:rPr>
        <w:t>grounding</w:t>
      </w:r>
      <w:r w:rsidRPr="00E60F40">
        <w:rPr>
          <w:sz w:val="26"/>
          <w:szCs w:val="26"/>
        </w:rPr>
        <w:t>节点中扩展一个名为</w:t>
      </w:r>
      <w:r w:rsidRPr="00E60F40">
        <w:rPr>
          <w:sz w:val="26"/>
          <w:szCs w:val="26"/>
        </w:rPr>
        <w:t>“SimInfo”</w:t>
      </w:r>
      <w:r w:rsidRPr="00E60F40">
        <w:rPr>
          <w:sz w:val="26"/>
          <w:szCs w:val="26"/>
        </w:rPr>
        <w:t>的节点用于记录仿真模型信息。形成包含仿真信息的云制造服务描述文件（基于扩展</w:t>
      </w:r>
      <w:r w:rsidRPr="00E60F40">
        <w:rPr>
          <w:sz w:val="26"/>
          <w:szCs w:val="26"/>
        </w:rPr>
        <w:t>OWL-S</w:t>
      </w:r>
      <w:r w:rsidRPr="00E60F40">
        <w:rPr>
          <w:sz w:val="26"/>
          <w:szCs w:val="26"/>
        </w:rPr>
        <w:t>规范的描述文件）。</w:t>
      </w:r>
      <w:r w:rsidRPr="00E60F40">
        <w:t>具体步骤如</w:t>
      </w:r>
      <w:r w:rsidRPr="00E60F40">
        <w:rPr>
          <w:color w:val="FF0000"/>
        </w:rPr>
        <w:t>图</w:t>
      </w:r>
      <w:r w:rsidRPr="00E60F40">
        <w:rPr>
          <w:color w:val="FF0000"/>
        </w:rPr>
        <w:t>3.5</w:t>
      </w:r>
      <w:r w:rsidRPr="00E60F40">
        <w:t>所示，主要包含以下步骤：</w:t>
      </w:r>
    </w:p>
    <w:p w14:paraId="0A31076B" w14:textId="77777777" w:rsidR="00381E3D" w:rsidRPr="00E60F40" w:rsidRDefault="00381E3D" w:rsidP="00381E3D">
      <w:pPr>
        <w:spacing w:line="400" w:lineRule="exact"/>
        <w:ind w:firstLineChars="200" w:firstLine="480"/>
      </w:pPr>
      <w:r w:rsidRPr="00E60F40">
        <w:rPr>
          <w:rFonts w:ascii="宋体" w:hAnsi="宋体" w:cs="宋体" w:hint="eastAsia"/>
        </w:rPr>
        <w:t>①</w:t>
      </w:r>
      <w:r w:rsidRPr="00E60F40">
        <w:t xml:space="preserve"> </w:t>
      </w:r>
      <w:r w:rsidRPr="00E60F40">
        <w:t>根据</w:t>
      </w:r>
      <w:r w:rsidRPr="00E60F40">
        <w:t>OWL-S</w:t>
      </w:r>
      <w:r w:rsidRPr="00E60F40">
        <w:t>文件的规范，找到</w:t>
      </w:r>
      <w:r w:rsidRPr="00E60F40">
        <w:t>OWL-S</w:t>
      </w:r>
      <w:r w:rsidRPr="00E60F40">
        <w:t>文件的</w:t>
      </w:r>
      <w:r w:rsidRPr="00E60F40">
        <w:t>&lt;grounding:WsdlGrounding&gt;</w:t>
      </w:r>
      <w:r w:rsidRPr="00E60F40">
        <w:t>节点</w:t>
      </w:r>
    </w:p>
    <w:p w14:paraId="15F63DAF" w14:textId="77777777" w:rsidR="00381E3D" w:rsidRPr="00E60F40" w:rsidRDefault="00381E3D" w:rsidP="00381E3D">
      <w:pPr>
        <w:spacing w:line="400" w:lineRule="exact"/>
        <w:ind w:firstLineChars="200" w:firstLine="480"/>
      </w:pPr>
      <w:r w:rsidRPr="00E60F40">
        <w:rPr>
          <w:rFonts w:ascii="宋体" w:hAnsi="宋体" w:cs="宋体" w:hint="eastAsia"/>
        </w:rPr>
        <w:t>②</w:t>
      </w:r>
      <w:r w:rsidRPr="00E60F40">
        <w:t xml:space="preserve"> </w:t>
      </w:r>
      <w:r w:rsidRPr="00E60F40">
        <w:t>在该节点下，添加</w:t>
      </w:r>
      <w:r w:rsidRPr="00E60F40">
        <w:t>&lt;grounding:SimInfo&gt;</w:t>
      </w:r>
      <w:r w:rsidRPr="00E60F40">
        <w:t>节点，即一个</w:t>
      </w:r>
      <w:r w:rsidRPr="00E60F40">
        <w:t>&lt;grounding:SimInfo&gt; &lt;/grounding:SimInfo&gt;</w:t>
      </w:r>
      <w:r w:rsidRPr="00E60F40">
        <w:t>标记对。</w:t>
      </w:r>
    </w:p>
    <w:p w14:paraId="22A923B0" w14:textId="77777777" w:rsidR="00381E3D" w:rsidRDefault="00381E3D" w:rsidP="00381E3D">
      <w:pPr>
        <w:spacing w:line="400" w:lineRule="exact"/>
        <w:ind w:firstLineChars="200" w:firstLine="480"/>
      </w:pPr>
      <w:r w:rsidRPr="00E60F40">
        <w:rPr>
          <w:rFonts w:ascii="宋体" w:hAnsi="宋体" w:cs="宋体" w:hint="eastAsia"/>
        </w:rPr>
        <w:t>③</w:t>
      </w:r>
      <w:r w:rsidRPr="00E60F40">
        <w:t xml:space="preserve"> </w:t>
      </w:r>
      <w:r w:rsidRPr="00E60F40">
        <w:t>在</w:t>
      </w:r>
      <w:r w:rsidRPr="00E60F40">
        <w:t>&lt;grounding:SimInfo&gt;</w:t>
      </w:r>
      <w:r w:rsidRPr="00E60F40">
        <w:t>和</w:t>
      </w:r>
      <w:r w:rsidRPr="00E60F40">
        <w:t>&lt;/grounding:SimInfo&gt;</w:t>
      </w:r>
      <w:r w:rsidRPr="00E60F40">
        <w:t>标记中间，插入该服务对应的仿真模型，即符合</w:t>
      </w:r>
      <w:r w:rsidRPr="00E60F40">
        <w:t>XML</w:t>
      </w:r>
      <w:r w:rsidRPr="00E60F40">
        <w:t>格式的描述文件内容。</w:t>
      </w:r>
    </w:p>
    <w:p w14:paraId="4DCAEADB" w14:textId="77777777" w:rsidR="00381E3D" w:rsidRDefault="00381E3D" w:rsidP="00381E3D">
      <w:pPr>
        <w:spacing w:line="360" w:lineRule="auto"/>
        <w:ind w:firstLineChars="200" w:firstLine="480"/>
      </w:pPr>
      <w:r>
        <w:rPr>
          <w:noProof/>
        </w:rPr>
        <w:lastRenderedPageBreak/>
        <mc:AlternateContent>
          <mc:Choice Requires="wpg">
            <w:drawing>
              <wp:inline distT="0" distB="0" distL="0" distR="0" wp14:anchorId="7024B55C" wp14:editId="4B4E7499">
                <wp:extent cx="4763386" cy="4805429"/>
                <wp:effectExtent l="0" t="0" r="0" b="0"/>
                <wp:docPr id="46" name="组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763386" cy="4805429"/>
                          <a:chOff x="0" y="0"/>
                          <a:chExt cx="5274310" cy="5060950"/>
                        </a:xfrm>
                      </wpg:grpSpPr>
                      <wps:wsp>
                        <wps:cNvPr id="47" name="AutoShape 48"/>
                        <wps:cNvSpPr>
                          <a:spLocks noRot="1" noChangeAspect="1" noChangeArrowheads="1"/>
                        </wps:cNvSpPr>
                        <wps:spPr bwMode="auto">
                          <a:xfrm>
                            <a:off x="0" y="0"/>
                            <a:ext cx="5274310" cy="5060950"/>
                          </a:xfrm>
                          <a:prstGeom prst="rect">
                            <a:avLst/>
                          </a:prstGeom>
                          <a:noFill/>
                          <a:ln>
                            <a:noFill/>
                          </a:ln>
                        </wps:spPr>
                        <wps:bodyPr rot="0" vert="horz" wrap="square" lIns="91440" tIns="45720" rIns="91440" bIns="45720" anchor="t" anchorCtr="0" upright="1">
                          <a:noAutofit/>
                        </wps:bodyPr>
                      </wps:wsp>
                      <wps:wsp>
                        <wps:cNvPr id="48" name="流程图: 文档 164"/>
                        <wps:cNvSpPr>
                          <a:spLocks noChangeArrowheads="1"/>
                        </wps:cNvSpPr>
                        <wps:spPr bwMode="auto">
                          <a:xfrm>
                            <a:off x="1179460" y="350121"/>
                            <a:ext cx="1945640" cy="702502"/>
                          </a:xfrm>
                          <a:prstGeom prst="flowChartDocument">
                            <a:avLst/>
                          </a:prstGeom>
                          <a:noFill/>
                          <a:ln w="12700" cmpd="sng">
                            <a:solidFill>
                              <a:srgbClr val="000000"/>
                            </a:solidFill>
                            <a:miter lim="800000"/>
                          </a:ln>
                        </wps:spPr>
                        <wps:txbx>
                          <w:txbxContent>
                            <w:p w14:paraId="1EBAB98D" w14:textId="77777777" w:rsidR="00381E3D" w:rsidRDefault="00381E3D"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wps:txbx>
                        <wps:bodyPr rot="0" vert="horz" wrap="square" lIns="91440" tIns="45720" rIns="91440" bIns="45720" anchor="ctr" anchorCtr="0" upright="1">
                          <a:noAutofit/>
                        </wps:bodyPr>
                      </wps:wsp>
                      <wps:wsp>
                        <wps:cNvPr id="49" name="矩形 165"/>
                        <wps:cNvSpPr>
                          <a:spLocks noChangeArrowheads="1"/>
                        </wps:cNvSpPr>
                        <wps:spPr bwMode="auto">
                          <a:xfrm>
                            <a:off x="1179460" y="1349414"/>
                            <a:ext cx="1945640" cy="513715"/>
                          </a:xfrm>
                          <a:prstGeom prst="rect">
                            <a:avLst/>
                          </a:prstGeom>
                          <a:noFill/>
                          <a:ln w="12700" cmpd="sng">
                            <a:solidFill>
                              <a:srgbClr val="000000"/>
                            </a:solidFill>
                            <a:miter lim="800000"/>
                          </a:ln>
                        </wps:spPr>
                        <wps:txbx>
                          <w:txbxContent>
                            <w:p w14:paraId="7C6D1310" w14:textId="77777777" w:rsidR="00381E3D" w:rsidRDefault="00381E3D"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wps:txbx>
                        <wps:bodyPr rot="0" vert="horz" wrap="square" lIns="91440" tIns="45720" rIns="91440" bIns="45720" anchor="ctr" anchorCtr="0" upright="1">
                          <a:noAutofit/>
                        </wps:bodyPr>
                      </wps:wsp>
                      <wps:wsp>
                        <wps:cNvPr id="50" name="流程图: 文档 166"/>
                        <wps:cNvSpPr>
                          <a:spLocks noChangeArrowheads="1"/>
                        </wps:cNvSpPr>
                        <wps:spPr bwMode="auto">
                          <a:xfrm>
                            <a:off x="1179398" y="2082815"/>
                            <a:ext cx="1945640" cy="662130"/>
                          </a:xfrm>
                          <a:prstGeom prst="flowChartDocument">
                            <a:avLst/>
                          </a:prstGeom>
                          <a:noFill/>
                          <a:ln w="12700" cmpd="sng">
                            <a:solidFill>
                              <a:srgbClr val="000000"/>
                            </a:solidFill>
                            <a:miter lim="800000"/>
                          </a:ln>
                        </wps:spPr>
                        <wps:txbx>
                          <w:txbxContent>
                            <w:p w14:paraId="7F813988" w14:textId="77777777" w:rsidR="00381E3D" w:rsidRDefault="00381E3D"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wps:txbx>
                        <wps:bodyPr rot="0" vert="horz" wrap="square" lIns="91440" tIns="45720" rIns="91440" bIns="45720" anchor="ctr" anchorCtr="0" upright="1">
                          <a:noAutofit/>
                        </wps:bodyPr>
                      </wps:wsp>
                      <wps:wsp>
                        <wps:cNvPr id="51" name="矩形 167"/>
                        <wps:cNvSpPr>
                          <a:spLocks noChangeArrowheads="1"/>
                        </wps:cNvSpPr>
                        <wps:spPr bwMode="auto">
                          <a:xfrm>
                            <a:off x="1179460" y="3008261"/>
                            <a:ext cx="1945640" cy="513080"/>
                          </a:xfrm>
                          <a:prstGeom prst="rect">
                            <a:avLst/>
                          </a:prstGeom>
                          <a:noFill/>
                          <a:ln w="12700" cmpd="sng">
                            <a:solidFill>
                              <a:srgbClr val="000000"/>
                            </a:solidFill>
                            <a:miter lim="800000"/>
                          </a:ln>
                        </wps:spPr>
                        <wps:txbx>
                          <w:txbxContent>
                            <w:p w14:paraId="1B8905D4" w14:textId="77777777" w:rsidR="00381E3D" w:rsidRDefault="00381E3D"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wps:txbx>
                        <wps:bodyPr rot="0" vert="horz" wrap="square" lIns="91440" tIns="45720" rIns="91440" bIns="45720" anchor="ctr" anchorCtr="0" upright="1">
                          <a:noAutofit/>
                        </wps:bodyPr>
                      </wps:wsp>
                      <wps:wsp>
                        <wps:cNvPr id="52" name="流程图: 文档 169"/>
                        <wps:cNvSpPr>
                          <a:spLocks noChangeArrowheads="1"/>
                        </wps:cNvSpPr>
                        <wps:spPr bwMode="auto">
                          <a:xfrm>
                            <a:off x="3505200" y="2955681"/>
                            <a:ext cx="1651591" cy="616858"/>
                          </a:xfrm>
                          <a:prstGeom prst="flowChartDocument">
                            <a:avLst/>
                          </a:prstGeom>
                          <a:noFill/>
                          <a:ln w="12700" cmpd="sng">
                            <a:solidFill>
                              <a:srgbClr val="000000"/>
                            </a:solidFill>
                            <a:miter lim="800000"/>
                          </a:ln>
                        </wps:spPr>
                        <wps:txbx>
                          <w:txbxContent>
                            <w:p w14:paraId="72B14D63" w14:textId="77777777" w:rsidR="00381E3D" w:rsidRDefault="00381E3D"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381E3D" w:rsidRDefault="00381E3D" w:rsidP="00381E3D">
                              <w:pPr>
                                <w:pStyle w:val="a3"/>
                                <w:jc w:val="center"/>
                              </w:pPr>
                            </w:p>
                          </w:txbxContent>
                        </wps:txbx>
                        <wps:bodyPr rot="0" vert="horz" wrap="square" lIns="91440" tIns="45720" rIns="91440" bIns="45720" anchor="ctr" anchorCtr="0" upright="1">
                          <a:noAutofit/>
                        </wps:bodyPr>
                      </wps:wsp>
                      <wps:wsp>
                        <wps:cNvPr id="53" name="流程图: 文档 171"/>
                        <wps:cNvSpPr>
                          <a:spLocks noChangeArrowheads="1"/>
                        </wps:cNvSpPr>
                        <wps:spPr bwMode="auto">
                          <a:xfrm>
                            <a:off x="1179332" y="3863284"/>
                            <a:ext cx="1945639" cy="966580"/>
                          </a:xfrm>
                          <a:prstGeom prst="flowChartDocument">
                            <a:avLst/>
                          </a:prstGeom>
                          <a:noFill/>
                          <a:ln w="12700" cmpd="sng">
                            <a:solidFill>
                              <a:srgbClr val="000000"/>
                            </a:solidFill>
                            <a:miter lim="800000"/>
                          </a:ln>
                        </wps:spPr>
                        <wps:txbx>
                          <w:txbxContent>
                            <w:p w14:paraId="7798C944" w14:textId="77777777" w:rsidR="00381E3D" w:rsidRDefault="00381E3D" w:rsidP="00381E3D">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3B6E2559" w14:textId="77777777" w:rsidR="00381E3D" w:rsidRDefault="00381E3D" w:rsidP="00381E3D">
                              <w:pPr>
                                <w:pStyle w:val="a3"/>
                                <w:jc w:val="center"/>
                              </w:pPr>
                              <w:r>
                                <w:rPr>
                                  <w:sz w:val="21"/>
                                  <w:szCs w:val="21"/>
                                </w:rPr>
                                <w:t> </w:t>
                              </w:r>
                            </w:p>
                          </w:txbxContent>
                        </wps:txbx>
                        <wps:bodyPr rot="0" vert="horz" wrap="square" lIns="91440" tIns="45720" rIns="91440" bIns="45720" anchor="ctr" anchorCtr="0" upright="1">
                          <a:noAutofit/>
                        </wps:bodyPr>
                      </wps:wsp>
                      <wps:wsp>
                        <wps:cNvPr id="54" name="直接箭头连接符 140"/>
                        <wps:cNvCnPr>
                          <a:cxnSpLocks noChangeShapeType="1"/>
                        </wps:cNvCnPr>
                        <wps:spPr bwMode="auto">
                          <a:xfrm>
                            <a:off x="2152280" y="1006180"/>
                            <a:ext cx="0" cy="343234"/>
                          </a:xfrm>
                          <a:prstGeom prst="straightConnector1">
                            <a:avLst/>
                          </a:prstGeom>
                          <a:noFill/>
                          <a:ln w="6350" cmpd="sng">
                            <a:solidFill>
                              <a:srgbClr val="000000"/>
                            </a:solidFill>
                            <a:miter lim="800000"/>
                            <a:tailEnd type="triangle" w="med" len="med"/>
                          </a:ln>
                        </wps:spPr>
                        <wps:bodyPr/>
                      </wps:wsp>
                      <wps:wsp>
                        <wps:cNvPr id="55" name="直接箭头连接符 141"/>
                        <wps:cNvCnPr>
                          <a:cxnSpLocks noChangeShapeType="1"/>
                          <a:endCxn id="50" idx="0"/>
                        </wps:cNvCnPr>
                        <wps:spPr bwMode="auto">
                          <a:xfrm>
                            <a:off x="2137031" y="1862981"/>
                            <a:ext cx="15073" cy="219668"/>
                          </a:xfrm>
                          <a:prstGeom prst="straightConnector1">
                            <a:avLst/>
                          </a:prstGeom>
                          <a:noFill/>
                          <a:ln w="6350" cmpd="sng">
                            <a:solidFill>
                              <a:srgbClr val="000000"/>
                            </a:solidFill>
                            <a:miter lim="800000"/>
                            <a:tailEnd type="triangle" w="med" len="med"/>
                          </a:ln>
                        </wps:spPr>
                        <wps:bodyPr/>
                      </wps:wsp>
                      <wps:wsp>
                        <wps:cNvPr id="56" name="直接箭头连接符 142"/>
                        <wps:cNvCnPr>
                          <a:cxnSpLocks noChangeShapeType="1"/>
                        </wps:cNvCnPr>
                        <wps:spPr bwMode="auto">
                          <a:xfrm>
                            <a:off x="2152280" y="2711244"/>
                            <a:ext cx="0" cy="297017"/>
                          </a:xfrm>
                          <a:prstGeom prst="straightConnector1">
                            <a:avLst/>
                          </a:prstGeom>
                          <a:noFill/>
                          <a:ln w="6350" cmpd="sng">
                            <a:solidFill>
                              <a:srgbClr val="000000"/>
                            </a:solidFill>
                            <a:miter lim="800000"/>
                            <a:tailEnd type="triangle" w="med" len="med"/>
                          </a:ln>
                        </wps:spPr>
                        <wps:bodyPr/>
                      </wps:wsp>
                      <wps:wsp>
                        <wps:cNvPr id="57" name="直接箭头连接符 143"/>
                        <wps:cNvCnPr>
                          <a:cxnSpLocks noChangeShapeType="1"/>
                          <a:endCxn id="53" idx="0"/>
                        </wps:cNvCnPr>
                        <wps:spPr bwMode="auto">
                          <a:xfrm flipH="1">
                            <a:off x="2151920" y="3521060"/>
                            <a:ext cx="128" cy="341916"/>
                          </a:xfrm>
                          <a:prstGeom prst="straightConnector1">
                            <a:avLst/>
                          </a:prstGeom>
                          <a:noFill/>
                          <a:ln w="6350" cmpd="sng">
                            <a:solidFill>
                              <a:srgbClr val="000000"/>
                            </a:solidFill>
                            <a:miter lim="800000"/>
                            <a:tailEnd type="triangle" w="med" len="med"/>
                          </a:ln>
                        </wps:spPr>
                        <wps:bodyPr/>
                      </wps:wsp>
                      <wps:wsp>
                        <wps:cNvPr id="58" name="直接箭头连接符 144"/>
                        <wps:cNvCnPr>
                          <a:cxnSpLocks noChangeShapeType="1"/>
                        </wps:cNvCnPr>
                        <wps:spPr bwMode="auto">
                          <a:xfrm flipH="1">
                            <a:off x="3125100" y="3264110"/>
                            <a:ext cx="380100" cy="691"/>
                          </a:xfrm>
                          <a:prstGeom prst="straightConnector1">
                            <a:avLst/>
                          </a:prstGeom>
                          <a:noFill/>
                          <a:ln w="6350" cmpd="sng">
                            <a:solidFill>
                              <a:srgbClr val="000000"/>
                            </a:solidFill>
                            <a:miter lim="800000"/>
                            <a:tailEnd type="triangle" w="med" len="med"/>
                          </a:ln>
                        </wps:spPr>
                        <wps:bodyPr/>
                      </wps:wsp>
                    </wpg:wgp>
                  </a:graphicData>
                </a:graphic>
              </wp:inline>
            </w:drawing>
          </mc:Choice>
          <mc:Fallback>
            <w:pict>
              <v:group w14:anchorId="7024B55C" id="组 46" o:spid="_x0000_s1118" style="width:375.05pt;height:378.4pt;mso-position-horizontal-relative:char;mso-position-vertical-relative:line" coordsize="52743,50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">
                <o:lock v:ext="edit" aspectratio="t"/>
                <v:rect id="AutoShape 48" o:spid="_x0000_s1119" style="position:absolute;width:52743;height:50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o:lock v:ext="edit" rotation="t" aspectratio="t"/>
                </v:rect>
                <v:shape id="流程图: 文档 164" o:spid="_x0000_s1120" type="#_x0000_t114" style="position:absolute;left:11794;top:3501;width:19457;height:7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NF8AA&#10;AADbAAAADwAAAGRycy9kb3ducmV2LnhtbERPz2vCMBS+C/sfwhvspqmbinRGKR2DeRHsJrs+mre2&#10;rHkJSdZ2/705CB4/vt+7w2R6MZAPnWUFy0UGgri2uuNGwdfn+3wLIkRkjb1lUvBPAQ77h9kOc21H&#10;PtNQxUakEA45KmhjdLmUoW7JYFhYR5y4H+sNxgR9I7XHMYWbXj5n2UYa7Dg1tOiobKn+rf6MgrI0&#10;y83l260Hd3oxvmP3VtRHpZ4ep+IVRKQp3sU394dWsEpj05f0A+T+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DGNF8AAAADbAAAADwAAAAAAAAAAAAAAAACYAgAAZHJzL2Rvd25y&#10;ZXYueG1sUEsFBgAAAAAEAAQA9QAAAIUDAAAAAA==&#10;" filled="f" strokeweight="1pt">
                  <v:textbox>
                    <w:txbxContent>
                      <w:p w14:paraId="1EBAB98D" w14:textId="77777777" w:rsidR="00381E3D" w:rsidRDefault="00381E3D" w:rsidP="00381E3D">
                        <w:pPr>
                          <w:pStyle w:val="a3"/>
                          <w:jc w:val="center"/>
                        </w:pPr>
                        <w:r>
                          <w:rPr>
                            <w:rFonts w:hint="eastAsia"/>
                            <w:sz w:val="21"/>
                            <w:szCs w:val="21"/>
                          </w:rPr>
                          <w:t>制造服务模型（基于</w:t>
                        </w:r>
                        <w:r>
                          <w:rPr>
                            <w:sz w:val="21"/>
                            <w:szCs w:val="21"/>
                          </w:rPr>
                          <w:t>WSDL</w:t>
                        </w:r>
                        <w:r>
                          <w:rPr>
                            <w:sz w:val="21"/>
                            <w:szCs w:val="21"/>
                          </w:rPr>
                          <w:t>规范的描述文件</w:t>
                        </w:r>
                        <w:r>
                          <w:rPr>
                            <w:rFonts w:hint="eastAsia"/>
                            <w:sz w:val="21"/>
                            <w:szCs w:val="21"/>
                          </w:rPr>
                          <w:t>）</w:t>
                        </w:r>
                      </w:p>
                    </w:txbxContent>
                  </v:textbox>
                </v:shape>
                <v:rect id="矩形 165" o:spid="_x0000_s1121" style="position:absolute;left:11794;top:13494;width:19457;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LksQA&#10;AADbAAAADwAAAGRycy9kb3ducmV2LnhtbESPQWvCQBSE7wX/w/KE3nRj0VKjq0hKoaUFqXrx9sg+&#10;k2j2bdhdk/jv3YLQ4zAz3zDLdW9q0ZLzlWUFk3ECgji3uuJCwWH/MXoD4QOyxtoyKbiRh/Vq8LTE&#10;VNuOf6ndhUJECPsUFZQhNKmUPi/JoB/bhjh6J+sMhihdIbXDLsJNLV+S5FUarDgulNhQVlJ+2V2N&#10;guPsLLdV1uH15+v9e9Y6m2RTq9TzsN8sQATqw3/40f7UCqZz+PsSf4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S5LEAAAA2wAAAA8AAAAAAAAAAAAAAAAAmAIAAGRycy9k&#10;b3ducmV2LnhtbFBLBQYAAAAABAAEAPUAAACJAwAAAAA=&#10;" filled="f" strokeweight="1pt">
                  <v:textbox>
                    <w:txbxContent>
                      <w:p w14:paraId="7C6D1310" w14:textId="77777777" w:rsidR="00381E3D" w:rsidRDefault="00381E3D" w:rsidP="00381E3D">
                        <w:pPr>
                          <w:pStyle w:val="a3"/>
                          <w:jc w:val="center"/>
                        </w:pPr>
                        <w:r>
                          <w:rPr>
                            <w:rFonts w:hint="eastAsia"/>
                            <w:sz w:val="21"/>
                            <w:szCs w:val="21"/>
                          </w:rPr>
                          <w:t>将</w:t>
                        </w:r>
                        <w:r>
                          <w:rPr>
                            <w:rFonts w:hint="eastAsia"/>
                            <w:sz w:val="21"/>
                            <w:szCs w:val="21"/>
                          </w:rPr>
                          <w:t>WSDL</w:t>
                        </w:r>
                        <w:r>
                          <w:rPr>
                            <w:rFonts w:hint="eastAsia"/>
                            <w:sz w:val="21"/>
                            <w:szCs w:val="21"/>
                          </w:rPr>
                          <w:t>描述文件转换</w:t>
                        </w:r>
                        <w:r>
                          <w:rPr>
                            <w:sz w:val="21"/>
                            <w:szCs w:val="21"/>
                          </w:rPr>
                          <w:t>为</w:t>
                        </w:r>
                        <w:r>
                          <w:rPr>
                            <w:sz w:val="21"/>
                            <w:szCs w:val="21"/>
                          </w:rPr>
                          <w:t>OWL-S</w:t>
                        </w:r>
                        <w:r>
                          <w:rPr>
                            <w:sz w:val="21"/>
                            <w:szCs w:val="21"/>
                          </w:rPr>
                          <w:t>描述文件</w:t>
                        </w:r>
                      </w:p>
                    </w:txbxContent>
                  </v:textbox>
                </v:rect>
                <v:shape id="流程图: 文档 166" o:spid="_x0000_s1122" type="#_x0000_t114" style="position:absolute;left:11793;top:20828;width:19457;height:6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4XzMAA&#10;AADbAAAADwAAAGRycy9kb3ducmV2LnhtbERPz2vCMBS+C/sfwhvspqkbLaMzinQMtotgdez6aJ5t&#10;sXkJSdZ2//1yEDx+fL83u9kMYiQfessK1qsMBHFjdc+tgvPpY/kKIkRkjYNlUvBHAXbbh8UGS20n&#10;PtJYx1akEA4lKuhidKWUoenIYFhZR5y4i/UGY4K+ldrjlMLNIJ+zrJAGe04NHTqqOmqu9a9RUFVm&#10;XXz/uHx0hxfje3bv++ZLqafHef8GItIc7+Kb+1MryNP69CX9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4XzMAAAADbAAAADwAAAAAAAAAAAAAAAACYAgAAZHJzL2Rvd25y&#10;ZXYueG1sUEsFBgAAAAAEAAQA9QAAAIUDAAAAAA==&#10;" filled="f" strokeweight="1pt">
                  <v:textbox>
                    <w:txbxContent>
                      <w:p w14:paraId="7F813988" w14:textId="77777777" w:rsidR="00381E3D" w:rsidRDefault="00381E3D" w:rsidP="00381E3D">
                        <w:pPr>
                          <w:pStyle w:val="a3"/>
                          <w:jc w:val="center"/>
                        </w:pPr>
                        <w:r>
                          <w:rPr>
                            <w:rFonts w:hint="eastAsia"/>
                            <w:sz w:val="21"/>
                            <w:szCs w:val="21"/>
                          </w:rPr>
                          <w:t>基于</w:t>
                        </w:r>
                        <w:r>
                          <w:rPr>
                            <w:sz w:val="21"/>
                            <w:szCs w:val="21"/>
                          </w:rPr>
                          <w:t>OWL-S</w:t>
                        </w:r>
                        <w:r>
                          <w:rPr>
                            <w:rFonts w:hint="eastAsia"/>
                            <w:sz w:val="21"/>
                            <w:szCs w:val="21"/>
                          </w:rPr>
                          <w:t>规范的描述文件</w:t>
                        </w:r>
                      </w:p>
                    </w:txbxContent>
                  </v:textbox>
                </v:shape>
                <v:rect id="矩形 167" o:spid="_x0000_s1123" style="position:absolute;left:11794;top:30082;width:19457;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3RScQA&#10;AADbAAAADwAAAGRycy9kb3ducmV2LnhtbESPQWvCQBSE7wX/w/KE3upGaYpEV5FIoaWFYvTi7ZF9&#10;JtHs27C7Jum/7xYKPQ4z8w2z3o6mFT0531hWMJ8lIIhLqxuuFJyOr09LED4ga2wtk4Jv8rDdTB7W&#10;mGk78IH6IlQiQthnqKAOocuk9GVNBv3MdsTRu1hnMETpKqkdDhFuWrlIkhdpsOG4UGNHeU3lrbgb&#10;Bef0Kr+afMD75/v+I+2dTfJnq9TjdNytQAQaw3/4r/2mFaRz+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90UnEAAAA2wAAAA8AAAAAAAAAAAAAAAAAmAIAAGRycy9k&#10;b3ducmV2LnhtbFBLBQYAAAAABAAEAPUAAACJAwAAAAA=&#10;" filled="f" strokeweight="1pt">
                  <v:textbox>
                    <w:txbxContent>
                      <w:p w14:paraId="1B8905D4" w14:textId="77777777" w:rsidR="00381E3D" w:rsidRDefault="00381E3D" w:rsidP="00381E3D">
                        <w:pPr>
                          <w:pStyle w:val="a3"/>
                          <w:jc w:val="center"/>
                        </w:pPr>
                        <w:r>
                          <w:rPr>
                            <w:rFonts w:hint="eastAsia"/>
                            <w:sz w:val="21"/>
                            <w:szCs w:val="21"/>
                          </w:rPr>
                          <w:t>仿真信息加入到</w:t>
                        </w:r>
                        <w:r>
                          <w:rPr>
                            <w:sz w:val="21"/>
                            <w:szCs w:val="21"/>
                          </w:rPr>
                          <w:t>OWL-S</w:t>
                        </w:r>
                        <w:r>
                          <w:rPr>
                            <w:rFonts w:hint="eastAsia"/>
                            <w:sz w:val="21"/>
                            <w:szCs w:val="21"/>
                          </w:rPr>
                          <w:t>描述文件</w:t>
                        </w:r>
                      </w:p>
                    </w:txbxContent>
                  </v:textbox>
                </v:rect>
                <v:shape id="流程图: 文档 169" o:spid="_x0000_s1124" type="#_x0000_t114" style="position:absolute;left:35052;top:29556;width:1651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AsIMIA&#10;AADbAAAADwAAAGRycy9kb3ducmV2LnhtbESPT2sCMRTE70K/Q3gFb5pVUcpqFNki2EvBP8XrY/Pc&#10;Xdy8hCRdt9++EQSPw8z8hlltetOKjnxoLCuYjDMQxKXVDVcKzqfd6ANEiMgaW8uk4I8CbNZvgxXm&#10;2t75QN0xViJBOOSooI7R5VKGsiaDYWwdcfKu1huMSfpKao/3BDetnGbZQhpsOC3U6Kioqbwdf42C&#10;ojCTxc/FzTv3PTO+Yfe5Lb+UGr732yWISH18hZ/tvVYwn8Lj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ACwgwgAAANsAAAAPAAAAAAAAAAAAAAAAAJgCAABkcnMvZG93&#10;bnJldi54bWxQSwUGAAAAAAQABAD1AAAAhwMAAAAA&#10;" filled="f" strokeweight="1pt">
                  <v:textbox>
                    <w:txbxContent>
                      <w:p w14:paraId="72B14D63" w14:textId="77777777" w:rsidR="00381E3D" w:rsidRDefault="00381E3D" w:rsidP="00381E3D">
                        <w:pPr>
                          <w:pStyle w:val="a3"/>
                          <w:jc w:val="center"/>
                        </w:pPr>
                        <w:r>
                          <w:rPr>
                            <w:rFonts w:hint="eastAsia"/>
                            <w:sz w:val="21"/>
                            <w:szCs w:val="21"/>
                          </w:rPr>
                          <w:t>资源仿真模型（基于</w:t>
                        </w:r>
                        <w:r>
                          <w:rPr>
                            <w:sz w:val="21"/>
                            <w:szCs w:val="21"/>
                          </w:rPr>
                          <w:t>XML</w:t>
                        </w:r>
                        <w:r>
                          <w:rPr>
                            <w:sz w:val="21"/>
                            <w:szCs w:val="21"/>
                          </w:rPr>
                          <w:t>规范的描述文件</w:t>
                        </w:r>
                        <w:r>
                          <w:rPr>
                            <w:rFonts w:hint="eastAsia"/>
                            <w:sz w:val="21"/>
                            <w:szCs w:val="21"/>
                          </w:rPr>
                          <w:t>）</w:t>
                        </w:r>
                      </w:p>
                      <w:p w14:paraId="16F2B1B9" w14:textId="77777777" w:rsidR="00381E3D" w:rsidRDefault="00381E3D" w:rsidP="00381E3D">
                        <w:pPr>
                          <w:pStyle w:val="a3"/>
                          <w:jc w:val="center"/>
                        </w:pPr>
                      </w:p>
                    </w:txbxContent>
                  </v:textbox>
                </v:shape>
                <v:shape id="流程图: 文档 171" o:spid="_x0000_s1125" type="#_x0000_t114" style="position:absolute;left:11793;top:38632;width:19456;height:9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yJu8IA&#10;AADbAAAADwAAAGRycy9kb3ducmV2LnhtbESPQWsCMRSE74L/ITzBm5tVUWQ1iqwU7KVQW/H62Dx3&#10;FzcvIUnX7b9vCoUeh5n5htkdBtOJnnxoLSuYZzkI4srqlmsFnx8vsw2IEJE1dpZJwTcFOOzHox0W&#10;2j75nfpLrEWCcChQQROjK6QMVUMGQ2YdcfLu1huMSfpaao/PBDedXOT5WhpsOS006KhsqHpcvoyC&#10;sjTz9fXmVr17Wxrfsjsdq1elppPhuAURaYj/4b/2WStYLeH3S/o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Im7wgAAANsAAAAPAAAAAAAAAAAAAAAAAJgCAABkcnMvZG93&#10;bnJldi54bWxQSwUGAAAAAAQABAD1AAAAhwMAAAAA&#10;" filled="f" strokeweight="1pt">
                  <v:textbox>
                    <w:txbxContent>
                      <w:p w14:paraId="7798C944" w14:textId="77777777" w:rsidR="00381E3D" w:rsidRDefault="00381E3D" w:rsidP="00381E3D">
                        <w:pPr>
                          <w:pStyle w:val="a3"/>
                          <w:jc w:val="center"/>
                        </w:pPr>
                        <w:r>
                          <w:rPr>
                            <w:rFonts w:hint="eastAsia"/>
                            <w:sz w:val="21"/>
                            <w:szCs w:val="21"/>
                          </w:rPr>
                          <w:t>包含仿真信息的云制造服务描述文件（基于扩展</w:t>
                        </w:r>
                        <w:r>
                          <w:rPr>
                            <w:sz w:val="21"/>
                            <w:szCs w:val="21"/>
                          </w:rPr>
                          <w:t>OWL-S</w:t>
                        </w:r>
                        <w:r>
                          <w:rPr>
                            <w:rFonts w:hint="eastAsia"/>
                            <w:sz w:val="21"/>
                            <w:szCs w:val="21"/>
                          </w:rPr>
                          <w:t>规范的描述文件）</w:t>
                        </w:r>
                      </w:p>
                      <w:p w14:paraId="3B6E2559" w14:textId="77777777" w:rsidR="00381E3D" w:rsidRDefault="00381E3D" w:rsidP="00381E3D">
                        <w:pPr>
                          <w:pStyle w:val="a3"/>
                          <w:jc w:val="center"/>
                        </w:pPr>
                        <w:r>
                          <w:rPr>
                            <w:sz w:val="21"/>
                            <w:szCs w:val="21"/>
                          </w:rPr>
                          <w:t> </w:t>
                        </w:r>
                      </w:p>
                    </w:txbxContent>
                  </v:textbox>
                </v:shape>
                <v:shape id="直接箭头连接符 140" o:spid="_x0000_s1126" type="#_x0000_t32" style="position:absolute;left:21522;top:10061;width:0;height:3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0IcQAAADbAAAADwAAAGRycy9kb3ducmV2LnhtbESPQWvCQBSE70L/w/IKXqRulFpK6hpE&#10;EHONSvH4zD6TNNm3MbvG+O+7hYLHYWa+YZbJYBrRU+cqywpm0wgEcW51xYWC42H79gnCeWSNjWVS&#10;8CAHyepltMRY2ztn1O99IQKEXYwKSu/bWEqXl2TQTW1LHLyL7Qz6ILtC6g7vAW4aOY+iD2mw4rBQ&#10;YkubkvJ6fzMKrpef6pRtW/zenevifDtN+iadKDV+HdZfIDwN/hn+b6daweId/r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TQhxAAAANsAAAAPAAAAAAAAAAAA&#10;AAAAAKECAABkcnMvZG93bnJldi54bWxQSwUGAAAAAAQABAD5AAAAkgMAAAAA&#10;" strokeweight=".5pt">
                  <v:stroke endarrow="block" joinstyle="miter"/>
                </v:shape>
                <v:shape id="直接箭头连接符 141" o:spid="_x0000_s1127" type="#_x0000_t32" style="position:absolute;left:21370;top:18629;width:151;height:21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2RusIAAADbAAAADwAAAGRycy9kb3ducmV2LnhtbESPzarCMBSE94LvEM4FN6KpgiK9RrkI&#10;olt/kC6PzbHttTmpTaz17Y0guBxm5htmvmxNKRqqXWFZwWgYgSBOrS44U3A8rAczEM4jaywtk4In&#10;OVguup05xto+eEfN3mciQNjFqCD3voqldGlOBt3QVsTBu9jaoA+yzqSu8RHgppTjKJpKgwWHhRwr&#10;WuWUXvd3o+B2+S+S3brC0+Z8zc73pN+U275SvZ/27xeEp9Z/w5/2ViuYTOD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2RusIAAADbAAAADwAAAAAAAAAAAAAA&#10;AAChAgAAZHJzL2Rvd25yZXYueG1sUEsFBgAAAAAEAAQA+QAAAJADAAAAAA==&#10;" strokeweight=".5pt">
                  <v:stroke endarrow="block" joinstyle="miter"/>
                </v:shape>
                <v:shape id="直接箭头连接符 142" o:spid="_x0000_s1128" type="#_x0000_t32" style="position:absolute;left:21522;top:27112;width:0;height:29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zcIAAADbAAAADwAAAGRycy9kb3ducmV2LnhtbESPzarCMBSE94LvEM4FN6KpgiK9RrkI&#10;olt/kC6PzbHttTmpTaz17Y0guBxm5htmvmxNKRqqXWFZwWgYgSBOrS44U3A8rAczEM4jaywtk4In&#10;OVguup05xto+eEfN3mciQNjFqCD3voqldGlOBt3QVsTBu9jaoA+yzqSu8RHgppTjKJpKgwWHhRwr&#10;WuWUXvd3o+B2+S+S3brC0+Z8zc73pN+U275SvZ/27xeEp9Z/w5/2ViuYTOH9Jf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zcIAAADbAAAADwAAAAAAAAAAAAAA&#10;AAChAgAAZHJzL2Rvd25yZXYueG1sUEsFBgAAAAAEAAQA+QAAAJADAAAAAA==&#10;" strokeweight=".5pt">
                  <v:stroke endarrow="block" joinstyle="miter"/>
                </v:shape>
                <v:shape id="直接箭头连接符 143" o:spid="_x0000_s1129" type="#_x0000_t32" style="position:absolute;left:21519;top:35210;width:1;height:3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QIMYAAADbAAAADwAAAGRycy9kb3ducmV2LnhtbESPzWrDMBCE74W8g9hAb42cQtrGiWJC&#10;oTj1IZCfS26LtbFMrJWxVMfu01eFQo/DzHzDrLPBNqKnzteOFcxnCQji0umaKwXn08fTGwgfkDU2&#10;jknBSB6yzeRhjal2dz5QfwyViBD2KSowIbSplL40ZNHPXEscvavrLIYou0rqDu8Rbhv5nCQv0mLN&#10;ccFgS++GytvxyyrY75b5pdh/hv57MebFoU5M35yVepwO2xWIQEP4D/+1d1rB4hV+v8QfID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0CDGAAAA2wAAAA8AAAAAAAAA&#10;AAAAAAAAoQIAAGRycy9kb3ducmV2LnhtbFBLBQYAAAAABAAEAPkAAACUAwAAAAA=&#10;" strokeweight=".5pt">
                  <v:stroke endarrow="block" joinstyle="miter"/>
                </v:shape>
                <v:shape id="直接箭头连接符 144" o:spid="_x0000_s1130" type="#_x0000_t32" style="position:absolute;left:31251;top:32641;width:380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EUsAAAADbAAAADwAAAGRycy9kb3ducmV2LnhtbERPy4rCMBTdD/gP4QruxlRBGatRRBAf&#10;C8HHxt2luTbF5qY0sVa/3iyEWR7Oe7ZobSkaqn3hWMGgn4AgzpwuOFdwOa9//0D4gKyxdEwKXuRh&#10;Me/8zDDV7slHak4hFzGEfYoKTAhVKqXPDFn0fVcRR+7maoshwjqXusZnDLelHCbJWFosODYYrGhl&#10;KLufHlbBYTvZXPeHXWjeo9dmfywS05QXpXrddjkFEagN/+Kve6sVjOLY+CX+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5lRFLAAAAA2wAAAA8AAAAAAAAAAAAAAAAA&#10;oQIAAGRycy9kb3ducmV2LnhtbFBLBQYAAAAABAAEAPkAAACOAwAAAAA=&#10;" strokeweight=".5pt">
                  <v:stroke endarrow="block" joinstyle="miter"/>
                </v:shape>
                <w10:anchorlock/>
              </v:group>
            </w:pict>
          </mc:Fallback>
        </mc:AlternateContent>
      </w:r>
    </w:p>
    <w:p w14:paraId="7CA0BE2E" w14:textId="77777777" w:rsidR="00381E3D" w:rsidRDefault="00381E3D" w:rsidP="00381E3D">
      <w:pPr>
        <w:pStyle w:val="a4"/>
        <w:rPr>
          <w:szCs w:val="22"/>
        </w:rPr>
      </w:pPr>
      <w:r>
        <w:rPr>
          <w:rFonts w:hint="eastAsia"/>
          <w:szCs w:val="22"/>
        </w:rPr>
        <w:t>图</w:t>
      </w:r>
      <w:r>
        <w:rPr>
          <w:rFonts w:hint="eastAsia"/>
          <w:szCs w:val="22"/>
        </w:rPr>
        <w:t xml:space="preserve">3.4 </w:t>
      </w:r>
      <w:r>
        <w:rPr>
          <w:rFonts w:hint="eastAsia"/>
          <w:szCs w:val="22"/>
        </w:rPr>
        <w:t>服务发布步骤图</w:t>
      </w:r>
    </w:p>
    <w:p w14:paraId="3DACD6C2" w14:textId="77777777" w:rsidR="00381E3D" w:rsidRDefault="00381E3D" w:rsidP="00381E3D">
      <w:pPr>
        <w:spacing w:line="360" w:lineRule="auto"/>
        <w:ind w:firstLineChars="200" w:firstLine="480"/>
      </w:pPr>
      <w:r>
        <w:rPr>
          <w:noProof/>
        </w:rPr>
        <mc:AlternateContent>
          <mc:Choice Requires="wpc">
            <w:drawing>
              <wp:inline distT="0" distB="0" distL="114300" distR="114300" wp14:anchorId="1BDBEAD3" wp14:editId="5ECC60F0">
                <wp:extent cx="4707255" cy="3100705"/>
                <wp:effectExtent l="0" t="0" r="0" b="0"/>
                <wp:docPr id="65"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6" name="矩形 19"/>
                        <wps:cNvSpPr/>
                        <wps:spPr>
                          <a:xfrm>
                            <a:off x="973513" y="255155"/>
                            <a:ext cx="3079503" cy="513715"/>
                          </a:xfrm>
                          <a:prstGeom prst="rect">
                            <a:avLst/>
                          </a:prstGeom>
                          <a:noFill/>
                          <a:ln w="12700" cap="flat" cmpd="sng">
                            <a:solidFill>
                              <a:srgbClr val="000000"/>
                            </a:solidFill>
                            <a:prstDash val="solid"/>
                            <a:miter/>
                            <a:headEnd type="none" w="med" len="med"/>
                            <a:tailEnd type="none" w="med" len="med"/>
                          </a:ln>
                        </wps:spPr>
                        <wps:txbx>
                          <w:txbxContent>
                            <w:p w14:paraId="0B9B93B0" w14:textId="77777777" w:rsidR="00381E3D" w:rsidRDefault="00381E3D"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wps:txbx>
                        <wps:bodyPr anchor="ctr" upright="1"/>
                      </wps:wsp>
                      <wps:wsp>
                        <wps:cNvPr id="67" name="矩形 40"/>
                        <wps:cNvSpPr/>
                        <wps:spPr>
                          <a:xfrm>
                            <a:off x="973901" y="2396924"/>
                            <a:ext cx="3079503" cy="513080"/>
                          </a:xfrm>
                          <a:prstGeom prst="rect">
                            <a:avLst/>
                          </a:prstGeom>
                          <a:noFill/>
                          <a:ln w="12700" cap="flat" cmpd="sng">
                            <a:solidFill>
                              <a:srgbClr val="000000"/>
                            </a:solidFill>
                            <a:prstDash val="solid"/>
                            <a:miter/>
                            <a:headEnd type="none" w="med" len="med"/>
                            <a:tailEnd type="none" w="med" len="med"/>
                          </a:ln>
                        </wps:spPr>
                        <wps:txbx>
                          <w:txbxContent>
                            <w:p w14:paraId="6A7D7DEF" w14:textId="77777777" w:rsidR="00381E3D" w:rsidRDefault="00381E3D" w:rsidP="00381E3D">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wps:txbx>
                        <wps:bodyPr anchor="ctr" upright="1"/>
                      </wps:wsp>
                      <wps:wsp>
                        <wps:cNvPr id="68" name="直接箭头连接符 57"/>
                        <wps:cNvCnPr/>
                        <wps:spPr>
                          <a:xfrm>
                            <a:off x="2532560" y="768870"/>
                            <a:ext cx="0" cy="229282"/>
                          </a:xfrm>
                          <a:prstGeom prst="straightConnector1">
                            <a:avLst/>
                          </a:prstGeom>
                          <a:ln w="6350" cap="flat" cmpd="sng">
                            <a:solidFill>
                              <a:srgbClr val="000000"/>
                            </a:solidFill>
                            <a:prstDash val="solid"/>
                            <a:miter/>
                            <a:headEnd type="none" w="med" len="med"/>
                            <a:tailEnd type="triangle" w="med" len="med"/>
                          </a:ln>
                        </wps:spPr>
                        <wps:bodyPr/>
                      </wps:wsp>
                      <wps:wsp>
                        <wps:cNvPr id="69" name="矩形 221"/>
                        <wps:cNvSpPr/>
                        <wps:spPr>
                          <a:xfrm>
                            <a:off x="973901" y="1004588"/>
                            <a:ext cx="3079115" cy="471360"/>
                          </a:xfrm>
                          <a:prstGeom prst="rect">
                            <a:avLst/>
                          </a:prstGeom>
                          <a:noFill/>
                          <a:ln w="12700" cap="flat" cmpd="sng">
                            <a:solidFill>
                              <a:srgbClr val="000000"/>
                            </a:solidFill>
                            <a:prstDash val="solid"/>
                            <a:miter/>
                            <a:headEnd type="none" w="med" len="med"/>
                            <a:tailEnd type="none" w="med" len="med"/>
                          </a:ln>
                        </wps:spPr>
                        <wps:txbx>
                          <w:txbxContent>
                            <w:p w14:paraId="6B552019" w14:textId="77777777" w:rsidR="00381E3D" w:rsidRDefault="00381E3D"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wps:txbx>
                        <wps:bodyPr anchor="ctr" upright="1"/>
                      </wps:wsp>
                      <wps:wsp>
                        <wps:cNvPr id="70" name="矩形 222"/>
                        <wps:cNvSpPr/>
                        <wps:spPr>
                          <a:xfrm>
                            <a:off x="974090" y="1704975"/>
                            <a:ext cx="3079115" cy="531495"/>
                          </a:xfrm>
                          <a:prstGeom prst="rect">
                            <a:avLst/>
                          </a:prstGeom>
                          <a:noFill/>
                          <a:ln w="12700" cap="flat" cmpd="sng">
                            <a:solidFill>
                              <a:srgbClr val="000000"/>
                            </a:solidFill>
                            <a:prstDash val="solid"/>
                            <a:miter/>
                            <a:headEnd type="none" w="med" len="med"/>
                            <a:tailEnd type="none" w="med" len="med"/>
                          </a:ln>
                        </wps:spPr>
                        <wps:txbx>
                          <w:txbxContent>
                            <w:p w14:paraId="3BBD5CF6" w14:textId="77777777" w:rsidR="00381E3D" w:rsidRDefault="00381E3D"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wps:txbx>
                        <wps:bodyPr anchor="ctr" upright="1"/>
                      </wps:wsp>
                      <wps:wsp>
                        <wps:cNvPr id="71" name="直接箭头连接符 223"/>
                        <wps:cNvCnPr/>
                        <wps:spPr>
                          <a:xfrm>
                            <a:off x="2526453" y="1475948"/>
                            <a:ext cx="0" cy="229235"/>
                          </a:xfrm>
                          <a:prstGeom prst="straightConnector1">
                            <a:avLst/>
                          </a:prstGeom>
                          <a:ln w="6350" cap="flat" cmpd="sng">
                            <a:solidFill>
                              <a:srgbClr val="000000"/>
                            </a:solidFill>
                            <a:prstDash val="solid"/>
                            <a:miter/>
                            <a:headEnd type="none" w="med" len="med"/>
                            <a:tailEnd type="triangle" w="med" len="med"/>
                          </a:ln>
                        </wps:spPr>
                        <wps:bodyPr/>
                      </wps:wsp>
                      <wps:wsp>
                        <wps:cNvPr id="80" name="直接箭头连接符 68"/>
                        <wps:cNvCnPr/>
                        <wps:spPr>
                          <a:xfrm>
                            <a:off x="2513459" y="2176353"/>
                            <a:ext cx="194" cy="220571"/>
                          </a:xfrm>
                          <a:prstGeom prst="straightConnector1">
                            <a:avLst/>
                          </a:prstGeom>
                          <a:ln w="6350" cap="flat" cmpd="sng">
                            <a:solidFill>
                              <a:srgbClr val="000000"/>
                            </a:solidFill>
                            <a:prstDash val="solid"/>
                            <a:miter/>
                            <a:headEnd type="none" w="med" len="med"/>
                            <a:tailEnd type="triangle" w="med" len="med"/>
                          </a:ln>
                        </wps:spPr>
                        <wps:bodyPr/>
                      </wps:wsp>
                    </wpc:wpc>
                  </a:graphicData>
                </a:graphic>
              </wp:inline>
            </w:drawing>
          </mc:Choice>
          <mc:Fallback>
            <w:pict>
              <v:group w14:anchorId="1BDBEAD3" id="画布 61" o:spid="_x0000_s1131" editas="canvas" style="width:370.65pt;height:244.15pt;mso-position-horizontal-relative:char;mso-position-vertical-relative:line" coordsize="47072,3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">
                <v:shape id="_x0000_s1132" type="#_x0000_t75" style="position:absolute;width:47072;height:31007;visibility:visible;mso-wrap-style:square">
                  <v:fill o:detectmouseclick="t"/>
                  <v:path o:connecttype="none"/>
                </v:shape>
                <v:rect id="矩形 19" o:spid="_x0000_s1133" style="position:absolute;left:9735;top:2551;width:30795;height:5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iDgMQA&#10;AADbAAAADwAAAGRycy9kb3ducmV2LnhtbESPQWvCQBSE74L/YXlCb7qx1FCiq0ik0NKCVL14e2Sf&#10;STT7NuyuSfrvu4WCx2FmvmFWm8E0oiPna8sK5rMEBHFhdc2lgtPxbfoKwgdkjY1lUvBDHjbr8WiF&#10;mbY9f1N3CKWIEPYZKqhCaDMpfVGRQT+zLXH0LtYZDFG6UmqHfYSbRj4nSSoN1hwXKmwpr6i4He5G&#10;wXlxlfs67/H+9bH7XHTOJvmLVeppMmyXIAIN4RH+b79rBWk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4g4DEAAAA2wAAAA8AAAAAAAAAAAAAAAAAmAIAAGRycy9k&#10;b3ducmV2LnhtbFBLBQYAAAAABAAEAPUAAACJAwAAAAA=&#10;" filled="f" strokeweight="1pt">
                  <v:textbox>
                    <w:txbxContent>
                      <w:p w14:paraId="0B9B93B0" w14:textId="77777777" w:rsidR="00381E3D" w:rsidRDefault="00381E3D" w:rsidP="00381E3D">
                        <w:pPr>
                          <w:pStyle w:val="a3"/>
                          <w:jc w:val="center"/>
                        </w:pPr>
                        <w:r>
                          <w:rPr>
                            <w:rFonts w:hint="eastAsia"/>
                            <w:sz w:val="21"/>
                            <w:szCs w:val="21"/>
                          </w:rPr>
                          <w:t>在</w:t>
                        </w:r>
                        <w:r>
                          <w:rPr>
                            <w:sz w:val="21"/>
                            <w:szCs w:val="21"/>
                          </w:rPr>
                          <w:t>基于</w:t>
                        </w:r>
                        <w:r>
                          <w:rPr>
                            <w:sz w:val="21"/>
                            <w:szCs w:val="21"/>
                          </w:rPr>
                          <w:t>OWL-S</w:t>
                        </w:r>
                        <w:r>
                          <w:rPr>
                            <w:sz w:val="21"/>
                            <w:szCs w:val="21"/>
                          </w:rPr>
                          <w:t>描述文件</w:t>
                        </w:r>
                        <w:r>
                          <w:rPr>
                            <w:rFonts w:hint="eastAsia"/>
                            <w:sz w:val="21"/>
                            <w:szCs w:val="21"/>
                          </w:rPr>
                          <w:t>中</w:t>
                        </w:r>
                        <w:r>
                          <w:rPr>
                            <w:sz w:val="21"/>
                            <w:szCs w:val="21"/>
                          </w:rPr>
                          <w:t>找到</w:t>
                        </w:r>
                        <w:r>
                          <w:rPr>
                            <w:rFonts w:hint="eastAsia"/>
                            <w:sz w:val="21"/>
                            <w:szCs w:val="21"/>
                          </w:rPr>
                          <w:t>&lt;</w:t>
                        </w:r>
                        <w:r>
                          <w:rPr>
                            <w:sz w:val="21"/>
                            <w:szCs w:val="21"/>
                          </w:rPr>
                          <w:t>grounding:WsdlGrounding&gt;</w:t>
                        </w:r>
                        <w:r>
                          <w:rPr>
                            <w:rFonts w:hint="eastAsia"/>
                            <w:sz w:val="21"/>
                            <w:szCs w:val="21"/>
                          </w:rPr>
                          <w:t>节点</w:t>
                        </w:r>
                      </w:p>
                    </w:txbxContent>
                  </v:textbox>
                </v:rect>
                <v:rect id="矩形 40" o:spid="_x0000_s1134" style="position:absolute;left:9739;top:23969;width:30795;height:5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QmG8QA&#10;AADbAAAADwAAAGRycy9kb3ducmV2LnhtbESPQWvCQBSE7wX/w/IEb3WjVCvRVSRSsLQgVS/eHtln&#10;Es2+Dbtrkv77bqHQ4zAz3zCrTW9q0ZLzlWUFk3ECgji3uuJCwfn09rwA4QOyxtoyKfgmD5v14GmF&#10;qbYdf1F7DIWIEPYpKihDaFIpfV6SQT+2DXH0rtYZDFG6QmqHXYSbWk6TZC4NVhwXSmwoKym/Hx9G&#10;wWV2k4cq6/Dx+b77mLXOJtmLVWo07LdLEIH68B/+a++1gvkr/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0JhvEAAAA2wAAAA8AAAAAAAAAAAAAAAAAmAIAAGRycy9k&#10;b3ducmV2LnhtbFBLBQYAAAAABAAEAPUAAACJAwAAAAA=&#10;" filled="f" strokeweight="1pt">
                  <v:textbox>
                    <w:txbxContent>
                      <w:p w14:paraId="6A7D7DEF" w14:textId="77777777" w:rsidR="00381E3D" w:rsidRDefault="00381E3D" w:rsidP="00381E3D">
                        <w:pPr>
                          <w:pStyle w:val="a3"/>
                          <w:jc w:val="center"/>
                        </w:pPr>
                        <w:r>
                          <w:rPr>
                            <w:sz w:val="21"/>
                            <w:szCs w:val="21"/>
                          </w:rPr>
                          <w:t>完成，形成包</w:t>
                        </w:r>
                        <w:r>
                          <w:rPr>
                            <w:rFonts w:hint="eastAsia"/>
                            <w:sz w:val="21"/>
                            <w:szCs w:val="21"/>
                          </w:rPr>
                          <w:t>含</w:t>
                        </w:r>
                        <w:r>
                          <w:rPr>
                            <w:sz w:val="21"/>
                            <w:szCs w:val="21"/>
                          </w:rPr>
                          <w:t>了仿真信息的</w:t>
                        </w:r>
                        <w:r>
                          <w:rPr>
                            <w:rFonts w:hint="eastAsia"/>
                            <w:sz w:val="21"/>
                            <w:szCs w:val="21"/>
                          </w:rPr>
                          <w:t>云</w:t>
                        </w:r>
                        <w:r>
                          <w:rPr>
                            <w:sz w:val="21"/>
                            <w:szCs w:val="21"/>
                          </w:rPr>
                          <w:t>制造服务</w:t>
                        </w:r>
                        <w:r>
                          <w:rPr>
                            <w:rFonts w:hint="eastAsia"/>
                            <w:sz w:val="21"/>
                            <w:szCs w:val="21"/>
                          </w:rPr>
                          <w:t>OWL-S</w:t>
                        </w:r>
                        <w:r>
                          <w:rPr>
                            <w:rFonts w:hint="eastAsia"/>
                            <w:sz w:val="21"/>
                            <w:szCs w:val="21"/>
                          </w:rPr>
                          <w:t>文档</w:t>
                        </w:r>
                      </w:p>
                    </w:txbxContent>
                  </v:textbox>
                </v:rect>
                <v:shape id="直接箭头连接符 57" o:spid="_x0000_s1135" type="#_x0000_t32" style="position:absolute;left:25325;top:7688;width:0;height:2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D0mb0AAADbAAAADwAAAGRycy9kb3ducmV2LnhtbERPuwrCMBTdBf8hXMFFNNVBpBpFBNHV&#10;B9Lx2lzbanNTm1jr35tBcDyc92LVmlI0VLvCsoLxKAJBnFpdcKbgfNoOZyCcR9ZYWiYFH3KwWnY7&#10;C4y1ffOBmqPPRAhhF6OC3PsqltKlORl0I1sRB+5ma4M+wDqTusZ3CDelnETRVBosODTkWNEmp/Rx&#10;fBkFz9u9SA7bCi+76yO7vpJBU+4HSvV77XoOwlPr/+Kfe68VT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9Q9Jm9AAAA2wAAAA8AAAAAAAAAAAAAAAAAoQIA&#10;AGRycy9kb3ducmV2LnhtbFBLBQYAAAAABAAEAPkAAACLAwAAAAA=&#10;" strokeweight=".5pt">
                  <v:stroke endarrow="block" joinstyle="miter"/>
                </v:shape>
                <v:rect id="矩形 221" o:spid="_x0000_s1136" style="position:absolute;left:9739;top:10045;width:30791;height:4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8sQA&#10;AADbAAAADwAAAGRycy9kb3ducmV2LnhtbESPQWvCQBSE7wX/w/IEb3WjVKnRVSRSsLQgVS/eHtln&#10;Es2+Dbtrkv77bqHQ4zAz3zCrTW9q0ZLzlWUFk3ECgji3uuJCwfn09vwKwgdkjbVlUvBNHjbrwdMK&#10;U207/qL2GAoRIexTVFCG0KRS+rwkg35sG+LoXa0zGKJ0hdQOuwg3tZwmyVwarDgulNhQVlJ+Pz6M&#10;gsvsJg9V1uHj8333MWudTbIXq9Ro2G+XIAL14T/8195rBfMF/H6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nF/LEAAAA2wAAAA8AAAAAAAAAAAAAAAAAmAIAAGRycy9k&#10;b3ducmV2LnhtbFBLBQYAAAAABAAEAPUAAACJAwAAAAA=&#10;" filled="f" strokeweight="1pt">
                  <v:textbox>
                    <w:txbxContent>
                      <w:p w14:paraId="6B552019" w14:textId="77777777" w:rsidR="00381E3D" w:rsidRDefault="00381E3D" w:rsidP="00381E3D">
                        <w:pPr>
                          <w:pStyle w:val="a3"/>
                        </w:pPr>
                        <w:r>
                          <w:rPr>
                            <w:rFonts w:hint="eastAsia"/>
                            <w:sz w:val="21"/>
                            <w:szCs w:val="21"/>
                          </w:rPr>
                          <w:t>在</w:t>
                        </w:r>
                        <w:r>
                          <w:rPr>
                            <w:sz w:val="21"/>
                            <w:szCs w:val="21"/>
                          </w:rPr>
                          <w:t>该节点下，添加一个</w:t>
                        </w:r>
                        <w:r>
                          <w:rPr>
                            <w:rFonts w:hint="eastAsia"/>
                            <w:sz w:val="21"/>
                            <w:szCs w:val="21"/>
                          </w:rPr>
                          <w:t>&lt;</w:t>
                        </w:r>
                        <w:r>
                          <w:rPr>
                            <w:sz w:val="21"/>
                            <w:szCs w:val="21"/>
                          </w:rPr>
                          <w:t>grounding:SimInfo&gt;</w:t>
                        </w:r>
                        <w:r>
                          <w:rPr>
                            <w:rFonts w:hint="eastAsia"/>
                            <w:sz w:val="21"/>
                            <w:szCs w:val="21"/>
                          </w:rPr>
                          <w:t>节点</w:t>
                        </w:r>
                      </w:p>
                    </w:txbxContent>
                  </v:textbox>
                </v:rect>
                <v:rect id="矩形 222" o:spid="_x0000_s1137" style="position:absolute;left:9740;top:17049;width:30792;height:5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ossIA&#10;AADbAAAADwAAAGRycy9kb3ducmV2LnhtbERPz2vCMBS+C/sfwht403Qy3eiayqgMHAoy58Xbo3lr&#10;uzUvJYlt99+bg+Dx4/udrUfTip6cbywreJonIIhLqxuuFJy+P2avIHxA1thaJgX/5GGdP0wyTLUd&#10;+Iv6Y6hEDGGfooI6hC6V0pc1GfRz2xFH7sc6gyFCV0ntcIjhppWLJFlJgw3Hhho7Kmoq/44Xo+C8&#10;/JWHphjwsv/c7Ja9s0nxbJWaPo7vbyACjeEuvrm3WsFLXB+/xB8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CiywgAAANsAAAAPAAAAAAAAAAAAAAAAAJgCAABkcnMvZG93&#10;bnJldi54bWxQSwUGAAAAAAQABAD1AAAAhwMAAAAA&#10;" filled="f" strokeweight="1pt">
                  <v:textbox>
                    <w:txbxContent>
                      <w:p w14:paraId="3BBD5CF6" w14:textId="77777777" w:rsidR="00381E3D" w:rsidRDefault="00381E3D" w:rsidP="00381E3D">
                        <w:pPr>
                          <w:pStyle w:val="a3"/>
                          <w:jc w:val="center"/>
                        </w:pPr>
                        <w:r>
                          <w:rPr>
                            <w:rFonts w:hint="eastAsia"/>
                            <w:sz w:val="21"/>
                            <w:szCs w:val="21"/>
                          </w:rPr>
                          <w:t>把该</w:t>
                        </w:r>
                        <w:r>
                          <w:rPr>
                            <w:sz w:val="21"/>
                            <w:szCs w:val="21"/>
                          </w:rPr>
                          <w:t>对象对应的仿真模型，即</w:t>
                        </w:r>
                        <w:r>
                          <w:rPr>
                            <w:rFonts w:hint="eastAsia"/>
                            <w:sz w:val="21"/>
                            <w:szCs w:val="21"/>
                          </w:rPr>
                          <w:t>XML</w:t>
                        </w:r>
                        <w:r>
                          <w:rPr>
                            <w:rFonts w:hint="eastAsia"/>
                            <w:sz w:val="21"/>
                            <w:szCs w:val="21"/>
                          </w:rPr>
                          <w:t>描述</w:t>
                        </w:r>
                        <w:r>
                          <w:rPr>
                            <w:sz w:val="21"/>
                            <w:szCs w:val="21"/>
                          </w:rPr>
                          <w:t>文件，</w:t>
                        </w:r>
                        <w:r>
                          <w:rPr>
                            <w:rFonts w:hint="eastAsia"/>
                            <w:sz w:val="21"/>
                            <w:szCs w:val="21"/>
                          </w:rPr>
                          <w:t>添加到</w:t>
                        </w:r>
                        <w:r>
                          <w:rPr>
                            <w:rFonts w:hint="eastAsia"/>
                            <w:sz w:val="21"/>
                            <w:szCs w:val="21"/>
                          </w:rPr>
                          <w:t>&lt;</w:t>
                        </w:r>
                        <w:r>
                          <w:rPr>
                            <w:sz w:val="21"/>
                            <w:szCs w:val="21"/>
                          </w:rPr>
                          <w:t>grounding:SimInfo&gt;</w:t>
                        </w:r>
                        <w:r>
                          <w:rPr>
                            <w:rFonts w:hint="eastAsia"/>
                            <w:sz w:val="21"/>
                            <w:szCs w:val="21"/>
                          </w:rPr>
                          <w:t>节点中</w:t>
                        </w:r>
                        <w:r>
                          <w:rPr>
                            <w:sz w:val="21"/>
                            <w:szCs w:val="21"/>
                          </w:rPr>
                          <w:t>。</w:t>
                        </w:r>
                      </w:p>
                    </w:txbxContent>
                  </v:textbox>
                </v:rect>
                <v:shape id="直接箭头连接符 223" o:spid="_x0000_s1138" type="#_x0000_t32" style="position:absolute;left:25264;top:14759;width:0;height:2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PL2cQAAADbAAAADwAAAGRycy9kb3ducmV2LnhtbESPT2vCQBTE7wW/w/IKvUjd2ENb0qxS&#10;BDHXxCIen9mXPzX7NmbXJH57tyD0OMzMb5hkPZlWDNS7xrKC5SICQVxY3XCl4Ge/ff0E4TyyxtYy&#10;KbiRg/Vq9pRgrO3IGQ25r0SAsItRQe19F0vpipoMuoXtiINX2t6gD7KvpO5xDHDTyrcoepcGGw4L&#10;NXa0qak451ej4FL+Nsds2+FhdzpXp+txPrTpXKmX5+n7C4Snyf+HH+1UK/hYwt+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s8vZxAAAANsAAAAPAAAAAAAAAAAA&#10;AAAAAKECAABkcnMvZG93bnJldi54bWxQSwUGAAAAAAQABAD5AAAAkgMAAAAA&#10;" strokeweight=".5pt">
                  <v:stroke endarrow="block" joinstyle="miter"/>
                </v:shape>
                <v:shape id="直接箭头连接符 68" o:spid="_x0000_s1139" type="#_x0000_t32" style="position:absolute;left:25134;top:21763;width:2;height:2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oeZb0AAADbAAAADwAAAGRycy9kb3ducmV2LnhtbERPuwrCMBTdBf8hXMFFNNVBpBpFBNHV&#10;B9Lx2lzbanNTm1jr35tBcDyc92LVmlI0VLvCsoLxKAJBnFpdcKbgfNoOZyCcR9ZYWiYFH3KwWnY7&#10;C4y1ffOBmqPPRAhhF6OC3PsqltKlORl0I1sRB+5ma4M+wDqTusZ3CDelnETRVBosODTkWNEmp/Rx&#10;fBkFz9u9SA7bCi+76yO7vpJBU+4HSvV77XoOwlPr/+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qHmW9AAAA2wAAAA8AAAAAAAAAAAAAAAAAoQIA&#10;AGRycy9kb3ducmV2LnhtbFBLBQYAAAAABAAEAPkAAACLAwAAAAA=&#10;" strokeweight=".5pt">
                  <v:stroke endarrow="block" joinstyle="miter"/>
                </v:shape>
                <w10:anchorlock/>
              </v:group>
            </w:pict>
          </mc:Fallback>
        </mc:AlternateContent>
      </w:r>
    </w:p>
    <w:p w14:paraId="2AB7A79F" w14:textId="77777777" w:rsidR="00381E3D" w:rsidRDefault="00381E3D" w:rsidP="00381E3D">
      <w:pPr>
        <w:pStyle w:val="a4"/>
        <w:rPr>
          <w:szCs w:val="22"/>
        </w:rPr>
      </w:pPr>
      <w:r>
        <w:rPr>
          <w:rFonts w:hint="eastAsia"/>
          <w:szCs w:val="22"/>
        </w:rPr>
        <w:t>图</w:t>
      </w:r>
      <w:r>
        <w:rPr>
          <w:rFonts w:hint="eastAsia"/>
          <w:szCs w:val="22"/>
        </w:rPr>
        <w:t xml:space="preserve">3.5 </w:t>
      </w:r>
      <w:r>
        <w:rPr>
          <w:rFonts w:hint="eastAsia"/>
          <w:szCs w:val="22"/>
        </w:rPr>
        <w:t>仿真信息的添加</w:t>
      </w:r>
    </w:p>
    <w:p w14:paraId="6560BE41" w14:textId="1F1C57ED" w:rsidR="00381E3D" w:rsidRPr="004A6644" w:rsidRDefault="00381E3D" w:rsidP="00381E3D">
      <w:pPr>
        <w:pStyle w:val="2"/>
        <w:rPr>
          <w:rFonts w:hint="eastAsia"/>
        </w:rPr>
      </w:pPr>
      <w:r>
        <w:rPr>
          <w:rFonts w:hint="eastAsia"/>
        </w:rPr>
        <w:lastRenderedPageBreak/>
        <w:t>4.3</w:t>
      </w:r>
      <w:r>
        <w:t xml:space="preserve"> </w:t>
      </w:r>
      <w:r>
        <w:rPr>
          <w:rFonts w:hint="eastAsia"/>
        </w:rPr>
        <w:t>云制造服务</w:t>
      </w:r>
      <w:r>
        <w:t>匹配</w:t>
      </w:r>
      <w:r w:rsidR="004D6E60">
        <w:rPr>
          <w:rFonts w:hint="eastAsia"/>
        </w:rPr>
        <w:t>方法</w:t>
      </w:r>
    </w:p>
    <w:p w14:paraId="4B6FC1B8" w14:textId="23EB5877" w:rsidR="00381E3D" w:rsidRPr="00652183" w:rsidRDefault="00381E3D" w:rsidP="00381E3D">
      <w:pPr>
        <w:pStyle w:val="3"/>
      </w:pPr>
      <w:r>
        <w:rPr>
          <w:rFonts w:hint="eastAsia"/>
        </w:rPr>
        <w:t>4.3</w:t>
      </w:r>
      <w:r w:rsidRPr="00652183">
        <w:rPr>
          <w:rFonts w:hint="eastAsia"/>
        </w:rPr>
        <w:t>.1 需求发布与匹配</w:t>
      </w:r>
    </w:p>
    <w:p w14:paraId="19677E39" w14:textId="77777777" w:rsidR="00381E3D" w:rsidRPr="00E60F40" w:rsidRDefault="00381E3D" w:rsidP="00381E3D">
      <w:pPr>
        <w:spacing w:line="400" w:lineRule="exact"/>
        <w:ind w:firstLineChars="200" w:firstLine="480"/>
      </w:pPr>
      <w:r w:rsidRPr="00E60F40">
        <w:t>需求发布，就是资源使用者发布自己的云制造服务需求，将制造服务需求通过统一描述模板发布至云制造运营平台。例如，加工某批产品、需要完成某个设计等等。</w:t>
      </w:r>
    </w:p>
    <w:p w14:paraId="32620409" w14:textId="77777777" w:rsidR="00381E3D" w:rsidRPr="00E60F40" w:rsidRDefault="00381E3D" w:rsidP="00381E3D">
      <w:pPr>
        <w:spacing w:line="400" w:lineRule="exact"/>
        <w:ind w:firstLineChars="200" w:firstLine="480"/>
      </w:pPr>
      <w:r w:rsidRPr="00E60F40">
        <w:t>服务匹配，是根据资源使用者发布的服务需求，找到某个服务，为其提供云制造服务的过程。</w:t>
      </w:r>
    </w:p>
    <w:p w14:paraId="75419100" w14:textId="77777777" w:rsidR="00381E3D" w:rsidRPr="00E60F40" w:rsidRDefault="00381E3D" w:rsidP="00381E3D">
      <w:pPr>
        <w:spacing w:line="400" w:lineRule="exact"/>
        <w:ind w:firstLineChars="200" w:firstLine="480"/>
      </w:pPr>
      <w:r w:rsidRPr="00E60F40">
        <w:t>在云制造系统中，根据用户需求或任务粒度，可以将用户需求分为单一资源服务需求任务和多资源服务需求任务。由于制造活动一般需要多个步骤来完成，因此在云制造服务执行过程中，更多的是多资源需求任务。多资源服务需求是指要完成一个制造加工任务，需要多种云制造服务按照一定的组合次序，依次执行共同完成。</w:t>
      </w:r>
    </w:p>
    <w:p w14:paraId="6F64B4FE" w14:textId="77777777" w:rsidR="00381E3D" w:rsidRDefault="00381E3D" w:rsidP="00381E3D">
      <w:pPr>
        <w:spacing w:line="400" w:lineRule="exact"/>
        <w:ind w:firstLineChars="200" w:firstLine="480"/>
      </w:pPr>
      <w:r w:rsidRPr="00E60F40">
        <w:t>由于云制造平台上服务众多，需要在海量的服务中选择符合客户需求的服务，形成服务组合。这个过程一般是用户在（云制造服务平台上）发布需求之后。用户的需求一般为制造生产加工硬设备或生产加工能力。若需求为制造生产加工硬设备，则需进行一下几步匹配操作：</w:t>
      </w:r>
    </w:p>
    <w:p w14:paraId="05806831" w14:textId="77777777" w:rsidR="00381E3D" w:rsidRDefault="00381E3D" w:rsidP="00381E3D">
      <w:pPr>
        <w:spacing w:line="400" w:lineRule="exact"/>
        <w:ind w:firstLineChars="200" w:firstLine="480"/>
      </w:pPr>
      <w:r>
        <w:t>1</w:t>
      </w:r>
      <w:r>
        <w:rPr>
          <w:rFonts w:hint="eastAsia"/>
        </w:rPr>
        <w:t>）</w:t>
      </w:r>
      <w:r w:rsidRPr="00E60F40">
        <w:t>根据用户在云平台上发布的需求设备类型和参数进行匹配；</w:t>
      </w:r>
    </w:p>
    <w:p w14:paraId="2A29D347" w14:textId="77777777" w:rsidR="00381E3D" w:rsidRDefault="00381E3D" w:rsidP="00381E3D">
      <w:pPr>
        <w:spacing w:line="400" w:lineRule="exact"/>
        <w:ind w:firstLineChars="200" w:firstLine="480"/>
      </w:pPr>
      <w:r>
        <w:t>2</w:t>
      </w:r>
      <w:r>
        <w:rPr>
          <w:rFonts w:hint="eastAsia"/>
        </w:rPr>
        <w:t>）</w:t>
      </w:r>
      <w:r w:rsidRPr="00E60F40">
        <w:t>若第一步没有匹配项则根据该设备的本体对发布的需求进行分解，得到多个部件需求（这些部件能装配成制造生产加工设备）；</w:t>
      </w:r>
    </w:p>
    <w:p w14:paraId="219B1C78" w14:textId="77777777" w:rsidR="00381E3D" w:rsidRDefault="00381E3D" w:rsidP="00381E3D">
      <w:pPr>
        <w:spacing w:line="400" w:lineRule="exact"/>
        <w:ind w:firstLineChars="200" w:firstLine="480"/>
      </w:pPr>
      <w:r>
        <w:t>3</w:t>
      </w:r>
      <w:r>
        <w:rPr>
          <w:rFonts w:hint="eastAsia"/>
        </w:rPr>
        <w:t>）</w:t>
      </w:r>
      <w:r w:rsidRPr="00E60F40">
        <w:t>针对每个部件需求分别在云平台中进行匹配操作；</w:t>
      </w:r>
    </w:p>
    <w:p w14:paraId="569FDA9E" w14:textId="77777777" w:rsidR="00381E3D" w:rsidRDefault="00381E3D" w:rsidP="00381E3D">
      <w:pPr>
        <w:spacing w:line="400" w:lineRule="exact"/>
        <w:ind w:firstLineChars="200" w:firstLine="480"/>
      </w:pPr>
      <w:r>
        <w:t>4</w:t>
      </w:r>
      <w:r>
        <w:rPr>
          <w:rFonts w:hint="eastAsia"/>
        </w:rPr>
        <w:t>）</w:t>
      </w:r>
      <w:r w:rsidRPr="00E60F40">
        <w:t>若第三步中某部件没有匹配项，则根据部件的加工工艺本体，将该部件需求分解为多个生产加工能力需求（这些生产加工能力能生产出该部件）；</w:t>
      </w:r>
    </w:p>
    <w:p w14:paraId="4D92D3FD" w14:textId="77777777" w:rsidR="00381E3D" w:rsidRPr="00E60F40" w:rsidRDefault="00381E3D" w:rsidP="00381E3D">
      <w:pPr>
        <w:spacing w:line="400" w:lineRule="exact"/>
        <w:ind w:firstLineChars="200" w:firstLine="480"/>
      </w:pPr>
      <w:r>
        <w:t>5</w:t>
      </w:r>
      <w:r>
        <w:rPr>
          <w:rFonts w:hint="eastAsia"/>
        </w:rPr>
        <w:t>）</w:t>
      </w:r>
      <w:r w:rsidRPr="00E60F40">
        <w:t>根据每次匹配操作的结果得到各个候选集合，完成匹配操作；</w:t>
      </w:r>
    </w:p>
    <w:p w14:paraId="14DB5CAA" w14:textId="77777777" w:rsidR="00381E3D" w:rsidRPr="00E60F40" w:rsidRDefault="00381E3D" w:rsidP="00381E3D">
      <w:pPr>
        <w:spacing w:line="400" w:lineRule="exact"/>
        <w:ind w:firstLineChars="200" w:firstLine="480"/>
      </w:pPr>
      <w:r w:rsidRPr="00E60F40">
        <w:t>具体流程如</w:t>
      </w:r>
      <w:r w:rsidRPr="0061455C">
        <w:rPr>
          <w:color w:val="FF0000"/>
        </w:rPr>
        <w:t>图</w:t>
      </w:r>
      <w:r w:rsidRPr="0061455C">
        <w:rPr>
          <w:color w:val="FF0000"/>
        </w:rPr>
        <w:t>3.6</w:t>
      </w:r>
      <w:r w:rsidRPr="00E60F40">
        <w:t>所示。</w:t>
      </w:r>
    </w:p>
    <w:p w14:paraId="3E7EB1BC" w14:textId="77777777" w:rsidR="00381E3D" w:rsidRDefault="00381E3D" w:rsidP="00381E3D">
      <w:pPr>
        <w:spacing w:line="360" w:lineRule="auto"/>
        <w:jc w:val="center"/>
      </w:pPr>
      <w:r>
        <w:rPr>
          <w:rFonts w:hint="eastAsia"/>
        </w:rPr>
        <w:object w:dxaOrig="4485" w:dyaOrig="5250" w14:anchorId="7EA04414">
          <v:shape id="_x0000_i1029" type="#_x0000_t75" style="width:223.8pt;height:263.4pt" o:ole="">
            <v:imagedata r:id="rId17" o:title=""/>
            <o:lock v:ext="edit" aspectratio="f"/>
          </v:shape>
          <o:OLEObject Type="Embed" ProgID="Visio.Drawing.15" ShapeID="_x0000_i1029" DrawAspect="Content" ObjectID="_1573927428" r:id="rId18"/>
        </w:object>
      </w:r>
    </w:p>
    <w:p w14:paraId="1D755A2E" w14:textId="77777777" w:rsidR="00381E3D" w:rsidRDefault="00381E3D" w:rsidP="00381E3D">
      <w:pPr>
        <w:spacing w:line="360" w:lineRule="auto"/>
        <w:jc w:val="center"/>
        <w:rPr>
          <w:szCs w:val="22"/>
        </w:rPr>
      </w:pPr>
      <w:r>
        <w:rPr>
          <w:rFonts w:hint="eastAsia"/>
          <w:szCs w:val="22"/>
        </w:rPr>
        <w:t>图</w:t>
      </w:r>
      <w:r>
        <w:rPr>
          <w:rFonts w:hint="eastAsia"/>
          <w:szCs w:val="22"/>
        </w:rPr>
        <w:t xml:space="preserve">3.6 </w:t>
      </w:r>
      <w:r>
        <w:rPr>
          <w:rFonts w:hint="eastAsia"/>
          <w:szCs w:val="22"/>
        </w:rPr>
        <w:t>云制造服务匹配过程</w:t>
      </w:r>
    </w:p>
    <w:p w14:paraId="3A116B3B" w14:textId="1C938A5F" w:rsidR="00381E3D" w:rsidRDefault="00381E3D" w:rsidP="00381E3D">
      <w:pPr>
        <w:pStyle w:val="3"/>
      </w:pPr>
      <w:r>
        <w:rPr>
          <w:rFonts w:hint="eastAsia"/>
        </w:rPr>
        <w:t>4.3</w:t>
      </w:r>
      <w:r w:rsidRPr="00D247F4">
        <w:rPr>
          <w:rFonts w:hint="eastAsia"/>
        </w:rPr>
        <w:t xml:space="preserve">.2 </w:t>
      </w:r>
      <w:r>
        <w:rPr>
          <w:rFonts w:hint="eastAsia"/>
        </w:rPr>
        <w:t>基于图数据库的推理检索</w:t>
      </w:r>
    </w:p>
    <w:p w14:paraId="494B8C14" w14:textId="77777777" w:rsidR="00381E3D" w:rsidRDefault="00381E3D" w:rsidP="00381E3D"/>
    <w:p w14:paraId="7249A657" w14:textId="77777777" w:rsidR="00381E3D" w:rsidRDefault="00381E3D" w:rsidP="00381E3D"/>
    <w:p w14:paraId="0E7F57F6" w14:textId="77777777" w:rsidR="00381E3D" w:rsidRDefault="00381E3D" w:rsidP="00381E3D"/>
    <w:p w14:paraId="465E31B0" w14:textId="77777777" w:rsidR="00381E3D" w:rsidRDefault="00381E3D" w:rsidP="00381E3D"/>
    <w:p w14:paraId="26A5050E" w14:textId="77777777" w:rsidR="00381E3D" w:rsidRDefault="00381E3D" w:rsidP="00381E3D"/>
    <w:p w14:paraId="43CFE6BA" w14:textId="77777777" w:rsidR="000309A2" w:rsidRPr="00381E3D" w:rsidRDefault="000309A2" w:rsidP="000309A2">
      <w:pPr>
        <w:pStyle w:val="a4"/>
        <w:rPr>
          <w:sz w:val="24"/>
        </w:rPr>
      </w:pPr>
    </w:p>
    <w:p w14:paraId="19D33FD8" w14:textId="6FC9F384" w:rsidR="000309A2" w:rsidRDefault="00381E3D" w:rsidP="000309A2">
      <w:pPr>
        <w:pStyle w:val="2"/>
      </w:pPr>
      <w:r>
        <w:rPr>
          <w:rFonts w:hint="eastAsia"/>
        </w:rPr>
        <w:t>4</w:t>
      </w:r>
      <w:r w:rsidR="009252E9">
        <w:rPr>
          <w:rFonts w:hint="eastAsia"/>
        </w:rPr>
        <w:t>.4</w:t>
      </w:r>
      <w:r w:rsidR="000309A2">
        <w:rPr>
          <w:rFonts w:hint="eastAsia"/>
        </w:rPr>
        <w:t xml:space="preserve"> </w:t>
      </w:r>
      <w:r w:rsidR="002E15A4">
        <w:rPr>
          <w:rFonts w:hint="eastAsia"/>
        </w:rPr>
        <w:t>云制造服务组合方法</w:t>
      </w:r>
    </w:p>
    <w:p w14:paraId="7AB04C6C" w14:textId="2E86E2B7" w:rsidR="00513896" w:rsidRPr="009579DD" w:rsidRDefault="00513896" w:rsidP="009579DD">
      <w:pPr>
        <w:spacing w:line="400" w:lineRule="exact"/>
        <w:ind w:firstLineChars="200" w:firstLine="480"/>
      </w:pPr>
      <w:r w:rsidRPr="009579DD">
        <w:t>服务组合是按照一定的业务逻辑对现有的服务进行集成。云制造环境下的制造资源服务组合主要包括串联结构</w:t>
      </w:r>
      <w:r w:rsidR="00F30D47">
        <w:rPr>
          <w:rFonts w:hint="eastAsia"/>
        </w:rPr>
        <w:t>（</w:t>
      </w:r>
      <w:r w:rsidR="00F30D47" w:rsidRPr="00EF0182">
        <w:t>Sequence</w:t>
      </w:r>
      <w:r w:rsidR="00F30D47">
        <w:t>）</w:t>
      </w:r>
      <w:r w:rsidRPr="009579DD">
        <w:t>、循环结构</w:t>
      </w:r>
      <w:r w:rsidR="00F30D47">
        <w:rPr>
          <w:rFonts w:hint="eastAsia"/>
        </w:rPr>
        <w:t>（</w:t>
      </w:r>
      <w:r w:rsidR="002C5037">
        <w:rPr>
          <w:szCs w:val="21"/>
        </w:rPr>
        <w:t>Iterate</w:t>
      </w:r>
      <w:r w:rsidR="002C5037">
        <w:rPr>
          <w:rFonts w:hint="eastAsia"/>
          <w:szCs w:val="21"/>
        </w:rPr>
        <w:t>、</w:t>
      </w:r>
      <w:r w:rsidR="00F30D47">
        <w:rPr>
          <w:szCs w:val="21"/>
        </w:rPr>
        <w:t>Repeat-While</w:t>
      </w:r>
      <w:r w:rsidR="00F30D47">
        <w:rPr>
          <w:rFonts w:hint="eastAsia"/>
          <w:szCs w:val="21"/>
        </w:rPr>
        <w:t>、</w:t>
      </w:r>
      <w:r w:rsidR="00F30D47">
        <w:rPr>
          <w:szCs w:val="21"/>
        </w:rPr>
        <w:t>Repeat-Until</w:t>
      </w:r>
      <w:r w:rsidR="00F30D47">
        <w:t>）</w:t>
      </w:r>
      <w:r w:rsidRPr="009579DD">
        <w:t>、选择结构</w:t>
      </w:r>
      <w:r w:rsidR="00F30D47">
        <w:rPr>
          <w:rFonts w:hint="eastAsia"/>
        </w:rPr>
        <w:t>（</w:t>
      </w:r>
      <w:r w:rsidR="00F30D47">
        <w:t>C</w:t>
      </w:r>
      <w:r w:rsidR="00F30D47">
        <w:rPr>
          <w:rFonts w:hint="eastAsia"/>
        </w:rPr>
        <w:t>hoice</w:t>
      </w:r>
      <w:r w:rsidR="00CE7905">
        <w:rPr>
          <w:rFonts w:hint="eastAsia"/>
          <w:szCs w:val="21"/>
        </w:rPr>
        <w:t>、</w:t>
      </w:r>
      <w:r w:rsidR="00CE7905">
        <w:rPr>
          <w:szCs w:val="21"/>
        </w:rPr>
        <w:t>If-Then-Else</w:t>
      </w:r>
      <w:r w:rsidR="00F30D47">
        <w:t>）</w:t>
      </w:r>
      <w:r w:rsidR="00D41192">
        <w:rPr>
          <w:rFonts w:hint="eastAsia"/>
        </w:rPr>
        <w:t>、</w:t>
      </w:r>
      <w:r w:rsidRPr="009579DD">
        <w:t>并联结构</w:t>
      </w:r>
      <w:r w:rsidR="00D80C37">
        <w:rPr>
          <w:rFonts w:hint="eastAsia"/>
        </w:rPr>
        <w:t>（</w:t>
      </w:r>
      <w:r w:rsidR="00D80C37" w:rsidRPr="00EF0182">
        <w:t>Split</w:t>
      </w:r>
      <w:r w:rsidR="00D80C37">
        <w:rPr>
          <w:rFonts w:hint="eastAsia"/>
        </w:rPr>
        <w:t>、</w:t>
      </w:r>
      <w:r w:rsidR="00D80C37" w:rsidRPr="00EF0182">
        <w:t>Split + Join</w:t>
      </w:r>
      <w:r w:rsidR="00D80C37">
        <w:t>）</w:t>
      </w:r>
      <w:r w:rsidR="00D41192">
        <w:rPr>
          <w:rFonts w:hint="eastAsia"/>
        </w:rPr>
        <w:t>和</w:t>
      </w:r>
      <w:r w:rsidR="00D41192">
        <w:t>无序结构</w:t>
      </w:r>
      <w:r w:rsidR="00D41192">
        <w:rPr>
          <w:rFonts w:hint="eastAsia"/>
        </w:rPr>
        <w:t>（</w:t>
      </w:r>
      <w:r w:rsidR="00D41192">
        <w:rPr>
          <w:szCs w:val="21"/>
        </w:rPr>
        <w:t>Any-Order</w:t>
      </w:r>
      <w:r w:rsidR="00D41192">
        <w:rPr>
          <w:rFonts w:hint="eastAsia"/>
          <w:szCs w:val="21"/>
        </w:rPr>
        <w:t>：</w:t>
      </w:r>
      <w:r w:rsidR="00D41192">
        <w:rPr>
          <w:szCs w:val="21"/>
        </w:rPr>
        <w:t>只要求服务全部执行完</w:t>
      </w:r>
      <w:r w:rsidR="00D41192">
        <w:rPr>
          <w:rFonts w:hint="eastAsia"/>
          <w:szCs w:val="21"/>
        </w:rPr>
        <w:t>，服务</w:t>
      </w:r>
      <w:r w:rsidR="00D41192">
        <w:rPr>
          <w:szCs w:val="21"/>
        </w:rPr>
        <w:t>与服务之间没有关联关系</w:t>
      </w:r>
      <w:r w:rsidR="00D41192">
        <w:rPr>
          <w:rFonts w:hint="eastAsia"/>
          <w:szCs w:val="21"/>
        </w:rPr>
        <w:t>）</w:t>
      </w:r>
      <w:r w:rsidR="00D41192">
        <w:rPr>
          <w:rFonts w:hint="eastAsia"/>
        </w:rPr>
        <w:t>五</w:t>
      </w:r>
      <w:r w:rsidRPr="009579DD">
        <w:t>种基本结构，如</w:t>
      </w:r>
      <w:r w:rsidRPr="00D41192">
        <w:rPr>
          <w:color w:val="FF0000"/>
        </w:rPr>
        <w:t>图</w:t>
      </w:r>
      <w:r w:rsidR="004D086D">
        <w:rPr>
          <w:color w:val="FF0000"/>
        </w:rPr>
        <w:t>3</w:t>
      </w:r>
      <w:r w:rsidRPr="00D41192">
        <w:rPr>
          <w:color w:val="FF0000"/>
        </w:rPr>
        <w:t>.5</w:t>
      </w:r>
      <w:r w:rsidRPr="009579DD">
        <w:t>所示，其中</w:t>
      </w:r>
      <w:r w:rsidRPr="009579DD">
        <w:t>S</w:t>
      </w:r>
      <w:r w:rsidRPr="009579DD">
        <w:rPr>
          <w:vertAlign w:val="subscript"/>
        </w:rPr>
        <w:t>i</w:t>
      </w:r>
      <w:r w:rsidRPr="009579DD">
        <w:t>（</w:t>
      </w:r>
      <w:r w:rsidRPr="009579DD">
        <w:t>i=0,1,…,n+1</w:t>
      </w:r>
      <w:r w:rsidRPr="009579DD">
        <w:t>）表示第</w:t>
      </w:r>
      <w:r w:rsidRPr="009579DD">
        <w:t>i</w:t>
      </w:r>
      <w:r w:rsidRPr="009579DD">
        <w:t>个原子服务。</w:t>
      </w:r>
    </w:p>
    <w:p w14:paraId="5870C238" w14:textId="5A444613" w:rsidR="00513896" w:rsidRPr="00D41192" w:rsidRDefault="00D41192" w:rsidP="00513896">
      <w:pPr>
        <w:pStyle w:val="a5"/>
        <w:rPr>
          <w:color w:val="000000"/>
        </w:rPr>
      </w:pPr>
      <w:r>
        <w:object w:dxaOrig="9516" w:dyaOrig="9817" w14:anchorId="1BB5E9B2">
          <v:shape id="_x0000_i1027" type="#_x0000_t75" style="width:414.6pt;height:427.8pt" o:ole="">
            <v:imagedata r:id="rId19" o:title=""/>
          </v:shape>
          <o:OLEObject Type="Embed" ProgID="Visio.Drawing.15" ShapeID="_x0000_i1027" DrawAspect="Content" ObjectID="_1573927429" r:id="rId20"/>
        </w:object>
      </w:r>
    </w:p>
    <w:p w14:paraId="78D7C943" w14:textId="2D2DC37B" w:rsidR="00513896" w:rsidRPr="00411944" w:rsidRDefault="00513896" w:rsidP="00513896">
      <w:pPr>
        <w:pStyle w:val="a4"/>
      </w:pPr>
      <w:r w:rsidRPr="00A164A5">
        <w:rPr>
          <w:rFonts w:hint="eastAsia"/>
        </w:rPr>
        <w:t>图</w:t>
      </w:r>
      <w:r w:rsidR="004D086D">
        <w:rPr>
          <w:rFonts w:hint="eastAsia"/>
        </w:rPr>
        <w:t>3</w:t>
      </w:r>
      <w:r>
        <w:rPr>
          <w:rFonts w:hint="eastAsia"/>
        </w:rPr>
        <w:t>.5</w:t>
      </w:r>
      <w:r w:rsidRPr="00A164A5">
        <w:rPr>
          <w:rFonts w:hint="eastAsia"/>
        </w:rPr>
        <w:t xml:space="preserve"> </w:t>
      </w:r>
      <w:r>
        <w:rPr>
          <w:rFonts w:hint="eastAsia"/>
        </w:rPr>
        <w:t>云制造环境下的制造资源服务组合基本结构</w:t>
      </w:r>
    </w:p>
    <w:p w14:paraId="314104BF" w14:textId="52264F37" w:rsidR="0024312C" w:rsidRPr="009579DD" w:rsidRDefault="00A25BDA" w:rsidP="009579DD">
      <w:pPr>
        <w:spacing w:line="400" w:lineRule="exact"/>
        <w:ind w:firstLineChars="200" w:firstLine="480"/>
      </w:pPr>
      <w:r>
        <w:rPr>
          <w:rFonts w:hint="eastAsia"/>
        </w:rPr>
        <w:t>在</w:t>
      </w:r>
      <w:r w:rsidR="00513896" w:rsidRPr="009579DD">
        <w:t>云制造服务组合</w:t>
      </w:r>
      <w:r>
        <w:rPr>
          <w:rFonts w:hint="eastAsia"/>
        </w:rPr>
        <w:t>过程中</w:t>
      </w:r>
      <w:r>
        <w:t>，各个</w:t>
      </w:r>
      <w:r>
        <w:rPr>
          <w:rFonts w:hint="eastAsia"/>
        </w:rPr>
        <w:t>原子</w:t>
      </w:r>
      <w:r>
        <w:t>服务都有其对应的</w:t>
      </w:r>
      <w:r>
        <w:t>OWL-S</w:t>
      </w:r>
      <w:r>
        <w:t>描述文档，服务组合后</w:t>
      </w:r>
      <w:r>
        <w:rPr>
          <w:rFonts w:hint="eastAsia"/>
        </w:rPr>
        <w:t>会</w:t>
      </w:r>
      <w:r w:rsidR="00513896" w:rsidRPr="009579DD">
        <w:t>形成</w:t>
      </w:r>
      <w:r>
        <w:rPr>
          <w:rFonts w:hint="eastAsia"/>
        </w:rPr>
        <w:t>一个</w:t>
      </w:r>
      <w:r>
        <w:t>组合服务的</w:t>
      </w:r>
      <w:r w:rsidR="00513896" w:rsidRPr="009579DD">
        <w:t>OWL-S</w:t>
      </w:r>
      <w:r w:rsidR="00513896" w:rsidRPr="009579DD">
        <w:t>描述文档，在该文档中，包含了组成服务组合的原子服务以及其他组合服务的基本信息，同时包含了组合的逻辑控制结构，该文档能够完整描述相应的云制造服务组合。</w:t>
      </w:r>
    </w:p>
    <w:p w14:paraId="21DDD0B4" w14:textId="77777777" w:rsidR="0005720C" w:rsidRPr="00EF0182" w:rsidRDefault="0005720C" w:rsidP="0005720C">
      <w:pPr>
        <w:spacing w:line="400" w:lineRule="exact"/>
        <w:ind w:firstLineChars="200" w:firstLine="480"/>
      </w:pPr>
      <w:r w:rsidRPr="00EF0182">
        <w:t>在经过云制造服务的供需匹配之后，根据制造加工的次序，可以从每个子任务的待选云制造服务集合中选择一个服务，形成能完成这个加工需求的服务组合。本文中使用</w:t>
      </w:r>
      <w:r w:rsidRPr="00EF0182">
        <w:t>OWL-S</w:t>
      </w:r>
      <w:r w:rsidRPr="00EF0182">
        <w:t>来描述组合服务。</w:t>
      </w:r>
    </w:p>
    <w:p w14:paraId="559C4854" w14:textId="77777777" w:rsidR="0005720C" w:rsidRPr="00EF0182" w:rsidRDefault="0005720C" w:rsidP="0005720C">
      <w:pPr>
        <w:spacing w:line="400" w:lineRule="exact"/>
        <w:ind w:firstLineChars="200" w:firstLine="480"/>
      </w:pPr>
      <w:r w:rsidRPr="00EF0182">
        <w:t>OWL-S</w:t>
      </w:r>
      <w:r w:rsidRPr="00EF0182">
        <w:t>文档结构的</w:t>
      </w:r>
      <w:r w:rsidRPr="00EF0182">
        <w:t>Service Model</w:t>
      </w:r>
      <w:r w:rsidRPr="00EF0182">
        <w:t>中定义了三种过程，其中：</w:t>
      </w:r>
    </w:p>
    <w:p w14:paraId="678FAE88" w14:textId="77777777" w:rsidR="0005720C" w:rsidRPr="00EF0182" w:rsidRDefault="0005720C" w:rsidP="0005720C">
      <w:pPr>
        <w:spacing w:line="400" w:lineRule="exact"/>
        <w:ind w:firstLineChars="200" w:firstLine="480"/>
      </w:pPr>
      <w:r w:rsidRPr="00EF0182">
        <w:t>原子过程是不可再分的过程，即其没有子过程，并可以被直接调用。类似数据库中的事务，原子过程要么全部执行，要么全部不执行。当服务过程为该类型过程时，必须给其提供</w:t>
      </w:r>
      <w:r w:rsidRPr="00EF0182">
        <w:t>Service Grounding</w:t>
      </w:r>
      <w:r w:rsidRPr="00EF0182">
        <w:t>信息。</w:t>
      </w:r>
    </w:p>
    <w:p w14:paraId="0E278674" w14:textId="77777777" w:rsidR="0005720C" w:rsidRPr="00EF0182" w:rsidRDefault="0005720C" w:rsidP="0005720C">
      <w:pPr>
        <w:spacing w:line="400" w:lineRule="exact"/>
        <w:ind w:firstLineChars="200" w:firstLine="480"/>
      </w:pPr>
      <w:r w:rsidRPr="00EF0182">
        <w:lastRenderedPageBreak/>
        <w:t>简单过程不能被直接调用，也不与某个</w:t>
      </w:r>
      <w:r w:rsidRPr="00EF0182">
        <w:t>Service Grounding</w:t>
      </w:r>
      <w:r w:rsidRPr="00EF0182">
        <w:t>相关联。简单过程可以被用来提供原子过程的视图，或者对复合过程进行简化表示。</w:t>
      </w:r>
    </w:p>
    <w:p w14:paraId="1D5DCAF6" w14:textId="77777777" w:rsidR="0005720C" w:rsidRPr="00EF0182" w:rsidRDefault="0005720C" w:rsidP="0005720C">
      <w:pPr>
        <w:spacing w:line="400" w:lineRule="exact"/>
        <w:ind w:firstLineChars="200" w:firstLine="480"/>
      </w:pPr>
      <w:r w:rsidRPr="00EF0182">
        <w:t>组合过程是可以被拆分为其他原子或组合过程的过程。组合过程的定制主要通过</w:t>
      </w:r>
      <w:r w:rsidRPr="00EF0182">
        <w:t>OWL-S</w:t>
      </w:r>
      <w:r w:rsidRPr="00EF0182">
        <w:t>的控制构造（如</w:t>
      </w:r>
      <w:r w:rsidRPr="00EF0182">
        <w:t>Sequence</w:t>
      </w:r>
      <w:r w:rsidRPr="00EF0182">
        <w:t>，</w:t>
      </w:r>
      <w:r w:rsidRPr="00EF0182">
        <w:t>Split</w:t>
      </w:r>
      <w:r w:rsidRPr="00EF0182">
        <w:t>等），将被组合的制造服务有序地封装起来，形成一个逻辑上的整体。</w:t>
      </w:r>
      <w:r w:rsidRPr="00EF0182">
        <w:t>OWL-S</w:t>
      </w:r>
      <w:r w:rsidRPr="00EF0182">
        <w:t>本体模型中的控制结构主要包括：</w:t>
      </w:r>
      <w:r w:rsidRPr="00EF0182">
        <w:t>Sequence</w:t>
      </w:r>
      <w:r w:rsidRPr="00EF0182">
        <w:t>，</w:t>
      </w:r>
      <w:r w:rsidRPr="00EF0182">
        <w:t>Split</w:t>
      </w:r>
      <w:r w:rsidRPr="00EF0182">
        <w:t>，</w:t>
      </w:r>
      <w:r w:rsidRPr="00EF0182">
        <w:t>Split + Join</w:t>
      </w:r>
      <w:r w:rsidRPr="00EF0182">
        <w:t>，</w:t>
      </w:r>
      <w:r w:rsidRPr="00EF0182">
        <w:t>Any-Order</w:t>
      </w:r>
      <w:r w:rsidRPr="00EF0182">
        <w:t>，</w:t>
      </w:r>
      <w:r w:rsidRPr="00EF0182">
        <w:t>Choice</w:t>
      </w:r>
      <w:r w:rsidRPr="00EF0182">
        <w:t>，</w:t>
      </w:r>
      <w:r w:rsidRPr="00EF0182">
        <w:t>If-Then-Else</w:t>
      </w:r>
      <w:r w:rsidRPr="00EF0182">
        <w:t>，</w:t>
      </w:r>
      <w:r w:rsidRPr="00EF0182">
        <w:t>Iterate</w:t>
      </w:r>
      <w:r w:rsidRPr="00EF0182">
        <w:t>，</w:t>
      </w:r>
      <w:r w:rsidRPr="00EF0182">
        <w:t>Repeat-While</w:t>
      </w:r>
      <w:r w:rsidRPr="00EF0182">
        <w:t>，</w:t>
      </w:r>
      <w:r w:rsidRPr="00EF0182">
        <w:t>Repeat-Until</w:t>
      </w:r>
      <w:r w:rsidRPr="00EF0182">
        <w:t>。此类结构可以用来控制服务的组合过程，如</w:t>
      </w:r>
      <w:r w:rsidRPr="00EF0182">
        <w:t>Split</w:t>
      </w:r>
      <w:r w:rsidRPr="00EF0182">
        <w:t>表示一个分离过程的所有子过程组成一个需要同时执行的过程包，一旦所有子过程都执行完毕，该分离过程也完成，它主要用于定义需要同步执行的子过程。</w:t>
      </w:r>
    </w:p>
    <w:p w14:paraId="32400966" w14:textId="77777777" w:rsidR="0005720C" w:rsidRPr="00EF0182" w:rsidRDefault="0005720C" w:rsidP="0005720C">
      <w:pPr>
        <w:spacing w:line="400" w:lineRule="exact"/>
        <w:ind w:firstLineChars="200" w:firstLine="480"/>
      </w:pPr>
      <w:r w:rsidRPr="00EF0182">
        <w:t>控制构造符（</w:t>
      </w:r>
      <w:r w:rsidRPr="00EF0182">
        <w:t>Control Constructs</w:t>
      </w:r>
      <w:r w:rsidRPr="00EF0182">
        <w:t>）如</w:t>
      </w:r>
      <w:r w:rsidRPr="00EF0182">
        <w:rPr>
          <w:color w:val="FF0000"/>
        </w:rPr>
        <w:t>表</w:t>
      </w:r>
      <w:r w:rsidRPr="00EF0182">
        <w:rPr>
          <w:color w:val="FF0000"/>
        </w:rPr>
        <w:t>3.1</w:t>
      </w:r>
      <w:r w:rsidRPr="00EF0182">
        <w:t>所示。</w:t>
      </w:r>
    </w:p>
    <w:p w14:paraId="5DB55336" w14:textId="77777777" w:rsidR="0005720C" w:rsidRDefault="0005720C" w:rsidP="0005720C">
      <w:pPr>
        <w:pStyle w:val="a5"/>
      </w:pPr>
      <w:r>
        <w:rPr>
          <w:rFonts w:hint="eastAsia"/>
        </w:rPr>
        <w:t>表</w:t>
      </w:r>
      <w:r>
        <w:rPr>
          <w:rFonts w:hint="eastAsia"/>
        </w:rPr>
        <w:t xml:space="preserve">3.1 </w:t>
      </w:r>
      <w:r>
        <w:rPr>
          <w:rFonts w:hint="eastAsia"/>
        </w:rPr>
        <w:t>控制构造符</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437"/>
      </w:tblGrid>
      <w:tr w:rsidR="0005720C" w14:paraId="335BB31C" w14:textId="77777777" w:rsidTr="00DC7658">
        <w:trPr>
          <w:jc w:val="center"/>
        </w:trPr>
        <w:tc>
          <w:tcPr>
            <w:tcW w:w="3085" w:type="dxa"/>
            <w:shd w:val="clear" w:color="auto" w:fill="auto"/>
            <w:vAlign w:val="center"/>
          </w:tcPr>
          <w:p w14:paraId="1046318F" w14:textId="77777777" w:rsidR="0005720C" w:rsidRDefault="0005720C" w:rsidP="00DC7658">
            <w:pPr>
              <w:ind w:firstLineChars="200" w:firstLine="480"/>
              <w:jc w:val="center"/>
              <w:rPr>
                <w:szCs w:val="21"/>
              </w:rPr>
            </w:pPr>
            <w:r>
              <w:rPr>
                <w:rFonts w:hint="eastAsia"/>
                <w:szCs w:val="21"/>
              </w:rPr>
              <w:t>控制构造符</w:t>
            </w:r>
          </w:p>
        </w:tc>
        <w:tc>
          <w:tcPr>
            <w:tcW w:w="5437" w:type="dxa"/>
            <w:shd w:val="clear" w:color="auto" w:fill="auto"/>
            <w:vAlign w:val="center"/>
          </w:tcPr>
          <w:p w14:paraId="6FE806D9" w14:textId="77777777" w:rsidR="0005720C" w:rsidRDefault="0005720C" w:rsidP="00DC7658">
            <w:pPr>
              <w:ind w:firstLineChars="200" w:firstLine="480"/>
              <w:jc w:val="center"/>
              <w:rPr>
                <w:szCs w:val="21"/>
              </w:rPr>
            </w:pPr>
            <w:r>
              <w:rPr>
                <w:rFonts w:hint="eastAsia"/>
                <w:szCs w:val="21"/>
              </w:rPr>
              <w:t>描述</w:t>
            </w:r>
          </w:p>
        </w:tc>
      </w:tr>
      <w:tr w:rsidR="0005720C" w14:paraId="7A8E12FA" w14:textId="77777777" w:rsidTr="00DC7658">
        <w:trPr>
          <w:jc w:val="center"/>
        </w:trPr>
        <w:tc>
          <w:tcPr>
            <w:tcW w:w="3085" w:type="dxa"/>
            <w:shd w:val="clear" w:color="auto" w:fill="auto"/>
            <w:vAlign w:val="center"/>
          </w:tcPr>
          <w:p w14:paraId="5FF311CF" w14:textId="77777777" w:rsidR="0005720C" w:rsidRDefault="0005720C" w:rsidP="00DC7658">
            <w:pPr>
              <w:ind w:firstLineChars="200" w:firstLine="480"/>
              <w:jc w:val="center"/>
              <w:rPr>
                <w:szCs w:val="21"/>
              </w:rPr>
            </w:pPr>
            <w:r>
              <w:rPr>
                <w:szCs w:val="21"/>
              </w:rPr>
              <w:t>Sequence</w:t>
            </w:r>
          </w:p>
        </w:tc>
        <w:tc>
          <w:tcPr>
            <w:tcW w:w="5437" w:type="dxa"/>
            <w:shd w:val="clear" w:color="auto" w:fill="auto"/>
            <w:vAlign w:val="center"/>
          </w:tcPr>
          <w:p w14:paraId="0AFF2DD6" w14:textId="77777777" w:rsidR="0005720C" w:rsidRDefault="0005720C" w:rsidP="00DC7658">
            <w:pPr>
              <w:ind w:firstLineChars="200" w:firstLine="480"/>
              <w:jc w:val="center"/>
              <w:rPr>
                <w:szCs w:val="21"/>
              </w:rPr>
            </w:pPr>
            <w:r>
              <w:rPr>
                <w:rFonts w:hint="eastAsia"/>
                <w:szCs w:val="21"/>
              </w:rPr>
              <w:t>一组顺序执行的过程</w:t>
            </w:r>
          </w:p>
        </w:tc>
      </w:tr>
      <w:tr w:rsidR="0005720C" w14:paraId="5C009447" w14:textId="77777777" w:rsidTr="00DC7658">
        <w:trPr>
          <w:jc w:val="center"/>
        </w:trPr>
        <w:tc>
          <w:tcPr>
            <w:tcW w:w="3085" w:type="dxa"/>
            <w:shd w:val="clear" w:color="auto" w:fill="auto"/>
            <w:vAlign w:val="center"/>
          </w:tcPr>
          <w:p w14:paraId="377AEF6A" w14:textId="77777777" w:rsidR="0005720C" w:rsidRDefault="0005720C" w:rsidP="00DC7658">
            <w:pPr>
              <w:ind w:firstLineChars="200" w:firstLine="480"/>
              <w:jc w:val="center"/>
              <w:rPr>
                <w:szCs w:val="21"/>
              </w:rPr>
            </w:pPr>
            <w:r>
              <w:rPr>
                <w:szCs w:val="21"/>
              </w:rPr>
              <w:t>Split</w:t>
            </w:r>
          </w:p>
        </w:tc>
        <w:tc>
          <w:tcPr>
            <w:tcW w:w="5437" w:type="dxa"/>
            <w:shd w:val="clear" w:color="auto" w:fill="auto"/>
            <w:vAlign w:val="center"/>
          </w:tcPr>
          <w:p w14:paraId="023F933F" w14:textId="77777777" w:rsidR="0005720C" w:rsidRDefault="0005720C" w:rsidP="00DC7658">
            <w:pPr>
              <w:ind w:firstLineChars="200" w:firstLine="480"/>
              <w:jc w:val="center"/>
              <w:rPr>
                <w:szCs w:val="21"/>
              </w:rPr>
            </w:pPr>
            <w:r>
              <w:rPr>
                <w:rFonts w:hint="eastAsia"/>
                <w:szCs w:val="21"/>
              </w:rPr>
              <w:t>一组可以同时执行的过程</w:t>
            </w:r>
          </w:p>
        </w:tc>
      </w:tr>
      <w:tr w:rsidR="0005720C" w14:paraId="54A35CD7" w14:textId="77777777" w:rsidTr="00DC7658">
        <w:trPr>
          <w:jc w:val="center"/>
        </w:trPr>
        <w:tc>
          <w:tcPr>
            <w:tcW w:w="3085" w:type="dxa"/>
            <w:shd w:val="clear" w:color="auto" w:fill="auto"/>
            <w:vAlign w:val="center"/>
          </w:tcPr>
          <w:p w14:paraId="1D455112" w14:textId="77777777" w:rsidR="0005720C" w:rsidRDefault="0005720C" w:rsidP="00DC7658">
            <w:pPr>
              <w:ind w:firstLineChars="200" w:firstLine="480"/>
              <w:jc w:val="center"/>
              <w:rPr>
                <w:szCs w:val="21"/>
              </w:rPr>
            </w:pPr>
            <w:r>
              <w:rPr>
                <w:szCs w:val="21"/>
              </w:rPr>
              <w:t>Split</w:t>
            </w:r>
            <w:r>
              <w:rPr>
                <w:rFonts w:hint="eastAsia"/>
                <w:szCs w:val="21"/>
              </w:rPr>
              <w:t xml:space="preserve"> </w:t>
            </w:r>
            <w:r>
              <w:rPr>
                <w:szCs w:val="21"/>
              </w:rPr>
              <w:t>+</w:t>
            </w:r>
            <w:r>
              <w:rPr>
                <w:rFonts w:hint="eastAsia"/>
                <w:szCs w:val="21"/>
              </w:rPr>
              <w:t xml:space="preserve"> </w:t>
            </w:r>
            <w:r>
              <w:rPr>
                <w:szCs w:val="21"/>
              </w:rPr>
              <w:t>Join</w:t>
            </w:r>
          </w:p>
        </w:tc>
        <w:tc>
          <w:tcPr>
            <w:tcW w:w="5437" w:type="dxa"/>
            <w:shd w:val="clear" w:color="auto" w:fill="auto"/>
            <w:vAlign w:val="center"/>
          </w:tcPr>
          <w:p w14:paraId="0743F1E4" w14:textId="77777777" w:rsidR="0005720C" w:rsidRDefault="0005720C" w:rsidP="00DC7658">
            <w:pPr>
              <w:ind w:firstLineChars="200" w:firstLine="480"/>
              <w:jc w:val="center"/>
              <w:rPr>
                <w:szCs w:val="21"/>
              </w:rPr>
            </w:pPr>
            <w:r>
              <w:rPr>
                <w:rFonts w:hint="eastAsia"/>
                <w:szCs w:val="21"/>
              </w:rPr>
              <w:t>一组存在部分同步的过程</w:t>
            </w:r>
          </w:p>
        </w:tc>
      </w:tr>
      <w:tr w:rsidR="0005720C" w14:paraId="45F4CCFD" w14:textId="77777777" w:rsidTr="00DC7658">
        <w:trPr>
          <w:jc w:val="center"/>
        </w:trPr>
        <w:tc>
          <w:tcPr>
            <w:tcW w:w="3085" w:type="dxa"/>
            <w:shd w:val="clear" w:color="auto" w:fill="auto"/>
            <w:vAlign w:val="center"/>
          </w:tcPr>
          <w:p w14:paraId="1A2D99F8" w14:textId="77777777" w:rsidR="0005720C" w:rsidRDefault="0005720C" w:rsidP="00DC7658">
            <w:pPr>
              <w:ind w:firstLineChars="200" w:firstLine="480"/>
              <w:jc w:val="center"/>
              <w:rPr>
                <w:szCs w:val="21"/>
              </w:rPr>
            </w:pPr>
            <w:r>
              <w:rPr>
                <w:szCs w:val="21"/>
              </w:rPr>
              <w:t>Any-Order</w:t>
            </w:r>
          </w:p>
        </w:tc>
        <w:tc>
          <w:tcPr>
            <w:tcW w:w="5437" w:type="dxa"/>
            <w:shd w:val="clear" w:color="auto" w:fill="auto"/>
            <w:vAlign w:val="center"/>
          </w:tcPr>
          <w:p w14:paraId="62788E37" w14:textId="77777777" w:rsidR="0005720C" w:rsidRDefault="0005720C" w:rsidP="00DC7658">
            <w:pPr>
              <w:ind w:firstLineChars="200" w:firstLine="480"/>
              <w:jc w:val="center"/>
              <w:rPr>
                <w:szCs w:val="21"/>
              </w:rPr>
            </w:pPr>
            <w:r>
              <w:rPr>
                <w:rFonts w:hint="eastAsia"/>
                <w:szCs w:val="21"/>
              </w:rPr>
              <w:t>一组不指定执行顺序，但是必须全部执行完毕的过程</w:t>
            </w:r>
          </w:p>
        </w:tc>
      </w:tr>
      <w:tr w:rsidR="0005720C" w14:paraId="53D9050D" w14:textId="77777777" w:rsidTr="00DC7658">
        <w:trPr>
          <w:jc w:val="center"/>
        </w:trPr>
        <w:tc>
          <w:tcPr>
            <w:tcW w:w="3085" w:type="dxa"/>
            <w:shd w:val="clear" w:color="auto" w:fill="auto"/>
            <w:vAlign w:val="center"/>
          </w:tcPr>
          <w:p w14:paraId="5B68ED29" w14:textId="77777777" w:rsidR="0005720C" w:rsidRDefault="0005720C" w:rsidP="00DC7658">
            <w:pPr>
              <w:ind w:firstLineChars="200" w:firstLine="480"/>
              <w:jc w:val="center"/>
              <w:rPr>
                <w:szCs w:val="21"/>
              </w:rPr>
            </w:pPr>
            <w:r>
              <w:rPr>
                <w:szCs w:val="21"/>
              </w:rPr>
              <w:t>Choice</w:t>
            </w:r>
          </w:p>
        </w:tc>
        <w:tc>
          <w:tcPr>
            <w:tcW w:w="5437" w:type="dxa"/>
            <w:shd w:val="clear" w:color="auto" w:fill="auto"/>
            <w:vAlign w:val="center"/>
          </w:tcPr>
          <w:p w14:paraId="635F2345" w14:textId="77777777" w:rsidR="0005720C" w:rsidRDefault="0005720C" w:rsidP="00DC7658">
            <w:pPr>
              <w:ind w:firstLineChars="200" w:firstLine="480"/>
              <w:jc w:val="center"/>
              <w:rPr>
                <w:szCs w:val="21"/>
              </w:rPr>
            </w:pPr>
            <w:r>
              <w:rPr>
                <w:rFonts w:hint="eastAsia"/>
                <w:szCs w:val="21"/>
              </w:rPr>
              <w:t>一组可以在其中选取若干过程进行执行的过程</w:t>
            </w:r>
          </w:p>
        </w:tc>
      </w:tr>
      <w:tr w:rsidR="0005720C" w14:paraId="75C4E201" w14:textId="77777777" w:rsidTr="00DC7658">
        <w:trPr>
          <w:jc w:val="center"/>
        </w:trPr>
        <w:tc>
          <w:tcPr>
            <w:tcW w:w="3085" w:type="dxa"/>
            <w:shd w:val="clear" w:color="auto" w:fill="auto"/>
            <w:vAlign w:val="center"/>
          </w:tcPr>
          <w:p w14:paraId="47A3AEA5" w14:textId="77777777" w:rsidR="0005720C" w:rsidRDefault="0005720C" w:rsidP="00DC7658">
            <w:pPr>
              <w:ind w:firstLineChars="200" w:firstLine="480"/>
              <w:jc w:val="center"/>
              <w:rPr>
                <w:szCs w:val="21"/>
              </w:rPr>
            </w:pPr>
            <w:r>
              <w:rPr>
                <w:szCs w:val="21"/>
              </w:rPr>
              <w:t>If-Then-Else</w:t>
            </w:r>
          </w:p>
        </w:tc>
        <w:tc>
          <w:tcPr>
            <w:tcW w:w="5437" w:type="dxa"/>
            <w:shd w:val="clear" w:color="auto" w:fill="auto"/>
            <w:vAlign w:val="center"/>
          </w:tcPr>
          <w:p w14:paraId="6D6FD17F" w14:textId="77777777" w:rsidR="0005720C" w:rsidRDefault="0005720C" w:rsidP="00DC7658">
            <w:pPr>
              <w:ind w:firstLineChars="200" w:firstLine="480"/>
              <w:jc w:val="center"/>
              <w:rPr>
                <w:szCs w:val="21"/>
              </w:rPr>
            </w:pPr>
            <w:r>
              <w:rPr>
                <w:rFonts w:hint="eastAsia"/>
                <w:szCs w:val="21"/>
              </w:rPr>
              <w:t>一组根据条件选择执行的过程</w:t>
            </w:r>
          </w:p>
        </w:tc>
      </w:tr>
      <w:tr w:rsidR="0005720C" w14:paraId="68C773BF" w14:textId="77777777" w:rsidTr="00DC7658">
        <w:trPr>
          <w:jc w:val="center"/>
        </w:trPr>
        <w:tc>
          <w:tcPr>
            <w:tcW w:w="3085" w:type="dxa"/>
            <w:shd w:val="clear" w:color="auto" w:fill="auto"/>
            <w:vAlign w:val="center"/>
          </w:tcPr>
          <w:p w14:paraId="1D1F3DB9" w14:textId="77777777" w:rsidR="0005720C" w:rsidRDefault="0005720C" w:rsidP="00DC7658">
            <w:pPr>
              <w:ind w:firstLineChars="200" w:firstLine="480"/>
              <w:jc w:val="center"/>
              <w:rPr>
                <w:szCs w:val="21"/>
              </w:rPr>
            </w:pPr>
            <w:r>
              <w:rPr>
                <w:szCs w:val="21"/>
              </w:rPr>
              <w:t>Iterate</w:t>
            </w:r>
          </w:p>
        </w:tc>
        <w:tc>
          <w:tcPr>
            <w:tcW w:w="5437" w:type="dxa"/>
            <w:shd w:val="clear" w:color="auto" w:fill="auto"/>
            <w:vAlign w:val="center"/>
          </w:tcPr>
          <w:p w14:paraId="528F9156" w14:textId="77777777" w:rsidR="0005720C" w:rsidRDefault="0005720C" w:rsidP="00DC7658">
            <w:pPr>
              <w:ind w:firstLineChars="200" w:firstLine="480"/>
              <w:jc w:val="center"/>
              <w:rPr>
                <w:szCs w:val="21"/>
              </w:rPr>
            </w:pPr>
            <w:r>
              <w:rPr>
                <w:rFonts w:hint="eastAsia"/>
                <w:szCs w:val="21"/>
              </w:rPr>
              <w:t>一组迭代执行的过程</w:t>
            </w:r>
          </w:p>
        </w:tc>
      </w:tr>
      <w:tr w:rsidR="0005720C" w14:paraId="41B6202B" w14:textId="77777777" w:rsidTr="00DC7658">
        <w:trPr>
          <w:jc w:val="center"/>
        </w:trPr>
        <w:tc>
          <w:tcPr>
            <w:tcW w:w="3085" w:type="dxa"/>
            <w:shd w:val="clear" w:color="auto" w:fill="auto"/>
            <w:vAlign w:val="center"/>
          </w:tcPr>
          <w:p w14:paraId="46B0489E" w14:textId="77777777" w:rsidR="0005720C" w:rsidRDefault="0005720C" w:rsidP="00DC7658">
            <w:pPr>
              <w:ind w:firstLineChars="200" w:firstLine="480"/>
              <w:jc w:val="center"/>
              <w:rPr>
                <w:szCs w:val="21"/>
              </w:rPr>
            </w:pPr>
            <w:r>
              <w:rPr>
                <w:szCs w:val="21"/>
              </w:rPr>
              <w:t>Repeat-While</w:t>
            </w:r>
            <w:r>
              <w:rPr>
                <w:rFonts w:hint="eastAsia"/>
                <w:szCs w:val="21"/>
              </w:rPr>
              <w:t>，</w:t>
            </w:r>
            <w:r>
              <w:rPr>
                <w:szCs w:val="21"/>
              </w:rPr>
              <w:t>Repeat-Until</w:t>
            </w:r>
          </w:p>
        </w:tc>
        <w:tc>
          <w:tcPr>
            <w:tcW w:w="5437" w:type="dxa"/>
            <w:shd w:val="clear" w:color="auto" w:fill="auto"/>
            <w:vAlign w:val="center"/>
          </w:tcPr>
          <w:p w14:paraId="73DEB441" w14:textId="77777777" w:rsidR="0005720C" w:rsidRDefault="0005720C" w:rsidP="00DC7658">
            <w:pPr>
              <w:ind w:firstLineChars="200" w:firstLine="480"/>
              <w:jc w:val="center"/>
              <w:rPr>
                <w:szCs w:val="21"/>
              </w:rPr>
            </w:pPr>
            <w:r>
              <w:rPr>
                <w:rFonts w:hint="eastAsia"/>
                <w:szCs w:val="21"/>
              </w:rPr>
              <w:t>一组在特定条件下反复执行的过程</w:t>
            </w:r>
          </w:p>
        </w:tc>
      </w:tr>
    </w:tbl>
    <w:p w14:paraId="265FEA3B" w14:textId="77777777" w:rsidR="0024312C" w:rsidRPr="0005720C" w:rsidRDefault="0024312C" w:rsidP="009579DD">
      <w:pPr>
        <w:spacing w:line="400" w:lineRule="exact"/>
        <w:ind w:firstLineChars="200" w:firstLine="480"/>
      </w:pPr>
    </w:p>
    <w:p w14:paraId="75A9B1E5" w14:textId="092A66B1" w:rsidR="000309A2" w:rsidRDefault="00667638" w:rsidP="000309A2">
      <w:pPr>
        <w:pStyle w:val="2"/>
      </w:pPr>
      <w:r>
        <w:rPr>
          <w:rFonts w:hint="eastAsia"/>
        </w:rPr>
        <w:t>4</w:t>
      </w:r>
      <w:r w:rsidR="00810DA8">
        <w:rPr>
          <w:rFonts w:hint="eastAsia"/>
        </w:rPr>
        <w:t>.5</w:t>
      </w:r>
      <w:r w:rsidR="000309A2">
        <w:rPr>
          <w:rFonts w:hint="eastAsia"/>
        </w:rPr>
        <w:t xml:space="preserve"> 本章小结</w:t>
      </w:r>
    </w:p>
    <w:p w14:paraId="0A1A8273" w14:textId="77777777" w:rsidR="000309A2" w:rsidRDefault="000309A2" w:rsidP="000309A2">
      <w:pPr>
        <w:spacing w:line="360" w:lineRule="auto"/>
        <w:ind w:firstLineChars="200" w:firstLine="480"/>
      </w:pPr>
    </w:p>
    <w:p w14:paraId="360B2AC1" w14:textId="77777777" w:rsidR="0095536C" w:rsidRDefault="0095536C" w:rsidP="0095536C">
      <w:pPr>
        <w:autoSpaceDE w:val="0"/>
        <w:autoSpaceDN w:val="0"/>
        <w:adjustRightInd w:val="0"/>
      </w:pPr>
    </w:p>
    <w:p w14:paraId="6573F1B2" w14:textId="77777777" w:rsidR="0095536C" w:rsidRDefault="0095536C" w:rsidP="0095536C">
      <w:pPr>
        <w:autoSpaceDE w:val="0"/>
        <w:autoSpaceDN w:val="0"/>
        <w:adjustRightInd w:val="0"/>
      </w:pPr>
    </w:p>
    <w:p w14:paraId="2C0C33B9" w14:textId="77777777" w:rsidR="0095536C" w:rsidRDefault="0095536C" w:rsidP="0095536C">
      <w:pPr>
        <w:autoSpaceDE w:val="0"/>
        <w:autoSpaceDN w:val="0"/>
        <w:adjustRightInd w:val="0"/>
      </w:pPr>
    </w:p>
    <w:p w14:paraId="6B2915EC" w14:textId="77777777" w:rsidR="0095536C" w:rsidRPr="000309A2" w:rsidRDefault="0095536C" w:rsidP="0095536C">
      <w:pPr>
        <w:autoSpaceDE w:val="0"/>
        <w:autoSpaceDN w:val="0"/>
        <w:adjustRightInd w:val="0"/>
      </w:pPr>
    </w:p>
    <w:p w14:paraId="223AF725" w14:textId="46A0143F" w:rsidR="00C01466" w:rsidRDefault="00C01466">
      <w:r>
        <w:br w:type="page"/>
      </w:r>
    </w:p>
    <w:p w14:paraId="4B281C62" w14:textId="1C8A70C9" w:rsidR="003F1701" w:rsidRDefault="003F1701" w:rsidP="003F1701">
      <w:pPr>
        <w:pStyle w:val="1"/>
        <w:rPr>
          <w:rFonts w:hint="eastAsia"/>
        </w:rPr>
      </w:pPr>
      <w:r>
        <w:rPr>
          <w:rFonts w:hint="eastAsia"/>
        </w:rPr>
        <w:lastRenderedPageBreak/>
        <w:t>第</w:t>
      </w:r>
      <w:r w:rsidR="005F3E8E">
        <w:rPr>
          <w:rFonts w:hint="eastAsia"/>
        </w:rPr>
        <w:t>5</w:t>
      </w:r>
      <w:r>
        <w:rPr>
          <w:rFonts w:hint="eastAsia"/>
        </w:rPr>
        <w:t xml:space="preserve">章 </w:t>
      </w:r>
      <w:r w:rsidR="005F3E8E">
        <w:rPr>
          <w:rFonts w:hint="eastAsia"/>
        </w:rPr>
        <w:t>基于仿真</w:t>
      </w:r>
      <w:r w:rsidR="005F3E8E">
        <w:t>的云制造组合方案的评价</w:t>
      </w:r>
    </w:p>
    <w:p w14:paraId="18CC1CB0" w14:textId="18C913D3" w:rsidR="00591E1C" w:rsidRDefault="00765B56" w:rsidP="00591E1C">
      <w:pPr>
        <w:pStyle w:val="2"/>
      </w:pPr>
      <w:r>
        <w:rPr>
          <w:rFonts w:hint="eastAsia"/>
        </w:rPr>
        <w:t>5.1</w:t>
      </w:r>
      <w:r w:rsidR="00591E1C">
        <w:rPr>
          <w:rFonts w:hint="eastAsia"/>
        </w:rPr>
        <w:t xml:space="preserve"> </w:t>
      </w:r>
      <w:r w:rsidR="00B96AA4">
        <w:rPr>
          <w:rFonts w:hint="eastAsia"/>
        </w:rPr>
        <w:t>云制造组合服务</w:t>
      </w:r>
      <w:r>
        <w:rPr>
          <w:rFonts w:hint="eastAsia"/>
        </w:rPr>
        <w:t>评价指标分析</w:t>
      </w:r>
    </w:p>
    <w:p w14:paraId="69753AFE" w14:textId="77777777" w:rsidR="000C0312" w:rsidRPr="0039645E" w:rsidRDefault="000C0312" w:rsidP="000C0312">
      <w:pPr>
        <w:spacing w:line="400" w:lineRule="exact"/>
        <w:ind w:firstLineChars="200" w:firstLine="480"/>
      </w:pPr>
      <w:r w:rsidRPr="0039645E">
        <w:t>在服务组合阶段，用户可能会选择形成多个服务组合，然后用某种评价方法对待选的服务组合进行评价，根据评价指标的优劣选择一个最佳的服务组合，作为自己的服务优选。</w:t>
      </w:r>
    </w:p>
    <w:p w14:paraId="5164FECF" w14:textId="3E9E6868" w:rsidR="000C0312" w:rsidRPr="000C0312" w:rsidRDefault="00765B56" w:rsidP="000C0312">
      <w:pPr>
        <w:pStyle w:val="3"/>
      </w:pPr>
      <w:r>
        <w:rPr>
          <w:rFonts w:hint="eastAsia"/>
        </w:rPr>
        <w:t>5.1.1</w:t>
      </w:r>
      <w:r w:rsidR="000C0312">
        <w:rPr>
          <w:rFonts w:hint="eastAsia"/>
        </w:rPr>
        <w:t xml:space="preserve"> 服务需求方评价指标体系</w:t>
      </w:r>
    </w:p>
    <w:p w14:paraId="2A90318E" w14:textId="3D6C3DCE" w:rsidR="000C0312" w:rsidRPr="0039645E" w:rsidRDefault="000C0312" w:rsidP="000C0312">
      <w:pPr>
        <w:spacing w:line="400" w:lineRule="exact"/>
        <w:ind w:firstLineChars="200" w:firstLine="480"/>
      </w:pPr>
      <w:r w:rsidRPr="0039645E">
        <w:t>服务需求方希望从众多的云制造资源中选择出最佳的服务，这就需要综合全面的考虑</w:t>
      </w:r>
      <w:r w:rsidRPr="0039645E">
        <w:t>QoS</w:t>
      </w:r>
      <w:r w:rsidRPr="0039645E">
        <w:t>性能指标。</w:t>
      </w:r>
      <w:r w:rsidRPr="0039645E">
        <w:t>QoS</w:t>
      </w:r>
      <w:r w:rsidRPr="0039645E">
        <w:t>属性值可以通过实时用户反馈、历史数据分析来得到，一般为服务需求方关注的指标。论文借鉴国内外现有对</w:t>
      </w:r>
      <w:r w:rsidRPr="0039645E">
        <w:t>QoS</w:t>
      </w:r>
      <w:r w:rsidRPr="0039645E">
        <w:t>的研究成果，将</w:t>
      </w:r>
      <w:r w:rsidRPr="0039645E">
        <w:t>QoS</w:t>
      </w:r>
      <w:r w:rsidRPr="0039645E">
        <w:t>指标定义为：（成本，时间，质量</w:t>
      </w:r>
      <w:r w:rsidRPr="0039645E">
        <w:t xml:space="preserve"> </w:t>
      </w:r>
      <w:r w:rsidRPr="0039645E">
        <w:t>，服务可靠性，服务可用性，服务诚信度），解释如下：</w:t>
      </w:r>
    </w:p>
    <w:p w14:paraId="78C9CCB4" w14:textId="77777777" w:rsidR="000C0312" w:rsidRPr="0039645E" w:rsidRDefault="000C0312" w:rsidP="000C0312">
      <w:pPr>
        <w:spacing w:line="400" w:lineRule="exact"/>
        <w:ind w:firstLineChars="200" w:firstLine="482"/>
        <w:rPr>
          <w:b/>
          <w:bCs/>
        </w:rPr>
      </w:pPr>
      <w:r w:rsidRPr="0039645E">
        <w:rPr>
          <w:b/>
          <w:bCs/>
        </w:rPr>
        <w:t xml:space="preserve">1. </w:t>
      </w:r>
      <w:r w:rsidRPr="0039645E">
        <w:rPr>
          <w:b/>
          <w:bCs/>
        </w:rPr>
        <w:t>时间（</w:t>
      </w:r>
      <w:r w:rsidRPr="0039645E">
        <w:rPr>
          <w:b/>
          <w:bCs/>
        </w:rPr>
        <w:t>Time</w:t>
      </w:r>
      <w:r w:rsidRPr="0039645E">
        <w:rPr>
          <w:b/>
          <w:bCs/>
        </w:rPr>
        <w:t>，</w:t>
      </w:r>
      <w:r w:rsidRPr="0039645E">
        <w:rPr>
          <w:b/>
          <w:bCs/>
        </w:rPr>
        <w:t>T</w:t>
      </w:r>
      <w:r w:rsidRPr="0039645E">
        <w:rPr>
          <w:b/>
          <w:bCs/>
        </w:rPr>
        <w:t>）</w:t>
      </w:r>
    </w:p>
    <w:p w14:paraId="70BF1777" w14:textId="77777777" w:rsidR="000C0312" w:rsidRPr="0039645E" w:rsidRDefault="000C0312" w:rsidP="000C0312">
      <w:pPr>
        <w:spacing w:line="400" w:lineRule="exact"/>
        <w:ind w:firstLineChars="200" w:firstLine="480"/>
      </w:pPr>
      <w:r w:rsidRPr="0039645E">
        <w:t>服务的执行时间</w:t>
      </w:r>
      <w:r w:rsidRPr="0039645E">
        <w:t>T</w:t>
      </w:r>
      <w:r w:rsidRPr="0039645E">
        <w:t>，即从服务请求者发起调用，到最终得到服务执行结果的时间，反映的是服务的及时性、响应性、有效性。</w:t>
      </w:r>
      <w:r w:rsidRPr="0039645E">
        <w:t>T</w:t>
      </w:r>
      <w:r w:rsidRPr="0039645E">
        <w:t>由三部分构成：准备时间</w:t>
      </w:r>
      <w:r w:rsidRPr="0039645E">
        <w:t>Tp</w:t>
      </w:r>
      <w:r w:rsidRPr="0039645E">
        <w:t>、生产制造时间</w:t>
      </w:r>
      <w:r w:rsidRPr="0039645E">
        <w:t>Tm</w:t>
      </w:r>
      <w:r w:rsidRPr="0039645E">
        <w:t>和物流运输时间</w:t>
      </w:r>
      <w:r w:rsidRPr="0039645E">
        <w:t>Tl</w:t>
      </w:r>
      <w:r w:rsidRPr="0039645E">
        <w:t>，</w:t>
      </w:r>
      <w:r w:rsidRPr="0039645E">
        <w:t xml:space="preserve"> </w:t>
      </w:r>
      <w:r w:rsidRPr="0039645E">
        <w:t>即</w:t>
      </w:r>
      <w:r w:rsidRPr="0039645E">
        <w:t>T = Tp + Tm + Tl</w:t>
      </w:r>
      <w:r w:rsidRPr="0039645E">
        <w:t>，该值应表示为精确数值型。</w:t>
      </w:r>
    </w:p>
    <w:p w14:paraId="6DF416A8" w14:textId="77777777" w:rsidR="000C0312" w:rsidRPr="0039645E" w:rsidRDefault="000C0312" w:rsidP="000C0312">
      <w:pPr>
        <w:spacing w:line="400" w:lineRule="exact"/>
        <w:ind w:firstLineChars="200" w:firstLine="482"/>
        <w:rPr>
          <w:b/>
          <w:bCs/>
        </w:rPr>
      </w:pPr>
      <w:r w:rsidRPr="0039645E">
        <w:rPr>
          <w:b/>
          <w:bCs/>
        </w:rPr>
        <w:t xml:space="preserve">2. </w:t>
      </w:r>
      <w:r w:rsidRPr="0039645E">
        <w:rPr>
          <w:b/>
          <w:bCs/>
        </w:rPr>
        <w:t>成本（</w:t>
      </w:r>
      <w:r w:rsidRPr="0039645E">
        <w:rPr>
          <w:b/>
          <w:bCs/>
        </w:rPr>
        <w:t>Cost</w:t>
      </w:r>
      <w:r w:rsidRPr="0039645E">
        <w:rPr>
          <w:b/>
          <w:bCs/>
        </w:rPr>
        <w:t>，</w:t>
      </w:r>
      <w:r w:rsidRPr="0039645E">
        <w:rPr>
          <w:b/>
          <w:bCs/>
        </w:rPr>
        <w:t>C</w:t>
      </w:r>
      <w:r w:rsidRPr="0039645E">
        <w:rPr>
          <w:b/>
          <w:bCs/>
        </w:rPr>
        <w:t>）</w:t>
      </w:r>
    </w:p>
    <w:p w14:paraId="4816108F" w14:textId="77777777" w:rsidR="000C0312" w:rsidRPr="0039645E" w:rsidRDefault="000C0312" w:rsidP="000C0312">
      <w:pPr>
        <w:spacing w:line="400" w:lineRule="exact"/>
        <w:ind w:firstLineChars="200" w:firstLine="480"/>
      </w:pPr>
      <w:r w:rsidRPr="0039645E">
        <w:t>服务的成本</w:t>
      </w:r>
      <w:r w:rsidRPr="0039645E">
        <w:t>C</w:t>
      </w:r>
      <w:r w:rsidRPr="0039645E">
        <w:t>，即服务请求者调用服务必须支付的费用，</w:t>
      </w:r>
      <w:r w:rsidRPr="0039645E">
        <w:t>C</w:t>
      </w:r>
      <w:r w:rsidRPr="0039645E">
        <w:t>由两部分构成：生产制造成本</w:t>
      </w:r>
      <w:r w:rsidRPr="0039645E">
        <w:t>Cm</w:t>
      </w:r>
      <w:r w:rsidRPr="0039645E">
        <w:t>和物流运输成本</w:t>
      </w:r>
      <w:r w:rsidRPr="0039645E">
        <w:t>Cl</w:t>
      </w:r>
      <w:r w:rsidRPr="0039645E">
        <w:t>，</w:t>
      </w:r>
      <w:r w:rsidRPr="0039645E">
        <w:t xml:space="preserve"> </w:t>
      </w:r>
      <w:r w:rsidRPr="0039645E">
        <w:t>即</w:t>
      </w:r>
      <w:r w:rsidRPr="0039645E">
        <w:t>C = Cm + Cl</w:t>
      </w:r>
      <w:r w:rsidRPr="0039645E">
        <w:t>，该值应表示为精确数值型。</w:t>
      </w:r>
    </w:p>
    <w:p w14:paraId="11861C96" w14:textId="77777777" w:rsidR="000C0312" w:rsidRPr="0039645E" w:rsidRDefault="000C0312" w:rsidP="000C0312">
      <w:pPr>
        <w:spacing w:line="400" w:lineRule="exact"/>
        <w:ind w:firstLineChars="200" w:firstLine="482"/>
        <w:rPr>
          <w:b/>
          <w:bCs/>
        </w:rPr>
      </w:pPr>
      <w:r w:rsidRPr="0039645E">
        <w:rPr>
          <w:b/>
          <w:bCs/>
        </w:rPr>
        <w:t xml:space="preserve">3. </w:t>
      </w:r>
      <w:r w:rsidRPr="0039645E">
        <w:rPr>
          <w:b/>
          <w:bCs/>
        </w:rPr>
        <w:t>质量（</w:t>
      </w:r>
      <w:r w:rsidRPr="0039645E">
        <w:rPr>
          <w:b/>
          <w:bCs/>
        </w:rPr>
        <w:t>Quality</w:t>
      </w:r>
      <w:r w:rsidRPr="0039645E">
        <w:rPr>
          <w:b/>
          <w:bCs/>
        </w:rPr>
        <w:t>，</w:t>
      </w:r>
      <w:r w:rsidRPr="0039645E">
        <w:rPr>
          <w:b/>
          <w:bCs/>
        </w:rPr>
        <w:t>Qua</w:t>
      </w:r>
      <w:r w:rsidRPr="0039645E">
        <w:rPr>
          <w:b/>
          <w:bCs/>
        </w:rPr>
        <w:t>）</w:t>
      </w:r>
    </w:p>
    <w:p w14:paraId="610369C7" w14:textId="77777777" w:rsidR="000C0312" w:rsidRPr="0039645E" w:rsidRDefault="000C0312" w:rsidP="000C0312">
      <w:pPr>
        <w:spacing w:line="400" w:lineRule="exact"/>
        <w:ind w:firstLineChars="200" w:firstLine="480"/>
      </w:pPr>
      <w:r w:rsidRPr="0039645E">
        <w:t>服务的质量</w:t>
      </w:r>
      <w:r w:rsidRPr="0039645E">
        <w:t>Qua</w:t>
      </w:r>
      <w:r w:rsidRPr="0039645E">
        <w:t>，反应的是服务的功能性（功能完备性、功能充分性）、安全性（完整性、保密性）等。该值表示为语言型数值，是集合</w:t>
      </w:r>
      <w:r w:rsidRPr="0039645E">
        <w:t>S = {</w:t>
      </w:r>
      <w:r w:rsidRPr="0039645E">
        <w:t>绝对好，很好，好，较好，中好，一般，中差，较差，差，很差，绝对差</w:t>
      </w:r>
      <w:r w:rsidRPr="0039645E">
        <w:t>}</w:t>
      </w:r>
      <w:r w:rsidRPr="0039645E">
        <w:t>中的一个元素。</w:t>
      </w:r>
    </w:p>
    <w:p w14:paraId="5AFDD57A" w14:textId="77777777" w:rsidR="000C0312" w:rsidRPr="0039645E" w:rsidRDefault="000C0312" w:rsidP="000C0312">
      <w:pPr>
        <w:spacing w:line="400" w:lineRule="exact"/>
        <w:ind w:firstLineChars="200" w:firstLine="482"/>
        <w:rPr>
          <w:b/>
          <w:bCs/>
        </w:rPr>
      </w:pPr>
      <w:r w:rsidRPr="0039645E">
        <w:rPr>
          <w:b/>
          <w:bCs/>
        </w:rPr>
        <w:t xml:space="preserve">4. </w:t>
      </w:r>
      <w:r w:rsidRPr="0039645E">
        <w:rPr>
          <w:b/>
          <w:bCs/>
        </w:rPr>
        <w:t>服务可靠性（</w:t>
      </w:r>
      <w:r w:rsidRPr="0039645E">
        <w:rPr>
          <w:b/>
          <w:bCs/>
        </w:rPr>
        <w:t xml:space="preserve">Reliability </w:t>
      </w:r>
      <w:r w:rsidRPr="0039645E">
        <w:rPr>
          <w:b/>
          <w:bCs/>
        </w:rPr>
        <w:t>，</w:t>
      </w:r>
      <w:r w:rsidRPr="0039645E">
        <w:rPr>
          <w:b/>
          <w:bCs/>
        </w:rPr>
        <w:t>Rel</w:t>
      </w:r>
      <w:r w:rsidRPr="0039645E">
        <w:rPr>
          <w:b/>
          <w:bCs/>
        </w:rPr>
        <w:t>）</w:t>
      </w:r>
    </w:p>
    <w:p w14:paraId="56F38F85" w14:textId="77777777" w:rsidR="000C0312" w:rsidRPr="0039645E" w:rsidRDefault="000C0312" w:rsidP="000C0312">
      <w:pPr>
        <w:spacing w:line="400" w:lineRule="exact"/>
        <w:ind w:firstLineChars="200" w:firstLine="480"/>
      </w:pPr>
      <w:r w:rsidRPr="0039645E">
        <w:t>服务可靠性</w:t>
      </w:r>
      <w:r w:rsidRPr="0039645E">
        <w:t>Rel</w:t>
      </w:r>
      <w:r w:rsidRPr="0039645E">
        <w:t>，指服务能够正确响应的比率，</w:t>
      </w:r>
      <w:r w:rsidRPr="0039645E">
        <w:t>Rel = l/p</w:t>
      </w:r>
      <w:r w:rsidRPr="0039645E">
        <w:t>，其中，</w:t>
      </w:r>
      <w:r w:rsidRPr="0039645E">
        <w:t>l</w:t>
      </w:r>
      <w:r w:rsidRPr="0039645E">
        <w:t>表示成功执行的次数，</w:t>
      </w:r>
      <w:r w:rsidRPr="0039645E">
        <w:t>p</w:t>
      </w:r>
      <w:r w:rsidRPr="0039645E">
        <w:t>表示一共执行的次数。由于网络具有动态性和执行环境的不确定性，该值表示为区间型数值。</w:t>
      </w:r>
      <w:r w:rsidRPr="0039645E">
        <w:t xml:space="preserve">Rel = </w:t>
      </w:r>
      <w:r w:rsidRPr="0039645E">
        <w:t>［</w:t>
      </w:r>
      <w:r w:rsidRPr="0039645E">
        <w:t>RelL</w:t>
      </w:r>
      <w:r w:rsidRPr="0039645E">
        <w:t>，</w:t>
      </w:r>
      <w:r w:rsidRPr="0039645E">
        <w:t>RelU</w:t>
      </w:r>
      <w:r w:rsidRPr="0039645E">
        <w:t>］，</w:t>
      </w:r>
      <w:r w:rsidRPr="0039645E">
        <w:t>RelL</w:t>
      </w:r>
      <w:r w:rsidRPr="0039645E">
        <w:t>（</w:t>
      </w:r>
      <w:r w:rsidRPr="0039645E">
        <w:t xml:space="preserve">Reliability </w:t>
      </w:r>
      <w:r w:rsidRPr="0039645E">
        <w:lastRenderedPageBreak/>
        <w:t>Lower Limit</w:t>
      </w:r>
      <w:r w:rsidRPr="0039645E">
        <w:t>）为可靠性的下限，</w:t>
      </w:r>
      <w:r w:rsidRPr="0039645E">
        <w:t>RelU</w:t>
      </w:r>
      <w:r w:rsidRPr="0039645E">
        <w:t>（</w:t>
      </w:r>
      <w:r w:rsidRPr="0039645E">
        <w:t>Reliability Upper Limit</w:t>
      </w:r>
      <w:r w:rsidRPr="0039645E">
        <w:t>）为可靠性的上限。</w:t>
      </w:r>
    </w:p>
    <w:p w14:paraId="58D5D83A" w14:textId="77777777" w:rsidR="000C0312" w:rsidRPr="0039645E" w:rsidRDefault="000C0312" w:rsidP="000C0312">
      <w:pPr>
        <w:spacing w:line="400" w:lineRule="exact"/>
        <w:ind w:firstLineChars="200" w:firstLine="482"/>
        <w:rPr>
          <w:b/>
          <w:bCs/>
        </w:rPr>
      </w:pPr>
      <w:r w:rsidRPr="0039645E">
        <w:rPr>
          <w:b/>
          <w:bCs/>
        </w:rPr>
        <w:t xml:space="preserve">5. </w:t>
      </w:r>
      <w:r w:rsidRPr="0039645E">
        <w:rPr>
          <w:b/>
          <w:bCs/>
        </w:rPr>
        <w:t>服务可用性（</w:t>
      </w:r>
      <w:r w:rsidRPr="0039645E">
        <w:rPr>
          <w:b/>
          <w:bCs/>
        </w:rPr>
        <w:t>Availability</w:t>
      </w:r>
      <w:r w:rsidRPr="0039645E">
        <w:rPr>
          <w:b/>
          <w:bCs/>
        </w:rPr>
        <w:t>，</w:t>
      </w:r>
      <w:r w:rsidRPr="0039645E">
        <w:rPr>
          <w:b/>
          <w:bCs/>
        </w:rPr>
        <w:t>Ava</w:t>
      </w:r>
      <w:r w:rsidRPr="0039645E">
        <w:rPr>
          <w:b/>
          <w:bCs/>
        </w:rPr>
        <w:t>）</w:t>
      </w:r>
    </w:p>
    <w:p w14:paraId="1ED50D07" w14:textId="77777777" w:rsidR="000C0312" w:rsidRPr="0039645E" w:rsidRDefault="000C0312" w:rsidP="000C0312">
      <w:pPr>
        <w:spacing w:line="400" w:lineRule="exact"/>
        <w:ind w:firstLineChars="200" w:firstLine="480"/>
      </w:pPr>
      <w:r w:rsidRPr="0039645E">
        <w:t>服务可用性</w:t>
      </w:r>
      <w:r w:rsidRPr="0039645E">
        <w:t>Ava</w:t>
      </w:r>
      <w:r w:rsidRPr="0039645E">
        <w:t>，即</w:t>
      </w:r>
      <w:r w:rsidRPr="0039645E">
        <w:t>Web</w:t>
      </w:r>
      <w:r w:rsidRPr="0039645E">
        <w:t>服务在某段时间内可用的概率，</w:t>
      </w:r>
      <w:r w:rsidRPr="0039645E">
        <w:t>Ava = m/n</w:t>
      </w:r>
      <w:r w:rsidRPr="0039645E">
        <w:t>，其中，</w:t>
      </w:r>
      <w:r w:rsidRPr="0039645E">
        <w:t>m</w:t>
      </w:r>
      <w:r w:rsidRPr="0039645E">
        <w:t>为在一段时间内服务可用的次数，</w:t>
      </w:r>
      <w:r w:rsidRPr="0039645E">
        <w:t>n</w:t>
      </w:r>
      <w:r w:rsidRPr="0039645E">
        <w:t>为访问的总次数，该属性的类型为精确数值型。</w:t>
      </w:r>
    </w:p>
    <w:p w14:paraId="6E6184DB" w14:textId="77777777" w:rsidR="000C0312" w:rsidRPr="0039645E" w:rsidRDefault="000C0312" w:rsidP="000C0312">
      <w:pPr>
        <w:spacing w:line="400" w:lineRule="exact"/>
        <w:ind w:firstLineChars="200" w:firstLine="482"/>
        <w:rPr>
          <w:b/>
          <w:bCs/>
        </w:rPr>
      </w:pPr>
      <w:r w:rsidRPr="0039645E">
        <w:rPr>
          <w:b/>
          <w:bCs/>
        </w:rPr>
        <w:t xml:space="preserve">6. </w:t>
      </w:r>
      <w:r w:rsidRPr="0039645E">
        <w:rPr>
          <w:b/>
          <w:bCs/>
        </w:rPr>
        <w:t>服务诚信度（</w:t>
      </w:r>
      <w:r w:rsidRPr="0039645E">
        <w:rPr>
          <w:b/>
          <w:bCs/>
        </w:rPr>
        <w:t>Reputation</w:t>
      </w:r>
      <w:r w:rsidRPr="0039645E">
        <w:rPr>
          <w:b/>
          <w:bCs/>
        </w:rPr>
        <w:t>，</w:t>
      </w:r>
      <w:r w:rsidRPr="0039645E">
        <w:rPr>
          <w:b/>
          <w:bCs/>
        </w:rPr>
        <w:t>Rep</w:t>
      </w:r>
      <w:r w:rsidRPr="0039645E">
        <w:rPr>
          <w:b/>
          <w:bCs/>
        </w:rPr>
        <w:t>）</w:t>
      </w:r>
    </w:p>
    <w:p w14:paraId="2E32B20E" w14:textId="77777777" w:rsidR="000C0312" w:rsidRDefault="000C0312" w:rsidP="000C0312">
      <w:pPr>
        <w:spacing w:line="400" w:lineRule="exact"/>
        <w:ind w:firstLineChars="200" w:firstLine="480"/>
      </w:pPr>
      <w:r w:rsidRPr="0039645E">
        <w:t>服务信誉度</w:t>
      </w:r>
      <w:r w:rsidRPr="0039645E">
        <w:t>Rep</w:t>
      </w:r>
      <w:r w:rsidRPr="0039645E">
        <w:t>，该值为服务需求方使用服务后，对服务可信程度的反馈评价。该值表示为语言型数值，是集合</w:t>
      </w:r>
      <w:r w:rsidRPr="0039645E">
        <w:t>S = {</w:t>
      </w:r>
      <w:r w:rsidRPr="0039645E">
        <w:t>绝对好，很好，好，较好，中好，一般，中差，较差，差，很差，绝对差</w:t>
      </w:r>
      <w:r w:rsidRPr="0039645E">
        <w:t>}</w:t>
      </w:r>
      <w:r w:rsidRPr="0039645E">
        <w:t>中的一个元素。</w:t>
      </w:r>
    </w:p>
    <w:p w14:paraId="69E59D86" w14:textId="1767AF03" w:rsidR="000C0312" w:rsidRDefault="00765B56" w:rsidP="000C0312">
      <w:pPr>
        <w:pStyle w:val="3"/>
      </w:pPr>
      <w:r>
        <w:rPr>
          <w:rFonts w:hint="eastAsia"/>
        </w:rPr>
        <w:t>5.1.2</w:t>
      </w:r>
      <w:r w:rsidR="000C0312">
        <w:rPr>
          <w:rFonts w:hint="eastAsia"/>
        </w:rPr>
        <w:t xml:space="preserve"> 服务提供方评价指标体系</w:t>
      </w:r>
    </w:p>
    <w:p w14:paraId="28D900BD" w14:textId="77777777" w:rsidR="000C0312" w:rsidRPr="00F3345A" w:rsidRDefault="000C0312" w:rsidP="000C0312">
      <w:pPr>
        <w:spacing w:line="400" w:lineRule="exact"/>
        <w:ind w:firstLineChars="200" w:firstLine="482"/>
        <w:rPr>
          <w:b/>
          <w:bCs/>
        </w:rPr>
      </w:pPr>
      <w:r w:rsidRPr="00F3345A">
        <w:rPr>
          <w:b/>
          <w:bCs/>
        </w:rPr>
        <w:t xml:space="preserve">1. </w:t>
      </w:r>
      <w:r w:rsidRPr="00F3345A">
        <w:rPr>
          <w:b/>
          <w:bCs/>
        </w:rPr>
        <w:t>时间指标</w:t>
      </w:r>
    </w:p>
    <w:p w14:paraId="27FE0B15" w14:textId="77777777" w:rsidR="000C0312" w:rsidRPr="00F3345A" w:rsidRDefault="000C0312" w:rsidP="000C0312">
      <w:pPr>
        <w:spacing w:line="400" w:lineRule="exact"/>
        <w:ind w:firstLineChars="200" w:firstLine="480"/>
      </w:pPr>
      <w:r w:rsidRPr="00F3345A">
        <w:t>论文将时间指标定义为：（初始加工时间，生产周期，完工时间</w:t>
      </w:r>
      <w:r w:rsidRPr="00F3345A">
        <w:t xml:space="preserve"> </w:t>
      </w:r>
      <w:r w:rsidRPr="00F3345A">
        <w:t>，准备时间，物流时间），解释如下：</w:t>
      </w:r>
    </w:p>
    <w:p w14:paraId="57FBF5DA"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）初始加工时间（</w:t>
      </w:r>
      <w:r w:rsidRPr="00F3345A">
        <w:rPr>
          <w:b/>
          <w:bCs/>
        </w:rPr>
        <w:t>Initial Processing Time</w:t>
      </w:r>
      <w:r w:rsidRPr="00F3345A">
        <w:rPr>
          <w:b/>
          <w:bCs/>
        </w:rPr>
        <w:t>，</w:t>
      </w:r>
      <w:r w:rsidRPr="00F3345A">
        <w:rPr>
          <w:b/>
          <w:bCs/>
        </w:rPr>
        <w:t>IPT</w:t>
      </w:r>
      <w:r w:rsidRPr="00F3345A">
        <w:rPr>
          <w:b/>
          <w:bCs/>
        </w:rPr>
        <w:t>）</w:t>
      </w:r>
    </w:p>
    <w:p w14:paraId="78138223" w14:textId="77777777" w:rsidR="000C0312" w:rsidRPr="00F3345A" w:rsidRDefault="000C0312" w:rsidP="000C0312">
      <w:pPr>
        <w:spacing w:line="400" w:lineRule="exact"/>
        <w:ind w:firstLineChars="200" w:firstLine="480"/>
      </w:pPr>
      <w:r w:rsidRPr="00F3345A">
        <w:t>一条生产线的初始加工时间</w:t>
      </w:r>
      <w:r w:rsidRPr="00F3345A">
        <w:t>IPT</w:t>
      </w:r>
      <w:r w:rsidRPr="00F3345A">
        <w:t>，是该生产线中，每个加工工位在稳定工作状态下完成一项加工任务的加工时间总和。即在生产线处于稳定状态以及无等待的情况下，待加工的原材料从进入生产线到成为成品离开生产线这个过程的所用的时间，</w:t>
      </w:r>
      <w:r w:rsidRPr="00F3345A">
        <w:t>IPT = Pn - P0</w:t>
      </w:r>
      <w:r w:rsidRPr="00F3345A">
        <w:t>，其中，</w:t>
      </w:r>
      <w:r w:rsidRPr="00F3345A">
        <w:t>P0</w:t>
      </w:r>
      <w:r w:rsidRPr="00F3345A">
        <w:t>表示在生产线处于稳定状态以及无等待的情况下，某待加工原材料进入生产线的时间，</w:t>
      </w:r>
      <w:r w:rsidRPr="00F3345A">
        <w:t>Pn</w:t>
      </w:r>
      <w:r w:rsidRPr="00F3345A">
        <w:t>表示改该原材料成为成品离开生产线的时间，该值为精确数值型。</w:t>
      </w:r>
    </w:p>
    <w:p w14:paraId="1F745FAB"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）生产周期（</w:t>
      </w:r>
      <w:r w:rsidRPr="00F3345A">
        <w:rPr>
          <w:b/>
          <w:bCs/>
        </w:rPr>
        <w:t>Cycle Time</w:t>
      </w:r>
      <w:r w:rsidRPr="00F3345A">
        <w:rPr>
          <w:b/>
          <w:bCs/>
        </w:rPr>
        <w:t>，</w:t>
      </w:r>
      <w:r w:rsidRPr="00F3345A">
        <w:rPr>
          <w:b/>
          <w:bCs/>
        </w:rPr>
        <w:t>CT</w:t>
      </w:r>
      <w:r w:rsidRPr="00F3345A">
        <w:rPr>
          <w:b/>
          <w:bCs/>
        </w:rPr>
        <w:t>）</w:t>
      </w:r>
    </w:p>
    <w:p w14:paraId="4E86ECC6" w14:textId="77777777" w:rsidR="000C0312" w:rsidRPr="00F3345A" w:rsidRDefault="000C0312" w:rsidP="000C0312">
      <w:pPr>
        <w:spacing w:line="400" w:lineRule="exact"/>
        <w:ind w:firstLineChars="200" w:firstLine="480"/>
      </w:pPr>
      <w:r w:rsidRPr="00F3345A">
        <w:t>一条给定生产线的生产周期</w:t>
      </w:r>
      <w:r w:rsidRPr="00F3345A">
        <w:t>CT</w:t>
      </w:r>
      <w:r w:rsidRPr="00F3345A">
        <w:t>，是指一个生产任务</w:t>
      </w:r>
      <w:bookmarkStart w:id="0" w:name="OLE_LINK6"/>
      <w:bookmarkStart w:id="1" w:name="OLE_LINK5"/>
      <w:r w:rsidRPr="00F3345A">
        <w:t>从该生产线的第一个站点进入开始加工，到从该生产线的最后一个站点被加工完以后退出的整个过程</w:t>
      </w:r>
      <w:bookmarkEnd w:id="0"/>
      <w:bookmarkEnd w:id="1"/>
      <w:r w:rsidRPr="00F3345A">
        <w:t>的平均加工时间，也就是被加工物料作为在制品的这段时间。</w:t>
      </w:r>
      <w:r w:rsidRPr="00F3345A">
        <w:t>CT = N/TOT</w:t>
      </w:r>
      <w:r w:rsidRPr="00F3345A">
        <w:t>，其中，</w:t>
      </w:r>
      <w:r w:rsidRPr="00F3345A">
        <w:t>N</w:t>
      </w:r>
      <w:r w:rsidRPr="00F3345A">
        <w:t>表示给定生产线的完工数量，</w:t>
      </w:r>
      <w:r w:rsidRPr="00F3345A">
        <w:t>TOT</w:t>
      </w:r>
      <w:r w:rsidRPr="00F3345A">
        <w:t>表示给定生产线的完工时间，该值为精确数值型。</w:t>
      </w:r>
    </w:p>
    <w:p w14:paraId="293656FA"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）完工时间（</w:t>
      </w:r>
      <w:r w:rsidRPr="00F3345A">
        <w:rPr>
          <w:b/>
          <w:bCs/>
        </w:rPr>
        <w:t>Total Completion Time</w:t>
      </w:r>
      <w:r w:rsidRPr="00F3345A">
        <w:rPr>
          <w:b/>
          <w:bCs/>
        </w:rPr>
        <w:t>，</w:t>
      </w:r>
      <w:r w:rsidRPr="00F3345A">
        <w:rPr>
          <w:b/>
          <w:bCs/>
        </w:rPr>
        <w:t>TCT</w:t>
      </w:r>
      <w:r w:rsidRPr="00F3345A">
        <w:rPr>
          <w:b/>
          <w:bCs/>
        </w:rPr>
        <w:t>）</w:t>
      </w:r>
    </w:p>
    <w:p w14:paraId="24B36FA4" w14:textId="77777777" w:rsidR="000C0312" w:rsidRPr="00F3345A" w:rsidRDefault="000C0312" w:rsidP="000C0312">
      <w:pPr>
        <w:spacing w:line="400" w:lineRule="exact"/>
        <w:ind w:firstLineChars="200" w:firstLine="480"/>
      </w:pPr>
      <w:r w:rsidRPr="00F3345A">
        <w:t>在给定的完工数量</w:t>
      </w:r>
      <w:r w:rsidRPr="00F3345A">
        <w:t>N</w:t>
      </w:r>
      <w:r w:rsidRPr="00F3345A">
        <w:t>下，整条生产线完成加工的时间</w:t>
      </w:r>
      <w:r w:rsidRPr="00F3345A">
        <w:t>TCT</w:t>
      </w:r>
      <w:r w:rsidRPr="00F3345A">
        <w:t>，该值为精确数值型。</w:t>
      </w:r>
    </w:p>
    <w:p w14:paraId="12CEB09C"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）准备时间（</w:t>
      </w:r>
      <w:r w:rsidRPr="00F3345A">
        <w:rPr>
          <w:b/>
          <w:bCs/>
        </w:rPr>
        <w:t>Set-up Time</w:t>
      </w:r>
      <w:r w:rsidRPr="00F3345A">
        <w:rPr>
          <w:b/>
          <w:bCs/>
        </w:rPr>
        <w:t>，</w:t>
      </w:r>
      <w:r w:rsidRPr="00F3345A">
        <w:rPr>
          <w:b/>
          <w:bCs/>
        </w:rPr>
        <w:t>ST</w:t>
      </w:r>
      <w:r w:rsidRPr="00F3345A">
        <w:rPr>
          <w:b/>
          <w:bCs/>
        </w:rPr>
        <w:t>）</w:t>
      </w:r>
    </w:p>
    <w:p w14:paraId="1E5A15D5" w14:textId="77777777" w:rsidR="000C0312" w:rsidRPr="00F3345A" w:rsidRDefault="000C0312" w:rsidP="000C0312">
      <w:pPr>
        <w:spacing w:line="400" w:lineRule="exact"/>
        <w:ind w:firstLineChars="200" w:firstLine="480"/>
      </w:pPr>
      <w:r w:rsidRPr="00F3345A">
        <w:t>生产线开始运行之前，材料、人工、设备等需要的准备时间总和（</w:t>
      </w:r>
      <w:r w:rsidRPr="00F3345A">
        <w:t>ST</w:t>
      </w:r>
      <w:r w:rsidRPr="00F3345A">
        <w:t>），该值为精确数值型。</w:t>
      </w:r>
    </w:p>
    <w:p w14:paraId="010458F6"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5</w:t>
      </w:r>
      <w:r w:rsidRPr="00F3345A">
        <w:rPr>
          <w:b/>
          <w:bCs/>
        </w:rPr>
        <w:t>）物流时间（</w:t>
      </w:r>
      <w:r w:rsidRPr="00F3345A">
        <w:rPr>
          <w:b/>
          <w:bCs/>
        </w:rPr>
        <w:t>Logistics Time</w:t>
      </w:r>
      <w:r w:rsidRPr="00F3345A">
        <w:rPr>
          <w:b/>
          <w:bCs/>
        </w:rPr>
        <w:t>，</w:t>
      </w:r>
      <w:r w:rsidRPr="00F3345A">
        <w:rPr>
          <w:b/>
          <w:bCs/>
        </w:rPr>
        <w:t>LT</w:t>
      </w:r>
      <w:r w:rsidRPr="00F3345A">
        <w:rPr>
          <w:b/>
          <w:bCs/>
        </w:rPr>
        <w:t>）</w:t>
      </w:r>
    </w:p>
    <w:p w14:paraId="1ED57AE9" w14:textId="77777777" w:rsidR="000C0312" w:rsidRPr="00F3345A" w:rsidRDefault="000C0312" w:rsidP="000C0312">
      <w:pPr>
        <w:spacing w:line="400" w:lineRule="exact"/>
        <w:ind w:firstLineChars="200" w:firstLine="480"/>
      </w:pPr>
      <w:r w:rsidRPr="00F3345A">
        <w:t>在制品以及成品从初始地点运输到目的地点的物流时间总和（</w:t>
      </w:r>
      <w:r w:rsidRPr="00F3345A">
        <w:t>LT</w:t>
      </w:r>
      <w:r w:rsidRPr="00F3345A">
        <w:t>）。</w:t>
      </w:r>
      <w:r w:rsidRPr="00F3345A">
        <w:t>LT = LTWIP + LTFP</w:t>
      </w:r>
      <w:r w:rsidRPr="00F3345A">
        <w:t>，其中，</w:t>
      </w:r>
      <w:r w:rsidRPr="00F3345A">
        <w:t>LTWIP</w:t>
      </w:r>
      <w:r w:rsidRPr="00F3345A">
        <w:t>表示给定生产线所有在制品物流时间总和，</w:t>
      </w:r>
      <w:r w:rsidRPr="00F3345A">
        <w:t>LTFP</w:t>
      </w:r>
      <w:r w:rsidRPr="00F3345A">
        <w:t>表示给定生产线所有成品的物流时间总和，该值为精确数值型。</w:t>
      </w:r>
    </w:p>
    <w:p w14:paraId="7ED8F031" w14:textId="77777777" w:rsidR="000C0312" w:rsidRPr="00F3345A" w:rsidRDefault="000C0312" w:rsidP="000C0312">
      <w:pPr>
        <w:spacing w:line="400" w:lineRule="exact"/>
        <w:ind w:firstLineChars="200" w:firstLine="482"/>
        <w:rPr>
          <w:b/>
          <w:bCs/>
        </w:rPr>
      </w:pPr>
      <w:r w:rsidRPr="00F3345A">
        <w:rPr>
          <w:b/>
          <w:bCs/>
        </w:rPr>
        <w:t xml:space="preserve">2. </w:t>
      </w:r>
      <w:r w:rsidRPr="00F3345A">
        <w:rPr>
          <w:b/>
          <w:bCs/>
        </w:rPr>
        <w:t>能力指标</w:t>
      </w:r>
    </w:p>
    <w:p w14:paraId="6383924E" w14:textId="77777777" w:rsidR="000C0312" w:rsidRPr="00F3345A" w:rsidRDefault="000C0312" w:rsidP="000C0312">
      <w:pPr>
        <w:spacing w:line="400" w:lineRule="exact"/>
        <w:ind w:firstLineChars="200" w:firstLine="480"/>
      </w:pPr>
      <w:r w:rsidRPr="00F3345A">
        <w:t>论文将能力指标定义为：（完工数量，生产线瓶颈率，单位时间生产量，临界在制品库存，资源状态，资源效率，资源产能，资源负荷，资源类型），解释如下：</w:t>
      </w:r>
      <w:bookmarkStart w:id="2" w:name="OLE_LINK1"/>
      <w:bookmarkStart w:id="3" w:name="OLE_LINK4"/>
    </w:p>
    <w:p w14:paraId="49909E5D"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）完工数量（</w:t>
      </w:r>
      <w:r w:rsidRPr="00F3345A">
        <w:rPr>
          <w:b/>
          <w:bCs/>
        </w:rPr>
        <w:t>Number</w:t>
      </w:r>
      <w:r w:rsidRPr="00F3345A">
        <w:rPr>
          <w:b/>
          <w:bCs/>
        </w:rPr>
        <w:t>，</w:t>
      </w:r>
      <w:r w:rsidRPr="00F3345A">
        <w:rPr>
          <w:b/>
          <w:bCs/>
        </w:rPr>
        <w:t>N</w:t>
      </w:r>
      <w:r w:rsidRPr="00F3345A">
        <w:rPr>
          <w:b/>
          <w:bCs/>
        </w:rPr>
        <w:t>）</w:t>
      </w:r>
    </w:p>
    <w:p w14:paraId="4C18426E" w14:textId="77777777" w:rsidR="000C0312" w:rsidRPr="00F3345A" w:rsidRDefault="000C0312" w:rsidP="000C0312">
      <w:pPr>
        <w:spacing w:line="400" w:lineRule="exact"/>
        <w:ind w:firstLineChars="200" w:firstLine="480"/>
      </w:pPr>
      <w:r w:rsidRPr="00F3345A">
        <w:t>完工数量</w:t>
      </w:r>
      <w:r w:rsidRPr="00F3345A">
        <w:t>N</w:t>
      </w:r>
      <w:r w:rsidRPr="00F3345A">
        <w:t>，是指在给定的生产周期</w:t>
      </w:r>
      <w:r w:rsidRPr="00F3345A">
        <w:t>CT</w:t>
      </w:r>
      <w:r w:rsidRPr="00F3345A">
        <w:t>下，整条生产线完成加工的产品数量，该值为精确数值型。</w:t>
      </w:r>
    </w:p>
    <w:bookmarkEnd w:id="2"/>
    <w:bookmarkEnd w:id="3"/>
    <w:p w14:paraId="59B95E56"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）生产线的瓶颈率（</w:t>
      </w:r>
      <w:r w:rsidRPr="00F3345A">
        <w:rPr>
          <w:b/>
          <w:bCs/>
        </w:rPr>
        <w:t>Bottleneck Rate</w:t>
      </w:r>
      <w:r w:rsidRPr="00F3345A">
        <w:rPr>
          <w:b/>
          <w:bCs/>
        </w:rPr>
        <w:t>，</w:t>
      </w:r>
      <w:r w:rsidRPr="00F3345A">
        <w:rPr>
          <w:b/>
          <w:bCs/>
        </w:rPr>
        <w:t>RB</w:t>
      </w:r>
      <w:r w:rsidRPr="00F3345A">
        <w:rPr>
          <w:b/>
          <w:bCs/>
        </w:rPr>
        <w:t>）</w:t>
      </w:r>
    </w:p>
    <w:p w14:paraId="3764E40E" w14:textId="77777777" w:rsidR="000C0312" w:rsidRPr="00F3345A" w:rsidRDefault="000C0312" w:rsidP="000C0312">
      <w:pPr>
        <w:spacing w:line="400" w:lineRule="exact"/>
        <w:ind w:firstLineChars="200" w:firstLine="480"/>
      </w:pPr>
      <w:r w:rsidRPr="00F3345A">
        <w:t>一条生产线的瓶颈率</w:t>
      </w:r>
      <w:r w:rsidRPr="00F3345A">
        <w:t>RB</w:t>
      </w:r>
      <w:r w:rsidRPr="00F3345A">
        <w:t>，是指该生产线中长时间处于最高利用率的工位（瓶颈工位），每单位时间所生产的零件数或完成的任务数</w:t>
      </w:r>
      <w:r w:rsidRPr="00F3345A">
        <w:t>M</w:t>
      </w:r>
      <w:r w:rsidRPr="00F3345A">
        <w:t>，该值为精确数值型。</w:t>
      </w:r>
    </w:p>
    <w:p w14:paraId="348DCC9F" w14:textId="77777777" w:rsidR="000C0312" w:rsidRPr="00F3345A" w:rsidRDefault="000C0312" w:rsidP="000C0312">
      <w:pPr>
        <w:spacing w:line="400" w:lineRule="exact"/>
        <w:ind w:firstLineChars="200" w:firstLine="482"/>
        <w:rPr>
          <w:b/>
          <w:bCs/>
        </w:rPr>
      </w:pPr>
      <w:r w:rsidRPr="00F3345A">
        <w:rPr>
          <w:b/>
          <w:bCs/>
        </w:rPr>
        <w:t>（</w:t>
      </w:r>
      <w:r w:rsidRPr="00F3345A">
        <w:rPr>
          <w:b/>
          <w:bCs/>
        </w:rPr>
        <w:t>3</w:t>
      </w:r>
      <w:r w:rsidRPr="00F3345A">
        <w:rPr>
          <w:b/>
          <w:bCs/>
        </w:rPr>
        <w:t>）单位时间生产量（</w:t>
      </w:r>
      <w:r w:rsidRPr="00F3345A">
        <w:rPr>
          <w:b/>
          <w:bCs/>
        </w:rPr>
        <w:t>Throughput</w:t>
      </w:r>
      <w:r w:rsidRPr="00F3345A">
        <w:rPr>
          <w:b/>
          <w:bCs/>
        </w:rPr>
        <w:t>，</w:t>
      </w:r>
      <w:r w:rsidRPr="00F3345A">
        <w:rPr>
          <w:b/>
          <w:bCs/>
        </w:rPr>
        <w:t>TH</w:t>
      </w:r>
      <w:r w:rsidRPr="00F3345A">
        <w:rPr>
          <w:b/>
          <w:bCs/>
        </w:rPr>
        <w:t>）</w:t>
      </w:r>
    </w:p>
    <w:p w14:paraId="3EEFB9F1" w14:textId="77777777" w:rsidR="000C0312" w:rsidRPr="00F3345A" w:rsidRDefault="000C0312" w:rsidP="000C0312">
      <w:pPr>
        <w:spacing w:line="400" w:lineRule="exact"/>
        <w:ind w:firstLineChars="200" w:firstLine="480"/>
      </w:pPr>
      <w:r w:rsidRPr="00F3345A">
        <w:t>单位时间生产量</w:t>
      </w:r>
      <w:r w:rsidRPr="00F3345A">
        <w:t>TH</w:t>
      </w:r>
      <w:r w:rsidRPr="00F3345A">
        <w:t>，是指一个生产系统机器、站点、生产线等在一个单位时间的平均产出，该值为精确数值型。在一个由许多站点组成的流水生产线上，所有产品都经过每一个站点只有一次，所以每个站点的生产量是相同的。</w:t>
      </w:r>
    </w:p>
    <w:p w14:paraId="0DBD25A6" w14:textId="77777777" w:rsidR="000C0312" w:rsidRPr="00F3345A" w:rsidRDefault="000C0312" w:rsidP="000C0312">
      <w:pPr>
        <w:spacing w:line="400" w:lineRule="exact"/>
        <w:ind w:firstLineChars="200" w:firstLine="482"/>
        <w:rPr>
          <w:b/>
          <w:bCs/>
        </w:rPr>
      </w:pPr>
      <w:r w:rsidRPr="00F3345A">
        <w:rPr>
          <w:b/>
          <w:bCs/>
        </w:rPr>
        <w:t>（</w:t>
      </w:r>
      <w:r w:rsidRPr="00F3345A">
        <w:rPr>
          <w:b/>
          <w:bCs/>
        </w:rPr>
        <w:t>4</w:t>
      </w:r>
      <w:r w:rsidRPr="00F3345A">
        <w:rPr>
          <w:b/>
          <w:bCs/>
        </w:rPr>
        <w:t>）临界在制品库存（</w:t>
      </w:r>
      <w:r w:rsidRPr="00F3345A">
        <w:rPr>
          <w:b/>
          <w:bCs/>
        </w:rPr>
        <w:t>Work in Process</w:t>
      </w:r>
      <w:r w:rsidRPr="00F3345A">
        <w:rPr>
          <w:b/>
          <w:bCs/>
        </w:rPr>
        <w:t>，</w:t>
      </w:r>
      <w:r w:rsidRPr="00F3345A">
        <w:rPr>
          <w:b/>
          <w:bCs/>
        </w:rPr>
        <w:t>WIP0</w:t>
      </w:r>
      <w:r w:rsidRPr="00F3345A">
        <w:rPr>
          <w:b/>
          <w:bCs/>
        </w:rPr>
        <w:t>）</w:t>
      </w:r>
    </w:p>
    <w:p w14:paraId="2C5A15A4" w14:textId="77777777" w:rsidR="000C0312" w:rsidRPr="00F3345A" w:rsidRDefault="000C0312" w:rsidP="000C0312">
      <w:pPr>
        <w:spacing w:line="400" w:lineRule="exact"/>
        <w:ind w:firstLineChars="200" w:firstLine="480"/>
      </w:pPr>
      <w:r w:rsidRPr="00F3345A">
        <w:t>在制品库存</w:t>
      </w:r>
      <w:r w:rsidRPr="00F3345A">
        <w:t>WIP</w:t>
      </w:r>
      <w:r w:rsidRPr="00F3345A">
        <w:t>，是指生产过程中，生产线的起点和终点之间的库存总和。由于生产线的起点和终点都是存储点，所以在制品库存是生产线起点和终点之间所有待加工和正在加工的产品的总和。一条生产线的临界在制品库存（</w:t>
      </w:r>
      <w:r w:rsidRPr="00F3345A">
        <w:t>WIP0</w:t>
      </w:r>
      <w:r w:rsidRPr="00F3345A">
        <w:t>）是指在确定的生产线瓶颈率和初始加工时间的基础上，在没有可变性的条件下，生产线所能达到的最大的生产量。</w:t>
      </w:r>
      <w:r w:rsidRPr="00F3345A">
        <w:t>WIP0 = RB * IPT</w:t>
      </w:r>
      <w:r w:rsidRPr="00F3345A">
        <w:t>，其中，</w:t>
      </w:r>
      <w:r w:rsidRPr="00F3345A">
        <w:t>RB</w:t>
      </w:r>
      <w:r w:rsidRPr="00F3345A">
        <w:t>为生产线瓶颈率，</w:t>
      </w:r>
      <w:r w:rsidRPr="00F3345A">
        <w:t>IPT</w:t>
      </w:r>
      <w:r w:rsidRPr="00F3345A">
        <w:t>为初始加工时间。</w:t>
      </w:r>
      <w:r w:rsidRPr="00F3345A">
        <w:t xml:space="preserve"> </w:t>
      </w:r>
    </w:p>
    <w:p w14:paraId="16FD013C" w14:textId="77777777" w:rsidR="000C0312" w:rsidRPr="00F3345A" w:rsidRDefault="000C0312" w:rsidP="000C0312">
      <w:pPr>
        <w:spacing w:line="400" w:lineRule="exact"/>
        <w:ind w:firstLineChars="200" w:firstLine="482"/>
        <w:rPr>
          <w:b/>
          <w:bCs/>
        </w:rPr>
      </w:pPr>
      <w:r w:rsidRPr="00F3345A">
        <w:rPr>
          <w:b/>
          <w:bCs/>
        </w:rPr>
        <w:t>（</w:t>
      </w:r>
      <w:r w:rsidRPr="00F3345A">
        <w:rPr>
          <w:b/>
          <w:bCs/>
        </w:rPr>
        <w:t>5</w:t>
      </w:r>
      <w:r w:rsidRPr="00F3345A">
        <w:rPr>
          <w:b/>
          <w:bCs/>
        </w:rPr>
        <w:t>）资源状态（</w:t>
      </w:r>
      <w:r w:rsidRPr="00F3345A">
        <w:rPr>
          <w:b/>
          <w:bCs/>
        </w:rPr>
        <w:t>Resource Status</w:t>
      </w:r>
      <w:r w:rsidRPr="00F3345A">
        <w:rPr>
          <w:b/>
          <w:bCs/>
        </w:rPr>
        <w:t>，</w:t>
      </w:r>
      <w:r w:rsidRPr="00F3345A">
        <w:rPr>
          <w:b/>
          <w:bCs/>
        </w:rPr>
        <w:t>RS</w:t>
      </w:r>
      <w:r w:rsidRPr="00F3345A">
        <w:rPr>
          <w:b/>
          <w:bCs/>
        </w:rPr>
        <w:t>）</w:t>
      </w:r>
    </w:p>
    <w:p w14:paraId="0325074F" w14:textId="77777777" w:rsidR="000C0312" w:rsidRPr="00F3345A" w:rsidRDefault="000C0312" w:rsidP="000C0312">
      <w:pPr>
        <w:spacing w:line="400" w:lineRule="exact"/>
        <w:ind w:firstLineChars="200" w:firstLine="480"/>
      </w:pPr>
      <w:r w:rsidRPr="00F3345A">
        <w:t>资源状态</w:t>
      </w:r>
      <w:r w:rsidRPr="00F3345A">
        <w:t>RS</w:t>
      </w:r>
      <w:r w:rsidRPr="00F3345A">
        <w:t>分为工位资源状态和工件资源状态。</w:t>
      </w:r>
    </w:p>
    <w:p w14:paraId="3E961121" w14:textId="77777777" w:rsidR="000C0312" w:rsidRPr="00F3345A" w:rsidRDefault="000C0312" w:rsidP="000C0312">
      <w:pPr>
        <w:spacing w:line="400" w:lineRule="exact"/>
        <w:ind w:firstLineChars="200" w:firstLine="480"/>
      </w:pPr>
      <w:r w:rsidRPr="00F3345A">
        <w:rPr>
          <w:rFonts w:ascii="宋体" w:hAnsi="宋体" w:cs="宋体" w:hint="eastAsia"/>
        </w:rPr>
        <w:t>①</w:t>
      </w:r>
      <w:r w:rsidRPr="00F3345A">
        <w:t>.</w:t>
      </w:r>
      <w:r w:rsidRPr="00F3345A">
        <w:t>工位资源状态（</w:t>
      </w:r>
      <w:r w:rsidRPr="00F3345A">
        <w:t>Station Resource Status</w:t>
      </w:r>
      <w:r w:rsidRPr="00F3345A">
        <w:t>，</w:t>
      </w:r>
      <w:r w:rsidRPr="00F3345A">
        <w:t>SRS</w:t>
      </w:r>
      <w:r w:rsidRPr="00F3345A">
        <w:t>）</w:t>
      </w:r>
    </w:p>
    <w:p w14:paraId="1E1BF802" w14:textId="77777777" w:rsidR="000C0312" w:rsidRPr="00F3345A" w:rsidRDefault="000C0312" w:rsidP="000C0312">
      <w:pPr>
        <w:spacing w:line="400" w:lineRule="exact"/>
        <w:ind w:firstLineChars="200" w:firstLine="480"/>
      </w:pPr>
      <w:r w:rsidRPr="00F3345A">
        <w:t>工位资源状态</w:t>
      </w:r>
      <w:r w:rsidRPr="00F3345A">
        <w:t>SRS</w:t>
      </w:r>
      <w:r w:rsidRPr="00F3345A">
        <w:t>，是指某个工位在给定的生产周期下，工作、等待、阻塞、失败等各种状态占整个工位工作时间的比例。</w:t>
      </w:r>
    </w:p>
    <w:p w14:paraId="3206271D" w14:textId="77777777" w:rsidR="000C0312" w:rsidRPr="00F3345A" w:rsidRDefault="000C0312" w:rsidP="000C0312">
      <w:pPr>
        <w:spacing w:line="400" w:lineRule="exact"/>
        <w:ind w:firstLineChars="200" w:firstLine="480"/>
      </w:pPr>
      <w:r w:rsidRPr="00F3345A">
        <w:rPr>
          <w:rFonts w:ascii="宋体" w:hAnsi="宋体" w:cs="宋体" w:hint="eastAsia"/>
        </w:rPr>
        <w:t>②</w:t>
      </w:r>
      <w:r w:rsidRPr="00F3345A">
        <w:t>.</w:t>
      </w:r>
      <w:r w:rsidRPr="00F3345A">
        <w:t>工件资源状态（</w:t>
      </w:r>
      <w:r w:rsidRPr="00F3345A">
        <w:t>Entity Resource Status</w:t>
      </w:r>
      <w:r w:rsidRPr="00F3345A">
        <w:t>，</w:t>
      </w:r>
      <w:r w:rsidRPr="00F3345A">
        <w:t>ERS</w:t>
      </w:r>
      <w:r w:rsidRPr="00F3345A">
        <w:t>）</w:t>
      </w:r>
    </w:p>
    <w:p w14:paraId="31175AD4" w14:textId="77777777" w:rsidR="000C0312" w:rsidRPr="00F3345A" w:rsidRDefault="000C0312" w:rsidP="000C0312">
      <w:pPr>
        <w:spacing w:line="400" w:lineRule="exact"/>
        <w:ind w:firstLineChars="200" w:firstLine="480"/>
      </w:pPr>
      <w:r w:rsidRPr="00F3345A">
        <w:lastRenderedPageBreak/>
        <w:t>工件资源状态</w:t>
      </w:r>
      <w:r w:rsidRPr="00F3345A">
        <w:t>ERS</w:t>
      </w:r>
      <w:r w:rsidRPr="00F3345A">
        <w:t>，是指某个工件从该生产线的第一个站点进入开始加工到从该生产线的最后一个站点被加工完以后退出的整个过程中，生产、运输、存储等各种状态占整个工件生命周期的比例。</w:t>
      </w:r>
    </w:p>
    <w:p w14:paraId="680441F1" w14:textId="77777777" w:rsidR="000C0312" w:rsidRPr="00F3345A" w:rsidRDefault="000C0312" w:rsidP="000C0312">
      <w:pPr>
        <w:spacing w:line="400" w:lineRule="exact"/>
        <w:ind w:firstLineChars="200" w:firstLine="482"/>
        <w:rPr>
          <w:b/>
          <w:bCs/>
        </w:rPr>
      </w:pPr>
      <w:r w:rsidRPr="00F3345A">
        <w:rPr>
          <w:b/>
          <w:bCs/>
        </w:rPr>
        <w:t xml:space="preserve">3. </w:t>
      </w:r>
      <w:r w:rsidRPr="00F3345A">
        <w:rPr>
          <w:b/>
          <w:bCs/>
        </w:rPr>
        <w:t>能耗指标</w:t>
      </w:r>
    </w:p>
    <w:p w14:paraId="0662ACF8" w14:textId="77777777" w:rsidR="000C0312" w:rsidRPr="00F3345A" w:rsidRDefault="000C0312" w:rsidP="000C0312">
      <w:pPr>
        <w:spacing w:line="400" w:lineRule="exact"/>
        <w:ind w:firstLineChars="200" w:firstLine="480"/>
      </w:pPr>
      <w:r w:rsidRPr="00F3345A">
        <w:t>论文将成本指标定义为：（能源消耗状态，能源效率），解释如下：</w:t>
      </w:r>
    </w:p>
    <w:p w14:paraId="12926796"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）能源消耗状态（</w:t>
      </w:r>
      <w:r w:rsidRPr="00F3345A">
        <w:rPr>
          <w:b/>
          <w:bCs/>
        </w:rPr>
        <w:t>Energy Consumption Status</w:t>
      </w:r>
      <w:r w:rsidRPr="00F3345A">
        <w:rPr>
          <w:b/>
          <w:bCs/>
        </w:rPr>
        <w:t>，</w:t>
      </w:r>
      <w:r w:rsidRPr="00F3345A">
        <w:rPr>
          <w:b/>
          <w:bCs/>
        </w:rPr>
        <w:t>ECS</w:t>
      </w:r>
      <w:r w:rsidRPr="00F3345A">
        <w:rPr>
          <w:b/>
          <w:bCs/>
        </w:rPr>
        <w:t>）</w:t>
      </w:r>
    </w:p>
    <w:p w14:paraId="159C8F88" w14:textId="77777777" w:rsidR="000C0312" w:rsidRPr="00F3345A" w:rsidRDefault="000C0312" w:rsidP="000C0312">
      <w:pPr>
        <w:spacing w:line="400" w:lineRule="exact"/>
        <w:ind w:firstLineChars="200" w:firstLine="480"/>
      </w:pPr>
      <w:r w:rsidRPr="00F3345A">
        <w:t>能耗状态</w:t>
      </w:r>
      <w:r w:rsidRPr="00F3345A">
        <w:t>ECS</w:t>
      </w:r>
      <w:r w:rsidRPr="00F3345A">
        <w:t>的评估，是对制造系统消耗的能量种类、数量及层次结构状态进行分析，李先广等</w:t>
      </w:r>
      <w:r w:rsidRPr="00F3345A">
        <w:t>[88]</w:t>
      </w:r>
      <w:r w:rsidRPr="00F3345A">
        <w:t>建立了基于</w:t>
      </w:r>
      <w:r w:rsidRPr="00F3345A">
        <w:t>Petri</w:t>
      </w:r>
      <w:r w:rsidRPr="00F3345A">
        <w:t>网的机床制造过程碳排放模型。朱理等</w:t>
      </w:r>
      <w:r w:rsidRPr="00F3345A">
        <w:t>[89]</w:t>
      </w:r>
      <w:r w:rsidRPr="00F3345A">
        <w:t>提出了流程行业制造执行系统的</w:t>
      </w:r>
      <w:r w:rsidRPr="00F3345A">
        <w:t>KPI</w:t>
      </w:r>
      <w:r w:rsidRPr="00F3345A">
        <w:t>概念定义和评价体系，以石化行业能源消耗的应用实例，对流程行业的综合能耗进行有效评估。</w:t>
      </w:r>
    </w:p>
    <w:p w14:paraId="323B0410" w14:textId="77777777" w:rsidR="000C0312" w:rsidRPr="00F3345A" w:rsidRDefault="000C0312" w:rsidP="000C0312">
      <w:pPr>
        <w:spacing w:line="400" w:lineRule="exact"/>
        <w:ind w:firstLineChars="200" w:firstLine="482"/>
        <w:rPr>
          <w:b/>
          <w:bCs/>
        </w:rPr>
      </w:pPr>
      <w:r w:rsidRPr="00F3345A">
        <w:rPr>
          <w:b/>
          <w:bCs/>
        </w:rPr>
        <w:t>（</w:t>
      </w:r>
      <w:r w:rsidRPr="00F3345A">
        <w:rPr>
          <w:b/>
          <w:bCs/>
        </w:rPr>
        <w:t>2</w:t>
      </w:r>
      <w:r w:rsidRPr="00F3345A">
        <w:rPr>
          <w:b/>
          <w:bCs/>
        </w:rPr>
        <w:t>）能源效率（</w:t>
      </w:r>
      <w:r w:rsidRPr="00F3345A">
        <w:rPr>
          <w:b/>
          <w:bCs/>
        </w:rPr>
        <w:t>Energy Efficiency</w:t>
      </w:r>
      <w:r w:rsidRPr="00F3345A">
        <w:rPr>
          <w:b/>
          <w:bCs/>
        </w:rPr>
        <w:t>，</w:t>
      </w:r>
      <w:r w:rsidRPr="00F3345A">
        <w:rPr>
          <w:b/>
          <w:bCs/>
        </w:rPr>
        <w:t>EE</w:t>
      </w:r>
      <w:r w:rsidRPr="00F3345A">
        <w:rPr>
          <w:b/>
          <w:bCs/>
        </w:rPr>
        <w:t>）</w:t>
      </w:r>
    </w:p>
    <w:p w14:paraId="1D17A15F" w14:textId="77777777" w:rsidR="000C0312" w:rsidRPr="00F3345A" w:rsidRDefault="000C0312" w:rsidP="000C0312">
      <w:pPr>
        <w:spacing w:line="400" w:lineRule="exact"/>
        <w:ind w:firstLineChars="200" w:firstLine="480"/>
      </w:pPr>
      <w:r w:rsidRPr="00F3345A">
        <w:t>能源效率</w:t>
      </w:r>
      <w:r w:rsidRPr="00F3345A">
        <w:t>EE</w:t>
      </w:r>
      <w:r w:rsidRPr="00F3345A">
        <w:t>的评估，是考察制造系统的有效能量产出与总能量输入之间的比例关系。</w:t>
      </w:r>
      <w:r w:rsidRPr="00F3345A">
        <w:t>Dahmus</w:t>
      </w:r>
      <w:r w:rsidRPr="00F3345A">
        <w:t>和</w:t>
      </w:r>
      <w:r w:rsidRPr="00F3345A">
        <w:t>Gutowski[90]</w:t>
      </w:r>
      <w:r w:rsidRPr="00F3345A">
        <w:t>通过在加工中心、自动铣床和手工铣床等不同类型机床上的能耗实验，提出材料切削消耗的能量实际上可能占整个机床运行能耗很小一部分。</w:t>
      </w:r>
      <w:r w:rsidRPr="00F3345A">
        <w:t>Rajemi</w:t>
      </w:r>
      <w:r w:rsidRPr="00F3345A">
        <w:t>等</w:t>
      </w:r>
      <w:r w:rsidRPr="00F3345A">
        <w:t>[91]</w:t>
      </w:r>
      <w:r w:rsidRPr="00F3345A">
        <w:t>以车削为例，单个车削加工工艺的能量消耗由准备能耗、切削能耗、换刀能耗和刀具内含能耗四部分组成。</w:t>
      </w:r>
    </w:p>
    <w:p w14:paraId="2E967EE6" w14:textId="77777777" w:rsidR="000C0312" w:rsidRPr="00F3345A" w:rsidRDefault="000C0312" w:rsidP="000C0312">
      <w:pPr>
        <w:spacing w:line="400" w:lineRule="exact"/>
        <w:ind w:firstLineChars="200" w:firstLine="482"/>
        <w:rPr>
          <w:b/>
          <w:bCs/>
        </w:rPr>
      </w:pPr>
      <w:r w:rsidRPr="00F3345A">
        <w:rPr>
          <w:b/>
          <w:bCs/>
        </w:rPr>
        <w:t xml:space="preserve">4. </w:t>
      </w:r>
      <w:r w:rsidRPr="00F3345A">
        <w:rPr>
          <w:b/>
          <w:bCs/>
        </w:rPr>
        <w:t>成本指标</w:t>
      </w:r>
    </w:p>
    <w:p w14:paraId="5E8EF8AC" w14:textId="77777777" w:rsidR="000C0312" w:rsidRPr="00F3345A" w:rsidRDefault="000C0312" w:rsidP="000C0312">
      <w:pPr>
        <w:spacing w:line="400" w:lineRule="exact"/>
        <w:ind w:firstLineChars="200" w:firstLine="480"/>
      </w:pPr>
      <w:r w:rsidRPr="00F3345A">
        <w:t>论文将成本指标定义为：（加工成本，运输成本，管理成本），解释如下：</w:t>
      </w:r>
    </w:p>
    <w:p w14:paraId="2DE6C463" w14:textId="77777777" w:rsidR="000C0312" w:rsidRPr="00F3345A" w:rsidRDefault="000C0312" w:rsidP="000C0312">
      <w:pPr>
        <w:spacing w:line="400" w:lineRule="exact"/>
        <w:ind w:firstLineChars="200" w:firstLine="482"/>
        <w:rPr>
          <w:b/>
          <w:bCs/>
        </w:rPr>
      </w:pPr>
      <w:r w:rsidRPr="00F3345A">
        <w:rPr>
          <w:b/>
          <w:bCs/>
        </w:rPr>
        <w:t>（</w:t>
      </w:r>
      <w:r w:rsidRPr="00F3345A">
        <w:rPr>
          <w:b/>
          <w:bCs/>
        </w:rPr>
        <w:t>1</w:t>
      </w:r>
      <w:r w:rsidRPr="00F3345A">
        <w:rPr>
          <w:b/>
          <w:bCs/>
        </w:rPr>
        <w:t>）加工成本（</w:t>
      </w:r>
      <w:r w:rsidRPr="00F3345A">
        <w:rPr>
          <w:b/>
          <w:bCs/>
        </w:rPr>
        <w:t>Processing Cost</w:t>
      </w:r>
      <w:r w:rsidRPr="00F3345A">
        <w:rPr>
          <w:b/>
          <w:bCs/>
        </w:rPr>
        <w:t>，</w:t>
      </w:r>
      <w:r w:rsidRPr="00F3345A">
        <w:rPr>
          <w:b/>
          <w:bCs/>
        </w:rPr>
        <w:t>PC</w:t>
      </w:r>
      <w:r w:rsidRPr="00F3345A">
        <w:rPr>
          <w:b/>
          <w:bCs/>
        </w:rPr>
        <w:t>）</w:t>
      </w:r>
    </w:p>
    <w:p w14:paraId="0908E502" w14:textId="77777777" w:rsidR="000C0312" w:rsidRPr="00F3345A" w:rsidRDefault="000C0312" w:rsidP="006316DF">
      <w:pPr>
        <w:spacing w:line="400" w:lineRule="exact"/>
        <w:ind w:firstLineChars="200" w:firstLine="480"/>
      </w:pPr>
      <w:r w:rsidRPr="00F3345A">
        <w:t>加工成本</w:t>
      </w:r>
      <w:r w:rsidRPr="00F3345A">
        <w:t>PC</w:t>
      </w:r>
      <w:r w:rsidRPr="00F3345A">
        <w:t>，是指产品从开始生产到完成加工的整个过程涉及到的材料成本、机器成本等的总和，该值为精确数值型。</w:t>
      </w:r>
    </w:p>
    <w:p w14:paraId="35462571" w14:textId="77777777" w:rsidR="000C0312" w:rsidRPr="00F3345A" w:rsidRDefault="000C0312" w:rsidP="006316DF">
      <w:pPr>
        <w:spacing w:line="400" w:lineRule="exact"/>
        <w:ind w:firstLineChars="200" w:firstLine="482"/>
        <w:rPr>
          <w:b/>
          <w:bCs/>
        </w:rPr>
      </w:pPr>
      <w:r w:rsidRPr="00F3345A">
        <w:rPr>
          <w:b/>
          <w:bCs/>
        </w:rPr>
        <w:t>（</w:t>
      </w:r>
      <w:r w:rsidRPr="00F3345A">
        <w:rPr>
          <w:b/>
          <w:bCs/>
        </w:rPr>
        <w:t>2</w:t>
      </w:r>
      <w:r w:rsidRPr="00F3345A">
        <w:rPr>
          <w:b/>
          <w:bCs/>
        </w:rPr>
        <w:t>）运输成本（</w:t>
      </w:r>
      <w:r w:rsidRPr="00F3345A">
        <w:rPr>
          <w:b/>
          <w:bCs/>
        </w:rPr>
        <w:t>Logistics Cost</w:t>
      </w:r>
      <w:r w:rsidRPr="00F3345A">
        <w:rPr>
          <w:b/>
          <w:bCs/>
        </w:rPr>
        <w:t>，</w:t>
      </w:r>
      <w:r w:rsidRPr="00F3345A">
        <w:rPr>
          <w:b/>
          <w:bCs/>
        </w:rPr>
        <w:t>LC</w:t>
      </w:r>
      <w:r w:rsidRPr="00F3345A">
        <w:rPr>
          <w:b/>
          <w:bCs/>
        </w:rPr>
        <w:t>）</w:t>
      </w:r>
    </w:p>
    <w:p w14:paraId="5F171DDD" w14:textId="77777777" w:rsidR="000C0312" w:rsidRPr="00F3345A" w:rsidRDefault="000C0312" w:rsidP="006316DF">
      <w:pPr>
        <w:spacing w:line="400" w:lineRule="exact"/>
        <w:ind w:firstLineChars="200" w:firstLine="480"/>
      </w:pPr>
      <w:r w:rsidRPr="00F3345A">
        <w:t>运输成本</w:t>
      </w:r>
      <w:r w:rsidRPr="00F3345A">
        <w:t>LC</w:t>
      </w:r>
      <w:r w:rsidRPr="00F3345A">
        <w:t>，是指在制品以及完工之后的成品从初始地点运输到目的地点的物流成本，该值为精确数值型。</w:t>
      </w:r>
    </w:p>
    <w:p w14:paraId="14E1A1DF" w14:textId="77777777" w:rsidR="000C0312" w:rsidRPr="00F3345A" w:rsidRDefault="000C0312" w:rsidP="006316DF">
      <w:pPr>
        <w:spacing w:line="400" w:lineRule="exact"/>
        <w:ind w:firstLineChars="200" w:firstLine="482"/>
        <w:rPr>
          <w:b/>
          <w:bCs/>
        </w:rPr>
      </w:pPr>
      <w:r w:rsidRPr="00F3345A">
        <w:rPr>
          <w:b/>
          <w:bCs/>
        </w:rPr>
        <w:t>（</w:t>
      </w:r>
      <w:r w:rsidRPr="00F3345A">
        <w:rPr>
          <w:b/>
          <w:bCs/>
        </w:rPr>
        <w:t>3</w:t>
      </w:r>
      <w:r w:rsidRPr="00F3345A">
        <w:rPr>
          <w:b/>
          <w:bCs/>
        </w:rPr>
        <w:t>）管理成本（</w:t>
      </w:r>
      <w:r w:rsidRPr="00F3345A">
        <w:rPr>
          <w:b/>
          <w:bCs/>
        </w:rPr>
        <w:t>Administration Cost</w:t>
      </w:r>
      <w:r w:rsidRPr="00F3345A">
        <w:rPr>
          <w:b/>
          <w:bCs/>
        </w:rPr>
        <w:t>，</w:t>
      </w:r>
      <w:r w:rsidRPr="00F3345A">
        <w:rPr>
          <w:b/>
          <w:bCs/>
        </w:rPr>
        <w:t>AC</w:t>
      </w:r>
      <w:r w:rsidRPr="00F3345A">
        <w:rPr>
          <w:b/>
          <w:bCs/>
        </w:rPr>
        <w:t>）</w:t>
      </w:r>
    </w:p>
    <w:p w14:paraId="2F0BA1C8" w14:textId="77777777" w:rsidR="000C0312" w:rsidRPr="00F3345A" w:rsidRDefault="000C0312" w:rsidP="006316DF">
      <w:pPr>
        <w:spacing w:line="400" w:lineRule="exact"/>
        <w:ind w:firstLineChars="200" w:firstLine="480"/>
      </w:pPr>
      <w:r w:rsidRPr="00F3345A">
        <w:t>管理成本</w:t>
      </w:r>
      <w:r w:rsidRPr="00F3345A">
        <w:t>AC</w:t>
      </w:r>
      <w:r w:rsidRPr="00F3345A">
        <w:t>，是指从开始接单到产品完整运输到目的地点的整个过程涉及到的人力成本等的总和，该值为精确数值型。</w:t>
      </w:r>
    </w:p>
    <w:p w14:paraId="6C4A5137" w14:textId="77777777" w:rsidR="000C0312" w:rsidRPr="00F3345A" w:rsidRDefault="000C0312" w:rsidP="006316DF">
      <w:pPr>
        <w:spacing w:line="400" w:lineRule="exact"/>
        <w:ind w:firstLineChars="200" w:firstLine="482"/>
        <w:rPr>
          <w:b/>
          <w:bCs/>
        </w:rPr>
      </w:pPr>
      <w:r w:rsidRPr="00F3345A">
        <w:rPr>
          <w:b/>
          <w:bCs/>
        </w:rPr>
        <w:t xml:space="preserve">5. </w:t>
      </w:r>
      <w:r w:rsidRPr="00F3345A">
        <w:rPr>
          <w:b/>
          <w:bCs/>
        </w:rPr>
        <w:t>质量指标</w:t>
      </w:r>
    </w:p>
    <w:p w14:paraId="7A1AA9D5" w14:textId="77777777" w:rsidR="000C0312" w:rsidRPr="00F3345A" w:rsidRDefault="000C0312" w:rsidP="006316DF">
      <w:pPr>
        <w:spacing w:line="400" w:lineRule="exact"/>
        <w:ind w:firstLineChars="200" w:firstLine="480"/>
      </w:pPr>
      <w:r w:rsidRPr="00F3345A">
        <w:t>论文将质量指标定义为：（产品质量，管理质量），解释如下：</w:t>
      </w:r>
    </w:p>
    <w:p w14:paraId="6BF23E26" w14:textId="77777777" w:rsidR="000C0312" w:rsidRPr="00F3345A" w:rsidRDefault="000C0312" w:rsidP="006316DF">
      <w:pPr>
        <w:spacing w:line="400" w:lineRule="exact"/>
        <w:ind w:firstLineChars="200" w:firstLine="482"/>
        <w:rPr>
          <w:b/>
          <w:bCs/>
        </w:rPr>
      </w:pPr>
      <w:r w:rsidRPr="00F3345A">
        <w:rPr>
          <w:b/>
          <w:bCs/>
        </w:rPr>
        <w:t>（</w:t>
      </w:r>
      <w:r w:rsidRPr="00F3345A">
        <w:rPr>
          <w:b/>
          <w:bCs/>
        </w:rPr>
        <w:t>1</w:t>
      </w:r>
      <w:r w:rsidRPr="00F3345A">
        <w:rPr>
          <w:b/>
          <w:bCs/>
        </w:rPr>
        <w:t>）产品质量（</w:t>
      </w:r>
      <w:r w:rsidRPr="00F3345A">
        <w:rPr>
          <w:b/>
          <w:bCs/>
        </w:rPr>
        <w:t>Product Quality</w:t>
      </w:r>
      <w:r w:rsidRPr="00F3345A">
        <w:rPr>
          <w:b/>
          <w:bCs/>
        </w:rPr>
        <w:t>，</w:t>
      </w:r>
      <w:r w:rsidRPr="00F3345A">
        <w:rPr>
          <w:b/>
          <w:bCs/>
        </w:rPr>
        <w:t>PQ</w:t>
      </w:r>
      <w:r w:rsidRPr="00F3345A">
        <w:rPr>
          <w:b/>
          <w:bCs/>
        </w:rPr>
        <w:t>）</w:t>
      </w:r>
    </w:p>
    <w:p w14:paraId="474715B1" w14:textId="77777777" w:rsidR="000C0312" w:rsidRPr="00F3345A" w:rsidRDefault="000C0312" w:rsidP="000C0312">
      <w:pPr>
        <w:spacing w:line="400" w:lineRule="exact"/>
        <w:ind w:firstLineChars="200" w:firstLine="480"/>
      </w:pPr>
      <w:r w:rsidRPr="00F3345A">
        <w:t>产品质量</w:t>
      </w:r>
      <w:r w:rsidRPr="00F3345A">
        <w:t>PQ</w:t>
      </w:r>
      <w:r w:rsidRPr="00F3345A">
        <w:t>，反应的是产品的好坏。该值表示为语言型数值，是集合</w:t>
      </w:r>
      <w:r w:rsidRPr="00F3345A">
        <w:t>S = {</w:t>
      </w:r>
      <w:r w:rsidRPr="00F3345A">
        <w:t>绝对好，很好，好，较好，中好，一般，中差，较差，差，很差，绝对差</w:t>
      </w:r>
      <w:r w:rsidRPr="00F3345A">
        <w:t>}</w:t>
      </w:r>
      <w:r w:rsidRPr="00F3345A">
        <w:t>中的一个元素。</w:t>
      </w:r>
    </w:p>
    <w:p w14:paraId="0D17F1B5" w14:textId="77777777" w:rsidR="000C0312" w:rsidRPr="00F3345A" w:rsidRDefault="000C0312" w:rsidP="000C0312">
      <w:pPr>
        <w:spacing w:line="400" w:lineRule="exact"/>
        <w:ind w:firstLineChars="200" w:firstLine="482"/>
        <w:rPr>
          <w:b/>
          <w:bCs/>
        </w:rPr>
      </w:pPr>
      <w:r w:rsidRPr="00F3345A">
        <w:rPr>
          <w:b/>
          <w:bCs/>
        </w:rPr>
        <w:lastRenderedPageBreak/>
        <w:t>（</w:t>
      </w:r>
      <w:r w:rsidRPr="00F3345A">
        <w:rPr>
          <w:b/>
          <w:bCs/>
        </w:rPr>
        <w:t>2</w:t>
      </w:r>
      <w:r w:rsidRPr="00F3345A">
        <w:rPr>
          <w:b/>
          <w:bCs/>
        </w:rPr>
        <w:t>）管理质量（</w:t>
      </w:r>
      <w:r w:rsidRPr="00F3345A">
        <w:rPr>
          <w:b/>
          <w:bCs/>
        </w:rPr>
        <w:t>Administration Quality</w:t>
      </w:r>
      <w:r w:rsidRPr="00F3345A">
        <w:rPr>
          <w:b/>
          <w:bCs/>
        </w:rPr>
        <w:t>，</w:t>
      </w:r>
      <w:r w:rsidRPr="00F3345A">
        <w:rPr>
          <w:b/>
          <w:bCs/>
        </w:rPr>
        <w:t>AQ</w:t>
      </w:r>
      <w:r w:rsidRPr="00F3345A">
        <w:rPr>
          <w:b/>
          <w:bCs/>
        </w:rPr>
        <w:t>）</w:t>
      </w:r>
    </w:p>
    <w:p w14:paraId="6AA06E64" w14:textId="77777777" w:rsidR="000C0312" w:rsidRPr="00F3345A" w:rsidRDefault="000C0312" w:rsidP="000C0312">
      <w:pPr>
        <w:spacing w:line="400" w:lineRule="exact"/>
        <w:ind w:firstLineChars="200" w:firstLine="480"/>
      </w:pPr>
      <w:r w:rsidRPr="00F3345A">
        <w:t>管理质量</w:t>
      </w:r>
      <w:r w:rsidRPr="00F3345A">
        <w:t>AQ</w:t>
      </w:r>
      <w:r w:rsidRPr="00F3345A">
        <w:t>，是对订单过程中管理人员管理质量的评定。该值表示为语言型数值，是集合</w:t>
      </w:r>
      <w:r w:rsidRPr="00F3345A">
        <w:t>S = {</w:t>
      </w:r>
      <w:r w:rsidRPr="00F3345A">
        <w:t>绝对好，很好，好，较好，中好，一般，中差，较差，差，很差，绝对差</w:t>
      </w:r>
      <w:r w:rsidRPr="00F3345A">
        <w:t>}</w:t>
      </w:r>
      <w:r w:rsidRPr="00F3345A">
        <w:t>中的一个元素。</w:t>
      </w:r>
    </w:p>
    <w:p w14:paraId="27B7D0AA" w14:textId="3412330C" w:rsidR="000C0312" w:rsidRDefault="00765B56" w:rsidP="000C0312">
      <w:pPr>
        <w:pStyle w:val="3"/>
      </w:pPr>
      <w:r>
        <w:rPr>
          <w:rFonts w:hint="eastAsia"/>
        </w:rPr>
        <w:t>5.1.3</w:t>
      </w:r>
      <w:r w:rsidR="000C0312">
        <w:rPr>
          <w:rFonts w:hint="eastAsia"/>
        </w:rPr>
        <w:t xml:space="preserve"> 仿真指标的转换</w:t>
      </w:r>
    </w:p>
    <w:p w14:paraId="51CCD788" w14:textId="5B7C39A0" w:rsidR="000C0312" w:rsidRPr="000C204B" w:rsidRDefault="000C0312" w:rsidP="000C0312">
      <w:pPr>
        <w:spacing w:line="400" w:lineRule="exact"/>
        <w:ind w:firstLineChars="200" w:firstLine="480"/>
      </w:pPr>
      <w:r w:rsidRPr="000C204B">
        <w:t>仿真指标是指服务组合的仿真模型建立并在仿真平台内执行后得到的结果指标，该指标与服务提供方关注的指标很大程度上是一样的，同时对于服务需求方来说，仿真得到的指标需要进行一定转换才能形成其需要的指标体系。论文建立不同指标之间的转换关系如</w:t>
      </w:r>
      <w:r w:rsidRPr="000C204B">
        <w:rPr>
          <w:color w:val="FF0000"/>
        </w:rPr>
        <w:t>表</w:t>
      </w:r>
      <w:r w:rsidRPr="000C204B">
        <w:rPr>
          <w:color w:val="FF0000"/>
        </w:rPr>
        <w:t>3.2</w:t>
      </w:r>
      <w:r w:rsidRPr="000C204B">
        <w:t>，表中斜线部分表示无对应的指标转换关系。</w:t>
      </w:r>
    </w:p>
    <w:p w14:paraId="3A756B13" w14:textId="77777777" w:rsidR="000C0312" w:rsidRDefault="000C0312" w:rsidP="000C0312">
      <w:pPr>
        <w:pStyle w:val="a5"/>
      </w:pPr>
      <w:r>
        <w:rPr>
          <w:rFonts w:hint="eastAsia"/>
          <w:color w:val="FF0000"/>
        </w:rPr>
        <w:t>表</w:t>
      </w:r>
      <w:r>
        <w:rPr>
          <w:rFonts w:hint="eastAsia"/>
          <w:color w:val="FF0000"/>
        </w:rPr>
        <w:t xml:space="preserve">3.2 </w:t>
      </w:r>
      <w:r>
        <w:rPr>
          <w:rFonts w:hint="eastAsia"/>
        </w:rPr>
        <w:t>指标转换关系表</w:t>
      </w: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3"/>
        <w:gridCol w:w="2645"/>
      </w:tblGrid>
      <w:tr w:rsidR="000C0312" w14:paraId="11DCF1B7" w14:textId="77777777" w:rsidTr="00D922F1">
        <w:trPr>
          <w:jc w:val="center"/>
        </w:trPr>
        <w:tc>
          <w:tcPr>
            <w:tcW w:w="2842" w:type="dxa"/>
            <w:shd w:val="clear" w:color="auto" w:fill="auto"/>
            <w:vAlign w:val="center"/>
          </w:tcPr>
          <w:p w14:paraId="45999C9B" w14:textId="77777777" w:rsidR="000C0312" w:rsidRDefault="000C0312" w:rsidP="00D922F1">
            <w:pPr>
              <w:spacing w:line="360" w:lineRule="auto"/>
              <w:jc w:val="center"/>
              <w:rPr>
                <w:szCs w:val="21"/>
              </w:rPr>
            </w:pPr>
            <w:r>
              <w:rPr>
                <w:rFonts w:hint="eastAsia"/>
                <w:szCs w:val="21"/>
              </w:rPr>
              <w:t>仿真得到的指标</w:t>
            </w:r>
          </w:p>
        </w:tc>
        <w:tc>
          <w:tcPr>
            <w:tcW w:w="2843" w:type="dxa"/>
            <w:shd w:val="clear" w:color="auto" w:fill="auto"/>
            <w:vAlign w:val="center"/>
          </w:tcPr>
          <w:p w14:paraId="3119C4F2" w14:textId="77777777" w:rsidR="000C0312" w:rsidRDefault="000C0312" w:rsidP="00D922F1">
            <w:pPr>
              <w:spacing w:line="360" w:lineRule="auto"/>
              <w:jc w:val="center"/>
              <w:rPr>
                <w:szCs w:val="21"/>
              </w:rPr>
            </w:pPr>
            <w:r>
              <w:rPr>
                <w:rFonts w:hint="eastAsia"/>
                <w:szCs w:val="21"/>
              </w:rPr>
              <w:t>服务提供方关注的指标</w:t>
            </w:r>
          </w:p>
        </w:tc>
        <w:tc>
          <w:tcPr>
            <w:tcW w:w="2645" w:type="dxa"/>
            <w:shd w:val="clear" w:color="auto" w:fill="auto"/>
            <w:vAlign w:val="center"/>
          </w:tcPr>
          <w:p w14:paraId="44A53B33" w14:textId="77777777" w:rsidR="000C0312" w:rsidRDefault="000C0312" w:rsidP="00D922F1">
            <w:pPr>
              <w:spacing w:line="360" w:lineRule="auto"/>
              <w:jc w:val="center"/>
              <w:rPr>
                <w:szCs w:val="21"/>
              </w:rPr>
            </w:pPr>
            <w:r>
              <w:rPr>
                <w:rFonts w:hint="eastAsia"/>
                <w:szCs w:val="21"/>
              </w:rPr>
              <w:t>服务需求方关注的指标</w:t>
            </w:r>
          </w:p>
        </w:tc>
      </w:tr>
      <w:tr w:rsidR="000C0312" w14:paraId="4043E59A" w14:textId="77777777" w:rsidTr="00D922F1">
        <w:trPr>
          <w:jc w:val="center"/>
        </w:trPr>
        <w:tc>
          <w:tcPr>
            <w:tcW w:w="2842" w:type="dxa"/>
            <w:shd w:val="clear" w:color="auto" w:fill="auto"/>
            <w:vAlign w:val="center"/>
          </w:tcPr>
          <w:p w14:paraId="6431B95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29F4F56"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645" w:type="dxa"/>
            <w:vMerge w:val="restart"/>
            <w:shd w:val="clear" w:color="auto" w:fill="auto"/>
            <w:vAlign w:val="center"/>
          </w:tcPr>
          <w:p w14:paraId="14B37A33" w14:textId="77777777" w:rsidR="000C0312" w:rsidRDefault="000C0312" w:rsidP="00D922F1">
            <w:pPr>
              <w:spacing w:line="360" w:lineRule="auto"/>
              <w:jc w:val="center"/>
              <w:rPr>
                <w:szCs w:val="21"/>
              </w:rPr>
            </w:pPr>
            <w:r>
              <w:rPr>
                <w:rFonts w:hint="eastAsia"/>
                <w:szCs w:val="21"/>
              </w:rPr>
              <w:t>时间</w:t>
            </w:r>
            <w:r>
              <w:rPr>
                <w:rFonts w:hint="eastAsia"/>
                <w:szCs w:val="21"/>
              </w:rPr>
              <w:t>T</w:t>
            </w:r>
          </w:p>
          <w:p w14:paraId="4463B5D8" w14:textId="77777777" w:rsidR="000C0312" w:rsidRDefault="000C0312" w:rsidP="00D922F1">
            <w:pPr>
              <w:spacing w:line="360" w:lineRule="auto"/>
              <w:jc w:val="center"/>
              <w:rPr>
                <w:szCs w:val="21"/>
              </w:rPr>
            </w:pPr>
            <w:r>
              <w:rPr>
                <w:rFonts w:hint="eastAsia"/>
                <w:szCs w:val="21"/>
              </w:rPr>
              <w:t>T = TCT + ST + LT</w:t>
            </w:r>
          </w:p>
        </w:tc>
      </w:tr>
      <w:tr w:rsidR="000C0312" w14:paraId="5B445F26" w14:textId="77777777" w:rsidTr="00D922F1">
        <w:trPr>
          <w:jc w:val="center"/>
        </w:trPr>
        <w:tc>
          <w:tcPr>
            <w:tcW w:w="2842" w:type="dxa"/>
            <w:shd w:val="clear" w:color="auto" w:fill="auto"/>
            <w:vAlign w:val="center"/>
          </w:tcPr>
          <w:p w14:paraId="07CC1F63"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843" w:type="dxa"/>
            <w:shd w:val="clear" w:color="auto" w:fill="auto"/>
            <w:vAlign w:val="center"/>
          </w:tcPr>
          <w:p w14:paraId="3CDCD5A8" w14:textId="77777777" w:rsidR="000C0312" w:rsidRDefault="000C0312" w:rsidP="00D922F1">
            <w:pPr>
              <w:spacing w:line="360" w:lineRule="auto"/>
              <w:jc w:val="center"/>
              <w:rPr>
                <w:szCs w:val="21"/>
              </w:rPr>
            </w:pPr>
            <w:r>
              <w:rPr>
                <w:rFonts w:hint="eastAsia"/>
                <w:szCs w:val="21"/>
              </w:rPr>
              <w:t>准备时间</w:t>
            </w:r>
            <w:r>
              <w:rPr>
                <w:rFonts w:hint="eastAsia"/>
                <w:szCs w:val="21"/>
              </w:rPr>
              <w:t>ST</w:t>
            </w:r>
          </w:p>
        </w:tc>
        <w:tc>
          <w:tcPr>
            <w:tcW w:w="2645" w:type="dxa"/>
            <w:vMerge/>
            <w:shd w:val="clear" w:color="auto" w:fill="auto"/>
            <w:vAlign w:val="center"/>
          </w:tcPr>
          <w:p w14:paraId="7EFD6CD0" w14:textId="77777777" w:rsidR="000C0312" w:rsidRDefault="000C0312" w:rsidP="00D922F1">
            <w:pPr>
              <w:spacing w:line="360" w:lineRule="auto"/>
              <w:ind w:firstLineChars="200" w:firstLine="480"/>
              <w:rPr>
                <w:szCs w:val="21"/>
              </w:rPr>
            </w:pPr>
          </w:p>
        </w:tc>
      </w:tr>
      <w:tr w:rsidR="000C0312" w14:paraId="692C2247" w14:textId="77777777" w:rsidTr="00D922F1">
        <w:trPr>
          <w:jc w:val="center"/>
        </w:trPr>
        <w:tc>
          <w:tcPr>
            <w:tcW w:w="2842" w:type="dxa"/>
            <w:shd w:val="clear" w:color="auto" w:fill="auto"/>
            <w:vAlign w:val="center"/>
          </w:tcPr>
          <w:p w14:paraId="69030ABF"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843" w:type="dxa"/>
            <w:shd w:val="clear" w:color="auto" w:fill="auto"/>
            <w:vAlign w:val="center"/>
          </w:tcPr>
          <w:p w14:paraId="34C02857" w14:textId="77777777" w:rsidR="000C0312" w:rsidRDefault="000C0312" w:rsidP="00D922F1">
            <w:pPr>
              <w:spacing w:line="360" w:lineRule="auto"/>
              <w:jc w:val="center"/>
              <w:rPr>
                <w:szCs w:val="21"/>
              </w:rPr>
            </w:pPr>
            <w:r>
              <w:rPr>
                <w:rFonts w:hint="eastAsia"/>
                <w:szCs w:val="21"/>
              </w:rPr>
              <w:t>物流时间</w:t>
            </w:r>
            <w:r>
              <w:rPr>
                <w:rFonts w:hint="eastAsia"/>
                <w:szCs w:val="21"/>
              </w:rPr>
              <w:t>LT</w:t>
            </w:r>
          </w:p>
        </w:tc>
        <w:tc>
          <w:tcPr>
            <w:tcW w:w="2645" w:type="dxa"/>
            <w:vMerge/>
            <w:tcBorders>
              <w:bottom w:val="single" w:sz="4" w:space="0" w:color="auto"/>
            </w:tcBorders>
            <w:shd w:val="clear" w:color="auto" w:fill="auto"/>
            <w:vAlign w:val="center"/>
          </w:tcPr>
          <w:p w14:paraId="4AD85B1C" w14:textId="77777777" w:rsidR="000C0312" w:rsidRDefault="000C0312" w:rsidP="00D922F1">
            <w:pPr>
              <w:spacing w:line="360" w:lineRule="auto"/>
              <w:ind w:firstLineChars="200" w:firstLine="480"/>
              <w:rPr>
                <w:szCs w:val="21"/>
              </w:rPr>
            </w:pPr>
          </w:p>
        </w:tc>
      </w:tr>
      <w:tr w:rsidR="000C0312" w14:paraId="69062C03" w14:textId="77777777" w:rsidTr="00D922F1">
        <w:trPr>
          <w:jc w:val="center"/>
        </w:trPr>
        <w:tc>
          <w:tcPr>
            <w:tcW w:w="2842" w:type="dxa"/>
            <w:shd w:val="clear" w:color="auto" w:fill="auto"/>
            <w:vAlign w:val="center"/>
          </w:tcPr>
          <w:p w14:paraId="5D2BE737"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shd w:val="clear" w:color="auto" w:fill="auto"/>
            <w:vAlign w:val="center"/>
          </w:tcPr>
          <w:p w14:paraId="7852189F"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645" w:type="dxa"/>
            <w:vMerge w:val="restart"/>
            <w:tcBorders>
              <w:tl2br w:val="single" w:sz="4" w:space="0" w:color="auto"/>
            </w:tcBorders>
            <w:shd w:val="clear" w:color="auto" w:fill="auto"/>
            <w:vAlign w:val="center"/>
          </w:tcPr>
          <w:p w14:paraId="00877E55" w14:textId="77777777" w:rsidR="000C0312" w:rsidRDefault="000C0312" w:rsidP="00D922F1">
            <w:pPr>
              <w:spacing w:line="360" w:lineRule="auto"/>
              <w:ind w:firstLineChars="200" w:firstLine="480"/>
              <w:rPr>
                <w:szCs w:val="21"/>
              </w:rPr>
            </w:pPr>
          </w:p>
        </w:tc>
      </w:tr>
      <w:tr w:rsidR="000C0312" w14:paraId="265CF930" w14:textId="77777777" w:rsidTr="00D922F1">
        <w:trPr>
          <w:trHeight w:val="286"/>
          <w:jc w:val="center"/>
        </w:trPr>
        <w:tc>
          <w:tcPr>
            <w:tcW w:w="2842" w:type="dxa"/>
            <w:shd w:val="clear" w:color="auto" w:fill="auto"/>
            <w:vAlign w:val="center"/>
          </w:tcPr>
          <w:p w14:paraId="2CD36494" w14:textId="77777777" w:rsidR="000C0312" w:rsidRDefault="000C0312" w:rsidP="00D922F1">
            <w:pPr>
              <w:spacing w:line="360" w:lineRule="auto"/>
              <w:jc w:val="center"/>
              <w:rPr>
                <w:szCs w:val="21"/>
              </w:rPr>
            </w:pPr>
            <w:r>
              <w:rPr>
                <w:rFonts w:hint="eastAsia"/>
                <w:szCs w:val="21"/>
              </w:rPr>
              <w:t>某原材料进入生产线时间</w:t>
            </w:r>
            <w:r>
              <w:rPr>
                <w:rFonts w:hint="eastAsia"/>
                <w:szCs w:val="21"/>
              </w:rPr>
              <w:t>P0</w:t>
            </w:r>
          </w:p>
        </w:tc>
        <w:tc>
          <w:tcPr>
            <w:tcW w:w="2843" w:type="dxa"/>
            <w:vMerge w:val="restart"/>
            <w:shd w:val="clear" w:color="auto" w:fill="auto"/>
            <w:vAlign w:val="center"/>
          </w:tcPr>
          <w:p w14:paraId="44C65FE0" w14:textId="77777777" w:rsidR="000C0312" w:rsidRDefault="000C0312" w:rsidP="00D922F1">
            <w:pPr>
              <w:spacing w:line="360" w:lineRule="auto"/>
              <w:jc w:val="center"/>
              <w:rPr>
                <w:szCs w:val="21"/>
              </w:rPr>
            </w:pPr>
            <w:r>
              <w:rPr>
                <w:rFonts w:hint="eastAsia"/>
                <w:szCs w:val="21"/>
              </w:rPr>
              <w:t>初始加工时间</w:t>
            </w:r>
            <w:r>
              <w:rPr>
                <w:rFonts w:hint="eastAsia"/>
                <w:szCs w:val="21"/>
              </w:rPr>
              <w:t>IPT</w:t>
            </w:r>
          </w:p>
          <w:p w14:paraId="0958F39D" w14:textId="77777777" w:rsidR="000C0312" w:rsidRDefault="000C0312" w:rsidP="00D922F1">
            <w:pPr>
              <w:spacing w:line="360" w:lineRule="auto"/>
              <w:jc w:val="center"/>
              <w:rPr>
                <w:szCs w:val="21"/>
              </w:rPr>
            </w:pPr>
            <w:r>
              <w:rPr>
                <w:rFonts w:hint="eastAsia"/>
                <w:szCs w:val="21"/>
              </w:rPr>
              <w:t>IPT = Pn - P0</w:t>
            </w:r>
          </w:p>
        </w:tc>
        <w:tc>
          <w:tcPr>
            <w:tcW w:w="2645" w:type="dxa"/>
            <w:vMerge/>
            <w:tcBorders>
              <w:tl2br w:val="single" w:sz="4" w:space="0" w:color="auto"/>
            </w:tcBorders>
            <w:shd w:val="clear" w:color="auto" w:fill="auto"/>
            <w:vAlign w:val="center"/>
          </w:tcPr>
          <w:p w14:paraId="34867C58" w14:textId="77777777" w:rsidR="000C0312" w:rsidRDefault="000C0312" w:rsidP="00D922F1">
            <w:pPr>
              <w:spacing w:line="360" w:lineRule="auto"/>
              <w:ind w:firstLineChars="200" w:firstLine="480"/>
              <w:rPr>
                <w:szCs w:val="21"/>
              </w:rPr>
            </w:pPr>
          </w:p>
        </w:tc>
      </w:tr>
      <w:tr w:rsidR="000C0312" w14:paraId="0B7806E4" w14:textId="77777777" w:rsidTr="00D922F1">
        <w:trPr>
          <w:trHeight w:val="285"/>
          <w:jc w:val="center"/>
        </w:trPr>
        <w:tc>
          <w:tcPr>
            <w:tcW w:w="2842" w:type="dxa"/>
            <w:shd w:val="clear" w:color="auto" w:fill="auto"/>
            <w:vAlign w:val="center"/>
          </w:tcPr>
          <w:p w14:paraId="57D06946"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71637D2A"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0C5B331" w14:textId="77777777" w:rsidR="000C0312" w:rsidRDefault="000C0312" w:rsidP="00D922F1">
            <w:pPr>
              <w:spacing w:line="360" w:lineRule="auto"/>
              <w:ind w:firstLineChars="200" w:firstLine="480"/>
              <w:rPr>
                <w:szCs w:val="21"/>
              </w:rPr>
            </w:pPr>
          </w:p>
        </w:tc>
      </w:tr>
      <w:tr w:rsidR="000C0312" w14:paraId="1F7B4AF5" w14:textId="77777777" w:rsidTr="00D922F1">
        <w:trPr>
          <w:trHeight w:val="286"/>
          <w:jc w:val="center"/>
        </w:trPr>
        <w:tc>
          <w:tcPr>
            <w:tcW w:w="2842" w:type="dxa"/>
            <w:shd w:val="clear" w:color="auto" w:fill="auto"/>
            <w:vAlign w:val="center"/>
          </w:tcPr>
          <w:p w14:paraId="16AD1320"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val="restart"/>
            <w:shd w:val="clear" w:color="auto" w:fill="auto"/>
            <w:vAlign w:val="center"/>
          </w:tcPr>
          <w:p w14:paraId="08C3723E" w14:textId="77777777" w:rsidR="000C0312" w:rsidRDefault="000C0312" w:rsidP="00D922F1">
            <w:pPr>
              <w:spacing w:line="360" w:lineRule="auto"/>
              <w:jc w:val="center"/>
              <w:rPr>
                <w:szCs w:val="21"/>
              </w:rPr>
            </w:pPr>
            <w:r>
              <w:rPr>
                <w:rFonts w:hint="eastAsia"/>
                <w:szCs w:val="21"/>
              </w:rPr>
              <w:t>生产周期</w:t>
            </w:r>
            <w:r>
              <w:rPr>
                <w:rFonts w:hint="eastAsia"/>
                <w:szCs w:val="21"/>
              </w:rPr>
              <w:t>CT</w:t>
            </w:r>
          </w:p>
          <w:p w14:paraId="4D02702A" w14:textId="77777777" w:rsidR="000C0312" w:rsidRDefault="000C0312" w:rsidP="00D922F1">
            <w:pPr>
              <w:spacing w:line="360" w:lineRule="auto"/>
              <w:jc w:val="center"/>
              <w:rPr>
                <w:szCs w:val="21"/>
              </w:rPr>
            </w:pPr>
            <w:r>
              <w:rPr>
                <w:rFonts w:hint="eastAsia"/>
                <w:szCs w:val="21"/>
              </w:rPr>
              <w:t>CT = TCT /N</w:t>
            </w:r>
          </w:p>
        </w:tc>
        <w:tc>
          <w:tcPr>
            <w:tcW w:w="2645" w:type="dxa"/>
            <w:vMerge/>
            <w:tcBorders>
              <w:tl2br w:val="single" w:sz="4" w:space="0" w:color="auto"/>
            </w:tcBorders>
            <w:shd w:val="clear" w:color="auto" w:fill="auto"/>
            <w:vAlign w:val="center"/>
          </w:tcPr>
          <w:p w14:paraId="7195EB93" w14:textId="77777777" w:rsidR="000C0312" w:rsidRDefault="000C0312" w:rsidP="00D922F1">
            <w:pPr>
              <w:spacing w:line="360" w:lineRule="auto"/>
              <w:ind w:firstLineChars="200" w:firstLine="480"/>
              <w:rPr>
                <w:szCs w:val="21"/>
              </w:rPr>
            </w:pPr>
          </w:p>
        </w:tc>
      </w:tr>
      <w:tr w:rsidR="000C0312" w14:paraId="1BFDA17D" w14:textId="77777777" w:rsidTr="00D922F1">
        <w:trPr>
          <w:trHeight w:val="285"/>
          <w:jc w:val="center"/>
        </w:trPr>
        <w:tc>
          <w:tcPr>
            <w:tcW w:w="2842" w:type="dxa"/>
            <w:shd w:val="clear" w:color="auto" w:fill="auto"/>
            <w:vAlign w:val="center"/>
          </w:tcPr>
          <w:p w14:paraId="57F769D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shd w:val="clear" w:color="auto" w:fill="auto"/>
            <w:vAlign w:val="center"/>
          </w:tcPr>
          <w:p w14:paraId="49A4A9A9"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D0D8D96" w14:textId="77777777" w:rsidR="000C0312" w:rsidRDefault="000C0312" w:rsidP="00D922F1">
            <w:pPr>
              <w:spacing w:line="360" w:lineRule="auto"/>
              <w:ind w:firstLineChars="200" w:firstLine="480"/>
              <w:rPr>
                <w:szCs w:val="21"/>
              </w:rPr>
            </w:pPr>
          </w:p>
        </w:tc>
      </w:tr>
      <w:tr w:rsidR="000C0312" w14:paraId="0FAC3A2F" w14:textId="77777777" w:rsidTr="00D922F1">
        <w:trPr>
          <w:trHeight w:val="286"/>
          <w:jc w:val="center"/>
        </w:trPr>
        <w:tc>
          <w:tcPr>
            <w:tcW w:w="2842" w:type="dxa"/>
            <w:shd w:val="clear" w:color="auto" w:fill="auto"/>
            <w:vAlign w:val="center"/>
          </w:tcPr>
          <w:p w14:paraId="6C2904C2"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7CA88A32" w14:textId="77777777" w:rsidR="000C0312" w:rsidRDefault="000C0312" w:rsidP="00D922F1">
            <w:pPr>
              <w:spacing w:line="360" w:lineRule="auto"/>
              <w:jc w:val="center"/>
              <w:rPr>
                <w:szCs w:val="21"/>
              </w:rPr>
            </w:pPr>
            <w:r>
              <w:rPr>
                <w:rFonts w:hint="eastAsia"/>
                <w:szCs w:val="21"/>
              </w:rPr>
              <w:t>生产线的瓶颈率</w:t>
            </w:r>
            <w:r>
              <w:rPr>
                <w:rFonts w:hint="eastAsia"/>
                <w:szCs w:val="21"/>
              </w:rPr>
              <w:t>RB</w:t>
            </w:r>
          </w:p>
          <w:p w14:paraId="68CAACF4" w14:textId="77777777" w:rsidR="000C0312" w:rsidRDefault="000C0312" w:rsidP="00D922F1">
            <w:pPr>
              <w:spacing w:line="360" w:lineRule="auto"/>
              <w:jc w:val="center"/>
              <w:rPr>
                <w:szCs w:val="21"/>
              </w:rPr>
            </w:pPr>
            <w:r>
              <w:rPr>
                <w:rFonts w:hint="eastAsia"/>
                <w:szCs w:val="21"/>
              </w:rPr>
              <w:t>RB = M/TCT</w:t>
            </w:r>
          </w:p>
        </w:tc>
        <w:tc>
          <w:tcPr>
            <w:tcW w:w="2645" w:type="dxa"/>
            <w:vMerge/>
            <w:tcBorders>
              <w:tl2br w:val="single" w:sz="4" w:space="0" w:color="auto"/>
            </w:tcBorders>
            <w:shd w:val="clear" w:color="auto" w:fill="auto"/>
            <w:vAlign w:val="center"/>
          </w:tcPr>
          <w:p w14:paraId="4259F22B" w14:textId="77777777" w:rsidR="000C0312" w:rsidRDefault="000C0312" w:rsidP="00D922F1">
            <w:pPr>
              <w:spacing w:line="360" w:lineRule="auto"/>
              <w:ind w:firstLineChars="200" w:firstLine="480"/>
              <w:rPr>
                <w:szCs w:val="21"/>
              </w:rPr>
            </w:pPr>
          </w:p>
        </w:tc>
      </w:tr>
      <w:tr w:rsidR="000C0312" w14:paraId="50C36E48" w14:textId="77777777" w:rsidTr="00D922F1">
        <w:trPr>
          <w:trHeight w:val="285"/>
          <w:jc w:val="center"/>
        </w:trPr>
        <w:tc>
          <w:tcPr>
            <w:tcW w:w="2842" w:type="dxa"/>
            <w:shd w:val="clear" w:color="auto" w:fill="auto"/>
            <w:vAlign w:val="center"/>
          </w:tcPr>
          <w:p w14:paraId="5D40D964"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1BE0B3A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165833AF" w14:textId="77777777" w:rsidR="000C0312" w:rsidRDefault="000C0312" w:rsidP="00D922F1">
            <w:pPr>
              <w:spacing w:line="360" w:lineRule="auto"/>
              <w:ind w:firstLineChars="200" w:firstLine="480"/>
              <w:rPr>
                <w:szCs w:val="21"/>
              </w:rPr>
            </w:pPr>
          </w:p>
        </w:tc>
      </w:tr>
      <w:tr w:rsidR="000C0312" w14:paraId="129BD13F" w14:textId="77777777" w:rsidTr="00D922F1">
        <w:trPr>
          <w:trHeight w:val="286"/>
          <w:jc w:val="center"/>
        </w:trPr>
        <w:tc>
          <w:tcPr>
            <w:tcW w:w="2842" w:type="dxa"/>
            <w:shd w:val="clear" w:color="auto" w:fill="auto"/>
            <w:vAlign w:val="center"/>
          </w:tcPr>
          <w:p w14:paraId="746A925A" w14:textId="77777777" w:rsidR="000C0312" w:rsidRDefault="000C0312" w:rsidP="00D922F1">
            <w:pPr>
              <w:spacing w:line="360" w:lineRule="auto"/>
              <w:jc w:val="center"/>
              <w:rPr>
                <w:szCs w:val="21"/>
              </w:rPr>
            </w:pPr>
            <w:r>
              <w:rPr>
                <w:rFonts w:hint="eastAsia"/>
                <w:szCs w:val="21"/>
              </w:rPr>
              <w:t>完工数量</w:t>
            </w:r>
            <w:r>
              <w:rPr>
                <w:rFonts w:hint="eastAsia"/>
                <w:szCs w:val="21"/>
              </w:rPr>
              <w:t>N</w:t>
            </w:r>
          </w:p>
        </w:tc>
        <w:tc>
          <w:tcPr>
            <w:tcW w:w="2843" w:type="dxa"/>
            <w:vMerge w:val="restart"/>
            <w:shd w:val="clear" w:color="auto" w:fill="auto"/>
            <w:vAlign w:val="center"/>
          </w:tcPr>
          <w:p w14:paraId="377D6A80" w14:textId="77777777" w:rsidR="000C0312" w:rsidRDefault="000C0312" w:rsidP="00D922F1">
            <w:pPr>
              <w:spacing w:line="360" w:lineRule="auto"/>
              <w:jc w:val="center"/>
              <w:rPr>
                <w:szCs w:val="21"/>
              </w:rPr>
            </w:pPr>
            <w:r>
              <w:rPr>
                <w:rFonts w:hint="eastAsia"/>
                <w:szCs w:val="21"/>
              </w:rPr>
              <w:t>单位时间生产量</w:t>
            </w:r>
            <w:r>
              <w:rPr>
                <w:rFonts w:hint="eastAsia"/>
                <w:szCs w:val="21"/>
              </w:rPr>
              <w:t>TH</w:t>
            </w:r>
          </w:p>
          <w:p w14:paraId="616B883D" w14:textId="77777777" w:rsidR="000C0312" w:rsidRDefault="000C0312" w:rsidP="00D922F1">
            <w:pPr>
              <w:spacing w:line="360" w:lineRule="auto"/>
              <w:jc w:val="center"/>
              <w:rPr>
                <w:szCs w:val="21"/>
              </w:rPr>
            </w:pPr>
            <w:r>
              <w:rPr>
                <w:rFonts w:hint="eastAsia"/>
                <w:szCs w:val="21"/>
              </w:rPr>
              <w:t>TH = N/TCT</w:t>
            </w:r>
          </w:p>
        </w:tc>
        <w:tc>
          <w:tcPr>
            <w:tcW w:w="2645" w:type="dxa"/>
            <w:vMerge/>
            <w:tcBorders>
              <w:tl2br w:val="single" w:sz="4" w:space="0" w:color="auto"/>
            </w:tcBorders>
            <w:shd w:val="clear" w:color="auto" w:fill="auto"/>
            <w:vAlign w:val="center"/>
          </w:tcPr>
          <w:p w14:paraId="755680E5" w14:textId="77777777" w:rsidR="000C0312" w:rsidRDefault="000C0312" w:rsidP="00D922F1">
            <w:pPr>
              <w:spacing w:line="360" w:lineRule="auto"/>
              <w:ind w:firstLineChars="200" w:firstLine="480"/>
              <w:rPr>
                <w:szCs w:val="21"/>
              </w:rPr>
            </w:pPr>
          </w:p>
        </w:tc>
      </w:tr>
      <w:tr w:rsidR="000C0312" w14:paraId="4FF4869E" w14:textId="77777777" w:rsidTr="00D922F1">
        <w:trPr>
          <w:trHeight w:val="285"/>
          <w:jc w:val="center"/>
        </w:trPr>
        <w:tc>
          <w:tcPr>
            <w:tcW w:w="2842" w:type="dxa"/>
            <w:shd w:val="clear" w:color="auto" w:fill="auto"/>
            <w:vAlign w:val="center"/>
          </w:tcPr>
          <w:p w14:paraId="7EB721B1"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vMerge/>
            <w:shd w:val="clear" w:color="auto" w:fill="auto"/>
            <w:vAlign w:val="center"/>
          </w:tcPr>
          <w:p w14:paraId="52949243"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28BC040F" w14:textId="77777777" w:rsidR="000C0312" w:rsidRDefault="000C0312" w:rsidP="00D922F1">
            <w:pPr>
              <w:spacing w:line="360" w:lineRule="auto"/>
              <w:ind w:firstLineChars="200" w:firstLine="480"/>
              <w:rPr>
                <w:szCs w:val="21"/>
              </w:rPr>
            </w:pPr>
          </w:p>
        </w:tc>
      </w:tr>
      <w:tr w:rsidR="000C0312" w14:paraId="42BC26BA" w14:textId="77777777" w:rsidTr="00D922F1">
        <w:trPr>
          <w:trHeight w:val="212"/>
          <w:jc w:val="center"/>
        </w:trPr>
        <w:tc>
          <w:tcPr>
            <w:tcW w:w="2842" w:type="dxa"/>
            <w:shd w:val="clear" w:color="auto" w:fill="auto"/>
            <w:vAlign w:val="center"/>
          </w:tcPr>
          <w:p w14:paraId="72DD4D10" w14:textId="77777777" w:rsidR="000C0312" w:rsidRDefault="000C0312" w:rsidP="00D922F1">
            <w:pPr>
              <w:spacing w:line="360" w:lineRule="auto"/>
              <w:jc w:val="center"/>
              <w:rPr>
                <w:szCs w:val="21"/>
              </w:rPr>
            </w:pPr>
            <w:r>
              <w:rPr>
                <w:rFonts w:hint="eastAsia"/>
                <w:szCs w:val="21"/>
              </w:rPr>
              <w:t>瓶颈工位完成的任务数</w:t>
            </w:r>
            <w:r>
              <w:rPr>
                <w:rFonts w:hint="eastAsia"/>
                <w:szCs w:val="21"/>
              </w:rPr>
              <w:t>M</w:t>
            </w:r>
          </w:p>
        </w:tc>
        <w:tc>
          <w:tcPr>
            <w:tcW w:w="2843" w:type="dxa"/>
            <w:vMerge w:val="restart"/>
            <w:shd w:val="clear" w:color="auto" w:fill="auto"/>
            <w:vAlign w:val="center"/>
          </w:tcPr>
          <w:p w14:paraId="2EE24DB5" w14:textId="77777777" w:rsidR="000C0312" w:rsidRDefault="000C0312" w:rsidP="00D922F1">
            <w:pPr>
              <w:spacing w:line="360" w:lineRule="auto"/>
              <w:jc w:val="center"/>
              <w:rPr>
                <w:szCs w:val="21"/>
              </w:rPr>
            </w:pPr>
            <w:r>
              <w:rPr>
                <w:rFonts w:hint="eastAsia"/>
                <w:szCs w:val="21"/>
              </w:rPr>
              <w:t>临界在制品库存</w:t>
            </w:r>
            <w:r>
              <w:rPr>
                <w:rFonts w:hint="eastAsia"/>
                <w:szCs w:val="21"/>
              </w:rPr>
              <w:t>WIP0</w:t>
            </w:r>
          </w:p>
          <w:p w14:paraId="3ACBEC00" w14:textId="77777777" w:rsidR="000C0312" w:rsidRDefault="000C0312" w:rsidP="00D922F1">
            <w:pPr>
              <w:spacing w:line="360" w:lineRule="auto"/>
              <w:jc w:val="center"/>
              <w:rPr>
                <w:szCs w:val="21"/>
              </w:rPr>
            </w:pPr>
            <w:r>
              <w:rPr>
                <w:rFonts w:hint="eastAsia"/>
                <w:szCs w:val="21"/>
              </w:rPr>
              <w:t>WIP0 =RB * IPT</w:t>
            </w:r>
          </w:p>
          <w:p w14:paraId="3C298E46" w14:textId="77777777" w:rsidR="000C0312" w:rsidRDefault="000C0312" w:rsidP="00D922F1">
            <w:pPr>
              <w:spacing w:line="360" w:lineRule="auto"/>
              <w:jc w:val="center"/>
              <w:rPr>
                <w:szCs w:val="21"/>
              </w:rPr>
            </w:pPr>
            <w:r>
              <w:rPr>
                <w:rFonts w:hint="eastAsia"/>
                <w:szCs w:val="21"/>
              </w:rPr>
              <w:lastRenderedPageBreak/>
              <w:t xml:space="preserve">= </w:t>
            </w:r>
            <w:r>
              <w:rPr>
                <w:rFonts w:hint="eastAsia"/>
                <w:szCs w:val="21"/>
              </w:rPr>
              <w:t>（</w:t>
            </w:r>
            <w:r>
              <w:rPr>
                <w:rFonts w:hint="eastAsia"/>
                <w:szCs w:val="21"/>
              </w:rPr>
              <w:t>M/TCT</w:t>
            </w:r>
            <w:r>
              <w:rPr>
                <w:rFonts w:hint="eastAsia"/>
                <w:szCs w:val="21"/>
              </w:rPr>
              <w:t>）</w:t>
            </w:r>
            <w:r>
              <w:rPr>
                <w:rFonts w:hint="eastAsia"/>
                <w:szCs w:val="21"/>
              </w:rPr>
              <w:t>*</w:t>
            </w:r>
            <w:r>
              <w:rPr>
                <w:rFonts w:hint="eastAsia"/>
                <w:szCs w:val="21"/>
              </w:rPr>
              <w:t>（</w:t>
            </w:r>
            <w:r>
              <w:rPr>
                <w:rFonts w:hint="eastAsia"/>
                <w:szCs w:val="21"/>
              </w:rPr>
              <w:t>Pn - P0</w:t>
            </w:r>
            <w:r>
              <w:rPr>
                <w:rFonts w:hint="eastAsia"/>
                <w:szCs w:val="21"/>
              </w:rPr>
              <w:t>）</w:t>
            </w:r>
          </w:p>
        </w:tc>
        <w:tc>
          <w:tcPr>
            <w:tcW w:w="2645" w:type="dxa"/>
            <w:vMerge/>
            <w:tcBorders>
              <w:tl2br w:val="single" w:sz="4" w:space="0" w:color="auto"/>
            </w:tcBorders>
            <w:shd w:val="clear" w:color="auto" w:fill="auto"/>
            <w:vAlign w:val="center"/>
          </w:tcPr>
          <w:p w14:paraId="2143D7D7" w14:textId="77777777" w:rsidR="000C0312" w:rsidRDefault="000C0312" w:rsidP="00D922F1">
            <w:pPr>
              <w:spacing w:line="360" w:lineRule="auto"/>
              <w:ind w:firstLineChars="200" w:firstLine="480"/>
              <w:rPr>
                <w:szCs w:val="21"/>
              </w:rPr>
            </w:pPr>
          </w:p>
        </w:tc>
      </w:tr>
      <w:tr w:rsidR="000C0312" w14:paraId="73248AA4" w14:textId="77777777" w:rsidTr="00D922F1">
        <w:trPr>
          <w:trHeight w:val="210"/>
          <w:jc w:val="center"/>
        </w:trPr>
        <w:tc>
          <w:tcPr>
            <w:tcW w:w="2842" w:type="dxa"/>
            <w:shd w:val="clear" w:color="auto" w:fill="auto"/>
            <w:vAlign w:val="center"/>
          </w:tcPr>
          <w:p w14:paraId="47267C52" w14:textId="77777777" w:rsidR="000C0312" w:rsidRDefault="000C0312" w:rsidP="00D922F1">
            <w:pPr>
              <w:spacing w:line="360" w:lineRule="auto"/>
              <w:jc w:val="center"/>
              <w:rPr>
                <w:szCs w:val="21"/>
              </w:rPr>
            </w:pPr>
            <w:r>
              <w:rPr>
                <w:rFonts w:hint="eastAsia"/>
                <w:szCs w:val="21"/>
              </w:rPr>
              <w:lastRenderedPageBreak/>
              <w:t>完工时间</w:t>
            </w:r>
            <w:r>
              <w:rPr>
                <w:rFonts w:hint="eastAsia"/>
                <w:szCs w:val="21"/>
              </w:rPr>
              <w:t>TCT</w:t>
            </w:r>
          </w:p>
        </w:tc>
        <w:tc>
          <w:tcPr>
            <w:tcW w:w="2843" w:type="dxa"/>
            <w:vMerge/>
            <w:shd w:val="clear" w:color="auto" w:fill="auto"/>
            <w:vAlign w:val="center"/>
          </w:tcPr>
          <w:p w14:paraId="2A7C2BF5"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78AF2B7E" w14:textId="77777777" w:rsidR="000C0312" w:rsidRDefault="000C0312" w:rsidP="00D922F1">
            <w:pPr>
              <w:spacing w:line="360" w:lineRule="auto"/>
              <w:ind w:firstLineChars="200" w:firstLine="480"/>
              <w:rPr>
                <w:szCs w:val="21"/>
              </w:rPr>
            </w:pPr>
          </w:p>
        </w:tc>
      </w:tr>
      <w:tr w:rsidR="000C0312" w14:paraId="2299214B" w14:textId="77777777" w:rsidTr="00D922F1">
        <w:trPr>
          <w:trHeight w:val="210"/>
          <w:jc w:val="center"/>
        </w:trPr>
        <w:tc>
          <w:tcPr>
            <w:tcW w:w="2842" w:type="dxa"/>
            <w:shd w:val="clear" w:color="auto" w:fill="auto"/>
            <w:vAlign w:val="center"/>
          </w:tcPr>
          <w:p w14:paraId="5BE797CF" w14:textId="77777777" w:rsidR="000C0312" w:rsidRDefault="000C0312" w:rsidP="00D922F1">
            <w:pPr>
              <w:spacing w:line="360" w:lineRule="auto"/>
              <w:jc w:val="center"/>
              <w:rPr>
                <w:szCs w:val="21"/>
              </w:rPr>
            </w:pPr>
            <w:r>
              <w:rPr>
                <w:rFonts w:hint="eastAsia"/>
                <w:szCs w:val="21"/>
              </w:rPr>
              <w:lastRenderedPageBreak/>
              <w:t>某原材料进入生产线时间</w:t>
            </w:r>
            <w:r>
              <w:rPr>
                <w:rFonts w:hint="eastAsia"/>
                <w:szCs w:val="21"/>
              </w:rPr>
              <w:t>P0</w:t>
            </w:r>
          </w:p>
        </w:tc>
        <w:tc>
          <w:tcPr>
            <w:tcW w:w="2843" w:type="dxa"/>
            <w:vMerge/>
            <w:shd w:val="clear" w:color="auto" w:fill="auto"/>
            <w:vAlign w:val="center"/>
          </w:tcPr>
          <w:p w14:paraId="5EB7BF22"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4A2C5A83" w14:textId="77777777" w:rsidR="000C0312" w:rsidRDefault="000C0312" w:rsidP="00D922F1">
            <w:pPr>
              <w:spacing w:line="360" w:lineRule="auto"/>
              <w:ind w:firstLineChars="200" w:firstLine="480"/>
              <w:rPr>
                <w:szCs w:val="21"/>
              </w:rPr>
            </w:pPr>
          </w:p>
        </w:tc>
      </w:tr>
      <w:tr w:rsidR="000C0312" w14:paraId="03A15DBB" w14:textId="77777777" w:rsidTr="00D922F1">
        <w:trPr>
          <w:trHeight w:val="210"/>
          <w:jc w:val="center"/>
        </w:trPr>
        <w:tc>
          <w:tcPr>
            <w:tcW w:w="2842" w:type="dxa"/>
            <w:shd w:val="clear" w:color="auto" w:fill="auto"/>
            <w:vAlign w:val="center"/>
          </w:tcPr>
          <w:p w14:paraId="679EFB95" w14:textId="77777777" w:rsidR="000C0312" w:rsidRDefault="000C0312" w:rsidP="00D922F1">
            <w:pPr>
              <w:spacing w:line="360" w:lineRule="auto"/>
              <w:jc w:val="center"/>
              <w:rPr>
                <w:szCs w:val="21"/>
              </w:rPr>
            </w:pPr>
            <w:r>
              <w:rPr>
                <w:rFonts w:hint="eastAsia"/>
                <w:szCs w:val="21"/>
              </w:rPr>
              <w:t>某原材料退出生产线时间</w:t>
            </w:r>
            <w:r>
              <w:rPr>
                <w:rFonts w:hint="eastAsia"/>
                <w:szCs w:val="21"/>
              </w:rPr>
              <w:t>Pn</w:t>
            </w:r>
          </w:p>
        </w:tc>
        <w:tc>
          <w:tcPr>
            <w:tcW w:w="2843" w:type="dxa"/>
            <w:vMerge/>
            <w:shd w:val="clear" w:color="auto" w:fill="auto"/>
            <w:vAlign w:val="center"/>
          </w:tcPr>
          <w:p w14:paraId="59266BF4" w14:textId="77777777" w:rsidR="000C0312" w:rsidRDefault="000C0312" w:rsidP="00D922F1">
            <w:pPr>
              <w:spacing w:line="360" w:lineRule="auto"/>
              <w:ind w:firstLineChars="200" w:firstLine="480"/>
              <w:rPr>
                <w:szCs w:val="21"/>
              </w:rPr>
            </w:pPr>
          </w:p>
        </w:tc>
        <w:tc>
          <w:tcPr>
            <w:tcW w:w="2645" w:type="dxa"/>
            <w:vMerge/>
            <w:tcBorders>
              <w:tl2br w:val="single" w:sz="4" w:space="0" w:color="auto"/>
            </w:tcBorders>
            <w:shd w:val="clear" w:color="auto" w:fill="auto"/>
            <w:vAlign w:val="center"/>
          </w:tcPr>
          <w:p w14:paraId="32084DE7" w14:textId="77777777" w:rsidR="000C0312" w:rsidRDefault="000C0312" w:rsidP="00D922F1">
            <w:pPr>
              <w:spacing w:line="360" w:lineRule="auto"/>
              <w:ind w:firstLineChars="200" w:firstLine="480"/>
              <w:rPr>
                <w:szCs w:val="21"/>
              </w:rPr>
            </w:pPr>
          </w:p>
        </w:tc>
      </w:tr>
      <w:tr w:rsidR="000C0312" w14:paraId="2129BB5C" w14:textId="77777777" w:rsidTr="00D922F1">
        <w:trPr>
          <w:jc w:val="center"/>
        </w:trPr>
        <w:tc>
          <w:tcPr>
            <w:tcW w:w="2842" w:type="dxa"/>
            <w:shd w:val="clear" w:color="auto" w:fill="auto"/>
            <w:vAlign w:val="center"/>
          </w:tcPr>
          <w:p w14:paraId="609574FF"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843" w:type="dxa"/>
            <w:shd w:val="clear" w:color="auto" w:fill="auto"/>
            <w:vAlign w:val="center"/>
          </w:tcPr>
          <w:p w14:paraId="60B63EF7" w14:textId="77777777" w:rsidR="000C0312" w:rsidRDefault="000C0312" w:rsidP="00D922F1">
            <w:pPr>
              <w:spacing w:line="360" w:lineRule="auto"/>
              <w:jc w:val="center"/>
              <w:rPr>
                <w:szCs w:val="21"/>
              </w:rPr>
            </w:pPr>
            <w:r>
              <w:rPr>
                <w:rFonts w:hint="eastAsia"/>
                <w:szCs w:val="21"/>
              </w:rPr>
              <w:t>工位资源状态</w:t>
            </w:r>
            <w:r>
              <w:rPr>
                <w:rFonts w:hint="eastAsia"/>
                <w:szCs w:val="21"/>
              </w:rPr>
              <w:t>SRS</w:t>
            </w:r>
          </w:p>
        </w:tc>
        <w:tc>
          <w:tcPr>
            <w:tcW w:w="2645" w:type="dxa"/>
            <w:vMerge/>
            <w:tcBorders>
              <w:tl2br w:val="single" w:sz="4" w:space="0" w:color="auto"/>
            </w:tcBorders>
            <w:shd w:val="clear" w:color="auto" w:fill="auto"/>
            <w:vAlign w:val="center"/>
          </w:tcPr>
          <w:p w14:paraId="4A9A6BE3" w14:textId="77777777" w:rsidR="000C0312" w:rsidRDefault="000C0312" w:rsidP="00D922F1">
            <w:pPr>
              <w:spacing w:line="360" w:lineRule="auto"/>
              <w:ind w:firstLineChars="200" w:firstLine="480"/>
              <w:rPr>
                <w:szCs w:val="21"/>
              </w:rPr>
            </w:pPr>
          </w:p>
        </w:tc>
      </w:tr>
      <w:tr w:rsidR="000C0312" w14:paraId="72FC5DC8" w14:textId="77777777" w:rsidTr="00D922F1">
        <w:trPr>
          <w:jc w:val="center"/>
        </w:trPr>
        <w:tc>
          <w:tcPr>
            <w:tcW w:w="2842" w:type="dxa"/>
            <w:shd w:val="clear" w:color="auto" w:fill="auto"/>
            <w:vAlign w:val="center"/>
          </w:tcPr>
          <w:p w14:paraId="59056E5E"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843" w:type="dxa"/>
            <w:shd w:val="clear" w:color="auto" w:fill="auto"/>
            <w:vAlign w:val="center"/>
          </w:tcPr>
          <w:p w14:paraId="406803F6" w14:textId="77777777" w:rsidR="000C0312" w:rsidRDefault="000C0312" w:rsidP="00D922F1">
            <w:pPr>
              <w:spacing w:line="360" w:lineRule="auto"/>
              <w:jc w:val="center"/>
              <w:rPr>
                <w:szCs w:val="21"/>
              </w:rPr>
            </w:pPr>
            <w:r>
              <w:rPr>
                <w:rFonts w:hint="eastAsia"/>
                <w:szCs w:val="21"/>
              </w:rPr>
              <w:t>工件资源状态</w:t>
            </w:r>
            <w:r>
              <w:rPr>
                <w:rFonts w:hint="eastAsia"/>
                <w:szCs w:val="21"/>
              </w:rPr>
              <w:t>ERS</w:t>
            </w:r>
          </w:p>
        </w:tc>
        <w:tc>
          <w:tcPr>
            <w:tcW w:w="2645" w:type="dxa"/>
            <w:vMerge/>
            <w:tcBorders>
              <w:tl2br w:val="single" w:sz="4" w:space="0" w:color="auto"/>
            </w:tcBorders>
            <w:shd w:val="clear" w:color="auto" w:fill="auto"/>
            <w:vAlign w:val="center"/>
          </w:tcPr>
          <w:p w14:paraId="716CB8D9" w14:textId="77777777" w:rsidR="000C0312" w:rsidRDefault="000C0312" w:rsidP="00D922F1">
            <w:pPr>
              <w:spacing w:line="360" w:lineRule="auto"/>
              <w:ind w:firstLineChars="200" w:firstLine="480"/>
              <w:rPr>
                <w:szCs w:val="21"/>
              </w:rPr>
            </w:pPr>
          </w:p>
        </w:tc>
      </w:tr>
      <w:tr w:rsidR="000C0312" w14:paraId="3B4605D4" w14:textId="77777777" w:rsidTr="00D922F1">
        <w:trPr>
          <w:jc w:val="center"/>
        </w:trPr>
        <w:tc>
          <w:tcPr>
            <w:tcW w:w="2842" w:type="dxa"/>
            <w:shd w:val="clear" w:color="auto" w:fill="auto"/>
            <w:vAlign w:val="center"/>
          </w:tcPr>
          <w:p w14:paraId="56A6B2B9"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843" w:type="dxa"/>
            <w:shd w:val="clear" w:color="auto" w:fill="auto"/>
            <w:vAlign w:val="center"/>
          </w:tcPr>
          <w:p w14:paraId="542340CB" w14:textId="77777777" w:rsidR="000C0312" w:rsidRDefault="000C0312" w:rsidP="00D922F1">
            <w:pPr>
              <w:spacing w:line="360" w:lineRule="auto"/>
              <w:jc w:val="center"/>
              <w:rPr>
                <w:szCs w:val="21"/>
              </w:rPr>
            </w:pPr>
            <w:r>
              <w:rPr>
                <w:rFonts w:hint="eastAsia"/>
                <w:szCs w:val="21"/>
              </w:rPr>
              <w:t>能源消耗状态</w:t>
            </w:r>
            <w:r>
              <w:rPr>
                <w:rFonts w:hint="eastAsia"/>
                <w:szCs w:val="21"/>
              </w:rPr>
              <w:t>ECS</w:t>
            </w:r>
          </w:p>
        </w:tc>
        <w:tc>
          <w:tcPr>
            <w:tcW w:w="2645" w:type="dxa"/>
            <w:vMerge/>
            <w:tcBorders>
              <w:tl2br w:val="single" w:sz="4" w:space="0" w:color="auto"/>
            </w:tcBorders>
            <w:shd w:val="clear" w:color="auto" w:fill="auto"/>
            <w:vAlign w:val="center"/>
          </w:tcPr>
          <w:p w14:paraId="67798090" w14:textId="77777777" w:rsidR="000C0312" w:rsidRDefault="000C0312" w:rsidP="00D922F1">
            <w:pPr>
              <w:spacing w:line="360" w:lineRule="auto"/>
              <w:ind w:firstLineChars="200" w:firstLine="480"/>
              <w:rPr>
                <w:szCs w:val="21"/>
              </w:rPr>
            </w:pPr>
          </w:p>
        </w:tc>
      </w:tr>
      <w:tr w:rsidR="000C0312" w14:paraId="56274624" w14:textId="77777777" w:rsidTr="00D922F1">
        <w:trPr>
          <w:jc w:val="center"/>
        </w:trPr>
        <w:tc>
          <w:tcPr>
            <w:tcW w:w="2842" w:type="dxa"/>
            <w:tcBorders>
              <w:bottom w:val="single" w:sz="4" w:space="0" w:color="auto"/>
            </w:tcBorders>
            <w:shd w:val="clear" w:color="auto" w:fill="auto"/>
            <w:vAlign w:val="center"/>
          </w:tcPr>
          <w:p w14:paraId="085A76FA"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843" w:type="dxa"/>
            <w:shd w:val="clear" w:color="auto" w:fill="auto"/>
            <w:vAlign w:val="center"/>
          </w:tcPr>
          <w:p w14:paraId="119309F3" w14:textId="77777777" w:rsidR="000C0312" w:rsidRDefault="000C0312" w:rsidP="00D922F1">
            <w:pPr>
              <w:spacing w:line="360" w:lineRule="auto"/>
              <w:jc w:val="center"/>
              <w:rPr>
                <w:szCs w:val="21"/>
              </w:rPr>
            </w:pPr>
            <w:r>
              <w:rPr>
                <w:rFonts w:hint="eastAsia"/>
                <w:szCs w:val="21"/>
              </w:rPr>
              <w:t>能源效率</w:t>
            </w:r>
            <w:r>
              <w:rPr>
                <w:rFonts w:hint="eastAsia"/>
                <w:szCs w:val="21"/>
              </w:rPr>
              <w:t>EE</w:t>
            </w:r>
          </w:p>
        </w:tc>
        <w:tc>
          <w:tcPr>
            <w:tcW w:w="2645" w:type="dxa"/>
            <w:vMerge/>
            <w:tcBorders>
              <w:tl2br w:val="single" w:sz="4" w:space="0" w:color="auto"/>
            </w:tcBorders>
            <w:shd w:val="clear" w:color="auto" w:fill="auto"/>
            <w:vAlign w:val="center"/>
          </w:tcPr>
          <w:p w14:paraId="50F15A6F" w14:textId="77777777" w:rsidR="000C0312" w:rsidRDefault="000C0312" w:rsidP="00D922F1">
            <w:pPr>
              <w:spacing w:line="360" w:lineRule="auto"/>
              <w:ind w:firstLineChars="200" w:firstLine="480"/>
              <w:rPr>
                <w:szCs w:val="21"/>
              </w:rPr>
            </w:pPr>
          </w:p>
        </w:tc>
      </w:tr>
      <w:tr w:rsidR="000C0312" w14:paraId="6FE842F3" w14:textId="77777777" w:rsidTr="00D922F1">
        <w:trPr>
          <w:jc w:val="center"/>
        </w:trPr>
        <w:tc>
          <w:tcPr>
            <w:tcW w:w="2842" w:type="dxa"/>
            <w:tcBorders>
              <w:tl2br w:val="nil"/>
            </w:tcBorders>
            <w:shd w:val="clear" w:color="auto" w:fill="auto"/>
            <w:vAlign w:val="center"/>
          </w:tcPr>
          <w:p w14:paraId="3BBAA98C"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03072ADE" w14:textId="77777777" w:rsidR="000C0312" w:rsidRDefault="000C0312" w:rsidP="00D922F1">
            <w:pPr>
              <w:spacing w:line="360" w:lineRule="auto"/>
              <w:jc w:val="center"/>
              <w:rPr>
                <w:szCs w:val="21"/>
              </w:rPr>
            </w:pPr>
            <w:r>
              <w:rPr>
                <w:rFonts w:hint="eastAsia"/>
                <w:szCs w:val="21"/>
              </w:rPr>
              <w:t>加工成本</w:t>
            </w:r>
            <w:r>
              <w:rPr>
                <w:rFonts w:hint="eastAsia"/>
                <w:szCs w:val="21"/>
              </w:rPr>
              <w:t>PC=TCT*PCU</w:t>
            </w:r>
          </w:p>
        </w:tc>
        <w:tc>
          <w:tcPr>
            <w:tcW w:w="2645" w:type="dxa"/>
            <w:vMerge w:val="restart"/>
            <w:shd w:val="clear" w:color="auto" w:fill="auto"/>
            <w:vAlign w:val="center"/>
          </w:tcPr>
          <w:p w14:paraId="4504334E" w14:textId="77777777" w:rsidR="000C0312" w:rsidRDefault="000C0312" w:rsidP="00D922F1">
            <w:pPr>
              <w:spacing w:line="360" w:lineRule="auto"/>
              <w:jc w:val="center"/>
              <w:rPr>
                <w:szCs w:val="21"/>
              </w:rPr>
            </w:pPr>
            <w:r>
              <w:rPr>
                <w:rFonts w:hint="eastAsia"/>
                <w:szCs w:val="21"/>
              </w:rPr>
              <w:t>成本</w:t>
            </w:r>
            <w:r>
              <w:rPr>
                <w:rFonts w:hint="eastAsia"/>
                <w:szCs w:val="21"/>
              </w:rPr>
              <w:t>C</w:t>
            </w:r>
          </w:p>
          <w:p w14:paraId="4D311B11" w14:textId="77777777" w:rsidR="000C0312" w:rsidRDefault="000C0312" w:rsidP="00D922F1">
            <w:pPr>
              <w:spacing w:line="360" w:lineRule="auto"/>
              <w:jc w:val="center"/>
              <w:rPr>
                <w:szCs w:val="21"/>
              </w:rPr>
            </w:pPr>
            <w:r>
              <w:rPr>
                <w:rFonts w:hint="eastAsia"/>
                <w:szCs w:val="21"/>
              </w:rPr>
              <w:t>C = PC + LC + AC</w:t>
            </w:r>
          </w:p>
        </w:tc>
      </w:tr>
      <w:tr w:rsidR="000C0312" w14:paraId="3D98AD99" w14:textId="77777777" w:rsidTr="00D922F1">
        <w:trPr>
          <w:jc w:val="center"/>
        </w:trPr>
        <w:tc>
          <w:tcPr>
            <w:tcW w:w="2842" w:type="dxa"/>
            <w:tcBorders>
              <w:tl2br w:val="nil"/>
            </w:tcBorders>
            <w:shd w:val="clear" w:color="auto" w:fill="auto"/>
            <w:vAlign w:val="center"/>
          </w:tcPr>
          <w:p w14:paraId="3C5D5412" w14:textId="77777777" w:rsidR="000C0312" w:rsidRDefault="000C0312" w:rsidP="00D922F1">
            <w:pPr>
              <w:spacing w:line="360" w:lineRule="auto"/>
              <w:jc w:val="center"/>
              <w:rPr>
                <w:szCs w:val="21"/>
              </w:rPr>
            </w:pPr>
            <w:r>
              <w:rPr>
                <w:rFonts w:hint="eastAsia"/>
                <w:szCs w:val="21"/>
              </w:rPr>
              <w:t>物流时间</w:t>
            </w:r>
            <w:r>
              <w:rPr>
                <w:rFonts w:hint="eastAsia"/>
                <w:szCs w:val="21"/>
              </w:rPr>
              <w:t>ST</w:t>
            </w:r>
          </w:p>
        </w:tc>
        <w:tc>
          <w:tcPr>
            <w:tcW w:w="2843" w:type="dxa"/>
            <w:shd w:val="clear" w:color="auto" w:fill="auto"/>
            <w:vAlign w:val="center"/>
          </w:tcPr>
          <w:p w14:paraId="636F10AD" w14:textId="77777777" w:rsidR="000C0312" w:rsidRDefault="000C0312" w:rsidP="00D922F1">
            <w:pPr>
              <w:spacing w:line="360" w:lineRule="auto"/>
              <w:jc w:val="center"/>
              <w:rPr>
                <w:szCs w:val="21"/>
              </w:rPr>
            </w:pPr>
            <w:r>
              <w:rPr>
                <w:rFonts w:hint="eastAsia"/>
                <w:szCs w:val="21"/>
              </w:rPr>
              <w:t>运输成本</w:t>
            </w:r>
            <w:r>
              <w:rPr>
                <w:rFonts w:hint="eastAsia"/>
                <w:szCs w:val="21"/>
              </w:rPr>
              <w:t>LC=ST*LCU</w:t>
            </w:r>
          </w:p>
        </w:tc>
        <w:tc>
          <w:tcPr>
            <w:tcW w:w="2645" w:type="dxa"/>
            <w:vMerge/>
            <w:shd w:val="clear" w:color="auto" w:fill="auto"/>
            <w:vAlign w:val="center"/>
          </w:tcPr>
          <w:p w14:paraId="36DFAA65" w14:textId="77777777" w:rsidR="000C0312" w:rsidRDefault="000C0312" w:rsidP="00D922F1">
            <w:pPr>
              <w:spacing w:line="360" w:lineRule="auto"/>
              <w:ind w:firstLineChars="200" w:firstLine="480"/>
              <w:rPr>
                <w:szCs w:val="21"/>
              </w:rPr>
            </w:pPr>
          </w:p>
        </w:tc>
      </w:tr>
      <w:tr w:rsidR="000C0312" w14:paraId="59B2727C" w14:textId="77777777" w:rsidTr="00D922F1">
        <w:trPr>
          <w:jc w:val="center"/>
        </w:trPr>
        <w:tc>
          <w:tcPr>
            <w:tcW w:w="2842" w:type="dxa"/>
            <w:tcBorders>
              <w:bottom w:val="single" w:sz="4" w:space="0" w:color="auto"/>
              <w:tl2br w:val="nil"/>
            </w:tcBorders>
            <w:shd w:val="clear" w:color="auto" w:fill="auto"/>
            <w:vAlign w:val="center"/>
          </w:tcPr>
          <w:p w14:paraId="2548964F" w14:textId="77777777" w:rsidR="000C0312" w:rsidRDefault="000C0312" w:rsidP="00D922F1">
            <w:pPr>
              <w:spacing w:line="360" w:lineRule="auto"/>
              <w:jc w:val="center"/>
              <w:rPr>
                <w:szCs w:val="21"/>
              </w:rPr>
            </w:pPr>
            <w:r>
              <w:rPr>
                <w:rFonts w:hint="eastAsia"/>
                <w:szCs w:val="21"/>
              </w:rPr>
              <w:t>完工时间</w:t>
            </w:r>
            <w:r>
              <w:rPr>
                <w:rFonts w:hint="eastAsia"/>
                <w:szCs w:val="21"/>
              </w:rPr>
              <w:t>TCT</w:t>
            </w:r>
          </w:p>
        </w:tc>
        <w:tc>
          <w:tcPr>
            <w:tcW w:w="2843" w:type="dxa"/>
            <w:shd w:val="clear" w:color="auto" w:fill="auto"/>
            <w:vAlign w:val="center"/>
          </w:tcPr>
          <w:p w14:paraId="6CBB125D" w14:textId="77777777" w:rsidR="000C0312" w:rsidRDefault="000C0312" w:rsidP="00D922F1">
            <w:pPr>
              <w:spacing w:line="360" w:lineRule="auto"/>
              <w:jc w:val="center"/>
              <w:rPr>
                <w:szCs w:val="21"/>
              </w:rPr>
            </w:pPr>
            <w:r>
              <w:rPr>
                <w:rFonts w:hint="eastAsia"/>
                <w:szCs w:val="21"/>
              </w:rPr>
              <w:t>管理成本</w:t>
            </w:r>
            <w:r>
              <w:rPr>
                <w:rFonts w:hint="eastAsia"/>
                <w:szCs w:val="21"/>
              </w:rPr>
              <w:t>AC=TCT*ACU</w:t>
            </w:r>
          </w:p>
        </w:tc>
        <w:tc>
          <w:tcPr>
            <w:tcW w:w="2645" w:type="dxa"/>
            <w:vMerge/>
            <w:shd w:val="clear" w:color="auto" w:fill="auto"/>
            <w:vAlign w:val="center"/>
          </w:tcPr>
          <w:p w14:paraId="5FBC666E" w14:textId="77777777" w:rsidR="000C0312" w:rsidRDefault="000C0312" w:rsidP="00D922F1">
            <w:pPr>
              <w:spacing w:line="360" w:lineRule="auto"/>
              <w:ind w:firstLineChars="200" w:firstLine="480"/>
              <w:rPr>
                <w:szCs w:val="21"/>
              </w:rPr>
            </w:pPr>
          </w:p>
        </w:tc>
      </w:tr>
      <w:tr w:rsidR="000C0312" w14:paraId="396E1F74" w14:textId="77777777" w:rsidTr="00D922F1">
        <w:trPr>
          <w:jc w:val="center"/>
        </w:trPr>
        <w:tc>
          <w:tcPr>
            <w:tcW w:w="2842" w:type="dxa"/>
            <w:vMerge w:val="restart"/>
            <w:tcBorders>
              <w:tl2br w:val="single" w:sz="4" w:space="0" w:color="auto"/>
            </w:tcBorders>
            <w:shd w:val="clear" w:color="auto" w:fill="auto"/>
            <w:vAlign w:val="center"/>
          </w:tcPr>
          <w:p w14:paraId="2DDEE7CC" w14:textId="77777777" w:rsidR="000C0312" w:rsidRDefault="000C0312" w:rsidP="00D922F1">
            <w:pPr>
              <w:spacing w:line="360" w:lineRule="auto"/>
              <w:ind w:firstLineChars="200" w:firstLine="480"/>
              <w:rPr>
                <w:szCs w:val="21"/>
              </w:rPr>
            </w:pPr>
          </w:p>
        </w:tc>
        <w:tc>
          <w:tcPr>
            <w:tcW w:w="2843" w:type="dxa"/>
            <w:shd w:val="clear" w:color="auto" w:fill="auto"/>
            <w:vAlign w:val="center"/>
          </w:tcPr>
          <w:p w14:paraId="5B6F5466" w14:textId="77777777" w:rsidR="000C0312" w:rsidRDefault="000C0312" w:rsidP="00D922F1">
            <w:pPr>
              <w:spacing w:line="360" w:lineRule="auto"/>
              <w:jc w:val="center"/>
              <w:rPr>
                <w:szCs w:val="21"/>
              </w:rPr>
            </w:pPr>
            <w:r>
              <w:rPr>
                <w:rFonts w:hint="eastAsia"/>
                <w:szCs w:val="21"/>
              </w:rPr>
              <w:t>产品质量</w:t>
            </w:r>
            <w:r>
              <w:rPr>
                <w:rFonts w:hint="eastAsia"/>
                <w:szCs w:val="21"/>
              </w:rPr>
              <w:t>PQ</w:t>
            </w:r>
          </w:p>
        </w:tc>
        <w:tc>
          <w:tcPr>
            <w:tcW w:w="2645" w:type="dxa"/>
            <w:vMerge w:val="restart"/>
            <w:shd w:val="clear" w:color="auto" w:fill="auto"/>
            <w:vAlign w:val="center"/>
          </w:tcPr>
          <w:p w14:paraId="5905BE58" w14:textId="77777777" w:rsidR="000C0312" w:rsidRDefault="000C0312" w:rsidP="00D922F1">
            <w:pPr>
              <w:spacing w:line="360" w:lineRule="auto"/>
              <w:jc w:val="center"/>
              <w:rPr>
                <w:szCs w:val="21"/>
              </w:rPr>
            </w:pPr>
            <w:r>
              <w:rPr>
                <w:rFonts w:hint="eastAsia"/>
                <w:szCs w:val="21"/>
              </w:rPr>
              <w:t>质量</w:t>
            </w:r>
            <w:r>
              <w:rPr>
                <w:rFonts w:hint="eastAsia"/>
                <w:szCs w:val="21"/>
              </w:rPr>
              <w:t>Qua</w:t>
            </w:r>
          </w:p>
          <w:p w14:paraId="4C642862" w14:textId="77777777" w:rsidR="000C0312" w:rsidRDefault="000C0312" w:rsidP="00D922F1">
            <w:pPr>
              <w:spacing w:line="360" w:lineRule="auto"/>
              <w:jc w:val="center"/>
              <w:rPr>
                <w:szCs w:val="21"/>
              </w:rPr>
            </w:pPr>
            <w:r>
              <w:rPr>
                <w:rFonts w:hint="eastAsia"/>
                <w:szCs w:val="21"/>
              </w:rPr>
              <w:t>Qua = PQ + AQ</w:t>
            </w:r>
          </w:p>
        </w:tc>
      </w:tr>
      <w:tr w:rsidR="000C0312" w14:paraId="22525508" w14:textId="77777777" w:rsidTr="00D922F1">
        <w:trPr>
          <w:jc w:val="center"/>
        </w:trPr>
        <w:tc>
          <w:tcPr>
            <w:tcW w:w="2842" w:type="dxa"/>
            <w:vMerge/>
            <w:tcBorders>
              <w:tl2br w:val="single" w:sz="4" w:space="0" w:color="auto"/>
            </w:tcBorders>
            <w:shd w:val="clear" w:color="auto" w:fill="auto"/>
            <w:vAlign w:val="center"/>
          </w:tcPr>
          <w:p w14:paraId="50B9758A" w14:textId="77777777" w:rsidR="000C0312" w:rsidRDefault="000C0312" w:rsidP="00D922F1">
            <w:pPr>
              <w:spacing w:line="360" w:lineRule="auto"/>
              <w:ind w:firstLineChars="200" w:firstLine="480"/>
              <w:rPr>
                <w:szCs w:val="21"/>
              </w:rPr>
            </w:pPr>
          </w:p>
        </w:tc>
        <w:tc>
          <w:tcPr>
            <w:tcW w:w="2843" w:type="dxa"/>
            <w:tcBorders>
              <w:bottom w:val="single" w:sz="4" w:space="0" w:color="auto"/>
            </w:tcBorders>
            <w:shd w:val="clear" w:color="auto" w:fill="auto"/>
            <w:vAlign w:val="center"/>
          </w:tcPr>
          <w:p w14:paraId="75DF0526" w14:textId="77777777" w:rsidR="000C0312" w:rsidRDefault="000C0312" w:rsidP="00D922F1">
            <w:pPr>
              <w:spacing w:line="360" w:lineRule="auto"/>
              <w:jc w:val="center"/>
              <w:rPr>
                <w:szCs w:val="21"/>
              </w:rPr>
            </w:pPr>
            <w:r>
              <w:rPr>
                <w:rFonts w:hint="eastAsia"/>
                <w:szCs w:val="21"/>
              </w:rPr>
              <w:t>管理质量</w:t>
            </w:r>
            <w:r>
              <w:rPr>
                <w:rFonts w:hint="eastAsia"/>
                <w:szCs w:val="21"/>
              </w:rPr>
              <w:t>AQ</w:t>
            </w:r>
          </w:p>
        </w:tc>
        <w:tc>
          <w:tcPr>
            <w:tcW w:w="2645" w:type="dxa"/>
            <w:vMerge/>
            <w:shd w:val="clear" w:color="auto" w:fill="auto"/>
            <w:vAlign w:val="center"/>
          </w:tcPr>
          <w:p w14:paraId="07D570BA" w14:textId="77777777" w:rsidR="000C0312" w:rsidRDefault="000C0312" w:rsidP="00D922F1">
            <w:pPr>
              <w:spacing w:line="360" w:lineRule="auto"/>
              <w:ind w:firstLineChars="200" w:firstLine="480"/>
              <w:rPr>
                <w:szCs w:val="21"/>
              </w:rPr>
            </w:pPr>
          </w:p>
        </w:tc>
      </w:tr>
      <w:tr w:rsidR="000C0312" w14:paraId="7CC0C80D" w14:textId="77777777" w:rsidTr="00D922F1">
        <w:trPr>
          <w:jc w:val="center"/>
        </w:trPr>
        <w:tc>
          <w:tcPr>
            <w:tcW w:w="2842" w:type="dxa"/>
            <w:vMerge/>
            <w:tcBorders>
              <w:tl2br w:val="single" w:sz="4" w:space="0" w:color="auto"/>
            </w:tcBorders>
            <w:shd w:val="clear" w:color="auto" w:fill="auto"/>
            <w:vAlign w:val="center"/>
          </w:tcPr>
          <w:p w14:paraId="4B94D5FE" w14:textId="77777777" w:rsidR="000C0312" w:rsidRDefault="000C0312" w:rsidP="00D922F1">
            <w:pPr>
              <w:spacing w:line="360" w:lineRule="auto"/>
              <w:ind w:firstLineChars="200" w:firstLine="480"/>
              <w:rPr>
                <w:szCs w:val="21"/>
              </w:rPr>
            </w:pPr>
          </w:p>
        </w:tc>
        <w:tc>
          <w:tcPr>
            <w:tcW w:w="2843" w:type="dxa"/>
            <w:vMerge w:val="restart"/>
            <w:tcBorders>
              <w:tl2br w:val="single" w:sz="4" w:space="0" w:color="auto"/>
            </w:tcBorders>
            <w:shd w:val="clear" w:color="auto" w:fill="auto"/>
            <w:vAlign w:val="center"/>
          </w:tcPr>
          <w:p w14:paraId="27E2530F"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30991B80" w14:textId="77777777" w:rsidR="000C0312" w:rsidRDefault="000C0312" w:rsidP="00D922F1">
            <w:pPr>
              <w:spacing w:line="360" w:lineRule="auto"/>
              <w:jc w:val="center"/>
              <w:rPr>
                <w:szCs w:val="21"/>
              </w:rPr>
            </w:pPr>
            <w:r>
              <w:rPr>
                <w:rFonts w:hint="eastAsia"/>
                <w:szCs w:val="21"/>
              </w:rPr>
              <w:t>服务可靠性</w:t>
            </w:r>
            <w:r>
              <w:rPr>
                <w:rFonts w:hint="eastAsia"/>
                <w:szCs w:val="21"/>
              </w:rPr>
              <w:t>Rel</w:t>
            </w:r>
          </w:p>
        </w:tc>
      </w:tr>
      <w:tr w:rsidR="000C0312" w14:paraId="6329523B" w14:textId="77777777" w:rsidTr="00D922F1">
        <w:trPr>
          <w:jc w:val="center"/>
        </w:trPr>
        <w:tc>
          <w:tcPr>
            <w:tcW w:w="2842" w:type="dxa"/>
            <w:vMerge/>
            <w:tcBorders>
              <w:tl2br w:val="single" w:sz="4" w:space="0" w:color="auto"/>
            </w:tcBorders>
            <w:shd w:val="clear" w:color="auto" w:fill="auto"/>
            <w:vAlign w:val="center"/>
          </w:tcPr>
          <w:p w14:paraId="0AC790A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250579A4"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5E183EAD" w14:textId="77777777" w:rsidR="000C0312" w:rsidRDefault="000C0312" w:rsidP="00D922F1">
            <w:pPr>
              <w:spacing w:line="360" w:lineRule="auto"/>
              <w:jc w:val="center"/>
              <w:rPr>
                <w:szCs w:val="21"/>
              </w:rPr>
            </w:pPr>
            <w:r>
              <w:rPr>
                <w:rFonts w:hint="eastAsia"/>
                <w:szCs w:val="21"/>
              </w:rPr>
              <w:t>服务可用性</w:t>
            </w:r>
            <w:r>
              <w:rPr>
                <w:rFonts w:hint="eastAsia"/>
                <w:szCs w:val="21"/>
              </w:rPr>
              <w:t>Ava</w:t>
            </w:r>
          </w:p>
        </w:tc>
      </w:tr>
      <w:tr w:rsidR="000C0312" w14:paraId="0B64FBB2" w14:textId="77777777" w:rsidTr="00D922F1">
        <w:trPr>
          <w:jc w:val="center"/>
        </w:trPr>
        <w:tc>
          <w:tcPr>
            <w:tcW w:w="2842" w:type="dxa"/>
            <w:vMerge/>
            <w:tcBorders>
              <w:tl2br w:val="single" w:sz="4" w:space="0" w:color="auto"/>
            </w:tcBorders>
            <w:shd w:val="clear" w:color="auto" w:fill="auto"/>
            <w:vAlign w:val="center"/>
          </w:tcPr>
          <w:p w14:paraId="4344840A" w14:textId="77777777" w:rsidR="000C0312" w:rsidRDefault="000C0312" w:rsidP="00D922F1">
            <w:pPr>
              <w:spacing w:line="360" w:lineRule="auto"/>
              <w:ind w:firstLineChars="200" w:firstLine="480"/>
              <w:rPr>
                <w:szCs w:val="21"/>
              </w:rPr>
            </w:pPr>
          </w:p>
        </w:tc>
        <w:tc>
          <w:tcPr>
            <w:tcW w:w="2843" w:type="dxa"/>
            <w:vMerge/>
            <w:tcBorders>
              <w:tl2br w:val="single" w:sz="4" w:space="0" w:color="auto"/>
            </w:tcBorders>
            <w:shd w:val="clear" w:color="auto" w:fill="auto"/>
            <w:vAlign w:val="center"/>
          </w:tcPr>
          <w:p w14:paraId="368A4EF9" w14:textId="77777777" w:rsidR="000C0312" w:rsidRDefault="000C0312" w:rsidP="00D922F1">
            <w:pPr>
              <w:spacing w:line="360" w:lineRule="auto"/>
              <w:ind w:firstLineChars="200" w:firstLine="480"/>
              <w:rPr>
                <w:szCs w:val="21"/>
              </w:rPr>
            </w:pPr>
          </w:p>
        </w:tc>
        <w:tc>
          <w:tcPr>
            <w:tcW w:w="2645" w:type="dxa"/>
            <w:shd w:val="clear" w:color="auto" w:fill="auto"/>
            <w:vAlign w:val="center"/>
          </w:tcPr>
          <w:p w14:paraId="73046A0A" w14:textId="77777777" w:rsidR="000C0312" w:rsidRDefault="000C0312" w:rsidP="00D922F1">
            <w:pPr>
              <w:spacing w:line="360" w:lineRule="auto"/>
              <w:jc w:val="center"/>
              <w:rPr>
                <w:szCs w:val="21"/>
              </w:rPr>
            </w:pPr>
            <w:r>
              <w:rPr>
                <w:rFonts w:hint="eastAsia"/>
                <w:szCs w:val="21"/>
              </w:rPr>
              <w:t>服务诚信度</w:t>
            </w:r>
            <w:r>
              <w:rPr>
                <w:rFonts w:hint="eastAsia"/>
                <w:szCs w:val="21"/>
              </w:rPr>
              <w:t>Rep</w:t>
            </w:r>
          </w:p>
        </w:tc>
      </w:tr>
    </w:tbl>
    <w:p w14:paraId="3C188B18" w14:textId="77777777" w:rsidR="000C0312" w:rsidRPr="000C204B" w:rsidRDefault="000C0312" w:rsidP="000C0312">
      <w:pPr>
        <w:spacing w:line="400" w:lineRule="exact"/>
        <w:ind w:firstLineChars="200" w:firstLine="480"/>
      </w:pPr>
      <w:r w:rsidRPr="000C204B">
        <w:t>需要说明以下参数：</w:t>
      </w:r>
    </w:p>
    <w:p w14:paraId="149CF0BD" w14:textId="77777777" w:rsidR="000C0312" w:rsidRPr="000C204B" w:rsidRDefault="000C0312" w:rsidP="000C0312">
      <w:pPr>
        <w:spacing w:line="400" w:lineRule="exact"/>
        <w:ind w:firstLineChars="200" w:firstLine="480"/>
      </w:pPr>
      <w:r w:rsidRPr="000C204B">
        <w:t xml:space="preserve">1. </w:t>
      </w:r>
      <w:r w:rsidRPr="000C204B">
        <w:t>每小时加工成本（</w:t>
      </w:r>
      <w:r w:rsidRPr="000C204B">
        <w:t>Processing Cost Unit</w:t>
      </w:r>
      <w:r w:rsidRPr="000C204B">
        <w:t>，简称</w:t>
      </w:r>
      <w:r w:rsidRPr="000C204B">
        <w:t>“PCU”</w:t>
      </w:r>
      <w:r w:rsidRPr="000C204B">
        <w:t>），</w:t>
      </w:r>
      <w:r w:rsidRPr="000C204B">
        <w:t>PCU=1000</w:t>
      </w:r>
      <w:r w:rsidRPr="000C204B">
        <w:t>元</w:t>
      </w:r>
      <w:r w:rsidRPr="000C204B">
        <w:t>/H</w:t>
      </w:r>
      <w:r w:rsidRPr="000C204B">
        <w:t>。</w:t>
      </w:r>
    </w:p>
    <w:p w14:paraId="63CC2E0B" w14:textId="77777777" w:rsidR="000C0312" w:rsidRPr="000C204B" w:rsidRDefault="000C0312" w:rsidP="000C0312">
      <w:pPr>
        <w:spacing w:line="400" w:lineRule="exact"/>
        <w:ind w:firstLineChars="200" w:firstLine="480"/>
      </w:pPr>
      <w:r w:rsidRPr="000C204B">
        <w:t xml:space="preserve">2. </w:t>
      </w:r>
      <w:r w:rsidRPr="000C204B">
        <w:t>每小时物流成本（</w:t>
      </w:r>
      <w:r w:rsidRPr="000C204B">
        <w:t>Logistics Cost Unit</w:t>
      </w:r>
      <w:r w:rsidRPr="000C204B">
        <w:t>，简称</w:t>
      </w:r>
      <w:r w:rsidRPr="000C204B">
        <w:t>“LCU”</w:t>
      </w:r>
      <w:r w:rsidRPr="000C204B">
        <w:t>），</w:t>
      </w:r>
      <w:r w:rsidRPr="000C204B">
        <w:t>LCU=1000</w:t>
      </w:r>
      <w:r w:rsidRPr="000C204B">
        <w:t>元</w:t>
      </w:r>
      <w:r w:rsidRPr="000C204B">
        <w:t>/H</w:t>
      </w:r>
      <w:r w:rsidRPr="000C204B">
        <w:t>。</w:t>
      </w:r>
    </w:p>
    <w:p w14:paraId="2B0F3C5B" w14:textId="77777777" w:rsidR="000C0312" w:rsidRPr="000C204B" w:rsidRDefault="000C0312" w:rsidP="000C0312">
      <w:pPr>
        <w:spacing w:line="400" w:lineRule="exact"/>
        <w:ind w:firstLineChars="200" w:firstLine="480"/>
      </w:pPr>
      <w:r w:rsidRPr="000C204B">
        <w:t xml:space="preserve">3. </w:t>
      </w:r>
      <w:r w:rsidRPr="000C204B">
        <w:t>每小时管理成本（</w:t>
      </w:r>
      <w:r w:rsidRPr="000C204B">
        <w:t>Administration Cost Unit</w:t>
      </w:r>
      <w:r w:rsidRPr="000C204B">
        <w:t>，简称</w:t>
      </w:r>
      <w:r w:rsidRPr="000C204B">
        <w:t>“ACU”</w:t>
      </w:r>
      <w:r w:rsidRPr="000C204B">
        <w:t>），</w:t>
      </w:r>
      <w:r w:rsidRPr="000C204B">
        <w:t>ACU=100</w:t>
      </w:r>
      <w:r w:rsidRPr="000C204B">
        <w:t>元</w:t>
      </w:r>
      <w:r w:rsidRPr="000C204B">
        <w:t>/H</w:t>
      </w:r>
      <w:r w:rsidRPr="000C204B">
        <w:t>。</w:t>
      </w:r>
    </w:p>
    <w:p w14:paraId="028B392B" w14:textId="77777777" w:rsidR="000C0312" w:rsidRPr="000C204B" w:rsidRDefault="000C0312" w:rsidP="000C0312">
      <w:pPr>
        <w:spacing w:line="400" w:lineRule="exact"/>
        <w:ind w:firstLineChars="200" w:firstLine="480"/>
      </w:pPr>
      <w:r w:rsidRPr="000C204B">
        <w:t xml:space="preserve">4. </w:t>
      </w:r>
      <w:r w:rsidRPr="000C204B">
        <w:t>物流速度（</w:t>
      </w:r>
      <w:r w:rsidRPr="000C204B">
        <w:t>Logistics Speed</w:t>
      </w:r>
      <w:r w:rsidRPr="000C204B">
        <w:t>，简称</w:t>
      </w:r>
      <w:r w:rsidRPr="000C204B">
        <w:t>“LS”</w:t>
      </w:r>
      <w:r w:rsidRPr="000C204B">
        <w:t>）</w:t>
      </w:r>
      <w:r w:rsidRPr="000C204B">
        <w:t>LS=50KM/H</w:t>
      </w:r>
      <w:r w:rsidRPr="000C204B">
        <w:t>。</w:t>
      </w:r>
    </w:p>
    <w:p w14:paraId="321CCC63" w14:textId="77777777" w:rsidR="00817E93" w:rsidRDefault="000C0312" w:rsidP="009D28BC">
      <w:pPr>
        <w:spacing w:line="400" w:lineRule="exact"/>
        <w:ind w:firstLineChars="200" w:firstLine="480"/>
      </w:pPr>
      <w:r w:rsidRPr="000C204B">
        <w:t xml:space="preserve">5. </w:t>
      </w:r>
      <w:r w:rsidRPr="000C204B">
        <w:t>物流距离（</w:t>
      </w:r>
      <w:r w:rsidRPr="000C204B">
        <w:t>Logistics Distance</w:t>
      </w:r>
      <w:r w:rsidRPr="000C204B">
        <w:t>，简称</w:t>
      </w:r>
      <w:r w:rsidRPr="000C204B">
        <w:t>“LD”</w:t>
      </w:r>
      <w:r w:rsidRPr="000C204B">
        <w:t>）视服务供需双方的具体距离而定。</w:t>
      </w:r>
    </w:p>
    <w:p w14:paraId="788F6528" w14:textId="4FA3E5D3" w:rsidR="002E15A4" w:rsidRDefault="002E15A4" w:rsidP="002E15A4">
      <w:pPr>
        <w:pStyle w:val="2"/>
        <w:rPr>
          <w:rFonts w:hint="eastAsia"/>
        </w:rPr>
      </w:pPr>
      <w:r>
        <w:rPr>
          <w:rFonts w:hint="eastAsia"/>
        </w:rPr>
        <w:lastRenderedPageBreak/>
        <w:t>5</w:t>
      </w:r>
      <w:r>
        <w:t xml:space="preserve">.2 </w:t>
      </w:r>
      <w:r w:rsidR="003C1470">
        <w:rPr>
          <w:rFonts w:hint="eastAsia"/>
        </w:rPr>
        <w:t>仿真</w:t>
      </w:r>
      <w:r w:rsidR="003C1470">
        <w:t>平台对OWL-S文件的读取</w:t>
      </w:r>
    </w:p>
    <w:p w14:paraId="6CD4DBBA" w14:textId="77777777" w:rsidR="004D73A6" w:rsidRDefault="004D73A6" w:rsidP="004D73A6">
      <w:pPr>
        <w:spacing w:line="400" w:lineRule="exact"/>
        <w:ind w:firstLineChars="200" w:firstLine="480"/>
      </w:pPr>
      <w:r w:rsidRPr="00A164A5">
        <w:rPr>
          <w:rFonts w:hint="eastAsia"/>
        </w:rPr>
        <w:t>云平台上的</w:t>
      </w:r>
      <w:r>
        <w:rPr>
          <w:rFonts w:hint="eastAsia"/>
        </w:rPr>
        <w:t>云制造</w:t>
      </w:r>
      <w:r w:rsidRPr="00A164A5">
        <w:rPr>
          <w:rFonts w:hint="eastAsia"/>
        </w:rPr>
        <w:t>服务组合由</w:t>
      </w:r>
      <w:r w:rsidRPr="00A164A5">
        <w:rPr>
          <w:rFonts w:hint="eastAsia"/>
        </w:rPr>
        <w:t>OWL-S</w:t>
      </w:r>
      <w:r w:rsidRPr="00A164A5">
        <w:rPr>
          <w:rFonts w:hint="eastAsia"/>
        </w:rPr>
        <w:t>文档描述，</w:t>
      </w:r>
      <w:r>
        <w:rPr>
          <w:rFonts w:hint="eastAsia"/>
        </w:rPr>
        <w:t>建立仿真平台内的仿真模型，需要实现</w:t>
      </w:r>
      <w:r>
        <w:rPr>
          <w:rFonts w:hint="eastAsia"/>
        </w:rPr>
        <w:t>OWL-S</w:t>
      </w:r>
      <w:r>
        <w:rPr>
          <w:rFonts w:hint="eastAsia"/>
        </w:rPr>
        <w:t>格式的语义模型到仿真模型的转换，对于</w:t>
      </w:r>
      <w:r>
        <w:rPr>
          <w:rFonts w:hint="eastAsia"/>
        </w:rPr>
        <w:t>OWL-S</w:t>
      </w:r>
      <w:r>
        <w:rPr>
          <w:rFonts w:hint="eastAsia"/>
        </w:rPr>
        <w:t>文档</w:t>
      </w:r>
      <w:r>
        <w:t>读取到仿真系统中，</w:t>
      </w:r>
      <w:r>
        <w:rPr>
          <w:rFonts w:hint="eastAsia"/>
        </w:rPr>
        <w:t>可以采用以下方法：</w:t>
      </w:r>
    </w:p>
    <w:p w14:paraId="3CFE693A" w14:textId="77777777" w:rsidR="004D73A6" w:rsidRPr="00A164A5" w:rsidRDefault="004D73A6" w:rsidP="004D73A6">
      <w:pPr>
        <w:spacing w:line="400" w:lineRule="exact"/>
        <w:ind w:firstLineChars="200" w:firstLine="480"/>
      </w:pPr>
      <w:r>
        <w:rPr>
          <w:rFonts w:hint="eastAsia"/>
        </w:rPr>
        <w:t xml:space="preserve">1. </w:t>
      </w:r>
      <w:r w:rsidRPr="00A164A5">
        <w:rPr>
          <w:rFonts w:hint="eastAsia"/>
        </w:rPr>
        <w:t>利用</w:t>
      </w:r>
      <w:r>
        <w:rPr>
          <w:rFonts w:hint="eastAsia"/>
        </w:rPr>
        <w:t>仿真平台</w:t>
      </w:r>
      <w:r w:rsidRPr="00A164A5">
        <w:rPr>
          <w:rFonts w:hint="eastAsia"/>
        </w:rPr>
        <w:t>的</w:t>
      </w:r>
      <w:r w:rsidRPr="00A164A5">
        <w:t>XML</w:t>
      </w:r>
      <w:r>
        <w:rPr>
          <w:rFonts w:hint="eastAsia"/>
        </w:rPr>
        <w:t>解析器直接读取。由于</w:t>
      </w:r>
      <w:r>
        <w:rPr>
          <w:rFonts w:hint="eastAsia"/>
        </w:rPr>
        <w:t>OWL-S</w:t>
      </w:r>
      <w:r>
        <w:rPr>
          <w:rFonts w:hint="eastAsia"/>
        </w:rPr>
        <w:t>文档本质上是</w:t>
      </w:r>
      <w:r>
        <w:rPr>
          <w:rFonts w:hint="eastAsia"/>
        </w:rPr>
        <w:t>XML</w:t>
      </w:r>
      <w:r>
        <w:rPr>
          <w:rFonts w:hint="eastAsia"/>
        </w:rPr>
        <w:t>格式的文档，而很多仿真平台为了仿真数据读取与仿真结果的输出等操作，会自带</w:t>
      </w:r>
      <w:r>
        <w:rPr>
          <w:rFonts w:hint="eastAsia"/>
        </w:rPr>
        <w:t>XML</w:t>
      </w:r>
      <w:r>
        <w:rPr>
          <w:rFonts w:hint="eastAsia"/>
        </w:rPr>
        <w:t>的解析器，此时可以通过该解析器获取</w:t>
      </w:r>
      <w:r>
        <w:rPr>
          <w:rFonts w:hint="eastAsia"/>
        </w:rPr>
        <w:t>OWL-S</w:t>
      </w:r>
      <w:r>
        <w:rPr>
          <w:rFonts w:hint="eastAsia"/>
        </w:rPr>
        <w:t>文档，并取得包含构建仿真模型所需信息的节点值，从而实现模型的自动构建。</w:t>
      </w:r>
    </w:p>
    <w:p w14:paraId="0717BD40" w14:textId="77777777" w:rsidR="004D73A6" w:rsidRDefault="004D73A6" w:rsidP="004D73A6">
      <w:pPr>
        <w:spacing w:line="400" w:lineRule="exact"/>
        <w:ind w:firstLineChars="200" w:firstLine="480"/>
      </w:pPr>
      <w:r>
        <w:rPr>
          <w:rFonts w:hint="eastAsia"/>
        </w:rPr>
        <w:t xml:space="preserve">2. </w:t>
      </w:r>
      <w:r w:rsidRPr="00A164A5">
        <w:rPr>
          <w:rFonts w:hint="eastAsia"/>
        </w:rPr>
        <w:t>利用</w:t>
      </w:r>
      <w:r w:rsidRPr="00A164A5">
        <w:t>.net</w:t>
      </w:r>
      <w:r>
        <w:rPr>
          <w:rFonts w:hint="eastAsia"/>
        </w:rPr>
        <w:t>、</w:t>
      </w:r>
      <w:r w:rsidRPr="00A164A5">
        <w:t>Java</w:t>
      </w:r>
      <w:r>
        <w:rPr>
          <w:rFonts w:hint="eastAsia"/>
        </w:rPr>
        <w:t>或者其他语言将</w:t>
      </w:r>
      <w:r w:rsidRPr="00A164A5">
        <w:t>OWL-S</w:t>
      </w:r>
      <w:r>
        <w:rPr>
          <w:rFonts w:hint="eastAsia"/>
        </w:rPr>
        <w:t>文档转换为仿真平台能够读取的中间格式。如果仿真平台没有自带</w:t>
      </w:r>
      <w:r>
        <w:rPr>
          <w:rFonts w:hint="eastAsia"/>
        </w:rPr>
        <w:t>XML</w:t>
      </w:r>
      <w:r>
        <w:rPr>
          <w:rFonts w:hint="eastAsia"/>
        </w:rPr>
        <w:t>解析器，可以根据平台特点，利用某种特定的语言，将文档转换成仿真平台能够读取的某种中间格式。例如，可以通过特定语言将</w:t>
      </w:r>
      <w:r>
        <w:rPr>
          <w:rFonts w:hint="eastAsia"/>
        </w:rPr>
        <w:t>OWL-S</w:t>
      </w:r>
      <w:r>
        <w:rPr>
          <w:rFonts w:hint="eastAsia"/>
        </w:rPr>
        <w:t>文档中的服务组合信息存入</w:t>
      </w:r>
      <w:r>
        <w:rPr>
          <w:rFonts w:hint="eastAsia"/>
        </w:rPr>
        <w:t>SQLite</w:t>
      </w:r>
      <w:r>
        <w:rPr>
          <w:rFonts w:hint="eastAsia"/>
        </w:rPr>
        <w:t>数据库或者</w:t>
      </w:r>
      <w:r>
        <w:rPr>
          <w:rFonts w:hint="eastAsia"/>
        </w:rPr>
        <w:t>ODBC</w:t>
      </w:r>
      <w:r>
        <w:rPr>
          <w:rFonts w:hint="eastAsia"/>
        </w:rPr>
        <w:t>数据库等，仿真平台再通过数据库接口获取信息，从而实现模型的自动构建。</w:t>
      </w:r>
    </w:p>
    <w:p w14:paraId="05080582" w14:textId="04E496A8" w:rsidR="004D73A6" w:rsidRDefault="004D73A6" w:rsidP="004D73A6">
      <w:pPr>
        <w:spacing w:line="400" w:lineRule="exact"/>
        <w:ind w:firstLineChars="200" w:firstLine="480"/>
        <w:rPr>
          <w:rFonts w:hint="eastAsia"/>
        </w:rPr>
      </w:pPr>
      <w:r>
        <w:rPr>
          <w:rFonts w:hint="eastAsia"/>
        </w:rPr>
        <w:t>在</w:t>
      </w:r>
      <w:r>
        <w:t>OWL-S</w:t>
      </w:r>
      <w:r>
        <w:t>文档中，</w:t>
      </w:r>
      <w:r>
        <w:rPr>
          <w:rFonts w:hint="eastAsia"/>
        </w:rPr>
        <w:t>构建</w:t>
      </w:r>
      <w:r>
        <w:t>仿真模型所需的服务组合信息都保存在</w:t>
      </w:r>
      <w:r>
        <w:t>Service Grounding</w:t>
      </w:r>
      <w:r>
        <w:rPr>
          <w:rFonts w:hint="eastAsia"/>
        </w:rPr>
        <w:t>下</w:t>
      </w:r>
      <w:r>
        <w:t>的</w:t>
      </w:r>
      <w:r>
        <w:t>SimInfo</w:t>
      </w:r>
      <w:r>
        <w:t>节点</w:t>
      </w:r>
      <w:r>
        <w:rPr>
          <w:rFonts w:hint="eastAsia"/>
        </w:rPr>
        <w:t>中，该</w:t>
      </w:r>
      <w:r>
        <w:t>节点下的</w:t>
      </w:r>
      <w:r>
        <w:t>Sequence</w:t>
      </w:r>
      <w:r>
        <w:t>节点中保存了</w:t>
      </w:r>
      <w:r>
        <w:rPr>
          <w:rFonts w:hint="eastAsia"/>
        </w:rPr>
        <w:t>组合</w:t>
      </w:r>
      <w:r>
        <w:t>服务方案中各个原子服务</w:t>
      </w:r>
      <w:r>
        <w:rPr>
          <w:rFonts w:hint="eastAsia"/>
        </w:rPr>
        <w:t>的</w:t>
      </w:r>
      <w:r>
        <w:t>执行顺序，</w:t>
      </w:r>
      <w:r>
        <w:rPr>
          <w:rFonts w:hint="eastAsia"/>
        </w:rPr>
        <w:t>SimInfo</w:t>
      </w:r>
      <w:r>
        <w:t>节点下的</w:t>
      </w:r>
      <w:r>
        <w:t>SimObject</w:t>
      </w:r>
      <w:r>
        <w:t>节点中保存的是各个原子服务的名字</w:t>
      </w:r>
      <w:r>
        <w:rPr>
          <w:rFonts w:hint="eastAsia"/>
        </w:rPr>
        <w:t>、</w:t>
      </w:r>
      <w:r>
        <w:t>类</w:t>
      </w:r>
      <w:r>
        <w:rPr>
          <w:rFonts w:hint="eastAsia"/>
        </w:rPr>
        <w:t>、</w:t>
      </w:r>
      <w:r>
        <w:t>属性</w:t>
      </w:r>
      <w:r>
        <w:rPr>
          <w:rFonts w:hint="eastAsia"/>
        </w:rPr>
        <w:t>、</w:t>
      </w:r>
      <w:r>
        <w:t>方法等</w:t>
      </w:r>
      <w:r>
        <w:rPr>
          <w:rFonts w:hint="eastAsia"/>
        </w:rPr>
        <w:t>信息</w:t>
      </w:r>
      <w:r>
        <w:t>。通过</w:t>
      </w:r>
      <w:r>
        <w:rPr>
          <w:rFonts w:hint="eastAsia"/>
        </w:rPr>
        <w:t>读取这些</w:t>
      </w:r>
      <w:r>
        <w:t>信息，仿真平台可以自动构建仿真模型。</w:t>
      </w:r>
      <w:bookmarkStart w:id="4" w:name="_GoBack"/>
      <w:bookmarkEnd w:id="4"/>
    </w:p>
    <w:p w14:paraId="03E025D5" w14:textId="77777777" w:rsidR="002E15A4" w:rsidRPr="002E15A4" w:rsidRDefault="002E15A4" w:rsidP="004D73A6">
      <w:pPr>
        <w:spacing w:line="400" w:lineRule="exact"/>
        <w:ind w:firstLineChars="200" w:firstLine="480"/>
        <w:rPr>
          <w:rFonts w:hint="eastAsia"/>
        </w:rPr>
      </w:pPr>
    </w:p>
    <w:p w14:paraId="15D9BA6D" w14:textId="2E291174" w:rsidR="00817E93" w:rsidRDefault="002E15A4" w:rsidP="00817E93">
      <w:pPr>
        <w:pStyle w:val="2"/>
      </w:pPr>
      <w:r>
        <w:rPr>
          <w:rFonts w:hint="eastAsia"/>
        </w:rPr>
        <w:t>5</w:t>
      </w:r>
      <w:r w:rsidR="00817E93" w:rsidRPr="00817E93">
        <w:rPr>
          <w:rFonts w:hint="eastAsia"/>
        </w:rPr>
        <w:t>.4 本章小结</w:t>
      </w:r>
    </w:p>
    <w:p w14:paraId="5CD1A483" w14:textId="77777777" w:rsidR="00817E93" w:rsidRDefault="00817E93" w:rsidP="00817E93"/>
    <w:p w14:paraId="71A12947" w14:textId="77777777" w:rsidR="00817E93" w:rsidRDefault="00817E93" w:rsidP="00817E93"/>
    <w:p w14:paraId="4EB97404" w14:textId="77777777" w:rsidR="00E04083" w:rsidRDefault="00E04083" w:rsidP="00817E93"/>
    <w:p w14:paraId="3BA49498" w14:textId="0E7F050D" w:rsidR="00E04083" w:rsidRDefault="00E04083" w:rsidP="00E04083">
      <w:pPr>
        <w:pStyle w:val="1"/>
      </w:pPr>
      <w:r>
        <w:rPr>
          <w:rFonts w:hint="eastAsia"/>
        </w:rPr>
        <w:t>第</w:t>
      </w:r>
      <w:r w:rsidR="00C01466">
        <w:t>6</w:t>
      </w:r>
      <w:r>
        <w:rPr>
          <w:rFonts w:hint="eastAsia"/>
        </w:rPr>
        <w:t>章 案例验证</w:t>
      </w:r>
    </w:p>
    <w:p w14:paraId="33E56E93" w14:textId="02FD4898" w:rsidR="00817E93" w:rsidRDefault="00C01466" w:rsidP="00154305">
      <w:pPr>
        <w:pStyle w:val="2"/>
      </w:pPr>
      <w:r>
        <w:t>6</w:t>
      </w:r>
      <w:r w:rsidR="00890A03">
        <w:t xml:space="preserve">.1 </w:t>
      </w:r>
      <w:r w:rsidR="00890A03">
        <w:rPr>
          <w:rFonts w:hint="eastAsia"/>
        </w:rPr>
        <w:t>云平台</w:t>
      </w:r>
      <w:r w:rsidR="00890A03">
        <w:t>流程</w:t>
      </w:r>
    </w:p>
    <w:p w14:paraId="4DA9C649" w14:textId="77777777" w:rsidR="00890A03" w:rsidRPr="00C17179" w:rsidRDefault="00890A03" w:rsidP="00890A03">
      <w:pPr>
        <w:spacing w:line="400" w:lineRule="exact"/>
        <w:ind w:firstLineChars="200" w:firstLine="480"/>
      </w:pPr>
      <w:r w:rsidRPr="00C17179">
        <w:t>云制造服务平台的设计思想是：在云平台中把复杂的企业需求转变为企业订单服务和流程管理服务，即使企业用户访问不同的企业制造服务资源，也只</w:t>
      </w:r>
      <w:r w:rsidRPr="00C17179">
        <w:lastRenderedPageBreak/>
        <w:t>需登录一次，就可以对所有已发布的制造服务资源进行搜索匹配，从而进行无缝访问，最终获取所需要的制造服务资源。</w:t>
      </w:r>
    </w:p>
    <w:p w14:paraId="0528CD6B" w14:textId="77777777" w:rsidR="00890A03" w:rsidRPr="00C17179" w:rsidRDefault="00890A03" w:rsidP="00890A03">
      <w:pPr>
        <w:spacing w:line="400" w:lineRule="exact"/>
        <w:ind w:firstLineChars="200" w:firstLine="480"/>
      </w:pPr>
      <w:r w:rsidRPr="00C17179">
        <w:t>云制造服务平台的一般工作流程如下：</w:t>
      </w:r>
    </w:p>
    <w:p w14:paraId="095D2EC2" w14:textId="77777777" w:rsidR="00890A03" w:rsidRPr="00C17179" w:rsidRDefault="00890A03" w:rsidP="00890A03">
      <w:pPr>
        <w:spacing w:line="400" w:lineRule="exact"/>
        <w:ind w:firstLineChars="200" w:firstLine="480"/>
      </w:pPr>
      <w:r w:rsidRPr="00C17179">
        <w:t xml:space="preserve">1. </w:t>
      </w:r>
      <w:r w:rsidRPr="00C17179">
        <w:t>企业用户初次访问云制造服务平台，提交企业用户信息进行注册，同时根据注册信息对企业信用进行初始评估。</w:t>
      </w:r>
    </w:p>
    <w:p w14:paraId="56D77462" w14:textId="77777777" w:rsidR="00890A03" w:rsidRPr="00C17179" w:rsidRDefault="00890A03" w:rsidP="00890A03">
      <w:pPr>
        <w:spacing w:line="400" w:lineRule="exact"/>
        <w:ind w:firstLineChars="200" w:firstLine="480"/>
      </w:pPr>
      <w:r w:rsidRPr="00C17179">
        <w:t xml:space="preserve">2. </w:t>
      </w:r>
      <w:r w:rsidRPr="00C17179">
        <w:t>身份验证。如果成功注册，则返回用户账号，进入云制造系统；如果失败，则回转至注册页面重新注册。</w:t>
      </w:r>
    </w:p>
    <w:p w14:paraId="2298BE60" w14:textId="77777777" w:rsidR="00890A03" w:rsidRPr="00C17179" w:rsidRDefault="00890A03" w:rsidP="00890A03">
      <w:pPr>
        <w:spacing w:line="400" w:lineRule="exact"/>
        <w:ind w:firstLineChars="200" w:firstLine="480"/>
      </w:pPr>
      <w:r w:rsidRPr="00C17179">
        <w:t xml:space="preserve">3. </w:t>
      </w:r>
      <w:r w:rsidRPr="00C17179">
        <w:t>登录后企业用户首先在云平台中发布制造服务资源信息（服务提供方信息）或者需求信息（服务需求方信息），同时定制本企业参与云制造服务的业务流程。</w:t>
      </w:r>
    </w:p>
    <w:p w14:paraId="58CC3C7E" w14:textId="77777777" w:rsidR="00890A03" w:rsidRPr="00C17179" w:rsidRDefault="00890A03" w:rsidP="00890A03">
      <w:pPr>
        <w:spacing w:line="400" w:lineRule="exact"/>
        <w:ind w:firstLineChars="200" w:firstLine="480"/>
      </w:pPr>
      <w:r w:rsidRPr="00C17179">
        <w:t xml:space="preserve">4. </w:t>
      </w:r>
      <w:r w:rsidRPr="00C17179">
        <w:t>服务需求方通过关键字进行制造服务资源搜索，通过供需智能匹配引擎找到服务能力匹配、报价合理、交通方便、信用较高的服务提供方。</w:t>
      </w:r>
    </w:p>
    <w:p w14:paraId="2E39A2E3" w14:textId="77777777" w:rsidR="00890A03" w:rsidRPr="00C17179" w:rsidRDefault="00890A03" w:rsidP="00890A03">
      <w:pPr>
        <w:spacing w:line="400" w:lineRule="exact"/>
        <w:ind w:firstLineChars="200" w:firstLine="480"/>
      </w:pPr>
      <w:r w:rsidRPr="00C17179">
        <w:t xml:space="preserve">5. </w:t>
      </w:r>
      <w:r w:rsidRPr="00C17179">
        <w:t>服务需求方提交订单到云制造系统，并与服务需求方签订线下合同；云制造系统接受订单。</w:t>
      </w:r>
    </w:p>
    <w:p w14:paraId="742AB4A1" w14:textId="77777777" w:rsidR="00890A03" w:rsidRPr="00C17179" w:rsidRDefault="00890A03" w:rsidP="00890A03">
      <w:pPr>
        <w:spacing w:line="400" w:lineRule="exact"/>
        <w:ind w:firstLineChars="200" w:firstLine="480"/>
      </w:pPr>
      <w:r w:rsidRPr="00C17179">
        <w:t xml:space="preserve">6. </w:t>
      </w:r>
      <w:r w:rsidRPr="00C17179">
        <w:t>云制造系统对订单进行跟踪和管理，引导供需双方按照业务流程规则完成在线支付、进度反馈、交货验收和交易评价等交易全过程。企业用户可随时登录系统，查询交易进度和订单状态，并根据提示处理未完成订单。</w:t>
      </w:r>
    </w:p>
    <w:p w14:paraId="77D61356" w14:textId="77777777" w:rsidR="00AD0BF3" w:rsidRDefault="00AD0BF3" w:rsidP="00AD0BF3">
      <w:pPr>
        <w:autoSpaceDE w:val="0"/>
        <w:autoSpaceDN w:val="0"/>
        <w:adjustRightInd w:val="0"/>
      </w:pPr>
    </w:p>
    <w:p w14:paraId="62A02940" w14:textId="77777777" w:rsidR="000674CB" w:rsidRDefault="000674CB" w:rsidP="00AD0BF3">
      <w:pPr>
        <w:autoSpaceDE w:val="0"/>
        <w:autoSpaceDN w:val="0"/>
        <w:adjustRightInd w:val="0"/>
      </w:pPr>
    </w:p>
    <w:p w14:paraId="09A29953" w14:textId="77777777" w:rsidR="00AA0639" w:rsidRDefault="00AD0BF3" w:rsidP="00AA0639">
      <w:pPr>
        <w:widowControl w:val="0"/>
        <w:autoSpaceDE w:val="0"/>
        <w:autoSpaceDN w:val="0"/>
        <w:adjustRightInd w:val="0"/>
        <w:rPr>
          <w:rFonts w:ascii="宋体"/>
        </w:rPr>
      </w:pPr>
      <w:r>
        <w:fldChar w:fldCharType="begin"/>
      </w:r>
      <w:r>
        <w:instrText xml:space="preserve"> ADDIN NE.Bib</w:instrText>
      </w:r>
      <w:r>
        <w:fldChar w:fldCharType="separate"/>
      </w:r>
    </w:p>
    <w:p w14:paraId="3DE0B33C" w14:textId="77777777" w:rsidR="00AA0639" w:rsidRDefault="00AA0639" w:rsidP="00AA0639">
      <w:pPr>
        <w:widowControl w:val="0"/>
        <w:autoSpaceDE w:val="0"/>
        <w:autoSpaceDN w:val="0"/>
        <w:adjustRightInd w:val="0"/>
        <w:jc w:val="center"/>
        <w:rPr>
          <w:rFonts w:ascii="宋体"/>
        </w:rPr>
      </w:pPr>
      <w:r>
        <w:rPr>
          <w:rFonts w:ascii="宋体" w:cs="宋体" w:hint="eastAsia"/>
          <w:b/>
          <w:bCs/>
          <w:color w:val="000000"/>
          <w:sz w:val="40"/>
          <w:szCs w:val="40"/>
        </w:rPr>
        <w:t>参考文献</w:t>
      </w:r>
    </w:p>
    <w:p w14:paraId="7048D378"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 [1] </w:t>
      </w:r>
      <w:bookmarkStart w:id="5" w:name="_neb852EFF2B_6857_482D_99EF_DF639B2531AE"/>
      <w:r>
        <w:rPr>
          <w:color w:val="000000"/>
        </w:rPr>
        <w:t>Luo Y, Zhang L, Tao F, et al. Study on the description method of manufacturing capability based on description logics in cloud manufacturing[J]. 2012.</w:t>
      </w:r>
      <w:bookmarkEnd w:id="5"/>
    </w:p>
    <w:p w14:paraId="34E59828"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 [2] </w:t>
      </w:r>
      <w:bookmarkStart w:id="6" w:name="_neb01B5F70F_D65D_429E_BD3F_850F2DD9846A"/>
      <w:r>
        <w:rPr>
          <w:color w:val="000000"/>
        </w:rPr>
        <w:t>Luo Y, Zhang L, Tao F, et al. A modeling and description method of multidimensional information for manufacturing capability in cloud manufacturing system[J]. 2013.</w:t>
      </w:r>
      <w:bookmarkEnd w:id="6"/>
    </w:p>
    <w:p w14:paraId="670B1038"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 [3] </w:t>
      </w:r>
      <w:bookmarkStart w:id="7" w:name="_neb5AB68AE2_AE30_402F_8236_759FF7331568"/>
      <w:r>
        <w:rPr>
          <w:rFonts w:ascii="宋体" w:cs="宋体" w:hint="eastAsia"/>
          <w:color w:val="000000"/>
        </w:rPr>
        <w:t>罗永亮，张霖，陶飞，等</w:t>
      </w:r>
      <w:r>
        <w:rPr>
          <w:color w:val="000000"/>
        </w:rPr>
        <w:t xml:space="preserve">. </w:t>
      </w:r>
      <w:r>
        <w:rPr>
          <w:rFonts w:ascii="宋体" w:cs="宋体" w:hint="eastAsia"/>
          <w:color w:val="000000"/>
        </w:rPr>
        <w:t>云制造模式下制造能力建模关键技术</w:t>
      </w:r>
      <w:r>
        <w:rPr>
          <w:color w:val="000000"/>
        </w:rPr>
        <w:t xml:space="preserve">[J]. </w:t>
      </w:r>
      <w:r>
        <w:rPr>
          <w:rFonts w:ascii="宋体" w:cs="宋体" w:hint="eastAsia"/>
          <w:color w:val="000000"/>
        </w:rPr>
        <w:t>计算机集成制造系统</w:t>
      </w:r>
      <w:r>
        <w:rPr>
          <w:color w:val="000000"/>
        </w:rPr>
        <w:t>. 2012(07): 1357-1367.</w:t>
      </w:r>
      <w:bookmarkEnd w:id="7"/>
    </w:p>
    <w:p w14:paraId="2E7A1E72"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 [4] </w:t>
      </w:r>
      <w:bookmarkStart w:id="8" w:name="_nebF2F9B8AB_0B1F_45A8_BBA4_18FFFD1D90AC"/>
      <w:r>
        <w:rPr>
          <w:color w:val="000000"/>
        </w:rPr>
        <w:t>Luo Y L, Zhang L, Tao F, et al. Study on the servilization of simulation capability[J]. 2011.</w:t>
      </w:r>
      <w:bookmarkEnd w:id="8"/>
    </w:p>
    <w:p w14:paraId="1DEEB6AF"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 [5] </w:t>
      </w:r>
      <w:bookmarkStart w:id="9" w:name="_neb16378012_315B_4741_84EA_0461E19D4AD4"/>
      <w:r>
        <w:rPr>
          <w:color w:val="000000"/>
        </w:rPr>
        <w:t xml:space="preserve">Luo Y L, Zhang L, Zhang K P, et al. Research on the Knowledge-Based Multi-Dimensional Information Model of Manufacturing Capability in CMfg[J]. Advanced </w:t>
      </w:r>
      <w:r>
        <w:rPr>
          <w:color w:val="000000"/>
        </w:rPr>
        <w:lastRenderedPageBreak/>
        <w:t>Materials Research. 2012, 472-475: 2592-2595.</w:t>
      </w:r>
      <w:bookmarkEnd w:id="9"/>
    </w:p>
    <w:p w14:paraId="69E3250C"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 [6] </w:t>
      </w:r>
      <w:bookmarkStart w:id="10" w:name="_neb01AA0CDD_DD50_42C5_883D_36870D70D83E"/>
      <w:r>
        <w:rPr>
          <w:color w:val="000000"/>
        </w:rPr>
        <w:t>Anderson T, Peterson L, Shenker S, et al. Overcoming the Internet Impasse through Virtualization[J]. Computer. 2005, 38(4): 34-41.</w:t>
      </w:r>
      <w:bookmarkEnd w:id="10"/>
    </w:p>
    <w:p w14:paraId="4A113685"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 [7] </w:t>
      </w:r>
      <w:bookmarkStart w:id="11" w:name="_nebE9E2E566_5080_4452_BA68_1282A9EFFB9B"/>
      <w:r>
        <w:rPr>
          <w:rFonts w:ascii="宋体" w:cs="宋体" w:hint="eastAsia"/>
          <w:color w:val="000000"/>
        </w:rPr>
        <w:t>金海</w:t>
      </w:r>
      <w:r>
        <w:rPr>
          <w:color w:val="000000"/>
        </w:rPr>
        <w:t xml:space="preserve">. </w:t>
      </w:r>
      <w:r>
        <w:rPr>
          <w:rFonts w:ascii="宋体" w:cs="宋体" w:hint="eastAsia"/>
          <w:color w:val="000000"/>
        </w:rPr>
        <w:t>计算系统虚拟化</w:t>
      </w:r>
      <w:r>
        <w:rPr>
          <w:color w:val="000000"/>
        </w:rPr>
        <w:t>:</w:t>
      </w:r>
      <w:r>
        <w:rPr>
          <w:rFonts w:ascii="宋体" w:cs="宋体" w:hint="eastAsia"/>
          <w:color w:val="000000"/>
        </w:rPr>
        <w:t>原理与应用</w:t>
      </w:r>
      <w:r>
        <w:rPr>
          <w:color w:val="000000"/>
        </w:rPr>
        <w:t xml:space="preserve">[Z]. </w:t>
      </w:r>
      <w:r>
        <w:rPr>
          <w:rFonts w:ascii="宋体" w:cs="宋体" w:hint="eastAsia"/>
          <w:color w:val="000000"/>
        </w:rPr>
        <w:t>清华大学出版社</w:t>
      </w:r>
      <w:r>
        <w:rPr>
          <w:color w:val="000000"/>
        </w:rPr>
        <w:t>, 2008.</w:t>
      </w:r>
      <w:bookmarkEnd w:id="11"/>
    </w:p>
    <w:p w14:paraId="11655B25"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 [8] </w:t>
      </w:r>
      <w:bookmarkStart w:id="12" w:name="_nebD7B6E08F_CFB2_4648_A19D_098B1580E091"/>
      <w:r>
        <w:rPr>
          <w:color w:val="000000"/>
        </w:rPr>
        <w:t>Ren L, Zhang L, Tao F, et al. Cloud manufacturing: from concept to practice[J]. Enterprise Information Systems. 2015, 9(2): 186-209.</w:t>
      </w:r>
      <w:bookmarkEnd w:id="12"/>
    </w:p>
    <w:p w14:paraId="78665136"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 [9] </w:t>
      </w:r>
      <w:bookmarkStart w:id="13" w:name="_neb00E71B33_17B7_4427_AA96_3B43D6C01F64"/>
      <w:r>
        <w:rPr>
          <w:color w:val="000000"/>
        </w:rPr>
        <w:t>Ren L, Zhang L, Wang L, et al. Cloud manufacturing: key characteristics and applications[J]. International Journal of Computer Integrated Manufacturing. 2017, 30(6): 501-515.</w:t>
      </w:r>
      <w:bookmarkEnd w:id="13"/>
    </w:p>
    <w:p w14:paraId="08467C5B"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[10] </w:t>
      </w:r>
      <w:bookmarkStart w:id="14" w:name="_nebA1FCDC70_B580_4B35_9F1B_B3229CFFBD71"/>
      <w:r>
        <w:rPr>
          <w:color w:val="000000"/>
        </w:rPr>
        <w:t>Ren L, Zhang L, Zhao C, et al. Cloud Manufacturing Platform: Operating Paradigm, Functional Requirements, and Architecture Design: ASME 2013 International Manufacturing Science and Engineering Conference Collocated with the  North American Manufacturing Research Conference[Z]. 2013V2T.</w:t>
      </w:r>
      <w:bookmarkEnd w:id="14"/>
    </w:p>
    <w:p w14:paraId="131D6CBA"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[11] </w:t>
      </w:r>
      <w:bookmarkStart w:id="15" w:name="_neb43795EB4_CB94_44D2_B8FC_67CAEC80A7D6"/>
      <w:r>
        <w:rPr>
          <w:color w:val="000000"/>
        </w:rPr>
        <w:t>Tao F. A methodology towards virtualisation-based high performance simulation platform supporting multidisciplinary design of complex products[J]. Enterprise Information Systems. 2012, 6(3): 267-290.</w:t>
      </w:r>
      <w:bookmarkEnd w:id="15"/>
    </w:p>
    <w:p w14:paraId="6AE0E1DA"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[12] </w:t>
      </w:r>
      <w:bookmarkStart w:id="16" w:name="_neb58232859_8588_4890_AB87_2577F93E7036"/>
      <w:r>
        <w:rPr>
          <w:rFonts w:ascii="宋体" w:cs="宋体" w:hint="eastAsia"/>
          <w:color w:val="000000"/>
        </w:rPr>
        <w:t>任磊，张霖，张雅彬，等</w:t>
      </w:r>
      <w:r>
        <w:rPr>
          <w:color w:val="000000"/>
        </w:rPr>
        <w:t xml:space="preserve">. </w:t>
      </w:r>
      <w:r>
        <w:rPr>
          <w:rFonts w:ascii="宋体" w:cs="宋体" w:hint="eastAsia"/>
          <w:color w:val="000000"/>
        </w:rPr>
        <w:t>云制造资源虚拟化研究</w:t>
      </w:r>
      <w:r>
        <w:rPr>
          <w:color w:val="000000"/>
        </w:rPr>
        <w:t xml:space="preserve">[J]. </w:t>
      </w:r>
      <w:r>
        <w:rPr>
          <w:rFonts w:ascii="宋体" w:cs="宋体" w:hint="eastAsia"/>
          <w:color w:val="000000"/>
        </w:rPr>
        <w:t>计算机集成制造系统</w:t>
      </w:r>
      <w:r>
        <w:rPr>
          <w:color w:val="000000"/>
        </w:rPr>
        <w:t>. 2011, 17(3): 511-518.</w:t>
      </w:r>
      <w:bookmarkEnd w:id="16"/>
    </w:p>
    <w:p w14:paraId="50455092"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[13] </w:t>
      </w:r>
      <w:bookmarkStart w:id="17" w:name="_neb46AA864B_E4C5_415D_A23F_6EB78E8FD09A"/>
      <w:r>
        <w:rPr>
          <w:color w:val="000000"/>
        </w:rPr>
        <w:t>Hu C, Xu C, Cao X, et al. Study on the Multi-Granularity Virtualization of Manufacturing Resources: ASME 2013 International Manufacturing Science and Engineering Conference Collocated with the  North American Manufacturing Research Conference[Z]. 2013V2T.</w:t>
      </w:r>
      <w:bookmarkEnd w:id="17"/>
    </w:p>
    <w:p w14:paraId="0E30CBEE"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[14] </w:t>
      </w:r>
      <w:bookmarkStart w:id="18" w:name="_neb6D58611F_29CE_410C_BE6E_12E639D3C438"/>
      <w:r>
        <w:rPr>
          <w:color w:val="000000"/>
        </w:rPr>
        <w:t>Ren L. Cloud Manufacturing platform architecture[J]. 2012.</w:t>
      </w:r>
      <w:bookmarkEnd w:id="18"/>
    </w:p>
    <w:p w14:paraId="010C299B"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[15] </w:t>
      </w:r>
      <w:bookmarkStart w:id="19" w:name="_neb19DADB87_A0BE_4F6A_9957_03A48D7BA7F9"/>
      <w:r>
        <w:rPr>
          <w:color w:val="000000"/>
        </w:rPr>
        <w:t>Ren L, Zhang L, Zhang Y, et al. Key issues in cloud simulation platform based on cloud computing[J]. 2011.</w:t>
      </w:r>
      <w:bookmarkEnd w:id="19"/>
    </w:p>
    <w:p w14:paraId="4AA4BF01"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[16] </w:t>
      </w:r>
      <w:bookmarkStart w:id="20" w:name="_nebFEB70B85_0768_443C_BF64_DFD8479A99B7"/>
      <w:r>
        <w:rPr>
          <w:color w:val="000000"/>
        </w:rPr>
        <w:t xml:space="preserve">Wang X V, Xu X W. Virtualize Manufacturing Capabilities in the Cloud: Requirements and Architecture: ASME 2013 International Manufacturing Science and </w:t>
      </w:r>
      <w:r>
        <w:rPr>
          <w:color w:val="000000"/>
        </w:rPr>
        <w:lastRenderedPageBreak/>
        <w:t>Engineering Conference Collocated with the  North American Manufacturing Research Conference[Z]. 2013V2T.</w:t>
      </w:r>
      <w:bookmarkEnd w:id="20"/>
    </w:p>
    <w:p w14:paraId="2D405CD6"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[17] </w:t>
      </w:r>
      <w:bookmarkStart w:id="21" w:name="_neb7EE957C4_818B_4BD2_8B8E_EE0D5E203796"/>
      <w:r>
        <w:rPr>
          <w:rFonts w:ascii="宋体" w:cs="宋体" w:hint="eastAsia"/>
          <w:color w:val="000000"/>
        </w:rPr>
        <w:t>曹啸博，许承东，胡春生</w:t>
      </w:r>
      <w:r>
        <w:rPr>
          <w:color w:val="000000"/>
        </w:rPr>
        <w:t xml:space="preserve">. </w:t>
      </w:r>
      <w:r>
        <w:rPr>
          <w:rFonts w:ascii="宋体" w:cs="宋体" w:hint="eastAsia"/>
          <w:color w:val="000000"/>
        </w:rPr>
        <w:t>云制造环境中的虚拟制造单元</w:t>
      </w:r>
      <w:r>
        <w:rPr>
          <w:color w:val="000000"/>
        </w:rPr>
        <w:t xml:space="preserve">[J]. </w:t>
      </w:r>
      <w:r>
        <w:rPr>
          <w:rFonts w:ascii="宋体" w:cs="宋体" w:hint="eastAsia"/>
          <w:color w:val="000000"/>
        </w:rPr>
        <w:t>计算机集成制造系统</w:t>
      </w:r>
      <w:r>
        <w:rPr>
          <w:color w:val="000000"/>
        </w:rPr>
        <w:t>. 2012, 18(7): 1415-1425.</w:t>
      </w:r>
      <w:bookmarkEnd w:id="21"/>
    </w:p>
    <w:p w14:paraId="19364A06"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[18] </w:t>
      </w:r>
      <w:bookmarkStart w:id="22" w:name="_nebEFEEE76F_E4E3_413E_8282_24A7D80810CB"/>
      <w:r>
        <w:rPr>
          <w:rFonts w:ascii="宋体" w:cs="宋体" w:hint="eastAsia"/>
          <w:color w:val="000000"/>
        </w:rPr>
        <w:t>张霖，罗永亮，陶飞，等</w:t>
      </w:r>
      <w:r>
        <w:rPr>
          <w:color w:val="000000"/>
        </w:rPr>
        <w:t xml:space="preserve">. </w:t>
      </w:r>
      <w:r>
        <w:rPr>
          <w:rFonts w:ascii="宋体" w:cs="宋体" w:hint="eastAsia"/>
          <w:color w:val="000000"/>
        </w:rPr>
        <w:t>制造云构建关键技术研究</w:t>
      </w:r>
      <w:r>
        <w:rPr>
          <w:color w:val="000000"/>
        </w:rPr>
        <w:t xml:space="preserve">[J]. </w:t>
      </w:r>
      <w:r>
        <w:rPr>
          <w:rFonts w:ascii="宋体" w:cs="宋体" w:hint="eastAsia"/>
          <w:color w:val="000000"/>
        </w:rPr>
        <w:t>计算机集成制造系统</w:t>
      </w:r>
      <w:r>
        <w:rPr>
          <w:color w:val="000000"/>
        </w:rPr>
        <w:t>. 2010(11): 2510-2520.</w:t>
      </w:r>
      <w:bookmarkEnd w:id="22"/>
    </w:p>
    <w:p w14:paraId="52C27835"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[19] </w:t>
      </w:r>
      <w:bookmarkStart w:id="23" w:name="_nebAACACC45_F081_493B_BBDD_58D404BE2648"/>
      <w:r>
        <w:rPr>
          <w:rFonts w:ascii="宋体" w:cs="宋体" w:hint="eastAsia"/>
          <w:color w:val="000000"/>
        </w:rPr>
        <w:t>李瑞芳，刘泉，徐文君</w:t>
      </w:r>
      <w:r>
        <w:rPr>
          <w:color w:val="000000"/>
        </w:rPr>
        <w:t xml:space="preserve">. </w:t>
      </w:r>
      <w:r>
        <w:rPr>
          <w:rFonts w:ascii="宋体" w:cs="宋体" w:hint="eastAsia"/>
          <w:color w:val="000000"/>
        </w:rPr>
        <w:t>云制造装备资源感知与接入适配技术</w:t>
      </w:r>
      <w:r>
        <w:rPr>
          <w:color w:val="000000"/>
        </w:rPr>
        <w:t xml:space="preserve">[J]. </w:t>
      </w:r>
      <w:r>
        <w:rPr>
          <w:rFonts w:ascii="宋体" w:cs="宋体" w:hint="eastAsia"/>
          <w:color w:val="000000"/>
        </w:rPr>
        <w:t>计算机集成制造系统</w:t>
      </w:r>
      <w:r>
        <w:rPr>
          <w:color w:val="000000"/>
        </w:rPr>
        <w:t>. 2012, 18(7): 1547-1553.</w:t>
      </w:r>
      <w:bookmarkEnd w:id="23"/>
    </w:p>
    <w:p w14:paraId="098A73A8"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[20] </w:t>
      </w:r>
      <w:bookmarkStart w:id="24" w:name="_neb05DCBE99_BE78_4CAA_BE17_2F4158819BD8"/>
      <w:r>
        <w:rPr>
          <w:rFonts w:ascii="宋体" w:cs="宋体" w:hint="eastAsia"/>
          <w:color w:val="000000"/>
        </w:rPr>
        <w:t>黄刚，钟小勇，龙渊铭，等</w:t>
      </w:r>
      <w:r>
        <w:rPr>
          <w:color w:val="000000"/>
        </w:rPr>
        <w:t xml:space="preserve">. </w:t>
      </w:r>
      <w:r>
        <w:rPr>
          <w:rFonts w:ascii="宋体" w:cs="宋体" w:hint="eastAsia"/>
          <w:color w:val="000000"/>
        </w:rPr>
        <w:t>基于数据云与应用云分离模式的制造资源云定位服务平台</w:t>
      </w:r>
      <w:r>
        <w:rPr>
          <w:color w:val="000000"/>
        </w:rPr>
        <w:t xml:space="preserve">[J]. </w:t>
      </w:r>
      <w:r>
        <w:rPr>
          <w:rFonts w:ascii="宋体" w:cs="宋体" w:hint="eastAsia"/>
          <w:color w:val="000000"/>
        </w:rPr>
        <w:t>计算机集成制造系统</w:t>
      </w:r>
      <w:r>
        <w:rPr>
          <w:color w:val="000000"/>
        </w:rPr>
        <w:t>. 2011, 17(3): 519-524.</w:t>
      </w:r>
      <w:bookmarkEnd w:id="24"/>
    </w:p>
    <w:p w14:paraId="1F83A4D0"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[21] </w:t>
      </w:r>
      <w:bookmarkStart w:id="25" w:name="_neb666AC389_F508_4EF5_A3AF_D73A9ECAFF65"/>
      <w:r>
        <w:rPr>
          <w:rFonts w:ascii="宋体" w:cs="宋体" w:hint="eastAsia"/>
          <w:color w:val="000000"/>
        </w:rPr>
        <w:t>尹超，李孝斌，尹翰坤，等</w:t>
      </w:r>
      <w:r>
        <w:rPr>
          <w:color w:val="000000"/>
        </w:rPr>
        <w:t xml:space="preserve">. </w:t>
      </w:r>
      <w:r>
        <w:rPr>
          <w:rFonts w:ascii="宋体" w:cs="宋体" w:hint="eastAsia"/>
          <w:color w:val="000000"/>
        </w:rPr>
        <w:t>一种机床装备云制造服务接入终端</w:t>
      </w:r>
      <w:r>
        <w:rPr>
          <w:color w:val="000000"/>
        </w:rPr>
        <w:t>[Z].</w:t>
      </w:r>
      <w:bookmarkEnd w:id="25"/>
    </w:p>
    <w:p w14:paraId="18567C8F"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[22] </w:t>
      </w:r>
      <w:bookmarkStart w:id="26" w:name="_neb3BB4BAF9_2D71_402B_9A22_091D401D4BB3"/>
      <w:r>
        <w:rPr>
          <w:color w:val="000000"/>
        </w:rPr>
        <w:t>Yan J, Guo Z, Shi R. Perception of Manufacturing Resources in Cloud-Manufacturing System: International Conference on Computer Science and Service System[Z]. 20121993-1996.</w:t>
      </w:r>
      <w:bookmarkEnd w:id="26"/>
    </w:p>
    <w:p w14:paraId="48F527E1"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[23] </w:t>
      </w:r>
      <w:bookmarkStart w:id="27" w:name="_nebFB205C47_DFFE_404E_B13F_6E8A49C091EA"/>
      <w:r>
        <w:rPr>
          <w:color w:val="000000"/>
        </w:rPr>
        <w:t>Rauschecker U, Stöhr M. Using manufacturing service descriptions for flexible integration of production facilities to manufacturing clouds: International Ice Conference on Engineering, Technology and Innovation[Z]. 20121-10.</w:t>
      </w:r>
      <w:bookmarkEnd w:id="27"/>
    </w:p>
    <w:p w14:paraId="0007C9D8"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[24] </w:t>
      </w:r>
      <w:bookmarkStart w:id="28" w:name="_nebD3B0E801_4E87_4C51_A1A4_E39A0E333F29"/>
      <w:r>
        <w:rPr>
          <w:rFonts w:ascii="宋体" w:cs="宋体" w:hint="eastAsia"/>
          <w:color w:val="000000"/>
        </w:rPr>
        <w:t>李楠，徐文胜，孔令军</w:t>
      </w:r>
      <w:r>
        <w:rPr>
          <w:color w:val="000000"/>
        </w:rPr>
        <w:t xml:space="preserve">. </w:t>
      </w:r>
      <w:r>
        <w:rPr>
          <w:rFonts w:ascii="宋体" w:cs="宋体" w:hint="eastAsia"/>
          <w:color w:val="000000"/>
        </w:rPr>
        <w:t>基于</w:t>
      </w:r>
      <w:r>
        <w:rPr>
          <w:color w:val="000000"/>
        </w:rPr>
        <w:t>SOOA</w:t>
      </w:r>
      <w:r>
        <w:rPr>
          <w:rFonts w:ascii="宋体" w:cs="宋体" w:hint="eastAsia"/>
          <w:color w:val="000000"/>
        </w:rPr>
        <w:t>的制造资源服务化封装与部署机制</w:t>
      </w:r>
      <w:r>
        <w:rPr>
          <w:color w:val="000000"/>
        </w:rPr>
        <w:t xml:space="preserve">[J]. </w:t>
      </w:r>
      <w:r>
        <w:rPr>
          <w:rFonts w:ascii="宋体" w:cs="宋体" w:hint="eastAsia"/>
          <w:color w:val="000000"/>
        </w:rPr>
        <w:t>机械设计与制造</w:t>
      </w:r>
      <w:r>
        <w:rPr>
          <w:color w:val="000000"/>
        </w:rPr>
        <w:t>. 2012(11): 123-125.</w:t>
      </w:r>
      <w:bookmarkEnd w:id="28"/>
    </w:p>
    <w:p w14:paraId="45D7148C"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[25] </w:t>
      </w:r>
      <w:bookmarkStart w:id="29" w:name="_neb595B8767_AE50_4354_947E_1E13AC87B41B"/>
      <w:r>
        <w:rPr>
          <w:rFonts w:ascii="宋体" w:cs="宋体" w:hint="eastAsia"/>
          <w:color w:val="000000"/>
        </w:rPr>
        <w:t>吴雪娇，柳先辉</w:t>
      </w:r>
      <w:r>
        <w:rPr>
          <w:color w:val="000000"/>
        </w:rPr>
        <w:t xml:space="preserve">. </w:t>
      </w:r>
      <w:r>
        <w:rPr>
          <w:rFonts w:ascii="宋体" w:cs="宋体" w:hint="eastAsia"/>
          <w:color w:val="000000"/>
        </w:rPr>
        <w:t>基于语义的云制造服务描述</w:t>
      </w:r>
      <w:r>
        <w:rPr>
          <w:color w:val="000000"/>
        </w:rPr>
        <w:t xml:space="preserve">[J]. </w:t>
      </w:r>
      <w:r>
        <w:rPr>
          <w:rFonts w:ascii="宋体" w:cs="宋体" w:hint="eastAsia"/>
          <w:color w:val="000000"/>
        </w:rPr>
        <w:t>计算机与现代化</w:t>
      </w:r>
      <w:r>
        <w:rPr>
          <w:color w:val="000000"/>
        </w:rPr>
        <w:t>. 2012(1): 40-43.</w:t>
      </w:r>
      <w:bookmarkEnd w:id="29"/>
    </w:p>
    <w:p w14:paraId="673C17B9"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[26] </w:t>
      </w:r>
      <w:bookmarkStart w:id="30" w:name="_neb793BDE92_8684_43F9_98E7_85E091BACD67"/>
      <w:r>
        <w:rPr>
          <w:rFonts w:ascii="宋体" w:cs="宋体" w:hint="eastAsia"/>
          <w:color w:val="000000"/>
        </w:rPr>
        <w:t>尹胜，尹超，刘飞，等</w:t>
      </w:r>
      <w:r>
        <w:rPr>
          <w:color w:val="000000"/>
        </w:rPr>
        <w:t xml:space="preserve">. </w:t>
      </w:r>
      <w:r>
        <w:rPr>
          <w:rFonts w:ascii="宋体" w:cs="宋体" w:hint="eastAsia"/>
          <w:color w:val="000000"/>
        </w:rPr>
        <w:t>云制造环境下外协加工资源集成服务模式及语义描述</w:t>
      </w:r>
      <w:r>
        <w:rPr>
          <w:color w:val="000000"/>
        </w:rPr>
        <w:t xml:space="preserve">[J]. </w:t>
      </w:r>
      <w:r>
        <w:rPr>
          <w:rFonts w:ascii="宋体" w:cs="宋体" w:hint="eastAsia"/>
          <w:color w:val="000000"/>
        </w:rPr>
        <w:t>计算机集成制造系统</w:t>
      </w:r>
      <w:r>
        <w:rPr>
          <w:color w:val="000000"/>
        </w:rPr>
        <w:t>. 2011, 17(3): 525-532.</w:t>
      </w:r>
      <w:bookmarkEnd w:id="30"/>
    </w:p>
    <w:p w14:paraId="07670C05"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[27] </w:t>
      </w:r>
      <w:bookmarkStart w:id="31" w:name="_neb5A691505_8DFD_4ABD_B7DE_905A4096BB49"/>
      <w:r>
        <w:rPr>
          <w:rFonts w:ascii="宋体" w:cs="宋体" w:hint="eastAsia"/>
          <w:color w:val="000000"/>
        </w:rPr>
        <w:t>王中杰，杨琛，张新，等</w:t>
      </w:r>
      <w:r>
        <w:rPr>
          <w:color w:val="000000"/>
        </w:rPr>
        <w:t xml:space="preserve">. </w:t>
      </w:r>
      <w:r>
        <w:rPr>
          <w:rFonts w:ascii="宋体" w:cs="宋体" w:hint="eastAsia"/>
          <w:color w:val="000000"/>
        </w:rPr>
        <w:t>云制造环境下生产加工云能力服务</w:t>
      </w:r>
      <w:r>
        <w:rPr>
          <w:color w:val="000000"/>
        </w:rPr>
        <w:t xml:space="preserve">[J]. </w:t>
      </w:r>
      <w:r>
        <w:rPr>
          <w:rFonts w:ascii="宋体" w:cs="宋体" w:hint="eastAsia"/>
          <w:color w:val="000000"/>
        </w:rPr>
        <w:t>计算机集成制造系统</w:t>
      </w:r>
      <w:r>
        <w:rPr>
          <w:color w:val="000000"/>
        </w:rPr>
        <w:t>. 2012, 18(7): 1453-1460.</w:t>
      </w:r>
      <w:bookmarkEnd w:id="31"/>
    </w:p>
    <w:p w14:paraId="1744E04E"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[28] </w:t>
      </w:r>
      <w:bookmarkStart w:id="32" w:name="_nebC46AEB99_63C3_48C4_B2AF_73D36BCE643A"/>
      <w:r>
        <w:rPr>
          <w:rFonts w:ascii="宋体" w:cs="宋体" w:hint="eastAsia"/>
          <w:color w:val="000000"/>
        </w:rPr>
        <w:t>王正成，黄洋</w:t>
      </w:r>
      <w:r>
        <w:rPr>
          <w:color w:val="000000"/>
        </w:rPr>
        <w:t xml:space="preserve">. </w:t>
      </w:r>
      <w:r>
        <w:rPr>
          <w:rFonts w:ascii="宋体" w:cs="宋体" w:hint="eastAsia"/>
          <w:color w:val="000000"/>
        </w:rPr>
        <w:t>面向服务链构建的云制造资源集成共享技术研究</w:t>
      </w:r>
      <w:r>
        <w:rPr>
          <w:color w:val="000000"/>
        </w:rPr>
        <w:t xml:space="preserve">[J]. </w:t>
      </w:r>
      <w:r>
        <w:rPr>
          <w:rFonts w:ascii="宋体" w:cs="宋体" w:hint="eastAsia"/>
          <w:color w:val="000000"/>
        </w:rPr>
        <w:t>中国机械工程</w:t>
      </w:r>
      <w:r>
        <w:rPr>
          <w:color w:val="000000"/>
        </w:rPr>
        <w:t>. 2012, 23(11): 1324-1331.</w:t>
      </w:r>
      <w:bookmarkEnd w:id="32"/>
    </w:p>
    <w:p w14:paraId="485DC490" w14:textId="77777777" w:rsidR="00AA0639" w:rsidRDefault="00AA0639" w:rsidP="00AA0639">
      <w:pPr>
        <w:widowControl w:val="0"/>
        <w:autoSpaceDE w:val="0"/>
        <w:autoSpaceDN w:val="0"/>
        <w:adjustRightInd w:val="0"/>
        <w:spacing w:line="400" w:lineRule="auto"/>
        <w:jc w:val="both"/>
        <w:rPr>
          <w:rFonts w:ascii="宋体"/>
        </w:rPr>
      </w:pPr>
      <w:r>
        <w:rPr>
          <w:color w:val="000000"/>
        </w:rPr>
        <w:lastRenderedPageBreak/>
        <w:t xml:space="preserve">[29] </w:t>
      </w:r>
      <w:bookmarkStart w:id="33" w:name="_neb94548E38_A3F0_4910_8DDB_FCAD6F46232E"/>
      <w:r>
        <w:rPr>
          <w:rFonts w:ascii="宋体" w:cs="宋体" w:hint="eastAsia"/>
          <w:color w:val="000000"/>
        </w:rPr>
        <w:t>李向前，杨海成，敬石开，等</w:t>
      </w:r>
      <w:r>
        <w:rPr>
          <w:color w:val="000000"/>
        </w:rPr>
        <w:t xml:space="preserve">. </w:t>
      </w:r>
      <w:r>
        <w:rPr>
          <w:rFonts w:ascii="宋体" w:cs="宋体" w:hint="eastAsia"/>
          <w:color w:val="000000"/>
        </w:rPr>
        <w:t>面向集团企业云制造的知识服务建模</w:t>
      </w:r>
      <w:r>
        <w:rPr>
          <w:color w:val="000000"/>
        </w:rPr>
        <w:t xml:space="preserve">[J]. </w:t>
      </w:r>
      <w:r>
        <w:rPr>
          <w:rFonts w:ascii="宋体" w:cs="宋体" w:hint="eastAsia"/>
          <w:color w:val="000000"/>
        </w:rPr>
        <w:t>计算机集成制造系统</w:t>
      </w:r>
      <w:r>
        <w:rPr>
          <w:color w:val="000000"/>
        </w:rPr>
        <w:t>. 2012, 18(8): 1869-1880.</w:t>
      </w:r>
      <w:bookmarkEnd w:id="33"/>
    </w:p>
    <w:p w14:paraId="504A92F1"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[30] </w:t>
      </w:r>
      <w:bookmarkStart w:id="34" w:name="_neb5DCC33B3_13FB_45B5_8349_FB854B212E77"/>
      <w:r>
        <w:rPr>
          <w:color w:val="000000"/>
        </w:rPr>
        <w:t>Tao F, Zhao D, Hu Y, et al. Resource Service Composition and Its Optimal-Selection Based on Particle Swarm Optimization in Manufacturing Grid System[J]. IEEE Transactions on Industrial Informatics. 2009, 4(4): 315-327.</w:t>
      </w:r>
      <w:bookmarkEnd w:id="34"/>
    </w:p>
    <w:p w14:paraId="57F3FE18"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[31] </w:t>
      </w:r>
      <w:r>
        <w:rPr>
          <w:rFonts w:ascii="宋体" w:cs="宋体" w:hint="eastAsia"/>
          <w:color w:val="000000"/>
        </w:rPr>
        <w:t>邹德国，朱荣鑫</w:t>
      </w:r>
      <w:r>
        <w:rPr>
          <w:color w:val="000000"/>
        </w:rPr>
        <w:t xml:space="preserve">. </w:t>
      </w:r>
      <w:r>
        <w:rPr>
          <w:rFonts w:ascii="宋体" w:cs="宋体" w:hint="eastAsia"/>
          <w:color w:val="000000"/>
        </w:rPr>
        <w:t>基于图灵机的云服务组合方法研究</w:t>
      </w:r>
      <w:r>
        <w:rPr>
          <w:color w:val="000000"/>
        </w:rPr>
        <w:t xml:space="preserve">[J]. </w:t>
      </w:r>
      <w:r>
        <w:rPr>
          <w:rFonts w:ascii="宋体" w:cs="宋体" w:hint="eastAsia"/>
          <w:color w:val="000000"/>
        </w:rPr>
        <w:t>中国电子商情</w:t>
      </w:r>
      <w:r>
        <w:rPr>
          <w:color w:val="000000"/>
        </w:rPr>
        <w:t>·</w:t>
      </w:r>
      <w:r>
        <w:rPr>
          <w:rFonts w:ascii="宋体" w:cs="宋体" w:hint="eastAsia"/>
          <w:color w:val="000000"/>
        </w:rPr>
        <w:t>通信市场</w:t>
      </w:r>
      <w:r>
        <w:rPr>
          <w:color w:val="000000"/>
        </w:rPr>
        <w:t>. 2013(1): 139-143.</w:t>
      </w:r>
    </w:p>
    <w:p w14:paraId="4667B0B1"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[32] </w:t>
      </w:r>
      <w:bookmarkStart w:id="35" w:name="_neb9FEB781C_167A_4133_9454_7AA3C80740C9"/>
      <w:r>
        <w:rPr>
          <w:color w:val="000000"/>
        </w:rPr>
        <w:t>Fu J, Hao W, Tu M, et al. Virtual Services in Cloud Computing: World Congress on Services[Z]. 2010467-472.</w:t>
      </w:r>
      <w:bookmarkEnd w:id="35"/>
    </w:p>
    <w:p w14:paraId="12F24534"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[33] </w:t>
      </w:r>
      <w:r>
        <w:rPr>
          <w:rFonts w:ascii="宋体" w:cs="宋体" w:hint="eastAsia"/>
          <w:color w:val="000000"/>
        </w:rPr>
        <w:t>刘卫宁，刘波，孙棣华</w:t>
      </w:r>
      <w:r>
        <w:rPr>
          <w:color w:val="000000"/>
        </w:rPr>
        <w:t xml:space="preserve">. </w:t>
      </w:r>
      <w:r>
        <w:rPr>
          <w:rFonts w:ascii="宋体" w:cs="宋体" w:hint="eastAsia"/>
          <w:color w:val="000000"/>
        </w:rPr>
        <w:t>面向多任务的制造云服务组合</w:t>
      </w:r>
      <w:r>
        <w:rPr>
          <w:color w:val="000000"/>
        </w:rPr>
        <w:t xml:space="preserve">[J]. </w:t>
      </w:r>
      <w:r>
        <w:rPr>
          <w:rFonts w:ascii="宋体" w:cs="宋体" w:hint="eastAsia"/>
          <w:color w:val="000000"/>
        </w:rPr>
        <w:t>计算机集成制造系统</w:t>
      </w:r>
      <w:r>
        <w:rPr>
          <w:color w:val="000000"/>
        </w:rPr>
        <w:t>. 2013, 19(1): 199-209.</w:t>
      </w:r>
    </w:p>
    <w:p w14:paraId="735599A1"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[34] </w:t>
      </w:r>
      <w:bookmarkStart w:id="36" w:name="_neb2AC4EC50_2A20_4CED_A59F_578BEFE4AA8A"/>
      <w:r>
        <w:rPr>
          <w:rFonts w:ascii="宋体" w:cs="宋体" w:hint="eastAsia"/>
          <w:color w:val="000000"/>
        </w:rPr>
        <w:t>倪晚成，刘连臣，吴澄</w:t>
      </w:r>
      <w:r>
        <w:rPr>
          <w:color w:val="000000"/>
        </w:rPr>
        <w:t>. Web</w:t>
      </w:r>
      <w:r>
        <w:rPr>
          <w:rFonts w:ascii="宋体" w:cs="宋体" w:hint="eastAsia"/>
          <w:color w:val="000000"/>
        </w:rPr>
        <w:t>服务组合方法综述</w:t>
      </w:r>
      <w:r>
        <w:rPr>
          <w:color w:val="000000"/>
        </w:rPr>
        <w:t xml:space="preserve">[J]. </w:t>
      </w:r>
      <w:r>
        <w:rPr>
          <w:rFonts w:ascii="宋体" w:cs="宋体" w:hint="eastAsia"/>
          <w:color w:val="000000"/>
        </w:rPr>
        <w:t>计算机工程</w:t>
      </w:r>
      <w:r>
        <w:rPr>
          <w:color w:val="000000"/>
        </w:rPr>
        <w:t>. 2008, 34(4): 79-81.</w:t>
      </w:r>
      <w:bookmarkEnd w:id="36"/>
    </w:p>
    <w:p w14:paraId="35F3A91B" w14:textId="77777777" w:rsidR="00AA0639" w:rsidRDefault="00AA0639" w:rsidP="00AA0639">
      <w:pPr>
        <w:widowControl w:val="0"/>
        <w:autoSpaceDE w:val="0"/>
        <w:autoSpaceDN w:val="0"/>
        <w:adjustRightInd w:val="0"/>
        <w:spacing w:line="400" w:lineRule="auto"/>
        <w:jc w:val="both"/>
        <w:rPr>
          <w:rFonts w:ascii="宋体"/>
        </w:rPr>
      </w:pPr>
      <w:r>
        <w:rPr>
          <w:color w:val="000000"/>
        </w:rPr>
        <w:t>[35] Fan X, Jiang C, Fang X, et al. Dynamic Web Service Selection Based on Discrete Particle Swarm Optimization[J]. Journal of Computer Research &amp; Development. 2010, 47(1): 147-156.</w:t>
      </w:r>
    </w:p>
    <w:p w14:paraId="5FAB2EC6"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[36] </w:t>
      </w:r>
      <w:bookmarkStart w:id="37" w:name="_neb4644FA9C_57D3_4123_87A6_1D49369EBC97"/>
      <w:r>
        <w:rPr>
          <w:color w:val="000000"/>
        </w:rPr>
        <w:t>Wang G, Huang S H, Dismukes J P. Product-driven supply chain selection using integrated multi-criteria decision-making methodology[J]. International Journal of Production Economics. 2004, 91(1): 1-15.</w:t>
      </w:r>
      <w:bookmarkEnd w:id="37"/>
    </w:p>
    <w:p w14:paraId="452E4416"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[37] </w:t>
      </w:r>
      <w:bookmarkStart w:id="38" w:name="_nebA3A7B15B_7F64_4CFF_A1C3_AD4FE6873548"/>
      <w:r>
        <w:rPr>
          <w:color w:val="000000"/>
        </w:rPr>
        <w:t>Kulak, Osman, Kahraman, et al. Fuzzy multi-attribute selection among transportation companies using axiomatic design and analytic hierarchy process[J]. Information Sciences. 2005, 170(2</w:t>
      </w:r>
      <w:r>
        <w:rPr>
          <w:rFonts w:ascii="宋体" w:cs="宋体" w:hint="eastAsia"/>
          <w:color w:val="000000"/>
        </w:rPr>
        <w:t>–</w:t>
      </w:r>
      <w:r>
        <w:rPr>
          <w:color w:val="000000"/>
        </w:rPr>
        <w:t>4): 191-210.</w:t>
      </w:r>
      <w:bookmarkEnd w:id="38"/>
    </w:p>
    <w:p w14:paraId="1AF6D7E3"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[38] </w:t>
      </w:r>
      <w:bookmarkStart w:id="39" w:name="_neb801C4B79_30CC_4E81_91BF_D8A36B824490"/>
      <w:r>
        <w:rPr>
          <w:color w:val="000000"/>
        </w:rPr>
        <w:t>Amid A, Ghodsypour S H, O Brien C. A weighted max</w:t>
      </w:r>
      <w:r>
        <w:rPr>
          <w:rFonts w:ascii="宋体" w:cs="宋体" w:hint="eastAsia"/>
          <w:color w:val="000000"/>
        </w:rPr>
        <w:t>–</w:t>
      </w:r>
      <w:r>
        <w:rPr>
          <w:color w:val="000000"/>
        </w:rPr>
        <w:t>min model for fuzzy multi-objective supplier selection in a supply chain[J]. International Journal of Production Economics. 2011, 131(1): 139-145.</w:t>
      </w:r>
      <w:bookmarkEnd w:id="39"/>
    </w:p>
    <w:p w14:paraId="0AC4D56B"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[39] </w:t>
      </w:r>
      <w:bookmarkStart w:id="40" w:name="_nebA5F625D4_93E8_4ACE_8680_CCA3659C215B"/>
      <w:r>
        <w:rPr>
          <w:rFonts w:ascii="宋体" w:cs="宋体" w:hint="eastAsia"/>
          <w:color w:val="000000"/>
        </w:rPr>
        <w:t>王尚广，孙其博，杨放春</w:t>
      </w:r>
      <w:r>
        <w:rPr>
          <w:color w:val="000000"/>
        </w:rPr>
        <w:t xml:space="preserve">. </w:t>
      </w:r>
      <w:r>
        <w:rPr>
          <w:rFonts w:ascii="宋体" w:cs="宋体" w:hint="eastAsia"/>
          <w:color w:val="000000"/>
        </w:rPr>
        <w:t>基于全局</w:t>
      </w:r>
      <w:r>
        <w:rPr>
          <w:color w:val="000000"/>
        </w:rPr>
        <w:t>QoS</w:t>
      </w:r>
      <w:r>
        <w:rPr>
          <w:rFonts w:ascii="宋体" w:cs="宋体" w:hint="eastAsia"/>
          <w:color w:val="000000"/>
        </w:rPr>
        <w:t>约束分解的</w:t>
      </w:r>
      <w:r>
        <w:rPr>
          <w:color w:val="000000"/>
        </w:rPr>
        <w:t>Web</w:t>
      </w:r>
      <w:r>
        <w:rPr>
          <w:rFonts w:ascii="宋体" w:cs="宋体" w:hint="eastAsia"/>
          <w:color w:val="000000"/>
        </w:rPr>
        <w:t>服务动态选择</w:t>
      </w:r>
      <w:r>
        <w:rPr>
          <w:color w:val="000000"/>
        </w:rPr>
        <w:t xml:space="preserve">[J]. </w:t>
      </w:r>
      <w:r>
        <w:rPr>
          <w:rFonts w:ascii="宋体" w:cs="宋体" w:hint="eastAsia"/>
          <w:color w:val="000000"/>
        </w:rPr>
        <w:t>软件学报</w:t>
      </w:r>
      <w:r>
        <w:rPr>
          <w:color w:val="000000"/>
        </w:rPr>
        <w:t>. 2011, 22(7): 1426-1439.</w:t>
      </w:r>
      <w:bookmarkEnd w:id="40"/>
    </w:p>
    <w:p w14:paraId="3C3C14F5" w14:textId="77777777" w:rsidR="00AA0639" w:rsidRDefault="00AA0639" w:rsidP="00AA0639">
      <w:pPr>
        <w:widowControl w:val="0"/>
        <w:autoSpaceDE w:val="0"/>
        <w:autoSpaceDN w:val="0"/>
        <w:adjustRightInd w:val="0"/>
        <w:spacing w:line="400" w:lineRule="auto"/>
        <w:jc w:val="both"/>
        <w:rPr>
          <w:rFonts w:ascii="宋体"/>
        </w:rPr>
      </w:pPr>
      <w:r>
        <w:rPr>
          <w:color w:val="000000"/>
        </w:rPr>
        <w:lastRenderedPageBreak/>
        <w:t xml:space="preserve">[40] </w:t>
      </w:r>
      <w:bookmarkStart w:id="41" w:name="_neb26B1A6EE_BF6E_49D3_B152_2DBE8D0FC572"/>
      <w:r>
        <w:rPr>
          <w:rFonts w:ascii="宋体" w:cs="宋体" w:hint="eastAsia"/>
          <w:color w:val="000000"/>
        </w:rPr>
        <w:t>刘开，李正义，范磊</w:t>
      </w:r>
      <w:r>
        <w:rPr>
          <w:color w:val="000000"/>
        </w:rPr>
        <w:t xml:space="preserve">. </w:t>
      </w:r>
      <w:r>
        <w:rPr>
          <w:rFonts w:ascii="宋体" w:cs="宋体" w:hint="eastAsia"/>
          <w:color w:val="000000"/>
        </w:rPr>
        <w:t>制造云服务组合柔性的多属性评价方法</w:t>
      </w:r>
      <w:r>
        <w:rPr>
          <w:color w:val="000000"/>
        </w:rPr>
        <w:t xml:space="preserve">[J]. </w:t>
      </w:r>
      <w:r>
        <w:rPr>
          <w:rFonts w:ascii="宋体" w:cs="宋体" w:hint="eastAsia"/>
          <w:color w:val="000000"/>
        </w:rPr>
        <w:t>江苏科技大学学报</w:t>
      </w:r>
      <w:r>
        <w:rPr>
          <w:color w:val="000000"/>
        </w:rPr>
        <w:t>(</w:t>
      </w:r>
      <w:r>
        <w:rPr>
          <w:rFonts w:ascii="宋体" w:cs="宋体" w:hint="eastAsia"/>
          <w:color w:val="000000"/>
        </w:rPr>
        <w:t>社会科学版</w:t>
      </w:r>
      <w:r>
        <w:rPr>
          <w:color w:val="000000"/>
        </w:rPr>
        <w:t>). 2015(3): 89-93.</w:t>
      </w:r>
      <w:bookmarkEnd w:id="41"/>
    </w:p>
    <w:p w14:paraId="67FCBF7C"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[41] </w:t>
      </w:r>
      <w:bookmarkStart w:id="42" w:name="_neb7AC7A377_C341_41A2_9980_59E8012D86C6"/>
      <w:r>
        <w:rPr>
          <w:rFonts w:ascii="宋体" w:cs="宋体" w:hint="eastAsia"/>
          <w:color w:val="000000"/>
        </w:rPr>
        <w:t>李雪</w:t>
      </w:r>
      <w:r>
        <w:rPr>
          <w:color w:val="000000"/>
        </w:rPr>
        <w:t xml:space="preserve">. </w:t>
      </w:r>
      <w:r>
        <w:rPr>
          <w:rFonts w:ascii="宋体" w:cs="宋体" w:hint="eastAsia"/>
          <w:color w:val="000000"/>
        </w:rPr>
        <w:t>制造云服务组合柔性评价研究</w:t>
      </w:r>
      <w:r>
        <w:rPr>
          <w:color w:val="000000"/>
        </w:rPr>
        <w:t xml:space="preserve">[Z]. </w:t>
      </w:r>
      <w:r>
        <w:rPr>
          <w:rFonts w:ascii="宋体" w:cs="宋体" w:hint="eastAsia"/>
          <w:color w:val="000000"/>
        </w:rPr>
        <w:t>沈阳工业大学</w:t>
      </w:r>
      <w:r>
        <w:rPr>
          <w:color w:val="000000"/>
        </w:rPr>
        <w:t>, 2015.</w:t>
      </w:r>
      <w:bookmarkEnd w:id="42"/>
    </w:p>
    <w:p w14:paraId="664AF8FF"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[42] </w:t>
      </w:r>
      <w:bookmarkStart w:id="43" w:name="_neb6C513A83_85ED_4DE0_96FB_601301667B22"/>
      <w:r>
        <w:rPr>
          <w:rFonts w:ascii="宋体" w:cs="宋体" w:hint="eastAsia"/>
          <w:color w:val="000000"/>
        </w:rPr>
        <w:t>董元发，郭钢</w:t>
      </w:r>
      <w:r>
        <w:rPr>
          <w:color w:val="000000"/>
        </w:rPr>
        <w:t xml:space="preserve">. </w:t>
      </w:r>
      <w:r>
        <w:rPr>
          <w:rFonts w:ascii="宋体" w:cs="宋体" w:hint="eastAsia"/>
          <w:color w:val="000000"/>
        </w:rPr>
        <w:t>基于模板与全局信任度的云制造服务评价与选择方法</w:t>
      </w:r>
      <w:r>
        <w:rPr>
          <w:color w:val="000000"/>
        </w:rPr>
        <w:t xml:space="preserve">[J]. </w:t>
      </w:r>
      <w:r>
        <w:rPr>
          <w:rFonts w:ascii="宋体" w:cs="宋体" w:hint="eastAsia"/>
          <w:color w:val="000000"/>
        </w:rPr>
        <w:t>计算机集成制造系统</w:t>
      </w:r>
      <w:r>
        <w:rPr>
          <w:color w:val="000000"/>
        </w:rPr>
        <w:t>. 2014, 20(1): 207-214.</w:t>
      </w:r>
      <w:bookmarkEnd w:id="43"/>
    </w:p>
    <w:p w14:paraId="653F3FA0"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[43] </w:t>
      </w:r>
      <w:bookmarkStart w:id="44" w:name="_nebE65F7539_3758_4447_A3F0_EAF7529AD6BA"/>
      <w:r>
        <w:rPr>
          <w:rFonts w:ascii="宋体" w:cs="宋体" w:hint="eastAsia"/>
          <w:color w:val="000000"/>
        </w:rPr>
        <w:t>李永湘，姚锡凡，徐川，等</w:t>
      </w:r>
      <w:r>
        <w:rPr>
          <w:color w:val="000000"/>
        </w:rPr>
        <w:t xml:space="preserve">. </w:t>
      </w:r>
      <w:r>
        <w:rPr>
          <w:rFonts w:ascii="宋体" w:cs="宋体" w:hint="eastAsia"/>
          <w:color w:val="000000"/>
        </w:rPr>
        <w:t>基于扩展进程代数的云制造服务组合建模与</w:t>
      </w:r>
      <w:r>
        <w:rPr>
          <w:color w:val="000000"/>
        </w:rPr>
        <w:t>QoS</w:t>
      </w:r>
      <w:r>
        <w:rPr>
          <w:rFonts w:ascii="宋体" w:cs="宋体" w:hint="eastAsia"/>
          <w:color w:val="000000"/>
        </w:rPr>
        <w:t>评价</w:t>
      </w:r>
      <w:r>
        <w:rPr>
          <w:color w:val="000000"/>
        </w:rPr>
        <w:t xml:space="preserve">[J]. </w:t>
      </w:r>
      <w:r>
        <w:rPr>
          <w:rFonts w:ascii="宋体" w:cs="宋体" w:hint="eastAsia"/>
          <w:color w:val="000000"/>
        </w:rPr>
        <w:t>计算机集成制造系统</w:t>
      </w:r>
      <w:r>
        <w:rPr>
          <w:color w:val="000000"/>
        </w:rPr>
        <w:t>. 2014, 20(3): 689-700.</w:t>
      </w:r>
      <w:bookmarkEnd w:id="44"/>
    </w:p>
    <w:p w14:paraId="4678DA08"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[44] </w:t>
      </w:r>
      <w:bookmarkStart w:id="45" w:name="_neb80FC24C5_B107_419E_A6DE_56959DFCA8DE"/>
      <w:r>
        <w:rPr>
          <w:rFonts w:ascii="宋体" w:cs="宋体" w:hint="eastAsia"/>
          <w:color w:val="000000"/>
        </w:rPr>
        <w:t>李伯虎，张霖，王时龙，等</w:t>
      </w:r>
      <w:r>
        <w:rPr>
          <w:color w:val="000000"/>
        </w:rPr>
        <w:t xml:space="preserve">. </w:t>
      </w:r>
      <w:r>
        <w:rPr>
          <w:rFonts w:ascii="宋体" w:cs="宋体" w:hint="eastAsia"/>
          <w:color w:val="000000"/>
        </w:rPr>
        <w:t>云制造——面向服务的网络化制造新模式</w:t>
      </w:r>
      <w:r>
        <w:rPr>
          <w:color w:val="000000"/>
        </w:rPr>
        <w:t xml:space="preserve">[J]. </w:t>
      </w:r>
      <w:r>
        <w:rPr>
          <w:rFonts w:ascii="宋体" w:cs="宋体" w:hint="eastAsia"/>
          <w:color w:val="000000"/>
        </w:rPr>
        <w:t>计算机集成制造系统</w:t>
      </w:r>
      <w:r>
        <w:rPr>
          <w:color w:val="000000"/>
        </w:rPr>
        <w:t>. 2010(01): 1-7.</w:t>
      </w:r>
      <w:bookmarkEnd w:id="45"/>
    </w:p>
    <w:p w14:paraId="255136E1"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[45] </w:t>
      </w:r>
      <w:bookmarkStart w:id="46" w:name="_neb2907D7E7_E37D_442D_8677_3F8AF52B7E27"/>
      <w:r>
        <w:rPr>
          <w:color w:val="000000"/>
        </w:rPr>
        <w:t>Shi S, Yang H, Liu H, et al. A resource allocation method based on competitiveness equilibrium for manufacturing grid[J]. International Journal of Advanced Manufacturing Technology. 2009, 41(9-10): 997-1002.</w:t>
      </w:r>
      <w:bookmarkEnd w:id="46"/>
    </w:p>
    <w:p w14:paraId="37B324A3"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[46] </w:t>
      </w:r>
      <w:bookmarkStart w:id="47" w:name="_neb050853F5_6B3F_4F89_85B9_7625DDE531F7"/>
      <w:r>
        <w:rPr>
          <w:color w:val="000000"/>
        </w:rPr>
        <w:t>Tao F, Zhao D, Hu Y, et al. Resource Service Composition and Its Optimal-Selection Based on Particle Swarm Optimization in Manufacturing Grid System[J]. IEEE Transactions on Industrial Informatics. 2009, 4(4): 315-327.</w:t>
      </w:r>
      <w:bookmarkEnd w:id="47"/>
    </w:p>
    <w:p w14:paraId="6E916551"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[47] </w:t>
      </w:r>
      <w:bookmarkStart w:id="48" w:name="_neb88EB0A6C_A3E0_4570_A3DC_C5E0D9C4EAE5"/>
      <w:r>
        <w:rPr>
          <w:color w:val="000000"/>
        </w:rPr>
        <w:t>Elkins D A, Huang N, Alden J M. Agile manufacturing systems in the automotive industry[J]. International Journal of Production Economics. 2004, 91(3): 201-214.</w:t>
      </w:r>
      <w:bookmarkEnd w:id="48"/>
    </w:p>
    <w:p w14:paraId="5AE8C80A"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[48] </w:t>
      </w:r>
      <w:bookmarkStart w:id="49" w:name="_neb19EBA2A4_F2C7_4DFE_9435_1B837988FD74"/>
      <w:r>
        <w:rPr>
          <w:color w:val="000000"/>
        </w:rPr>
        <w:t>Gao L, Zhang J, Li P. XML-based resource integration method for agile manufacturing[J]. China Mechanical Engineering. 2002, 13(1): 57-59.</w:t>
      </w:r>
      <w:bookmarkEnd w:id="49"/>
    </w:p>
    <w:p w14:paraId="2F4F0BF7"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[49] </w:t>
      </w:r>
      <w:bookmarkStart w:id="50" w:name="_neb818B85F5_57E4_44C3_8A0A_39E44D0FA844"/>
      <w:r>
        <w:rPr>
          <w:color w:val="000000"/>
        </w:rPr>
        <w:t>Kahraman C, Beskese A, Da R. Measuring flexibility of computer integrated manufacturing systems using fuzzy cash flow analysis[J]. Information Sciences. 2004, 168(1): 77-94.</w:t>
      </w:r>
      <w:bookmarkEnd w:id="50"/>
    </w:p>
    <w:p w14:paraId="068ABE87"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[50] </w:t>
      </w:r>
      <w:bookmarkStart w:id="51" w:name="_neb4B932395_0F3B_4EBB_A8CC_77AF2CE1CDFB"/>
      <w:r>
        <w:rPr>
          <w:rFonts w:ascii="宋体" w:cs="宋体" w:hint="eastAsia"/>
          <w:color w:val="000000"/>
        </w:rPr>
        <w:t>蒋新松</w:t>
      </w:r>
      <w:r>
        <w:rPr>
          <w:color w:val="000000"/>
        </w:rPr>
        <w:t>. 21</w:t>
      </w:r>
      <w:r>
        <w:rPr>
          <w:rFonts w:ascii="宋体" w:cs="宋体" w:hint="eastAsia"/>
          <w:color w:val="000000"/>
        </w:rPr>
        <w:t>世纪企业的主要模式──敏捷制造企业</w:t>
      </w:r>
      <w:r>
        <w:rPr>
          <w:color w:val="000000"/>
        </w:rPr>
        <w:t xml:space="preserve">[J]. </w:t>
      </w:r>
      <w:r>
        <w:rPr>
          <w:rFonts w:ascii="宋体" w:cs="宋体" w:hint="eastAsia"/>
          <w:color w:val="000000"/>
        </w:rPr>
        <w:t>计算机集成制造系统</w:t>
      </w:r>
      <w:r>
        <w:rPr>
          <w:color w:val="000000"/>
        </w:rPr>
        <w:t>. 1996, 2(4): 3-8.</w:t>
      </w:r>
      <w:bookmarkEnd w:id="51"/>
    </w:p>
    <w:p w14:paraId="13BBF293"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[51] </w:t>
      </w:r>
      <w:bookmarkStart w:id="52" w:name="_neb4275222C_829D_4388_9E75_723D8F67761A"/>
      <w:r>
        <w:rPr>
          <w:rFonts w:ascii="宋体" w:cs="宋体" w:hint="eastAsia"/>
          <w:color w:val="000000"/>
        </w:rPr>
        <w:t>李伯虎，张霖，柴旭东</w:t>
      </w:r>
      <w:r>
        <w:rPr>
          <w:color w:val="000000"/>
        </w:rPr>
        <w:t xml:space="preserve">. </w:t>
      </w:r>
      <w:r>
        <w:rPr>
          <w:rFonts w:ascii="宋体" w:cs="宋体" w:hint="eastAsia"/>
          <w:color w:val="000000"/>
        </w:rPr>
        <w:t>云制造概论</w:t>
      </w:r>
      <w:r>
        <w:rPr>
          <w:color w:val="000000"/>
        </w:rPr>
        <w:t xml:space="preserve">[J]. </w:t>
      </w:r>
      <w:r>
        <w:rPr>
          <w:rFonts w:ascii="宋体" w:cs="宋体" w:hint="eastAsia"/>
          <w:color w:val="000000"/>
        </w:rPr>
        <w:t>中兴通讯技术</w:t>
      </w:r>
      <w:r>
        <w:rPr>
          <w:color w:val="000000"/>
        </w:rPr>
        <w:t>. 2010, 16(4): 5-8.</w:t>
      </w:r>
      <w:bookmarkEnd w:id="52"/>
    </w:p>
    <w:p w14:paraId="2C55A75A"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[52] </w:t>
      </w:r>
      <w:bookmarkStart w:id="53" w:name="_neb332A44D5_77F6_4056_937A_92E7579A7A3F"/>
      <w:r>
        <w:rPr>
          <w:rFonts w:ascii="宋体" w:cs="宋体" w:hint="eastAsia"/>
          <w:color w:val="000000"/>
        </w:rPr>
        <w:t>李伯虎，张霖，任磊，等</w:t>
      </w:r>
      <w:r>
        <w:rPr>
          <w:color w:val="000000"/>
        </w:rPr>
        <w:t xml:space="preserve">. </w:t>
      </w:r>
      <w:r>
        <w:rPr>
          <w:rFonts w:ascii="宋体" w:cs="宋体" w:hint="eastAsia"/>
          <w:color w:val="000000"/>
        </w:rPr>
        <w:t>再论云制造</w:t>
      </w:r>
      <w:r>
        <w:rPr>
          <w:color w:val="000000"/>
        </w:rPr>
        <w:t xml:space="preserve">[J]. </w:t>
      </w:r>
      <w:r>
        <w:rPr>
          <w:rFonts w:ascii="宋体" w:cs="宋体" w:hint="eastAsia"/>
          <w:color w:val="000000"/>
        </w:rPr>
        <w:t>计算机集成制造系统</w:t>
      </w:r>
      <w:r>
        <w:rPr>
          <w:color w:val="000000"/>
        </w:rPr>
        <w:t>. 2011, 17(3): 449-457.</w:t>
      </w:r>
      <w:bookmarkEnd w:id="53"/>
    </w:p>
    <w:p w14:paraId="6D01F924" w14:textId="77777777" w:rsidR="00AA0639" w:rsidRDefault="00AA0639" w:rsidP="00AA0639">
      <w:pPr>
        <w:widowControl w:val="0"/>
        <w:autoSpaceDE w:val="0"/>
        <w:autoSpaceDN w:val="0"/>
        <w:adjustRightInd w:val="0"/>
        <w:spacing w:line="400" w:lineRule="auto"/>
        <w:jc w:val="both"/>
        <w:rPr>
          <w:rFonts w:ascii="宋体"/>
        </w:rPr>
      </w:pPr>
      <w:r>
        <w:rPr>
          <w:color w:val="000000"/>
        </w:rPr>
        <w:lastRenderedPageBreak/>
        <w:t xml:space="preserve">[53] </w:t>
      </w:r>
      <w:bookmarkStart w:id="54" w:name="_neb4D9317A9_B7CD_4709_88A7_DFBF8DDA8A53"/>
      <w:r>
        <w:rPr>
          <w:rFonts w:ascii="宋体" w:cs="宋体" w:hint="eastAsia"/>
          <w:color w:val="000000"/>
        </w:rPr>
        <w:t>杨海成</w:t>
      </w:r>
      <w:r>
        <w:rPr>
          <w:color w:val="000000"/>
        </w:rPr>
        <w:t xml:space="preserve">. </w:t>
      </w:r>
      <w:r>
        <w:rPr>
          <w:rFonts w:ascii="宋体" w:cs="宋体" w:hint="eastAsia"/>
          <w:color w:val="000000"/>
        </w:rPr>
        <w:t>云制造是一种制造服务</w:t>
      </w:r>
      <w:r>
        <w:rPr>
          <w:color w:val="000000"/>
        </w:rPr>
        <w:t xml:space="preserve">[J]. </w:t>
      </w:r>
      <w:r>
        <w:rPr>
          <w:rFonts w:ascii="宋体" w:cs="宋体" w:hint="eastAsia"/>
          <w:color w:val="000000"/>
        </w:rPr>
        <w:t>机械设计与制造工程</w:t>
      </w:r>
      <w:r>
        <w:rPr>
          <w:color w:val="000000"/>
        </w:rPr>
        <w:t>. 2010, 39(6): 22-23.</w:t>
      </w:r>
      <w:bookmarkEnd w:id="54"/>
    </w:p>
    <w:p w14:paraId="7FBFC4EC"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[54] </w:t>
      </w:r>
      <w:bookmarkStart w:id="55" w:name="_neb59740C58_BF8D_4D8F_8E24_043D5600F1E0"/>
      <w:r>
        <w:rPr>
          <w:color w:val="000000"/>
        </w:rPr>
        <w:t>Breiter G, Behrendt M. Life cycle and characteristics of services in the world of cloud computing[J]. 2009, 53(4): 1-3.</w:t>
      </w:r>
      <w:bookmarkEnd w:id="55"/>
    </w:p>
    <w:p w14:paraId="7AF292D5"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[55] </w:t>
      </w:r>
      <w:bookmarkStart w:id="56" w:name="_neb9B8C9610_7611_4B37_84CD_C08AFA182E79"/>
      <w:r>
        <w:rPr>
          <w:rFonts w:ascii="宋体" w:cs="宋体" w:hint="eastAsia"/>
          <w:color w:val="000000"/>
        </w:rPr>
        <w:t>李伯虎，张霖，任磊，等</w:t>
      </w:r>
      <w:r>
        <w:rPr>
          <w:color w:val="000000"/>
        </w:rPr>
        <w:t xml:space="preserve">. </w:t>
      </w:r>
      <w:r>
        <w:rPr>
          <w:rFonts w:ascii="宋体" w:cs="宋体" w:hint="eastAsia"/>
          <w:color w:val="000000"/>
        </w:rPr>
        <w:t>云制造典型特征、关键技术与应用</w:t>
      </w:r>
      <w:r>
        <w:rPr>
          <w:color w:val="000000"/>
        </w:rPr>
        <w:t xml:space="preserve">[J]. </w:t>
      </w:r>
      <w:r>
        <w:rPr>
          <w:rFonts w:ascii="宋体" w:cs="宋体" w:hint="eastAsia"/>
          <w:color w:val="000000"/>
        </w:rPr>
        <w:t>计算机集成制造系统</w:t>
      </w:r>
      <w:r>
        <w:rPr>
          <w:color w:val="000000"/>
        </w:rPr>
        <w:t>. 2012(07): 1345-1356.</w:t>
      </w:r>
      <w:bookmarkEnd w:id="56"/>
    </w:p>
    <w:p w14:paraId="46F7F462"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[56] </w:t>
      </w:r>
      <w:bookmarkStart w:id="57" w:name="_neb07D263C8_BC64_4181_84AD_4BDE6410EA9A"/>
      <w:r>
        <w:rPr>
          <w:rFonts w:ascii="宋体" w:cs="宋体" w:hint="eastAsia"/>
          <w:color w:val="000000"/>
        </w:rPr>
        <w:t>金强</w:t>
      </w:r>
      <w:r>
        <w:rPr>
          <w:color w:val="000000"/>
        </w:rPr>
        <w:t xml:space="preserve">. </w:t>
      </w:r>
      <w:r>
        <w:rPr>
          <w:rFonts w:ascii="宋体" w:cs="宋体" w:hint="eastAsia"/>
          <w:color w:val="000000"/>
        </w:rPr>
        <w:t>基于</w:t>
      </w:r>
      <w:r>
        <w:rPr>
          <w:color w:val="000000"/>
        </w:rPr>
        <w:t>HBase</w:t>
      </w:r>
      <w:r>
        <w:rPr>
          <w:rFonts w:ascii="宋体" w:cs="宋体" w:hint="eastAsia"/>
          <w:color w:val="000000"/>
        </w:rPr>
        <w:t>的</w:t>
      </w:r>
      <w:r>
        <w:rPr>
          <w:color w:val="000000"/>
        </w:rPr>
        <w:t>RDF</w:t>
      </w:r>
      <w:r>
        <w:rPr>
          <w:rFonts w:ascii="宋体" w:cs="宋体" w:hint="eastAsia"/>
          <w:color w:val="000000"/>
        </w:rPr>
        <w:t>存储系统的研究与设计</w:t>
      </w:r>
      <w:r>
        <w:rPr>
          <w:color w:val="000000"/>
        </w:rPr>
        <w:t xml:space="preserve">[Z]. </w:t>
      </w:r>
      <w:r>
        <w:rPr>
          <w:rFonts w:ascii="宋体" w:cs="宋体" w:hint="eastAsia"/>
          <w:color w:val="000000"/>
        </w:rPr>
        <w:t>浙江大学</w:t>
      </w:r>
      <w:r>
        <w:rPr>
          <w:color w:val="000000"/>
        </w:rPr>
        <w:t>, 2011.</w:t>
      </w:r>
      <w:bookmarkEnd w:id="57"/>
    </w:p>
    <w:p w14:paraId="316728F2"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[57] </w:t>
      </w:r>
      <w:bookmarkStart w:id="58" w:name="_neb9139D612_16A5_45D6_AFCE_2530CB87722B"/>
      <w:r>
        <w:rPr>
          <w:color w:val="000000"/>
        </w:rPr>
        <w:t>Brickiey D G R V. RDF Vocabulary Description Language 1. 0</w:t>
      </w:r>
      <w:r>
        <w:rPr>
          <w:rFonts w:ascii="宋体" w:cs="宋体" w:hint="eastAsia"/>
          <w:color w:val="000000"/>
        </w:rPr>
        <w:t>：</w:t>
      </w:r>
      <w:r>
        <w:rPr>
          <w:color w:val="000000"/>
        </w:rPr>
        <w:t>RDF Schema[Z]. 2004.</w:t>
      </w:r>
      <w:bookmarkEnd w:id="58"/>
    </w:p>
    <w:p w14:paraId="5D9AA17B"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[58] </w:t>
      </w:r>
      <w:bookmarkStart w:id="59" w:name="_nebC6C10A7E_9F5B_4998_A761_CFC28EDDFE86"/>
      <w:r>
        <w:rPr>
          <w:color w:val="000000"/>
        </w:rPr>
        <w:t>Brikiey D G R V. Resource Description Framework(RDF) Schema Specification 1.0[Z]. 2000.</w:t>
      </w:r>
      <w:bookmarkEnd w:id="59"/>
    </w:p>
    <w:p w14:paraId="1031D629"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[59] </w:t>
      </w:r>
      <w:r>
        <w:rPr>
          <w:rFonts w:ascii="宋体" w:cs="宋体" w:hint="eastAsia"/>
          <w:color w:val="000000"/>
        </w:rPr>
        <w:t>胡鹤，刘大有，王生生</w:t>
      </w:r>
      <w:r>
        <w:rPr>
          <w:color w:val="000000"/>
        </w:rPr>
        <w:t>. Web</w:t>
      </w:r>
      <w:r>
        <w:rPr>
          <w:rFonts w:ascii="宋体" w:cs="宋体" w:hint="eastAsia"/>
          <w:color w:val="000000"/>
        </w:rPr>
        <w:t>本体语言</w:t>
      </w:r>
      <w:r>
        <w:rPr>
          <w:color w:val="000000"/>
        </w:rPr>
        <w:t xml:space="preserve">OWL[J]. </w:t>
      </w:r>
      <w:r>
        <w:rPr>
          <w:rFonts w:ascii="宋体" w:cs="宋体" w:hint="eastAsia"/>
          <w:color w:val="000000"/>
        </w:rPr>
        <w:t>计算机工程</w:t>
      </w:r>
      <w:r>
        <w:rPr>
          <w:color w:val="000000"/>
        </w:rPr>
        <w:t>. 2004, 30(12): 1-2.</w:t>
      </w:r>
    </w:p>
    <w:p w14:paraId="62F19AA4" w14:textId="77777777" w:rsidR="00AA0639" w:rsidRDefault="00AA0639" w:rsidP="00AA0639">
      <w:pPr>
        <w:widowControl w:val="0"/>
        <w:autoSpaceDE w:val="0"/>
        <w:autoSpaceDN w:val="0"/>
        <w:adjustRightInd w:val="0"/>
        <w:spacing w:line="400" w:lineRule="auto"/>
        <w:jc w:val="both"/>
        <w:rPr>
          <w:rFonts w:ascii="宋体"/>
        </w:rPr>
      </w:pPr>
      <w:r>
        <w:rPr>
          <w:color w:val="000000"/>
        </w:rPr>
        <w:t xml:space="preserve">[60] </w:t>
      </w:r>
      <w:bookmarkStart w:id="60" w:name="_nebE62B3E75_717C_4598_ACAD_208AD77F0126"/>
      <w:r>
        <w:rPr>
          <w:rFonts w:ascii="宋体" w:cs="宋体" w:hint="eastAsia"/>
          <w:color w:val="000000"/>
        </w:rPr>
        <w:t>田雪莹，吉锋</w:t>
      </w:r>
      <w:r>
        <w:rPr>
          <w:color w:val="000000"/>
        </w:rPr>
        <w:t xml:space="preserve">. </w:t>
      </w:r>
      <w:r>
        <w:rPr>
          <w:rFonts w:ascii="宋体" w:cs="宋体" w:hint="eastAsia"/>
          <w:color w:val="000000"/>
        </w:rPr>
        <w:t>语义</w:t>
      </w:r>
      <w:r>
        <w:rPr>
          <w:color w:val="000000"/>
        </w:rPr>
        <w:t>Web</w:t>
      </w:r>
      <w:r>
        <w:rPr>
          <w:rFonts w:ascii="宋体" w:cs="宋体" w:hint="eastAsia"/>
          <w:color w:val="000000"/>
        </w:rPr>
        <w:t>技术与网络化制造</w:t>
      </w:r>
      <w:r>
        <w:rPr>
          <w:color w:val="000000"/>
        </w:rPr>
        <w:t xml:space="preserve">[Z]. </w:t>
      </w:r>
      <w:r>
        <w:rPr>
          <w:rFonts w:ascii="宋体" w:cs="宋体" w:hint="eastAsia"/>
          <w:color w:val="000000"/>
        </w:rPr>
        <w:t>经济管理出版社</w:t>
      </w:r>
      <w:r>
        <w:rPr>
          <w:color w:val="000000"/>
        </w:rPr>
        <w:t>, 2013.</w:t>
      </w:r>
      <w:bookmarkEnd w:id="60"/>
    </w:p>
    <w:p w14:paraId="69C664CF" w14:textId="77777777" w:rsidR="00AA0639" w:rsidRDefault="00AA0639" w:rsidP="00AA0639">
      <w:pPr>
        <w:widowControl w:val="0"/>
        <w:autoSpaceDE w:val="0"/>
        <w:autoSpaceDN w:val="0"/>
        <w:adjustRightInd w:val="0"/>
        <w:spacing w:line="400" w:lineRule="auto"/>
        <w:jc w:val="both"/>
        <w:rPr>
          <w:rFonts w:ascii="宋体"/>
        </w:rPr>
      </w:pPr>
      <w:r>
        <w:rPr>
          <w:color w:val="000000"/>
        </w:rPr>
        <w:t>[61] David Martin M B. OWL-S: Semantic markup for web services[Z]. 2004.</w:t>
      </w:r>
    </w:p>
    <w:p w14:paraId="45166C15" w14:textId="77777777" w:rsidR="00AA0639" w:rsidRDefault="00AD0BF3" w:rsidP="00AA0639">
      <w:pPr>
        <w:widowControl w:val="0"/>
        <w:autoSpaceDE w:val="0"/>
        <w:autoSpaceDN w:val="0"/>
        <w:adjustRightInd w:val="0"/>
      </w:pPr>
      <w:r>
        <w:fldChar w:fldCharType="end"/>
      </w:r>
      <w:r w:rsidR="006E4BAE">
        <w:fldChar w:fldCharType="begin"/>
      </w:r>
      <w:r w:rsidR="006E4BAE">
        <w:instrText xml:space="preserve"> ADDIN NE.Rep</w:instrText>
      </w:r>
      <w:r w:rsidR="006E4BAE">
        <w:fldChar w:fldCharType="separate"/>
      </w:r>
    </w:p>
    <w:p w14:paraId="083D3674" w14:textId="77777777" w:rsidR="00AA0639" w:rsidRDefault="00AA0639" w:rsidP="00AA0639">
      <w:pPr>
        <w:widowControl w:val="0"/>
        <w:autoSpaceDE w:val="0"/>
        <w:autoSpaceDN w:val="0"/>
        <w:adjustRightInd w:val="0"/>
        <w:jc w:val="center"/>
        <w:rPr>
          <w:color w:val="000000"/>
        </w:rPr>
      </w:pPr>
      <w:r>
        <w:rPr>
          <w:b/>
          <w:bCs/>
          <w:color w:val="FF0000"/>
        </w:rPr>
        <w:t>校对报告</w:t>
      </w:r>
    </w:p>
    <w:p w14:paraId="2F5EA4EF" w14:textId="77777777" w:rsidR="00AA0639" w:rsidRDefault="00AA0639" w:rsidP="00AA0639">
      <w:pPr>
        <w:widowControl w:val="0"/>
        <w:autoSpaceDE w:val="0"/>
        <w:autoSpaceDN w:val="0"/>
        <w:adjustRightInd w:val="0"/>
        <w:jc w:val="center"/>
      </w:pPr>
    </w:p>
    <w:p w14:paraId="5CEA1F6B" w14:textId="77777777" w:rsidR="00AA0639" w:rsidRDefault="00AA0639" w:rsidP="00AA0639">
      <w:pPr>
        <w:widowControl w:val="0"/>
        <w:autoSpaceDE w:val="0"/>
        <w:autoSpaceDN w:val="0"/>
        <w:adjustRightInd w:val="0"/>
        <w:rPr>
          <w:color w:val="000000"/>
        </w:rPr>
      </w:pPr>
      <w:r>
        <w:rPr>
          <w:color w:val="000000"/>
        </w:rPr>
        <w:t>当前使用的样式是</w:t>
      </w:r>
      <w:r>
        <w:rPr>
          <w:color w:val="000000"/>
        </w:rPr>
        <w:t xml:space="preserve"> [</w:t>
      </w:r>
      <w:r>
        <w:rPr>
          <w:color w:val="000000"/>
        </w:rPr>
        <w:t>大论文</w:t>
      </w:r>
      <w:r>
        <w:rPr>
          <w:color w:val="000000"/>
        </w:rPr>
        <w:t>]</w:t>
      </w:r>
    </w:p>
    <w:p w14:paraId="1CC4275C" w14:textId="77777777" w:rsidR="00AA0639" w:rsidRDefault="00AA0639" w:rsidP="00AA0639">
      <w:pPr>
        <w:widowControl w:val="0"/>
        <w:autoSpaceDE w:val="0"/>
        <w:autoSpaceDN w:val="0"/>
        <w:adjustRightInd w:val="0"/>
        <w:rPr>
          <w:color w:val="000000"/>
        </w:rPr>
      </w:pPr>
      <w:r>
        <w:rPr>
          <w:color w:val="000000"/>
        </w:rPr>
        <w:t>当前文档包含的题录共</w:t>
      </w:r>
      <w:r>
        <w:rPr>
          <w:color w:val="000000"/>
        </w:rPr>
        <w:t>71</w:t>
      </w:r>
      <w:r>
        <w:rPr>
          <w:color w:val="000000"/>
        </w:rPr>
        <w:t>条</w:t>
      </w:r>
    </w:p>
    <w:p w14:paraId="2C26C5F2" w14:textId="77777777" w:rsidR="00AA0639" w:rsidRDefault="00AA0639" w:rsidP="00AA0639">
      <w:pPr>
        <w:widowControl w:val="0"/>
        <w:autoSpaceDE w:val="0"/>
        <w:autoSpaceDN w:val="0"/>
        <w:adjustRightInd w:val="0"/>
        <w:rPr>
          <w:color w:val="000000"/>
        </w:rPr>
      </w:pPr>
      <w:r>
        <w:rPr>
          <w:color w:val="000000"/>
        </w:rPr>
        <w:t>有</w:t>
      </w:r>
      <w:r>
        <w:rPr>
          <w:color w:val="000000"/>
        </w:rPr>
        <w:t>0</w:t>
      </w:r>
      <w:r>
        <w:rPr>
          <w:color w:val="000000"/>
        </w:rPr>
        <w:t>条题录存在必填字段内容缺失的问题</w:t>
      </w:r>
    </w:p>
    <w:p w14:paraId="56AC80C4" w14:textId="09090C9F" w:rsidR="00817E93" w:rsidRPr="00817E93" w:rsidRDefault="00AA0639" w:rsidP="004A6D78">
      <w:pPr>
        <w:autoSpaceDE w:val="0"/>
        <w:autoSpaceDN w:val="0"/>
        <w:adjustRightInd w:val="0"/>
      </w:pPr>
      <w:r>
        <w:rPr>
          <w:color w:val="000000"/>
        </w:rPr>
        <w:t>所有题录的数据正常</w:t>
      </w:r>
      <w:r w:rsidR="006E4BAE">
        <w:fldChar w:fldCharType="end"/>
      </w:r>
    </w:p>
    <w:sectPr w:rsidR="00817E93" w:rsidRPr="00817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1D4E4" w14:textId="77777777" w:rsidR="002E4A90" w:rsidRDefault="002E4A90" w:rsidP="0058763E">
      <w:r>
        <w:separator/>
      </w:r>
    </w:p>
  </w:endnote>
  <w:endnote w:type="continuationSeparator" w:id="0">
    <w:p w14:paraId="03BA6857" w14:textId="77777777" w:rsidR="002E4A90" w:rsidRDefault="002E4A90" w:rsidP="00587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14320" w14:textId="77777777" w:rsidR="002E4A90" w:rsidRDefault="002E4A90" w:rsidP="0058763E">
      <w:r>
        <w:separator/>
      </w:r>
    </w:p>
  </w:footnote>
  <w:footnote w:type="continuationSeparator" w:id="0">
    <w:p w14:paraId="3568F9D5" w14:textId="77777777" w:rsidR="002E4A90" w:rsidRDefault="002E4A90" w:rsidP="00587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C3E7"/>
    <w:multiLevelType w:val="singleLevel"/>
    <w:tmpl w:val="5A07C3E7"/>
    <w:lvl w:ilvl="0">
      <w:start w:val="1"/>
      <w:numFmt w:val="decimal"/>
      <w:suff w:val="space"/>
      <w:lvlText w:val="%1."/>
      <w:lvlJc w:val="left"/>
    </w:lvl>
  </w:abstractNum>
  <w:abstractNum w:abstractNumId="1">
    <w:nsid w:val="7E736173"/>
    <w:multiLevelType w:val="multilevel"/>
    <w:tmpl w:val="7E736173"/>
    <w:lvl w:ilvl="0">
      <w:start w:val="1"/>
      <w:numFmt w:val="decimal"/>
      <w:lvlText w:val="%1）"/>
      <w:lvlJc w:val="left"/>
      <w:pPr>
        <w:ind w:left="840" w:hanging="36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362645-EC75-4C5E-A1B6-B96C6433B4D3}" w:val=" ADDIN NE.Ref.{03362645-EC75-4C5E-A1B6-B96C6433B4D3}&lt;Citation&gt;&lt;Group&gt;&lt;References&gt;&lt;Item&gt;&lt;ID&gt;202&lt;/ID&gt;&lt;UID&gt;{F3223EE6-CACB-439F-B25B-1F46E8B66772}&lt;/UID&gt;&lt;Title&gt;云制造是一种制造服务&lt;/Title&gt;&lt;Template&gt;Journal Article&lt;/Template&gt;&lt;Star&gt;0&lt;/Star&gt;&lt;Tag&gt;0&lt;/Tag&gt;&lt;Author&gt;杨海成&lt;/Author&gt;&lt;Year&gt;2010&lt;/Year&gt;&lt;Details&gt;&lt;_issue&gt;6&lt;/_issue&gt;&lt;_journal&gt;机械设计与制造工程&lt;/_journal&gt;&lt;_keywords&gt;制造加工;服务;资源环境;持续发展;信息技术;制造业;科技部&lt;/_keywords&gt;&lt;_pages&gt;22-23&lt;/_pages&gt;&lt;_volume&gt;39&lt;/_volume&gt;&lt;_created&gt;62005973&lt;/_created&gt;&lt;_modified&gt;62005973&lt;/_modified&gt;&lt;_collection_scope&gt;中国科技核心期刊;&lt;/_collection_scope&gt;&lt;_translated_author&gt;Yang, Haicheng&lt;/_translated_author&gt;&lt;/Details&gt;&lt;Extra&gt;&lt;DBUID&gt;{B06D3285-0335-461C-A8CA-85F6C29FA30F}&lt;/DBUID&gt;&lt;/Extra&gt;&lt;/Item&gt;&lt;/References&gt;&lt;/Group&gt;&lt;/Citation&gt;_x000a_"/>
    <w:docVar w:name="NE.Ref{05E46856-36A9-46CA-906D-2108B4F57A0E}" w:val=" ADDIN NE.Ref.{05E46856-36A9-46CA-906D-2108B4F57A0E}&lt;Citation&gt;&lt;Group&gt;&lt;References&gt;&lt;Item&gt;&lt;ID&gt;48&lt;/ID&gt;&lt;UID&gt;{C46AEB99-63C3-48C4-B2AF-73D36BCE643A}&lt;/UID&gt;&lt;Title&gt;面向服务链构建的云制造资源集成共享技术研究&lt;/Title&gt;&lt;Template&gt;Journal Article&lt;/Template&gt;&lt;Star&gt;0&lt;/Star&gt;&lt;Tag&gt;0&lt;/Tag&gt;&lt;Author&gt;王正成; 黄洋&lt;/Author&gt;&lt;Year&gt;2012&lt;/Year&gt;&lt;Details&gt;&lt;_collection_scope&gt;中国科技核心期刊;中文核心期刊;CSCD;&lt;/_collection_scope&gt;&lt;_created&gt;62008806&lt;/_created&gt;&lt;_issue&gt;11&lt;/_issue&gt;&lt;_journal&gt;中国机械工程&lt;/_journal&gt;&lt;_keywords&gt;云制造;制造任务;资源服务链构建;资源共享&lt;/_keywords&gt;&lt;_modified&gt;62011549&lt;/_modified&gt;&lt;_pages&gt;1324-1331&lt;/_pages&gt;&lt;_translated_author&gt;Wang, Zhengcheng; Huang, Yang&lt;/_translated_author&gt;&lt;_url&gt;http://www.cnki.net/kcms/download.aspx?filename=IZDZDlzUBt0a1E3VwI0QoBTNrx0SrVTev52LRNlZyRUd0RUMpJ0QZZHNNhzVZV1MPl0KOB1YjJGaklEcX5EW3ZDVRh3V0EWe2UlZuVlbXdFaOt0MwlTNmFXVvtmTMBlR4EHR6d2VhV1SudDZWxUMqBVTPxkMU1Ud&amp;amp;tablename=CJFD2012&amp;amp;dflag=pdfdown 全文链接&lt;/_url&gt;&lt;_volume&gt;23&lt;/_volume&gt;&lt;/Details&gt;&lt;Extra&gt;&lt;DBUID&gt;{9C8D115D-CBE2-4BD3-B877-16F89E102614}&lt;/DBUID&gt;&lt;/Extra&gt;&lt;/Item&gt;&lt;/References&gt;&lt;/Group&gt;&lt;/Citation&gt;_x000a_"/>
    <w:docVar w:name="NE.Ref{0B925283-FB22-43ED-8D63-DBBEF726CA9A}" w:val=" ADDIN NE.Ref.{0B925283-FB22-43ED-8D63-DBBEF726CA9A}&lt;Citation&gt;&lt;Group&gt;&lt;References&gt;&lt;Item&gt;&lt;ID&gt;14&lt;/ID&gt;&lt;UID&gt;{FB205C47-DFFE-404E-B13F-6E8A49C091EA}&lt;/UID&gt;&lt;Title&gt;Using manufacturing service descriptions for flexible integration of production facilities to manufacturing clouds&lt;/Title&gt;&lt;Template&gt;Conference Proceedings&lt;/Template&gt;&lt;Star&gt;0&lt;/Star&gt;&lt;Tag&gt;0&lt;/Tag&gt;&lt;Author&gt;Rauschecker, Ursula; Stöhr, Matthias&lt;/Author&gt;&lt;Year&gt;2012&lt;/Year&gt;&lt;Details&gt;&lt;_created&gt;62008806&lt;/_created&gt;&lt;_keywords&gt;Production network;Cloud;Manufacturing;Service;Description&lt;/_keywords&gt;&lt;_modified&gt;62011549&lt;/_modified&gt;&lt;_pages&gt;1-10&lt;/_pages&gt;&lt;_secondary_title&gt;International Ice Conference on Engineering, Technology and Innovation&lt;/_secondary_title&gt;&lt;/Details&gt;&lt;Extra&gt;&lt;DBUID&gt;{9C8D115D-CBE2-4BD3-B877-16F89E102614}&lt;/DBUID&gt;&lt;/Extra&gt;&lt;/Item&gt;&lt;/References&gt;&lt;/Group&gt;&lt;/Citation&gt;_x000a_"/>
    <w:docVar w:name="NE.Ref{0EB0B6DE-625E-4652-9F1C-5D17A44FA1AB}" w:val=" ADDIN NE.Ref.{0EB0B6DE-625E-4652-9F1C-5D17A44FA1AB}&lt;Citation&gt;&lt;Group&gt;&lt;References&gt;&lt;Item&gt;&lt;ID&gt;42&lt;/ID&gt;&lt;UID&gt;{E65F7539-3758-4447-A3F0-EAF7529AD6BA}&lt;/UID&gt;&lt;Title&gt;基于扩展进程代数的云制造服务组合建模与QoS评价&lt;/Title&gt;&lt;Template&gt;Journal Article&lt;/Template&gt;&lt;Star&gt;0&lt;/Star&gt;&lt;Tag&gt;0&lt;/Tag&gt;&lt;Author&gt;李永湘; 姚锡凡; 徐川; 张洁; 李彬&lt;/Author&gt;&lt;Year&gt;2014&lt;/Year&gt;&lt;Details&gt;&lt;_collection_scope&gt;中国科技核心期刊;中文核心期刊;CSCD;EI;&lt;/_collection_scope&gt;&lt;_created&gt;62008806&lt;/_created&gt;&lt;_issue&gt;3&lt;/_issue&gt;&lt;_journal&gt;计算机集成制造系统&lt;/_journal&gt;&lt;_keywords&gt;进程代数;云制造;服务组合;服务质量;形式化验证&lt;/_keywords&gt;&lt;_modified&gt;62011549&lt;/_modified&gt;&lt;_pages&gt;689-700&lt;/_pages&gt;&lt;_translated_author&gt;Li, Yongxiang; Yao, Xifan; Xu, Chuan; Zhang, Jie; Li, Bin&lt;/_translated_author&gt;&lt;_volume&gt;20&lt;/_volume&gt;&lt;/Details&gt;&lt;Extra&gt;&lt;DBUID&gt;{9C8D115D-CBE2-4BD3-B877-16F89E102614}&lt;/DBUID&gt;&lt;/Extra&gt;&lt;/Item&gt;&lt;/References&gt;&lt;/Group&gt;&lt;/Citation&gt;_x000a_"/>
    <w:docVar w:name="NE.Ref{190D588D-1300-4BE7-890D-897BA6079E19}" w:val=" ADDIN NE.Ref.{190D588D-1300-4BE7-890D-897BA6079E19}&lt;Citation&gt;&lt;Group&gt;&lt;References&gt;&lt;Item&gt;&lt;ID&gt;49&lt;/ID&gt;&lt;UID&gt;{5A691505-8DFD-4ABD-B7DE-905A4096BB49}&lt;/UID&gt;&lt;Title&gt;云制造环境下生产加工云能力服务&lt;/Title&gt;&lt;Template&gt;Journal Article&lt;/Template&gt;&lt;Star&gt;0&lt;/Star&gt;&lt;Tag&gt;0&lt;/Tag&gt;&lt;Author&gt;王中杰; 杨琛; 张新; 陈立敏; 赵明明&lt;/Author&gt;&lt;Year&gt;2012&lt;/Year&gt;&lt;Details&gt;&lt;_collection_scope&gt;中国科技核心期刊;中文核心期刊;CSCD;EI;&lt;/_collection_scope&gt;&lt;_created&gt;62008806&lt;/_created&gt;&lt;_issue&gt;7&lt;/_issue&gt;&lt;_journal&gt;计算机集成制造系统&lt;/_journal&gt;&lt;_keywords&gt;云制造;生产加工云;云能力;本体;语义&lt;/_keywords&gt;&lt;_modified&gt;62011549&lt;/_modified&gt;&lt;_pages&gt;1453-1460&lt;/_pages&gt;&lt;_translated_author&gt;Wang, Zhongjie; Yang, Chen; Zhang, Xin; Chen, Limin; Zhao, Mingming&lt;/_translated_author&gt;&lt;_volume&gt;18&lt;/_volume&gt;&lt;/Details&gt;&lt;Extra&gt;&lt;DBUID&gt;{9C8D115D-CBE2-4BD3-B877-16F89E102614}&lt;/DBUID&gt;&lt;/Extra&gt;&lt;/Item&gt;&lt;/References&gt;&lt;/Group&gt;&lt;/Citation&gt;_x000a_"/>
    <w:docVar w:name="NE.Ref{1CF98DDB-2C85-4AF8-A143-65CD79F3730D}" w:val=" ADDIN NE.Ref.{1CF98DDB-2C85-4AF8-A143-65CD79F3730D}&lt;Citation&gt;&lt;Group&gt;&lt;References&gt;&lt;Item&gt;&lt;ID&gt;28&lt;/ID&gt;&lt;UID&gt;{6C513A83-85ED-4DE0-96FB-601301667B22}&lt;/UID&gt;&lt;Title&gt;基于模板与全局信任度的云制造服务评价与选择方法&lt;/Title&gt;&lt;Template&gt;Journal Article&lt;/Template&gt;&lt;Star&gt;0&lt;/Star&gt;&lt;Tag&gt;0&lt;/Tag&gt;&lt;Author&gt;董元发; 郭钢&lt;/Author&gt;&lt;Year&gt;2014&lt;/Year&gt;&lt;Details&gt;&lt;_collection_scope&gt;中国科技核心期刊;中文核心期刊;CSCD;EI;&lt;/_collection_scope&gt;&lt;_created&gt;62008806&lt;/_created&gt;&lt;_issue&gt;1&lt;/_issue&gt;&lt;_journal&gt;计算机集成制造系统&lt;/_journal&gt;&lt;_keywords&gt;云制造服务;服务组合模板;互评机制;信任度;遗传算法&lt;/_keywords&gt;&lt;_modified&gt;62011549&lt;/_modified&gt;&lt;_pages&gt;207-214&lt;/_pages&gt;&lt;_translated_author&gt;Dong, Yuanfa; Guo, Gang&lt;/_translated_author&gt;&lt;_volume&gt;20&lt;/_volume&gt;&lt;/Details&gt;&lt;Extra&gt;&lt;DBUID&gt;{9C8D115D-CBE2-4BD3-B877-16F89E102614}&lt;/DBUID&gt;&lt;/Extra&gt;&lt;/Item&gt;&lt;/References&gt;&lt;/Group&gt;&lt;/Citation&gt;_x000a_"/>
    <w:docVar w:name="NE.Ref{1E091482-34B6-4E37-8136-E23F9BBAA021}" w:val=" ADDIN NE.Ref.{1E091482-34B6-4E37-8136-E23F9BBAA021}&lt;Citation&gt;&lt;Group&gt;&lt;References&gt;&lt;Item&gt;&lt;ID&gt;157&lt;/ID&gt;&lt;UID&gt;{B33A525F-8C96-474B-ACCC-28FC2633B139}&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9&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10&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language&gt;Chinese&lt;/_language&gt;&lt;_created&gt;62005606&lt;/_created&gt;&lt;_modified&gt;62005610&lt;/_modified&gt;&lt;_url&gt;http://kns.cnki.net/KCMS/detail/detail.aspx?FileName=JSJJ201001001&amp;amp;DbName=CJFQ2010&lt;/_url&gt;&lt;_journal&gt;计算机集成制造系统&lt;/_journal&gt;&lt;_issue&gt;01&lt;/_issue&gt;&lt;_pages&gt;1-7+16&lt;/_pages&gt;&lt;_date&gt;57875040&lt;/_date&gt;&lt;_keywords&gt;云制造;网络化制造;云计算;云安全;制造模式&lt;/_keywords&gt;&lt;_author_aff&gt;北京航空航天大学复杂产品先进制造系统教育部工程研究中心;北京仿真中心;重庆大学机械工程学院;清华大学信息技术研究院;北京慧点科技开发有限公司;&lt;/_author_aff&gt;&lt;_db_provider&gt;CNKI: 期刊&lt;/_db_provider&gt;&lt;_accessed&gt;62005606&lt;/_accessed&gt;&lt;_db_updated&gt;CNKI - Reference&lt;/_db_updated&gt;&lt;_collection_scope&gt;中国科技核心期刊;中文核心期刊;CSCD;EI;&lt;/_collection_scope&gt;&lt;_translated_author&gt;Li, Bohu;Zhang, Lin;Wang, Shilong;Tao, Fei;Cao, Junwei;Jiang, Xiaodan;Song, Xiao;Chai, Xudong&lt;/_translated_author&gt;&lt;/Details&gt;&lt;Extra&gt;&lt;DBUID&gt;{B06D3285-0335-461C-A8CA-85F6C29FA30F}&lt;/DBUID&gt;&lt;/Extra&gt;&lt;/Item&gt;&lt;/References&gt;&lt;/Group&gt;&lt;/Citation&gt;_x000a_"/>
    <w:docVar w:name="NE.Ref{251C7A4D-0FDB-4897-AAB7-5CA33A3958CD}" w:val=" ADDIN NE.Ref.{251C7A4D-0FDB-4897-AAB7-5CA33A3958CD}&lt;Citation&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27E8D12F-A3A8-4DEB-BBC9-FE535BD09F89}" w:val=" ADDIN NE.Ref.{27E8D12F-A3A8-4DEB-BBC9-FE535BD09F89}&lt;Citation&gt;&lt;Group&gt;&lt;References&gt;&lt;Item&gt;&lt;ID&gt;201&lt;/ID&gt;&lt;UID&gt;{511C0284-4018-4A38-A1CF-EF73C2DBDF99}&lt;/UID&gt;&lt;Title&gt;Cloud manufacturing: a new manufacturing paradigm&lt;/Title&gt;&lt;Template&gt;Journal Article&lt;/Template&gt;&lt;Star&gt;0&lt;/Star&gt;&lt;Tag&gt;0&lt;/Tag&gt;&lt;Author&gt;Zhang, Lin; Luo, Yongliang; Tao, Fei; Li, Bo Hu; Ren, Lei; Zhang, Xuesong; Guo, Hua; Cheng, Ying; Hu, Anrui; Liu, Yongkui&lt;/Author&gt;&lt;Year&gt;2014&lt;/Year&gt;&lt;Details&gt;&lt;_issue&gt;2&lt;/_issue&gt;&lt;_journal&gt;Enterprise Information Systems&lt;/_journal&gt;&lt;_keywords&gt;cloud manufacturing (CMfg;concept;manufacturing cloud service;manufacturing cloud;cloud manufacturing service platform&lt;/_keywords&gt;&lt;_pages&gt;167-187&lt;/_pages&gt;&lt;_volume&gt;8&lt;/_volume&gt;&lt;_created&gt;62005961&lt;/_created&gt;&lt;_modified&gt;62005973&lt;/_modified&gt;&lt;_impact_factor&gt;   1.908&lt;/_impact_factor&gt;&lt;_collection_scope&gt;EI;SCIE;&lt;/_collection_scope&gt;&lt;/Details&gt;&lt;Extra&gt;&lt;DBUID&gt;{B06D3285-0335-461C-A8CA-85F6C29FA30F}&lt;/DBUID&gt;&lt;/Extra&gt;&lt;/Item&gt;&lt;/References&gt;&lt;/Group&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accessed&gt;62005610&lt;/_accessed&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5609&lt;/_created&gt;&lt;_db_provider&gt;北京万方数据股份有限公司&lt;/_db_provider&gt;&lt;_db_updated&gt;Wanfangdata&lt;/_db_updated&gt;&lt;_isbn&gt;1006-5911&lt;/_isbn&gt;&lt;_issue&gt;3&lt;/_issue&gt;&lt;_journal&gt;计算机集成制造系统&lt;/_journal&gt;&lt;_keywords&gt;云制造; 制造云; 云服务; 制造能力; 云计算; 物联网; 制造业信息化&lt;/_keywords&gt;&lt;_language&gt;chi&lt;/_language&gt;&lt;_modified&gt;62005611&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B06D3285-0335-461C-A8CA-85F6C29FA30F}&lt;/DBUID&gt;&lt;/Extra&gt;&lt;/Item&gt;&lt;/References&gt;&lt;/Group&gt;&lt;Group&gt;&lt;References&gt;&lt;Item&gt;&lt;ID&gt;159&lt;/ID&gt;&lt;UID&gt;{FD906E2E-C6DB-4F04-8EAD-8E6A37E8A483}&lt;/UID&gt;&lt;Title&gt;云制造典型特征、关键技术与应用&lt;/Title&gt;&lt;Template&gt;Journal Article&lt;/Template&gt;&lt;Star&gt;0&lt;/Star&gt;&lt;Tag&gt;0&lt;/Tag&gt;&lt;Author&gt;李伯虎; 张霖; 任磊; 柴旭东; 陶飞; 王勇智; 尹超; 黄培; 赵欣培; 周祖德&lt;/Author&gt;&lt;Year&gt;2012&lt;/Year&gt;&lt;Details&gt;&lt;_accessed&gt;62005611&lt;/_accessed&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5611&lt;/_created&gt;&lt;_date&gt;59188320&lt;/_date&gt;&lt;_db_provider&gt;CNKI: 期刊&lt;/_db_provider&gt;&lt;_db_updated&gt;CNKI - Reference&lt;/_db_updated&gt;&lt;_issue&gt;07&lt;/_issue&gt;&lt;_journal&gt;计算机集成制造系统&lt;/_journal&gt;&lt;_keywords&gt;云制造;云计算;物联网;制造云;制造能力;服务化;虚拟化;制造业信息化&lt;/_keywords&gt;&lt;_language&gt;Chinese&lt;/_language&gt;&lt;_modified&gt;62005622&lt;/_modified&gt;&lt;_pages&gt;1345-1356&lt;/_pages&gt;&lt;_url&gt;http://kns.cnki.net/KCMS/detail/detail.aspx?FileName=JSJJ201207001&amp;amp;DbName=CJFQ2012&lt;/_url&gt;&lt;_translated_author&gt;Li, Bohu;Zhang, Lin;Ren, Lei;Chai, Xudong;Tao, Fei;Wang, Yongzhi;Yin, Chao;Huang, Pei;Zhao, Xinpei;Zhou, Zude&lt;/_translated_author&gt;&lt;/Details&gt;&lt;Extra&gt;&lt;DBUID&gt;{B06D3285-0335-461C-A8CA-85F6C29FA30F}&lt;/DBUID&gt;&lt;/Extra&gt;&lt;/Item&gt;&lt;/References&gt;&lt;/Group&gt;&lt;Group&gt;&lt;References&gt;&lt;Item&gt;&lt;ID&gt;156&lt;/ID&gt;&lt;UID&gt;{5DA3CC08-7218-4FD2-8DEA-925B467DEADF}&lt;/UID&gt;&lt;Title&gt;云制造——面向服务的网络化制造新模式&lt;/Title&gt;&lt;Template&gt;Journal Article&lt;/Template&gt;&lt;Star&gt;0&lt;/Star&gt;&lt;Tag&gt;0&lt;/Tag&gt;&lt;Author&gt;李伯虎; 张霖; 王时龙; 陶飞; 曹军威; 姜晓丹; 宋晓; 柴旭东&lt;/Author&gt;&lt;Year&gt;2010&lt;/Year&gt;&lt;Details&gt;&lt;_accessed&gt;62005606&lt;/_accessed&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5606&lt;/_created&gt;&lt;_date&gt;57875040&lt;/_date&gt;&lt;_db_provider&gt;CNKI: 期刊&lt;/_db_provider&gt;&lt;_db_updated&gt;CNKI - Reference&lt;/_db_updated&gt;&lt;_issue&gt;01&lt;/_issue&gt;&lt;_journal&gt;计算机集成制造系统&lt;/_journal&gt;&lt;_keywords&gt;云制造;网络化制造;云计算;云安全;制造模式&lt;/_keywords&gt;&lt;_language&gt;Chinese&lt;/_language&gt;&lt;_modified&gt;62005610&lt;/_modified&gt;&lt;_pages&gt;1-7+16&lt;/_pages&gt;&lt;_url&gt;http://kns.cnki.net/KCMS/detail/detail.aspx?FileName=JSJJ201001001&amp;amp;DbName=CJFQ2010&lt;/_url&gt;&lt;_translated_author&gt;Li, Bohu;Zhang, Lin;Wang, Shilong;Tao, Fei;Cao, Junwei;Jiang, Xiaodan;Song, Xiao;Chai, Xudong&lt;/_translated_author&gt;&lt;/Details&gt;&lt;Extra&gt;&lt;DBUID&gt;{B06D3285-0335-461C-A8CA-85F6C29FA30F}&lt;/DBUID&gt;&lt;/Extra&gt;&lt;/Item&gt;&lt;/References&gt;&lt;/Group&gt;&lt;Group&gt;&lt;References&gt;&lt;Item&gt;&lt;ID&gt;200&lt;/ID&gt;&lt;UID&gt;{4424458E-9BC2-4020-9887-93A0D378107A}&lt;/UID&gt;&lt;Title&gt;云制造及相关先进制造模式分析&lt;/Title&gt;&lt;Template&gt;Journal Article&lt;/Template&gt;&lt;Star&gt;0&lt;/Star&gt;&lt;Tag&gt;0&lt;/Tag&gt;&lt;Author&gt;张霖; 罗永亮; 范文慧; 陶飞; 任磊&lt;/Author&gt;&lt;Year&gt;2011&lt;/Year&gt;&lt;Details&gt;&lt;_issue&gt;3&lt;/_issue&gt;&lt;_journal&gt;计算机集成制造系统&lt;/_journal&gt;&lt;_keywords&gt;云制造;制造业信息化;制造模式;制造服务;云计算&lt;/_keywords&gt;&lt;_pages&gt;458-468&lt;/_pages&gt;&lt;_volume&gt;17&lt;/_volume&gt;&lt;_created&gt;62005961&lt;/_created&gt;&lt;_modified&gt;62005973&lt;/_modified&gt;&lt;_collection_scope&gt;中国科技核心期刊;中文核心期刊;CSCD;EI;&lt;/_collection_scope&gt;&lt;_translated_author&gt;Zhang, Lin;Luo, Yongliang;Fan, Wenhui;Tao, Fei;Ren, Lei&lt;/_translated_author&gt;&lt;/Details&gt;&lt;Extra&gt;&lt;DBUID&gt;{B06D3285-0335-461C-A8CA-85F6C29FA30F}&lt;/DBUID&gt;&lt;/Extra&gt;&lt;/Item&gt;&lt;/References&gt;&lt;/Group&gt;&lt;Group&gt;&lt;References&gt;&lt;Item&gt;&lt;ID&gt;160&lt;/ID&gt;&lt;UID&gt;{39FBDCC9-E4E9-4149-BF58-4A494D0BE397}&lt;/UID&gt;&lt;Title&gt;制造云构建关键技术研究&lt;/Title&gt;&lt;Template&gt;Journal Article&lt;/Template&gt;&lt;Star&gt;0&lt;/Star&gt;&lt;Tag&gt;0&lt;/Tag&gt;&lt;Author&gt;张霖; 罗永亮; 陶飞; 任磊; 郭华&lt;/Author&gt;&lt;Year&gt;2010&lt;/Year&gt;&lt;Details&gt;&lt;_accessed&gt;62005629&lt;/_accessed&gt;&lt;_author_aff&gt;北京航空航天大学复杂产品先进制造系统教育部工程研究中心;&lt;/_author_aff&gt;&lt;_collection_scope&gt;中国科技核心期刊;中文核心期刊;CSCD;EI;&lt;/_collection_scope&gt;&lt;_created&gt;62005629&lt;/_created&gt;&lt;_date&gt;58312800&lt;/_date&gt;&lt;_db_provider&gt;CNKI: 期刊&lt;/_db_provider&gt;&lt;_db_updated&gt;CNKI - Reference&lt;/_db_updated&gt;&lt;_issue&gt;11&lt;/_issue&gt;&lt;_journal&gt;计算机集成制造系统&lt;/_journal&gt;&lt;_keywords&gt;云制造;制造云;云服务;制造能力;制造资源;云计算;物联网&lt;/_keywords&gt;&lt;_language&gt;Chinese&lt;/_language&gt;&lt;_modified&gt;62005661&lt;/_modified&gt;&lt;_pages&gt;2510-2520&lt;/_pages&gt;&lt;_url&gt;http://kns.cnki.net/KCMS/detail/detail.aspx?FileName=JSJJ201011030&amp;amp;DbName=CJFQ2010&lt;/_url&gt;&lt;_translated_author&gt;Zhang, Lin;Luo, Yongliang;Tao, Fei;Ren, Lei;Guo, Hua&lt;/_translated_author&gt;&lt;/Details&gt;&lt;Extra&gt;&lt;DBUID&gt;{B06D3285-0335-461C-A8CA-85F6C29FA30F}&lt;/DBUID&gt;&lt;/Extra&gt;&lt;/Item&gt;&lt;/References&gt;&lt;/Group&gt;&lt;/Citation&gt;_x000a_"/>
    <w:docVar w:name="NE.Ref{2DA2D1D2-F55C-4299-9854-E0FA774C4FA2}" w:val=" ADDIN NE.Ref.{2DA2D1D2-F55C-4299-9854-E0FA774C4FA2}&lt;Citation&gt;&lt;Group&gt;&lt;References&gt;&lt;Item&gt;&lt;ID&gt;16&lt;/ID&gt;&lt;UID&gt;{D7B6E08F-CFB2-4648-A19D-098B1580E091}&lt;/UID&gt;&lt;Title&gt;Cloud manufacturing: from concept to practice&lt;/Title&gt;&lt;Template&gt;Journal Article&lt;/Template&gt;&lt;Star&gt;0&lt;/Star&gt;&lt;Tag&gt;0&lt;/Tag&gt;&lt;Author&gt;Ren, Lei; Zhang, Lin; Tao, Fei; Zhao, Chun; Chai, Xudong; Zhao, Xinpei&lt;/Author&gt;&lt;Year&gt;2015&lt;/Year&gt;&lt;Details&gt;&lt;_collection_scope&gt;EI;SCIE;&lt;/_collection_scope&gt;&lt;_created&gt;62008806&lt;/_created&gt;&lt;_impact_factor&gt;   2.269&lt;/_impact_factor&gt;&lt;_issue&gt;2&lt;/_issue&gt;&lt;_journal&gt;Enterprise Information Systems&lt;/_journal&gt;&lt;_keywords&gt;cloud manufacturing;cloud computing;service-oriented business model;cloud platform;architecture;MfgCloud;public cloud;enterprise information systems&lt;/_keywords&gt;&lt;_modified&gt;62011548&lt;/_modified&gt;&lt;_pages&gt;186-209&lt;/_pages&gt;&lt;_volume&gt;9&lt;/_volume&gt;&lt;/Details&gt;&lt;Extra&gt;&lt;DBUID&gt;{9C8D115D-CBE2-4BD3-B877-16F89E102614}&lt;/DBUID&gt;&lt;/Extra&gt;&lt;/Item&gt;&lt;/References&gt;&lt;/Group&gt;&lt;Group&gt;&lt;References&gt;&lt;Item&gt;&lt;ID&gt;17&lt;/ID&gt;&lt;UID&gt;{00E71B33-17B7-4427-AA96-3B43D6C01F64}&lt;/UID&gt;&lt;Title&gt;Cloud manufacturing: key characteristics and applications&lt;/Title&gt;&lt;Template&gt;Journal Article&lt;/Template&gt;&lt;Star&gt;0&lt;/Star&gt;&lt;Tag&gt;0&lt;/Tag&gt;&lt;Author&gt;Ren, Lei; Zhang, Lin; Wang, Lihui; Chai, Fei Tao Xudong&lt;/Author&gt;&lt;Year&gt;2017&lt;/Year&gt;&lt;Details&gt;&lt;_collection_scope&gt;EI;SCIE;&lt;/_collection_scope&gt;&lt;_created&gt;62008806&lt;/_created&gt;&lt;_impact_factor&gt;   1.319&lt;/_impact_factor&gt;&lt;_issue&gt;6&lt;/_issue&gt;&lt;_journal&gt;International Journal of Computer Integrated Manufacturing&lt;/_journal&gt;&lt;_keywords&gt;Internet of Things;cloud business model;cloud computing;cloud manufacturing;private cloud&lt;/_keywords&gt;&lt;_modified&gt;62011548&lt;/_modified&gt;&lt;_pages&gt;501-515&lt;/_pages&gt;&lt;_volume&gt;30&lt;/_volume&gt;&lt;/Details&gt;&lt;Extra&gt;&lt;DBUID&gt;{9C8D115D-CBE2-4BD3-B877-16F89E102614}&lt;/DBUID&gt;&lt;/Extra&gt;&lt;/Item&gt;&lt;/References&gt;&lt;/Group&gt;&lt;Group&gt;&lt;References&gt;&lt;Item&gt;&lt;ID&gt;19&lt;/ID&gt;&lt;UID&gt;{A1FCDC70-B580-4B35-9F1B-B3229CFFBD71}&lt;/UID&gt;&lt;Title&gt;Cloud Manufacturing Platform: Operating Paradigm, Functional Requirements, and Architecture Design&lt;/Title&gt;&lt;Template&gt;Conference Proceedings&lt;/Template&gt;&lt;Star&gt;0&lt;/Star&gt;&lt;Tag&gt;0&lt;/Tag&gt;&lt;Author&gt;Ren, Lei; Zhang, Lin; Zhao, Chun; Chai, Xudong&lt;/Author&gt;&lt;Year&gt;2013&lt;/Year&gt;&lt;Details&gt;&lt;_created&gt;62008806&lt;/_created&gt;&lt;_keywords&gt;Manufacturing;Design&lt;/_keywords&gt;&lt;_modified&gt;62011548&lt;/_modified&gt;&lt;_pages&gt;V002T02A009-V002T02A009&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1&lt;/ID&gt;&lt;UID&gt;{43795EB4-CB94-44D2-B8FC-67CAEC80A7D6}&lt;/UID&gt;&lt;Title&gt;A methodology towards virtualisation-based high performance simulation platform supporting multidisciplinary design of complex products&lt;/Title&gt;&lt;Template&gt;Journal Article&lt;/Template&gt;&lt;Star&gt;0&lt;/Star&gt;&lt;Tag&gt;0&lt;/Tag&gt;&lt;Author&gt;Tao, Fei&lt;/Author&gt;&lt;Year&gt;2012&lt;/Year&gt;&lt;Details&gt;&lt;_collection_scope&gt;EI;SCIE;&lt;/_collection_scope&gt;&lt;_created&gt;62008806&lt;/_created&gt;&lt;_impact_factor&gt;   2.269&lt;/_impact_factor&gt;&lt;_issue&gt;3&lt;/_issue&gt;&lt;_journal&gt;Enterprise Information Systems&lt;/_journal&gt;&lt;_keywords&gt;cloud manufacturing;computer simulation;enterprise information systems;fault tolerance;high performance computing;multidisciplinary design;virtual prototyping;virtualisation&lt;/_keywords&gt;&lt;_modified&gt;62011548&lt;/_modified&gt;&lt;_pages&gt;267-290&lt;/_pages&gt;&lt;_volume&gt;6&lt;/_volume&gt;&lt;/Details&gt;&lt;Extra&gt;&lt;DBUID&gt;{9C8D115D-CBE2-4BD3-B877-16F89E102614}&lt;/DBUID&gt;&lt;/Extra&gt;&lt;/Item&gt;&lt;/References&gt;&lt;/Group&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2E7DF131-A245-4C88-82EA-1713C573DA57}" w:val=" ADDIN NE.Ref.{2E7DF131-A245-4C88-82EA-1713C573DA57}&lt;Citation&gt;&lt;Group&gt;&lt;References&gt;&lt;Item&gt;&lt;ID&gt;23&lt;/ID&gt;&lt;UID&gt;{4644FA9C-57D3-4123-87A6-1D49369EBC97}&lt;/UID&gt;&lt;Title&gt;Product-driven supply chain selection using integrated multi-criteria decision-making methodology&lt;/Title&gt;&lt;Template&gt;Journal Article&lt;/Template&gt;&lt;Star&gt;0&lt;/Star&gt;&lt;Tag&gt;0&lt;/Tag&gt;&lt;Author&gt;Wang, Ge; Huang, Samuel H; Dismukes, John P&lt;/Author&gt;&lt;Year&gt;2004&lt;/Year&gt;&lt;Details&gt;&lt;_collection_scope&gt;EI;SCIE;&lt;/_collection_scope&gt;&lt;_created&gt;62008806&lt;/_created&gt;&lt;_impact_factor&gt;   2.782&lt;/_impact_factor&gt;&lt;_issue&gt;1&lt;/_issue&gt;&lt;_journal&gt;International Journal of Production Economics&lt;/_journal&gt;&lt;_keywords&gt;Supply chain;Analytic hierarchy process;Product life cycle;SCOR model&lt;/_keywords&gt;&lt;_modified&gt;62011549&lt;/_modified&gt;&lt;_pages&gt;1-15&lt;/_pages&gt;&lt;_volume&gt;91&lt;/_volume&gt;&lt;/Details&gt;&lt;Extra&gt;&lt;DBUID&gt;{9C8D115D-CBE2-4BD3-B877-16F89E102614}&lt;/DBUID&gt;&lt;/Extra&gt;&lt;/Item&gt;&lt;/References&gt;&lt;/Group&gt;&lt;/Citation&gt;_x000a_"/>
    <w:docVar w:name="NE.Ref{3007583A-B664-47EB-BDDF-FF9296C36288}" w:val=" ADDIN NE.Ref.{3007583A-B664-47EB-BDDF-FF9296C36288}&lt;Citation&gt;&lt;Group&gt;&lt;References&gt;&lt;Item&gt;&lt;ID&gt;39&lt;/ID&gt;&lt;UID&gt;{AACACC45-F081-493B-BBDD-58D404BE2648}&lt;/UID&gt;&lt;Title&gt;云制造装备资源感知与接入适配技术&lt;/Title&gt;&lt;Template&gt;Journal Article&lt;/Template&gt;&lt;Star&gt;0&lt;/Star&gt;&lt;Tag&gt;0&lt;/Tag&gt;&lt;Author&gt;李瑞芳; 刘泉; 徐文君&lt;/Author&gt;&lt;Year&gt;2012&lt;/Year&gt;&lt;Details&gt;&lt;_collection_scope&gt;中国科技核心期刊;中文核心期刊;CSCD;EI;&lt;/_collection_scope&gt;&lt;_created&gt;62008806&lt;/_created&gt;&lt;_issue&gt;7&lt;/_issue&gt;&lt;_journal&gt;计算机集成制造系统&lt;/_journal&gt;&lt;_keywords&gt;云制造;装备资源;感知;接入适配&lt;/_keywords&gt;&lt;_modified&gt;62011549&lt;/_modified&gt;&lt;_pages&gt;1547-1553&lt;/_pages&gt;&lt;_translated_author&gt;Li, Ruifang; Liu, Quan; Xu, Wenjun&lt;/_translated_author&gt;&lt;_volume&gt;18&lt;/_volume&gt;&lt;/Details&gt;&lt;Extra&gt;&lt;DBUID&gt;{9C8D115D-CBE2-4BD3-B877-16F89E102614}&lt;/DBUID&gt;&lt;/Extra&gt;&lt;/Item&gt;&lt;/References&gt;&lt;/Group&gt;&lt;/Citation&gt;_x000a_"/>
    <w:docVar w:name="NE.Ref{36C14E53-1285-4F9D-A477-99AA5D9F54C3}" w:val=" ADDIN NE.Ref.{36C14E53-1285-4F9D-A477-99AA5D9F54C3}&lt;Citation&gt;&lt;Group&gt;&lt;References&gt;&lt;Item&gt;&lt;ID&gt;53&lt;/ID&gt;&lt;UID&gt;{793BDE92-8684-43F9-98E7-85E091BACD67}&lt;/UID&gt;&lt;Title&gt;云制造环境下外协加工资源集成服务模式及语义描述&lt;/Title&gt;&lt;Template&gt;Journal Article&lt;/Template&gt;&lt;Star&gt;0&lt;/Star&gt;&lt;Tag&gt;0&lt;/Tag&gt;&lt;Author&gt;尹胜; 尹超; 刘飞; 李孝斌&lt;/Author&gt;&lt;Year&gt;2011&lt;/Year&gt;&lt;Details&gt;&lt;_collection_scope&gt;中国科技核心期刊;中文核心期刊;CSCD;EI;&lt;/_collection_scope&gt;&lt;_created&gt;62008806&lt;/_created&gt;&lt;_issue&gt;3&lt;/_issue&gt;&lt;_journal&gt;计算机集成制造系统&lt;/_journal&gt;&lt;_keywords&gt;云制造;外协加工;资源集成;WEB服务;语义描述;本体;Web服务建模语言&lt;/_keywords&gt;&lt;_modified&gt;62011549&lt;/_modified&gt;&lt;_pages&gt;525-532&lt;/_pages&gt;&lt;_translated_author&gt;Yin, Sheng; Yin, Chao; Liu, Fei; Li, Xiaobin&lt;/_translated_author&gt;&lt;_volume&gt;17&lt;/_volume&gt;&lt;/Details&gt;&lt;Extra&gt;&lt;DBUID&gt;{9C8D115D-CBE2-4BD3-B877-16F89E102614}&lt;/DBUID&gt;&lt;/Extra&gt;&lt;/Item&gt;&lt;/References&gt;&lt;/Group&gt;&lt;/Citation&gt;_x000a_"/>
    <w:docVar w:name="NE.Ref{3EDD5081-775E-46D1-AC2E-1ACAB8D1993F}" w:val=" ADDIN NE.Ref.{3EDD5081-775E-46D1-AC2E-1ACAB8D1993F}&lt;Citation&gt;&lt;Group&gt;&lt;References&gt;&lt;Item&gt;&lt;ID&gt;61&lt;/ID&gt;&lt;UID&gt;{9AC489DF-0EB3-4D47-870B-F46DBCF8C971}&lt;/UID&gt;&lt;Title&gt;OWL-S: Semantic markup for web services&lt;/Title&gt;&lt;Template&gt;Web Page&lt;/Template&gt;&lt;Star&gt;0&lt;/Star&gt;&lt;Tag&gt;0&lt;/Tag&gt;&lt;Author&gt;David Martin, Mark Burstein&lt;/Author&gt;&lt;Year&gt;2004&lt;/Year&gt;&lt;Details&gt;&lt;_accessed&gt;62012758&lt;/_accessed&gt;&lt;_created&gt;62012758&lt;/_created&gt;&lt;_modified&gt;62012763&lt;/_modified&gt;&lt;_url&gt;http://www.ai.sri.com/daml/services/owl-s/1.2/overview/&lt;/_url&gt;&lt;/Details&gt;&lt;Extra&gt;&lt;DBUID&gt;{9C8D115D-CBE2-4BD3-B877-16F89E102614}&lt;/DBUID&gt;&lt;/Extra&gt;&lt;/Item&gt;&lt;/References&gt;&lt;/Group&gt;&lt;/Citation&gt;_x000a_"/>
    <w:docVar w:name="NE.Ref{3FF5103D-28D2-408F-A1B1-D10DBAA77ADC}" w:val=" ADDIN NE.Ref.{3FF5103D-28D2-408F-A1B1-D10DBAA77ADC}&lt;Citation&gt;&lt;Group&gt;&lt;References&gt;&lt;Item&gt;&lt;ID&gt;2&lt;/ID&gt;&lt;UID&gt;{801C4B79-30CC-4E81-91BF-D8A36B824490}&lt;/UID&gt;&lt;Title&gt;A weighted max–min model for fuzzy multi-objective supplier selection in a supply chain&lt;/Title&gt;&lt;Template&gt;Journal Article&lt;/Template&gt;&lt;Star&gt;0&lt;/Star&gt;&lt;Tag&gt;0&lt;/Tag&gt;&lt;Author&gt;Amid, A; Ghodsypour, S H; O Brien, C&lt;/Author&gt;&lt;Year&gt;2011&lt;/Year&gt;&lt;Details&gt;&lt;_collection_scope&gt;EI;SCIE;&lt;/_collection_scope&gt;&lt;_created&gt;62008806&lt;/_created&gt;&lt;_impact_factor&gt;   2.782&lt;/_impact_factor&gt;&lt;_issue&gt;1&lt;/_issue&gt;&lt;_journal&gt;International Journal of Production Economics&lt;/_journal&gt;&lt;_keywords&gt;Supplier selection;Fuzzy multi-objective decision making;Weighted max–min model&lt;/_keywords&gt;&lt;_modified&gt;62011548&lt;/_modified&gt;&lt;_pages&gt;139-145&lt;/_pages&gt;&lt;_volume&gt;131&lt;/_volume&gt;&lt;/Details&gt;&lt;Extra&gt;&lt;DBUID&gt;{9C8D115D-CBE2-4BD3-B877-16F89E102614}&lt;/DBUID&gt;&lt;/Extra&gt;&lt;/Item&gt;&lt;/References&gt;&lt;/Group&gt;&lt;/Citation&gt;_x000a_"/>
    <w:docVar w:name="NE.Ref{417AFBB4-BD5B-414C-8983-80CCFDE651F3}" w:val=" ADDIN NE.Ref.{417AFBB4-BD5B-414C-8983-80CCFDE651F3}&lt;Citation&gt;&lt;Group&gt;&lt;References&gt;&lt;Item&gt;&lt;ID&gt;43&lt;/ID&gt;&lt;UID&gt;{26B1A6EE-BF6E-49D3-B152-2DBE8D0FC572}&lt;/UID&gt;&lt;Title&gt;制造云服务组合柔性的多属性评价方法&lt;/Title&gt;&lt;Template&gt;Journal Article&lt;/Template&gt;&lt;Star&gt;0&lt;/Star&gt;&lt;Tag&gt;0&lt;/Tag&gt;&lt;Author&gt;刘开; 李正义; 范磊&lt;/Author&gt;&lt;Year&gt;2015&lt;/Year&gt;&lt;Details&gt;&lt;_created&gt;62008806&lt;/_created&gt;&lt;_issue&gt;3&lt;/_issue&gt;&lt;_journal&gt;江苏科技大学学报(社会科学版)&lt;/_journal&gt;&lt;_keywords&gt;云制造;制造云服务组合;柔性;评价方法&lt;/_keywords&gt;&lt;_modified&gt;62011549&lt;/_modified&gt;&lt;_pages&gt;89-93&lt;/_pages&gt;&lt;_translated_author&gt;Liu, Kai; Li, Zhengyi; Fan, Lei&lt;/_translated_author&gt;&lt;/Details&gt;&lt;Extra&gt;&lt;DBUID&gt;{9C8D115D-CBE2-4BD3-B877-16F89E102614}&lt;/DBUID&gt;&lt;/Extra&gt;&lt;/Item&gt;&lt;/References&gt;&lt;/Group&gt;&lt;/Citation&gt;_x000a_"/>
    <w:docVar w:name="NE.Ref{45CF51D5-1623-4FCD-99D5-7E2CB04C347E}" w:val=" ADDIN NE.Ref.{45CF51D5-1623-4FCD-99D5-7E2CB04C347E}&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4746A4E8-2E4F-49F5-99EF-C7242AFFA939}" w:val=" ADDIN NE.Ref.{4746A4E8-2E4F-49F5-99EF-C7242AFFA939}&lt;Citation&gt;&lt;Group&gt;&lt;References&gt;&lt;Item&gt;&lt;ID&gt;68&lt;/ID&gt;&lt;UID&gt;{5CAE6615-6E0F-4FB5-A825-C5CF8B545159}&lt;/UID&gt;&lt;Title&gt;Dynamic Web Service Selection Based on Discrete Particle Swarm Optimization&lt;/Title&gt;&lt;Template&gt;Journal Article&lt;/Template&gt;&lt;Star&gt;0&lt;/Star&gt;&lt;Tag&gt;0&lt;/Tag&gt;&lt;Author&gt;Fan, Xiaoqin; Jiang, Changjun; Fang, Xianwen; Zhijun, And Ding&lt;/Author&gt;&lt;Year&gt;2010&lt;/Year&gt;&lt;Details&gt;&lt;_created&gt;62013109&lt;/_created&gt;&lt;_issue&gt;1&lt;/_issue&gt;&lt;_journal&gt;Journal of Computer Research &amp;amp; Development&lt;/_journal&gt;&lt;_keywords&gt;Web service;service selection;quality of service;particle swarm optimization;discrete particle swarm optimization&lt;/_keywords&gt;&lt;_modified&gt;62013113&lt;/_modified&gt;&lt;_pages&gt;147-156&lt;/_pages&gt;&lt;_volume&gt;47&lt;/_volume&gt;&lt;/Details&gt;&lt;Extra&gt;&lt;DBUID&gt;{9C8D115D-CBE2-4BD3-B877-16F89E102614}&lt;/DBUID&gt;&lt;/Extra&gt;&lt;/Item&gt;&lt;/References&gt;&lt;/Group&gt;&lt;/Citation&gt;_x000a_"/>
    <w:docVar w:name="NE.Ref{5723831A-8B53-422B-84B2-FA36C6D7532F}" w:val=" ADDIN NE.Ref.{5723831A-8B53-422B-84B2-FA36C6D7532F}&lt;Citation&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5E1EAA5F-D261-4A85-BC5F-3C7B6DABE24A}" w:val=" ADDIN NE.Ref.{5E1EAA5F-D261-4A85-BC5F-3C7B6DABE24A}&lt;Citation&gt;&lt;Group&gt;&lt;References&gt;&lt;Item&gt;&lt;ID&gt;60&lt;/ID&gt;&lt;UID&gt;{9139D612-16A5-45D6-AFCE-2530CB87722B}&lt;/UID&gt;&lt;Title&gt;RDF Vocabulary Description Language 1. 0：RDF Schema&lt;/Title&gt;&lt;Template&gt;Electronic Source&lt;/Template&gt;&lt;Star&gt;0&lt;/Star&gt;&lt;Tag&gt;0&lt;/Tag&gt;&lt;Author&gt;Brickiey D, Guha R V&lt;/Author&gt;&lt;Year&gt;2004&lt;/Year&gt;&lt;Details&gt;&lt;_accessed&gt;62012750&lt;/_accessed&gt;&lt;_created&gt;62011639&lt;/_created&gt;&lt;_modified&gt;62012751&lt;/_modified&gt;&lt;_url&gt;http://www.w3.org/TR/rdf-schema/&lt;/_url&gt;&lt;/Details&gt;&lt;Extra&gt;&lt;DBUID&gt;{9C8D115D-CBE2-4BD3-B877-16F89E102614}&lt;/DBUID&gt;&lt;/Extra&gt;&lt;/Item&gt;&lt;/References&gt;&lt;/Group&gt;&lt;/Citation&gt;_x000a_"/>
    <w:docVar w:name="NE.Ref{61A884D1-D009-489F-872B-5A440AE72BCB}" w:val=" ADDIN NE.Ref.{61A884D1-D009-489F-872B-5A440AE72BCB}&lt;Citation&gt;&lt;Group&gt;&lt;References&gt;&lt;Item&gt;&lt;ID&gt;30&lt;/ID&gt;&lt;UID&gt;{05DCBE99-BE78-4CAA-BE17-2F4158819BD8}&lt;/UID&gt;&lt;Title&gt;基于数据云与应用云分离模式的制造资源云定位服务平台&lt;/Title&gt;&lt;Template&gt;Journal Article&lt;/Template&gt;&lt;Star&gt;0&lt;/Star&gt;&lt;Tag&gt;0&lt;/Tag&gt;&lt;Author&gt;黄刚; 钟小勇; 龙渊铭; 张国军&lt;/Author&gt;&lt;Year&gt;2011&lt;/Year&gt;&lt;Details&gt;&lt;_collection_scope&gt;中国科技核心期刊;中文核心期刊;CSCD;EI;&lt;/_collection_scope&gt;&lt;_created&gt;62008806&lt;/_created&gt;&lt;_issue&gt;3&lt;/_issue&gt;&lt;_journal&gt;计算机集成制造系统&lt;/_journal&gt;&lt;_keywords&gt;云制造;制造资源;基础数据;云定位;服务平台&lt;/_keywords&gt;&lt;_modified&gt;62011549&lt;/_modified&gt;&lt;_pages&gt;519-524&lt;/_pages&gt;&lt;_translated_author&gt;Huang, Gang; Zhong, Xiaoyong; Long, Yuanming; Zhang, Guojun&lt;/_translated_author&gt;&lt;_volume&gt;17&lt;/_volume&gt;&lt;/Details&gt;&lt;Extra&gt;&lt;DBUID&gt;{9C8D115D-CBE2-4BD3-B877-16F89E102614}&lt;/DBUID&gt;&lt;/Extra&gt;&lt;/Item&gt;&lt;/References&gt;&lt;/Group&gt;&lt;/Citation&gt;_x000a_"/>
    <w:docVar w:name="NE.Ref{62627970-7896-4074-8113-8AEABE02274F}" w:val=" ADDIN NE.Ref.{62627970-7896-4074-8113-8AEABE02274F}&lt;Citation&gt;&lt;Group&gt;&lt;References&gt;&lt;Item&gt;&lt;ID&gt;65&lt;/ID&gt;&lt;UID&gt;{57A611CD-2D16-4B0C-8EB2-B2A6A99F5FB9}&lt;/UID&gt;&lt;Title&gt;面向多任务的制造云服务组合&lt;/Title&gt;&lt;Template&gt;Journal Article&lt;/Template&gt;&lt;Star&gt;0&lt;/Star&gt;&lt;Tag&gt;0&lt;/Tag&gt;&lt;Author&gt;刘卫宁; 刘波; 孙棣华&lt;/Author&gt;&lt;Year&gt;2013&lt;/Year&gt;&lt;Details&gt;&lt;_collection_scope&gt;中国科技核心期刊;中文核心期刊;CSCD;EI;&lt;/_collection_scope&gt;&lt;_created&gt;62013109&lt;/_created&gt;&lt;_issue&gt;1&lt;/_issue&gt;&lt;_journal&gt;计算机集成制造系统&lt;/_journal&gt;&lt;_keywords&gt;多任务;云制造;服务组合;遗传算法;矩阵实数编码&lt;/_keywords&gt;&lt;_modified&gt;62013112&lt;/_modified&gt;&lt;_pages&gt;199-209&lt;/_pages&gt;&lt;_volume&gt;19&lt;/_volume&gt;&lt;_translated_author&gt;Liu, Weining;Liu, Bo;Sun, Dihua&lt;/_translated_author&gt;&lt;/Details&gt;&lt;Extra&gt;&lt;DBUID&gt;{9C8D115D-CBE2-4BD3-B877-16F89E102614}&lt;/DBUID&gt;&lt;/Extra&gt;&lt;/Item&gt;&lt;/References&gt;&lt;/Group&gt;&lt;/Citation&gt;_x000a_"/>
    <w:docVar w:name="NE.Ref{66E3A959-B8F4-44E9-B546-440557CAC980}" w:val=" ADDIN NE.Ref.{66E3A959-B8F4-44E9-B546-440557CAC980}&lt;Citation&gt;&lt;Group&gt;&lt;References&gt;&lt;Item&gt;&lt;ID&gt;56&lt;/ID&gt;&lt;UID&gt;{07D263C8-BC64-4181-84AD-4BDE6410EA9A}&lt;/UID&gt;&lt;Title&gt;基于HBase的RDF存储系统的研究与设计&lt;/Title&gt;&lt;Template&gt;Thesis&lt;/Template&gt;&lt;Star&gt;0&lt;/Star&gt;&lt;Tag&gt;0&lt;/Tag&gt;&lt;Author&gt;金强&lt;/Author&gt;&lt;Year&gt;2011&lt;/Year&gt;&lt;Details&gt;&lt;_created&gt;62011547&lt;/_created&gt;&lt;_keywords&gt;资源描述;分布式系统;并行计算;冗余数据&lt;/_keywords&gt;&lt;_modified&gt;62011547&lt;/_modified&gt;&lt;_publisher&gt;浙江大学&lt;/_publisher&gt;&lt;_translated_author&gt;Jin, Qiang&lt;/_translated_author&gt;&lt;/Details&gt;&lt;Extra&gt;&lt;DBUID&gt;{9C8D115D-CBE2-4BD3-B877-16F89E102614}&lt;/DBUID&gt;&lt;/Extra&gt;&lt;/Item&gt;&lt;/References&gt;&lt;/Group&gt;&lt;/Citation&gt;_x000a_"/>
    <w:docVar w:name="NE.Ref{677F2DDF-067B-479E-B8AA-9D317FD6CE54}" w:val=" ADDIN NE.Ref.{677F2DDF-067B-479E-B8AA-9D317FD6CE54}&lt;Citation&gt;&lt;Group&gt;&lt;References&gt;&lt;Item&gt;&lt;ID&gt;9&lt;/ID&gt;&lt;UID&gt;{A3A7B15B-7F64-4CFF-A1C3-AD4FE6873548}&lt;/UID&gt;&lt;Title&gt;Fuzzy multi-attribute selection among transportation companies using axiomatic design and analytic hierarchy process&lt;/Title&gt;&lt;Template&gt;Journal Article&lt;/Template&gt;&lt;Star&gt;0&lt;/Star&gt;&lt;Tag&gt;0&lt;/Tag&gt;&lt;Author&gt;Kulak; Osman; Kahraman; Cengiz&lt;/Author&gt;&lt;Year&gt;2005&lt;/Year&gt;&lt;Details&gt;&lt;_collection_scope&gt;EI;SCI;SCIE;&lt;/_collection_scope&gt;&lt;_created&gt;62008806&lt;/_created&gt;&lt;_impact_factor&gt;   3.364&lt;/_impact_factor&gt;&lt;_issue&gt;2–4&lt;/_issue&gt;&lt;_journal&gt;Information Sciences&lt;/_journal&gt;&lt;_keywords&gt;Transportation company selection;Axiomatic design;Fuzzy sets;Information;AHP&lt;/_keywords&gt;&lt;_modified&gt;62011545&lt;/_modified&gt;&lt;_pages&gt;191-210&lt;/_pages&gt;&lt;_volume&gt;170&lt;/_volume&gt;&lt;/Details&gt;&lt;Extra&gt;&lt;DBUID&gt;{9C8D115D-CBE2-4BD3-B877-16F89E102614}&lt;/DBUID&gt;&lt;/Extra&gt;&lt;/Item&gt;&lt;/References&gt;&lt;/Group&gt;&lt;/Citation&gt;_x000a_"/>
    <w:docVar w:name="NE.Ref{6964B95F-38AB-485E-B388-9F6327A73D1B}" w:val=" ADDIN NE.Ref.{6964B95F-38AB-485E-B388-9F6327A73D1B}&lt;Citation&gt;&lt;Group&gt;&lt;References&gt;&lt;Item&gt;&lt;ID&gt;45&lt;/ID&gt;&lt;UID&gt;{58232859-8588-4890-AB87-2577F93E7036}&lt;/UID&gt;&lt;Title&gt;云制造资源虚拟化研究&lt;/Title&gt;&lt;Template&gt;Journal Article&lt;/Template&gt;&lt;Star&gt;0&lt;/Star&gt;&lt;Tag&gt;0&lt;/Tag&gt;&lt;Author&gt;任磊; 张霖; 张雅彬; 陶飞; 罗永亮&lt;/Author&gt;&lt;Year&gt;2011&lt;/Year&gt;&lt;Details&gt;&lt;_collection_scope&gt;中国科技核心期刊;中文核心期刊;CSCD;EI;&lt;/_collection_scope&gt;&lt;_created&gt;62008806&lt;/_created&gt;&lt;_issue&gt;3&lt;/_issue&gt;&lt;_journal&gt;计算机集成制造系统&lt;/_journal&gt;&lt;_keywords&gt;云制造;虚拟化;制造资源虚拟化;云服务;云计算;物联网&lt;/_keywords&gt;&lt;_modified&gt;62011549&lt;/_modified&gt;&lt;_pages&gt;511-518&lt;/_pages&gt;&lt;_translated_author&gt;Ren, Lei; Zhang, Lin; Zhang, Yabin; Tao, Fei; Luo, Yongliang&lt;/_translated_author&gt;&lt;_volume&gt;17&lt;/_volume&gt;&lt;/Details&gt;&lt;Extra&gt;&lt;DBUID&gt;{9C8D115D-CBE2-4BD3-B877-16F89E102614}&lt;/DBUID&gt;&lt;/Extra&gt;&lt;/Item&gt;&lt;/References&gt;&lt;/Group&gt;&lt;/Citation&gt;_x000a_"/>
    <w:docVar w:name="NE.Ref{6C2EBB70-7354-4567-8BE0-27DFE539C1DB}" w:val=" ADDIN NE.Ref.{6C2EBB70-7354-4567-8BE0-27DFE539C1DB}&lt;Citation&gt;&lt;Group&gt;&lt;References&gt;&lt;Item&gt;&lt;ID&gt;59&lt;/ID&gt;&lt;UID&gt;{C6C10A7E-9F5B-4998-A761-CFC28EDDFE86}&lt;/UID&gt;&lt;Title&gt;Resource Description Framework(RDF) Schema Specification 1.0&lt;/Title&gt;&lt;Template&gt;Web Page&lt;/Template&gt;&lt;Star&gt;0&lt;/Star&gt;&lt;Tag&gt;0&lt;/Tag&gt;&lt;Author&gt;Brikiey D, Guha R V&lt;/Author&gt;&lt;Year&gt;2000&lt;/Year&gt;&lt;Details&gt;&lt;_accessed&gt;62011635&lt;/_accessed&gt;&lt;_created&gt;62011633&lt;/_created&gt;&lt;_modified&gt;62011633&lt;/_modified&gt;&lt;_url&gt;https://www.w3.org/TR/2000/CR-rdf-schema-20000327/&lt;/_url&gt;&lt;/Details&gt;&lt;Extra&gt;&lt;DBUID&gt;{9C8D115D-CBE2-4BD3-B877-16F89E102614}&lt;/DBUID&gt;&lt;/Extra&gt;&lt;/Item&gt;&lt;/References&gt;&lt;/Group&gt;&lt;/Citation&gt;_x000a_"/>
    <w:docVar w:name="NE.Ref{700D79A2-504B-4428-B130-A3DBD35CA285}" w:val=" ADDIN NE.Ref.{700D79A2-504B-4428-B130-A3DBD35CA285}&lt;Citation&gt;&lt;Group&gt;&lt;References&gt;&lt;Item&gt;&lt;ID&gt;62&lt;/ID&gt;&lt;UID&gt;{5DCC33B3-13FB-45B5-8349-FB854B212E7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13109&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3110&lt;/_modified&gt;&lt;_pages&gt;315-327&lt;/_pages&gt;&lt;_volume&gt;4&lt;/_volume&gt;&lt;/Details&gt;&lt;Extra&gt;&lt;DBUID&gt;{9C8D115D-CBE2-4BD3-B877-16F89E102614}&lt;/DBUID&gt;&lt;/Extra&gt;&lt;/Item&gt;&lt;/References&gt;&lt;/Group&gt;&lt;/Citation&gt;_x000a_"/>
    <w:docVar w:name="NE.Ref{7C8075A6-C3A9-4D77-B68F-DC74B3BDE7BF}" w:val=" ADDIN NE.Ref.{7C8075A6-C3A9-4D77-B68F-DC74B3BDE7BF}&lt;Citation&gt;&lt;Group&gt;&lt;References&gt;&lt;Item&gt;&lt;ID&gt;64&lt;/ID&gt;&lt;UID&gt;{9FEB781C-167A-4133-9454-7AA3C80740C9}&lt;/UID&gt;&lt;Title&gt;Virtual Services in Cloud Computing&lt;/Title&gt;&lt;Template&gt;Conference Proceedings&lt;/Template&gt;&lt;Star&gt;0&lt;/Star&gt;&lt;Tag&gt;0&lt;/Tag&gt;&lt;Author&gt;Fu, Jicheng; Hao, Wei; Tu, Michael; Ma, Biao; Baldwin, Joshua; Bastani, Farokh B&lt;/Author&gt;&lt;Year&gt;2010&lt;/Year&gt;&lt;Details&gt;&lt;_created&gt;62013109&lt;/_created&gt;&lt;_keywords&gt;ieee computer society&lt;/_keywords&gt;&lt;_modified&gt;62013111&lt;/_modified&gt;&lt;_pages&gt;467-472&lt;/_pages&gt;&lt;_secondary_title&gt;World Congress on Services&lt;/_secondary_title&gt;&lt;/Details&gt;&lt;Extra&gt;&lt;DBUID&gt;{9C8D115D-CBE2-4BD3-B877-16F89E102614}&lt;/DBUID&gt;&lt;/Extra&gt;&lt;/Item&gt;&lt;/References&gt;&lt;/Group&gt;&lt;/Citation&gt;_x000a_"/>
    <w:docVar w:name="NE.Ref{910D33DF-D2DF-4F92-9371-D9ABF4342A11}" w:val=" ADDIN NE.Ref.{910D33DF-D2DF-4F92-9371-D9ABF4342A11}&lt;Citation&gt;&lt;Group&gt;&lt;References&gt;&lt;Item&gt;&lt;ID&gt;69&lt;/ID&gt;&lt;UID&gt;{E62B3E75-717C-4598-ACAD-208AD77F0126}&lt;/UID&gt;&lt;Title&gt;语义Web技术与网络化制造&lt;/Title&gt;&lt;Template&gt;Book&lt;/Template&gt;&lt;Star&gt;0&lt;/Star&gt;&lt;Tag&gt;0&lt;/Tag&gt;&lt;Author&gt;田雪莹; 吉锋&lt;/Author&gt;&lt;Year&gt;2013&lt;/Year&gt;&lt;Details&gt;&lt;_accessed&gt;62022135&lt;/_accessed&gt;&lt;_created&gt;62022135&lt;/_created&gt;&lt;_modified&gt;62022135&lt;/_modified&gt;&lt;_publisher&gt;经济管理出版社&lt;/_publisher&gt;&lt;_translated_author&gt;Tian, Xueying;Ji, Feng&lt;/_translated_author&gt;&lt;/Details&gt;&lt;Extra&gt;&lt;DBUID&gt;{9C8D115D-CBE2-4BD3-B877-16F89E102614}&lt;/DBUID&gt;&lt;/Extra&gt;&lt;/Item&gt;&lt;/References&gt;&lt;/Group&gt;&lt;/Citation&gt;_x000a_"/>
    <w:docVar w:name="NE.Ref{9C35684E-33A5-402A-B28E-6924FC04334D}" w:val=" ADDIN NE.Ref.{9C35684E-33A5-402A-B28E-6924FC04334D}&lt;Citation&gt;&lt;Group&gt;&lt;References&gt;&lt;Item&gt;&lt;ID&gt;25&lt;/ID&gt;&lt;UID&gt;{3BB4BAF9-2D71-402B-9A22-091D401D4BB3}&lt;/UID&gt;&lt;Title&gt;Perception of Manufacturing Resources in Cloud-Manufacturing System&lt;/Title&gt;&lt;Template&gt;Conference Proceedings&lt;/Template&gt;&lt;Star&gt;0&lt;/Star&gt;&lt;Tag&gt;0&lt;/Tag&gt;&lt;Author&gt;Yan, Jiming; Guo, Zhiping; Shi, Rongbo&lt;/Author&gt;&lt;Year&gt;2012&lt;/Year&gt;&lt;Details&gt;&lt;_created&gt;62008806&lt;/_created&gt;&lt;_keywords&gt;Cloud-manufacture;Manufacturing Resource;Resource Perception;Processing equipment;Data collection;Data transfer&lt;/_keywords&gt;&lt;_modified&gt;62011549&lt;/_modified&gt;&lt;_pages&gt;1993-1996&lt;/_pages&gt;&lt;_secondary_title&gt;International Conference on Computer Science and Service System&lt;/_secondary_title&gt;&lt;/Details&gt;&lt;Extra&gt;&lt;DBUID&gt;{9C8D115D-CBE2-4BD3-B877-16F89E102614}&lt;/DBUID&gt;&lt;/Extra&gt;&lt;/Item&gt;&lt;/References&gt;&lt;/Group&gt;&lt;/Citation&gt;_x000a_"/>
    <w:docVar w:name="NE.Ref{9FCD5FDF-7FCA-44C9-8938-D1894BD5801A}" w:val=" ADDIN NE.Ref.{9FCD5FDF-7FCA-44C9-8938-D1894BD5801A}&lt;Citation&gt;&lt;Group&gt;&lt;References&gt;&lt;Item&gt;&lt;ID&gt;38&lt;/ID&gt;&lt;UID&gt;{D3B0E801-4E87-4C51-A1A4-E39A0E333F29}&lt;/UID&gt;&lt;Title&gt;基于SOOA的制造资源服务化封装与部署机制&lt;/Title&gt;&lt;Template&gt;Journal Article&lt;/Template&gt;&lt;Star&gt;0&lt;/Star&gt;&lt;Tag&gt;0&lt;/Tag&gt;&lt;Author&gt;李楠; 徐文胜; 孔令军&lt;/Author&gt;&lt;Year&gt;2012&lt;/Year&gt;&lt;Details&gt;&lt;_collection_scope&gt;中国科技核心期刊;中文核心期刊;&lt;/_collection_scope&gt;&lt;_created&gt;62008806&lt;/_created&gt;&lt;_issue&gt;11&lt;/_issue&gt;&lt;_journal&gt;机械设计与制造&lt;/_journal&gt;&lt;_keywords&gt;云制造;制造资源;SOOA;制造服务&lt;/_keywords&gt;&lt;_modified&gt;62011549&lt;/_modified&gt;&lt;_pages&gt;123-125&lt;/_pages&gt;&lt;_translated_author&gt;Li, Nan; Xu, Wensheng; Kong, Lingjun&lt;/_translated_author&gt;&lt;/Details&gt;&lt;Extra&gt;&lt;DBUID&gt;{9C8D115D-CBE2-4BD3-B877-16F89E102614}&lt;/DBUID&gt;&lt;/Extra&gt;&lt;/Item&gt;&lt;/References&gt;&lt;/Group&gt;&lt;/Citation&gt;_x000a_"/>
    <w:docVar w:name="NE.Ref{A017F387-8CF4-4EB6-B976-A09BFDA1E1FD}" w:val=" ADDIN NE.Ref.{A017F387-8CF4-4EB6-B976-A09BFDA1E1FD}&lt;Citation&gt;&lt;Group&gt;&lt;References&gt;&lt;Item&gt;&lt;ID&gt;51&lt;/ID&gt;&lt;UID&gt;{4D9317A9-B7CD-4709-88A7-DFBF8DDA8A53}&lt;/UID&gt;&lt;Title&gt;云制造是一种制造服务&lt;/Title&gt;&lt;Template&gt;Journal Article&lt;/Template&gt;&lt;Star&gt;0&lt;/Star&gt;&lt;Tag&gt;0&lt;/Tag&gt;&lt;Author&gt;杨海成&lt;/Author&gt;&lt;Year&gt;2010&lt;/Year&gt;&lt;Details&gt;&lt;_collection_scope&gt;中国科技核心期刊;&lt;/_collection_scope&gt;&lt;_created&gt;62008806&lt;/_created&gt;&lt;_issue&gt;6&lt;/_issue&gt;&lt;_journal&gt;机械设计与制造工程&lt;/_journal&gt;&lt;_keywords&gt;制造加工;服务;资源环境;持续发展;信息技术;制造业;科技部&lt;/_keywords&gt;&lt;_modified&gt;62011549&lt;/_modified&gt;&lt;_pages&gt;22-23&lt;/_pages&gt;&lt;_translated_author&gt;Yang, Haicheng&lt;/_translated_author&gt;&lt;_volume&gt;39&lt;/_volume&gt;&lt;/Details&gt;&lt;Extra&gt;&lt;DBUID&gt;{9C8D115D-CBE2-4BD3-B877-16F89E102614}&lt;/DBUID&gt;&lt;/Extra&gt;&lt;/Item&gt;&lt;/References&gt;&lt;/Group&gt;&lt;/Citation&gt;_x000a_"/>
    <w:docVar w:name="NE.Ref{A1707921-BEB9-42B9-B395-F7975ABF5450}" w:val=" ADDIN NE.Ref.{A1707921-BEB9-42B9-B395-F7975ABF5450}&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Citation&gt;_x000a_"/>
    <w:docVar w:name="NE.Ref{A47C6AC2-3554-4D2E-BC38-CB10D3497846}" w:val=" ADDIN NE.Ref.{A47C6AC2-3554-4D2E-BC38-CB10D3497846}&lt;Citation&gt;&lt;Group&gt;&lt;References&gt;&lt;Item&gt;&lt;ID&gt;7&lt;/ID&gt;&lt;UID&gt;{46AA864B-E4C5-415D-A23F-6EB78E8FD09A}&lt;/UID&gt;&lt;Title&gt;Study on the Multi-Granularity Virtualization of Manufacturing Resources&lt;/Title&gt;&lt;Template&gt;Conference Proceedings&lt;/Template&gt;&lt;Star&gt;0&lt;/Star&gt;&lt;Tag&gt;0&lt;/Tag&gt;&lt;Author&gt;Hu, Chunsheng; Xu, Chengdong; Cao, Xiaobo; Zhang, Pengfei&lt;/Author&gt;&lt;Year&gt;2013&lt;/Year&gt;&lt;Details&gt;&lt;_created&gt;62008806&lt;/_created&gt;&lt;_modified&gt;62011549&lt;/_modified&gt;&lt;_pages&gt;V002T02A008-V002T02A008&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15&lt;/ID&gt;&lt;UID&gt;{6D58611F-29CE-410C-BE6E-12E639D3C438}&lt;/UID&gt;&lt;Title&gt;Cloud Manufacturing platform architecture&lt;/Title&gt;&lt;Template&gt;Journal Article&lt;/Template&gt;&lt;Star&gt;0&lt;/Star&gt;&lt;Tag&gt;0&lt;/Tag&gt;&lt;Author&gt;Ren, L&lt;/Author&gt;&lt;Year&gt;2012&lt;/Year&gt;&lt;Details&gt;&lt;_created&gt;62008806&lt;/_created&gt;&lt;_modified&gt;62011548&lt;/_modified&gt;&lt;/Details&gt;&lt;Extra&gt;&lt;DBUID&gt;{9C8D115D-CBE2-4BD3-B877-16F89E102614}&lt;/DBUID&gt;&lt;/Extra&gt;&lt;/Item&gt;&lt;/References&gt;&lt;/Group&gt;&lt;Group&gt;&lt;References&gt;&lt;Item&gt;&lt;ID&gt;18&lt;/ID&gt;&lt;UID&gt;{19DADB87-A0BE-4F6A-9957-03A48D7BA7F9}&lt;/UID&gt;&lt;Title&gt;Key issues in cloud simulation platform based on cloud computing&lt;/Title&gt;&lt;Template&gt;Journal Article&lt;/Template&gt;&lt;Star&gt;0&lt;/Star&gt;&lt;Tag&gt;0&lt;/Tag&gt;&lt;Author&gt;Ren, Lei; Zhang, Lin; Zhang, Yabin; Luo, Yongliang; Li, Qian&lt;/Author&gt;&lt;Year&gt;2011&lt;/Year&gt;&lt;Details&gt;&lt;_created&gt;62008806&lt;/_created&gt;&lt;_modified&gt;62011549&lt;/_modified&gt;&lt;/Details&gt;&lt;Extra&gt;&lt;DBUID&gt;{9C8D115D-CBE2-4BD3-B877-16F89E102614}&lt;/DBUID&gt;&lt;/Extra&gt;&lt;/Item&gt;&lt;/References&gt;&lt;/Group&gt;&lt;Group&gt;&lt;References&gt;&lt;Item&gt;&lt;ID&gt;24&lt;/ID&gt;&lt;UID&gt;{FEB70B85-0768-443C-BF64-DFD8479A99B7}&lt;/UID&gt;&lt;Title&gt;Virtualize Manufacturing Capabilities in the Cloud: Requirements and Architecture&lt;/Title&gt;&lt;Template&gt;Conference Proceedings&lt;/Template&gt;&lt;Star&gt;0&lt;/Star&gt;&lt;Tag&gt;0&lt;/Tag&gt;&lt;Author&gt;Wang, Xi Vincent; Xu, Xun W&lt;/Author&gt;&lt;Year&gt;2013&lt;/Year&gt;&lt;Details&gt;&lt;_created&gt;62008806&lt;/_created&gt;&lt;_modified&gt;62011549&lt;/_modified&gt;&lt;_pages&gt;V002T02A002-V002T02A002&lt;/_pages&gt;&lt;_secondary_title&gt;ASME 2013 International Manufacturing Science and Engineering Conference Collocated with the  North American Manufacturing Research Conference&lt;/_secondary_title&gt;&lt;/Details&gt;&lt;Extra&gt;&lt;DBUID&gt;{9C8D115D-CBE2-4BD3-B877-16F89E102614}&lt;/DBUID&gt;&lt;/Extra&gt;&lt;/Item&gt;&lt;/References&gt;&lt;/Group&gt;&lt;Group&gt;&lt;References&gt;&lt;Item&gt;&lt;ID&gt;27&lt;/ID&gt;&lt;UID&gt;{7EE957C4-818B-4BD2-8B8E-EE0D5E203796}&lt;/UID&gt;&lt;Title&gt;云制造环境中的虚拟制造单元&lt;/Title&gt;&lt;Template&gt;Journal Article&lt;/Template&gt;&lt;Star&gt;0&lt;/Star&gt;&lt;Tag&gt;0&lt;/Tag&gt;&lt;Author&gt;曹啸博; 许承东; 胡春生&lt;/Author&gt;&lt;Year&gt;2012&lt;/Year&gt;&lt;Details&gt;&lt;_collection_scope&gt;中国科技核心期刊;中文核心期刊;CSCD;EI;&lt;/_collection_scope&gt;&lt;_created&gt;62008806&lt;/_created&gt;&lt;_issue&gt;7&lt;/_issue&gt;&lt;_journal&gt;计算机集成制造系统&lt;/_journal&gt;&lt;_keywords&gt;云制造;虚拟制造单元;制造能力;制造服务&lt;/_keywords&gt;&lt;_modified&gt;62011549&lt;/_modified&gt;&lt;_pages&gt;1415-1425&lt;/_pages&gt;&lt;_translated_author&gt;Cao, Xiaobo; Xu, Chengdong; Hu, Chunsheng&lt;/_translated_author&gt;&lt;_volume&gt;18&lt;/_volume&gt;&lt;/Details&gt;&lt;Extra&gt;&lt;DBUID&gt;{9C8D115D-CBE2-4BD3-B877-16F89E102614}&lt;/DBUID&gt;&lt;/Extra&gt;&lt;/Item&gt;&lt;/References&gt;&lt;/Group&gt;&lt;/Citation&gt;_x000a_"/>
    <w:docVar w:name="NE.Ref{AA02D484-F6E5-4179-BFD6-7744AD56F89D}" w:val=" ADDIN NE.Ref.{AA02D484-F6E5-4179-BFD6-7744AD56F89D}&lt;Citation&gt;&lt;Group&gt;&lt;References&gt;&lt;Item&gt;&lt;ID&gt;8&lt;/ID&gt;&lt;UID&gt;{818B85F5-57E4-44C3-8A0A-39E44D0FA844}&lt;/UID&gt;&lt;Title&gt;Measuring flexibility of computer integrated manufacturing systems using fuzzy cash flow analysis&lt;/Title&gt;&lt;Template&gt;Journal Article&lt;/Template&gt;&lt;Star&gt;0&lt;/Star&gt;&lt;Tag&gt;0&lt;/Tag&gt;&lt;Author&gt;Kahraman, Cengiz; Beskese, Ahmet; Da, Ruan&lt;/Author&gt;&lt;Year&gt;2004&lt;/Year&gt;&lt;Details&gt;&lt;_collection_scope&gt;EI;SCI;SCIE;&lt;/_collection_scope&gt;&lt;_created&gt;62008806&lt;/_created&gt;&lt;_impact_factor&gt;   3.364&lt;/_impact_factor&gt;&lt;_issue&gt;1&lt;/_issue&gt;&lt;_journal&gt;Information Sciences&lt;/_journal&gt;&lt;_keywords&gt;Fuzzy cash flow analysis;Computer integrated manufacturing systems;Fuzzy numbers;Fuzzy intervals;Manufacturing flexibility&lt;/_keywords&gt;&lt;_modified&gt;62008806&lt;/_modified&gt;&lt;_pages&gt;77-94&lt;/_pages&gt;&lt;_volume&gt;168&lt;/_volume&gt;&lt;/Details&gt;&lt;Extra&gt;&lt;DBUID&gt;{9C8D115D-CBE2-4BD3-B877-16F89E102614}&lt;/DBUID&gt;&lt;/Extra&gt;&lt;/Item&gt;&lt;/References&gt;&lt;/Group&gt;&lt;Group&gt;&lt;References&gt;&lt;Item&gt;&lt;ID&gt;31&lt;/ID&gt;&lt;UID&gt;{4B932395-0F3B-4EBB-A8CC-77AF2CE1CDFB}&lt;/UID&gt;&lt;Title&gt;21世纪企业的主要模式──敏捷制造企业&lt;/Title&gt;&lt;Template&gt;Journal Article&lt;/Template&gt;&lt;Star&gt;0&lt;/Star&gt;&lt;Tag&gt;0&lt;/Tag&gt;&lt;Author&gt;蒋新松&lt;/Author&gt;&lt;Year&gt;1996&lt;/Year&gt;&lt;Details&gt;&lt;_collection_scope&gt;中国科技核心期刊;中文核心期刊;CSCD;EI;&lt;/_collection_scope&gt;&lt;_created&gt;62008806&lt;/_created&gt;&lt;_issue&gt;4&lt;/_issue&gt;&lt;_journal&gt;计算机集成制造系统&lt;/_journal&gt;&lt;_keywords&gt;并行工程;敏捷制造企业;制造业&lt;/_keywords&gt;&lt;_modified&gt;62008811&lt;/_modified&gt;&lt;_pages&gt;3-8&lt;/_pages&gt;&lt;_translated_author&gt;Jiang, Xinsong&lt;/_translated_author&gt;&lt;_volume&gt;2&lt;/_volume&gt;&lt;/Details&gt;&lt;Extra&gt;&lt;DBUID&gt;{9C8D115D-CBE2-4BD3-B877-16F89E102614}&lt;/DBUID&gt;&lt;/Extra&gt;&lt;/Item&gt;&lt;/References&gt;&lt;/Group&gt;&lt;/Citation&gt;_x000a_"/>
    <w:docVar w:name="NE.Ref{AAD89512-6F9F-4BDA-9A3C-9CEBCB9C7910}" w:val=" ADDIN NE.Ref.{AAD89512-6F9F-4BDA-9A3C-9CEBCB9C7910}&lt;Citation&gt;&lt;Group&gt;&lt;References&gt;&lt;Item&gt;&lt;ID&gt;5&lt;/ID&gt;&lt;UID&gt;{88EB0A6C-A3E0-4570-A3DC-C5E0D9C4EAE5}&lt;/UID&gt;&lt;Title&gt;Agile manufacturing systems in the automotive industry&lt;/Title&gt;&lt;Template&gt;Journal Article&lt;/Template&gt;&lt;Star&gt;0&lt;/Star&gt;&lt;Tag&gt;0&lt;/Tag&gt;&lt;Author&gt;Elkins, Debra A; Huang, Ningjian; Alden, Jeffrey M&lt;/Author&gt;&lt;Year&gt;2004&lt;/Year&gt;&lt;Details&gt;&lt;_accessed&gt;62014238&lt;/_accessed&gt;&lt;_collection_scope&gt;EI;SCIE;&lt;/_collection_scope&gt;&lt;_created&gt;62008806&lt;/_created&gt;&lt;_impact_factor&gt;   2.782&lt;/_impact_factor&gt;&lt;_issue&gt;3&lt;/_issue&gt;&lt;_journal&gt;International Journal of Production Economics&lt;/_journal&gt;&lt;_keywords&gt;Agile manufacturing;Flexible manufacturing&lt;/_keywords&gt;&lt;_modified&gt;62011548&lt;/_modified&gt;&lt;_pages&gt;201-214&lt;/_pages&gt;&lt;_volume&gt;91&lt;/_volume&gt;&lt;/Details&gt;&lt;Extra&gt;&lt;DBUID&gt;{9C8D115D-CBE2-4BD3-B877-16F89E102614}&lt;/DBUID&gt;&lt;/Extra&gt;&lt;/Item&gt;&lt;/References&gt;&lt;/Group&gt;&lt;Group&gt;&lt;References&gt;&lt;Item&gt;&lt;ID&gt;6&lt;/ID&gt;&lt;UID&gt;{19EBA2A4-F2C7-4DFE-9435-1B837988FD74}&lt;/UID&gt;&lt;Title&gt;XML-based resource integration method for agile manufacturing&lt;/Title&gt;&lt;Template&gt;Journal Article&lt;/Template&gt;&lt;Star&gt;0&lt;/Star&gt;&lt;Tag&gt;0&lt;/Tag&gt;&lt;Author&gt;Gao, L; Zhang, J; Li, P&lt;/Author&gt;&lt;Year&gt;2002&lt;/Year&gt;&lt;Details&gt;&lt;_created&gt;62008806&lt;/_created&gt;&lt;_issue&gt;1&lt;/_issue&gt;&lt;_journal&gt;China Mechanical Engineering&lt;/_journal&gt;&lt;_keywords&gt;agile manufacturing resource integration XML&lt;/_keywords&gt;&lt;_modified&gt;62011547&lt;/_modified&gt;&lt;_pages&gt;57-59&lt;/_pages&gt;&lt;_volume&gt;13&lt;/_volume&gt;&lt;/Details&gt;&lt;Extra&gt;&lt;DBUID&gt;{9C8D115D-CBE2-4BD3-B877-16F89E102614}&lt;/DBUID&gt;&lt;/Extra&gt;&lt;/Item&gt;&lt;/References&gt;&lt;/Group&gt;&lt;/Citation&gt;_x000a_"/>
    <w:docVar w:name="NE.Ref{ADDF1C09-2609-496E-9CB8-57F320546037}" w:val=" ADDIN NE.Ref.{ADDF1C09-2609-496E-9CB8-57F320546037}&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B7621F97-CBDD-4816-91A4-FB5B807640DE}" w:val=" ADDIN NE.Ref.{B7621F97-CBDD-4816-91A4-FB5B807640DE}&lt;Citation&gt;&lt;Group&gt;&lt;References&gt;&lt;Item&gt;&lt;ID&gt;47&lt;/ID&gt;&lt;UID&gt;{A5F625D4-93E8-4ACE-8680-CCA3659C215B}&lt;/UID&gt;&lt;Title&gt;基于全局QoS约束分解的Web服务动态选择&lt;/Title&gt;&lt;Template&gt;Journal Article&lt;/Template&gt;&lt;Star&gt;0&lt;/Star&gt;&lt;Tag&gt;0&lt;/Tag&gt;&lt;Author&gt;王尚广; 孙其博; 杨放春&lt;/Author&gt;&lt;Year&gt;2011&lt;/Year&gt;&lt;Details&gt;&lt;_collection_scope&gt;中国科技核心期刊;中文核心期刊;CSCD;EI;&lt;/_collection_scope&gt;&lt;_created&gt;62008806&lt;/_created&gt;&lt;_issue&gt;7&lt;/_issue&gt;&lt;_journal&gt;软件学报&lt;/_journal&gt;&lt;_keywords&gt;服务选择;服务组合;QOS;粒子群优化算法;模糊逻辑&lt;/_keywords&gt;&lt;_modified&gt;62011549&lt;/_modified&gt;&lt;_pages&gt;1426-1439&lt;/_pages&gt;&lt;_translated_author&gt;Wang, Shangguang; Sun, Qibo; Yang, Fangchun&lt;/_translated_author&gt;&lt;_volume&gt;22&lt;/_volume&gt;&lt;/Details&gt;&lt;Extra&gt;&lt;DBUID&gt;{9C8D115D-CBE2-4BD3-B877-16F89E102614}&lt;/DBUID&gt;&lt;/Extra&gt;&lt;/Item&gt;&lt;/References&gt;&lt;/Group&gt;&lt;/Citation&gt;_x000a_"/>
    <w:docVar w:name="NE.Ref{BA86AD14-72D3-4657-BE1A-E178BE7C77DB}" w:val=" ADDIN NE.Ref.{BA86AD14-72D3-4657-BE1A-E178BE7C77DB}&lt;Citation&gt;&lt;Group&gt;&lt;References&gt;&lt;Item&gt;&lt;ID&gt;52&lt;/ID&gt;&lt;UID&gt;{666AC389-F508-4EF5-A3AF-D73A9ECAFF65}&lt;/UID&gt;&lt;Title&gt;一种机床装备云制造服务接入终端&lt;/Title&gt;&lt;Template&gt;Patent&lt;/Template&gt;&lt;Star&gt;0&lt;/Star&gt;&lt;Tag&gt;0&lt;/Tag&gt;&lt;Author&gt;尹超; 李孝斌; 尹翰坤; 尹胜; 夏卿&lt;/Author&gt;&lt;Year&gt;0&lt;/Year&gt;&lt;Details&gt;&lt;_author_adr&gt;400044 重庆市沙坪坝区沙正街174号&lt;/_author_adr&gt;&lt;_created&gt;62008806&lt;/_created&gt;&lt;_date&gt;2012-08-29&lt;/_date&gt;&lt;_modified&gt;62011549&lt;/_modified&gt;&lt;_translated_author&gt;Yin, Chao; Li, Xiaobin; Yin, Hankun; Yin, Sheng; Xia, Qing&lt;/_translated_author&gt;&lt;_type_work&gt;CN102650869A&lt;/_type_work&gt;&lt;/Details&gt;&lt;Extra&gt;&lt;DBUID&gt;{9C8D115D-CBE2-4BD3-B877-16F89E102614}&lt;/DBUID&gt;&lt;/Extra&gt;&lt;/Item&gt;&lt;/References&gt;&lt;/Group&gt;&lt;/Citation&gt;_x000a_"/>
    <w:docVar w:name="NE.Ref{BFA85F84-42B1-4AC3-A7B3-3D8A23B6E123}" w:val=" ADDIN NE.Ref.{BFA85F84-42B1-4AC3-A7B3-3D8A23B6E123}&lt;Citation&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Group&gt;&lt;References&gt;&lt;Item&gt;&lt;ID&gt;37&lt;/ID&gt;&lt;UID&gt;{80FC24C5-B107-419E-A6DE-56959DFCA8DE}&lt;/UID&gt;&lt;Title&gt;云制造——面向服务的网络化制造新模式&lt;/Title&gt;&lt;Template&gt;Journal Article&lt;/Template&gt;&lt;Star&gt;0&lt;/Star&gt;&lt;Tag&gt;0&lt;/Tag&gt;&lt;Author&gt;李伯虎; 张霖; 王时龙; 陶飞; 曹军威; 姜晓丹; 宋晓; 柴旭东&lt;/Author&gt;&lt;Year&gt;2010&lt;/Year&gt;&lt;Details&gt;&lt;_author_aff&gt;北京航空航天大学复杂产品先进制造系统教育部工程研究中心;北京仿真中心;重庆大学机械工程学院;清华大学信息技术研究院;北京慧点科技开发有限公司;&lt;/_author_aff&gt;&lt;_collection_scope&gt;中国科技核心期刊;中文核心期刊;CSCD;EI;&lt;/_collection_scope&gt;&lt;_created&gt;62008806&lt;/_created&gt;&lt;_date&gt;2010-01-15&lt;/_date&gt;&lt;_db_provider&gt;CNKI: 期刊&lt;/_db_provider&gt;&lt;_issue&gt;01&lt;/_issue&gt;&lt;_journal&gt;计算机集成制造系统&lt;/_journal&gt;&lt;_keywords&gt;云制造;网络化制造;云计算;云安全;制造模式&lt;/_keywords&gt;&lt;_language&gt;Chinese&lt;/_language&gt;&lt;_modified&gt;62011549&lt;/_modified&gt;&lt;_pages&gt;1-7+16&lt;/_pages&gt;&lt;_translated_author&gt;Li, Bohu; Zhang, Lin; Wang, Shilong; Tao, Fei; Cao, Junwei; Jiang, Xiaodan; Song, Xiao; Chai, Xudong&lt;/_translated_author&gt;&lt;_url&gt;http://kns.cnki.net/KCMS/detail/detail.aspx?FileName=JSJJ201001001&amp;amp;DbName=CJFQ2010&lt;/_url&gt;&lt;/Details&gt;&lt;Extra&gt;&lt;DBUID&gt;{9C8D115D-CBE2-4BD3-B877-16F89E102614}&lt;/DBUID&gt;&lt;/Extra&gt;&lt;/Item&gt;&lt;/References&gt;&lt;/Group&gt;&lt;/Citation&gt;_x000a_"/>
    <w:docVar w:name="NE.Ref{C4028846-C2CE-49C3-AF57-A53752A89F90}" w:val=" ADDIN NE.Ref.{C4028846-C2CE-49C3-AF57-A53752A89F90}&lt;Citation&gt;&lt;Group&gt;&lt;References&gt;&lt;Item&gt;&lt;ID&gt;63&lt;/ID&gt;&lt;UID&gt;{1CAA5380-166F-4737-936A-4149EC4AC626}&lt;/UID&gt;&lt;Title&gt;基于图灵机的云服务组合方法研究&lt;/Title&gt;&lt;Template&gt;Journal Article&lt;/Template&gt;&lt;Star&gt;0&lt;/Star&gt;&lt;Tag&gt;0&lt;/Tag&gt;&lt;Author&gt;邹德国; 朱荣鑫&lt;/Author&gt;&lt;Year&gt;2013&lt;/Year&gt;&lt;Details&gt;&lt;_created&gt;62013109&lt;/_created&gt;&lt;_issue&gt;1&lt;/_issue&gt;&lt;_journal&gt;中国电子商情·通信市场&lt;/_journal&gt;&lt;_keywords&gt;云服务;组合;图灵机;部署;FSM&lt;/_keywords&gt;&lt;_modified&gt;62013111&lt;/_modified&gt;&lt;_pages&gt;139-143&lt;/_pages&gt;&lt;_translated_author&gt;Zou, Deguo;Zhu, Rongxin&lt;/_translated_author&gt;&lt;/Details&gt;&lt;Extra&gt;&lt;DBUID&gt;{9C8D115D-CBE2-4BD3-B877-16F89E102614}&lt;/DBUID&gt;&lt;/Extra&gt;&lt;/Item&gt;&lt;/References&gt;&lt;/Group&gt;&lt;/Citation&gt;_x000a_"/>
    <w:docVar w:name="NE.Ref{CBE31698-3C87-4B76-868F-026DB951B296}" w:val=" ADDIN NE.Ref.{CBE31698-3C87-4B76-868F-026DB951B296}&lt;Citation&gt;&lt;Group&gt;&lt;References&gt;&lt;Item&gt;&lt;ID&gt;29&lt;/ID&gt;&lt;UID&gt;{7F886809-F2A2-4718-B398-EAFBC3AF0C9C}&lt;/UID&gt;&lt;Title&gt;Web本体语言OWL&lt;/Title&gt;&lt;Template&gt;Journal Article&lt;/Template&gt;&lt;Star&gt;0&lt;/Star&gt;&lt;Tag&gt;0&lt;/Tag&gt;&lt;Author&gt;胡鹤; 刘大有; 王生生&lt;/Author&gt;&lt;Year&gt;2004&lt;/Year&gt;&lt;Details&gt;&lt;_collection_scope&gt;中国科技核心期刊;CSCD;&lt;/_collection_scope&gt;&lt;_created&gt;62008806&lt;/_created&gt;&lt;_issue&gt;12&lt;/_issue&gt;&lt;_journal&gt;计算机工程&lt;/_journal&gt;&lt;_keywords&gt;本体语言;语义WEB;描述逻辑&lt;/_keywords&gt;&lt;_modified&gt;62011547&lt;/_modified&gt;&lt;_pages&gt;1-2&lt;/_pages&gt;&lt;_translated_author&gt;Hu, He; Liu, Dayou; Wang, Shengsheng&lt;/_translated_author&gt;&lt;_volume&gt;30&lt;/_volume&gt;&lt;/Details&gt;&lt;Extra&gt;&lt;DBUID&gt;{9C8D115D-CBE2-4BD3-B877-16F89E102614}&lt;/DBUID&gt;&lt;/Extra&gt;&lt;/Item&gt;&lt;/References&gt;&lt;/Group&gt;&lt;/Citation&gt;_x000a_"/>
    <w:docVar w:name="NE.Ref{D477E226-72D9-441B-B8E4-146EB2C9257F}" w:val=" ADDIN NE.Ref.{D477E226-72D9-441B-B8E4-146EB2C9257F}&lt;Citation&gt;&lt;Group&gt;&lt;References&gt;&lt;Item&gt;&lt;ID&gt;34&lt;/ID&gt;&lt;UID&gt;{4275222C-829D-4388-9E75-723D8F67761A}&lt;/UID&gt;&lt;Title&gt;云制造概论&lt;/Title&gt;&lt;Template&gt;Journal Article&lt;/Template&gt;&lt;Star&gt;0&lt;/Star&gt;&lt;Tag&gt;0&lt;/Tag&gt;&lt;Author&gt;李伯虎; 张霖; 柴旭东&lt;/Author&gt;&lt;Year&gt;2010&lt;/Year&gt;&lt;Details&gt;&lt;_collection_scope&gt;中国科技核心期刊;&lt;/_collection_scope&gt;&lt;_created&gt;62008806&lt;/_created&gt;&lt;_issue&gt;4&lt;/_issue&gt;&lt;_journal&gt;中兴通讯技术&lt;/_journal&gt;&lt;_modified&gt;62011549&lt;/_modified&gt;&lt;_pages&gt;5-8&lt;/_pages&gt;&lt;_translated_author&gt;Li, Bohu; Zhang, Lin; Chai, Xudong&lt;/_translated_author&gt;&lt;_volume&gt;16&lt;/_volume&gt;&lt;/Details&gt;&lt;Extra&gt;&lt;DBUID&gt;{9C8D115D-CBE2-4BD3-B877-16F89E102614}&lt;/DBUID&gt;&lt;/Extra&gt;&lt;/Item&gt;&lt;/References&gt;&lt;/Group&gt;&lt;Group&gt;&lt;References&gt;&lt;Item&gt;&lt;ID&gt;35&lt;/ID&gt;&lt;UID&gt;{332A44D5-77F6-4056-937A-92E7579A7A3F}&lt;/UID&gt;&lt;Title&gt;再论云制造&lt;/Title&gt;&lt;Template&gt;Journal Article&lt;/Template&gt;&lt;Star&gt;0&lt;/Star&gt;&lt;Tag&gt;0&lt;/Tag&gt;&lt;Author&gt;李伯虎; 张霖; 任磊; 柴旭东; 陶飞; 罗永亮; 王勇智; 尹超; 黄刚; 赵欣培&lt;/Author&gt;&lt;Year&gt;2011&lt;/Year&gt;&lt;Details&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collection_scope&gt;中国科技核心期刊;中文核心期刊;CSCD;EI;&lt;/_collection_scope&gt;&lt;_created&gt;62008806&lt;/_created&gt;&lt;_db_provider&gt;北京万方数据股份有限公司&lt;/_db_provider&gt;&lt;_isbn&gt;1006-5911&lt;/_isbn&gt;&lt;_issue&gt;3&lt;/_issue&gt;&lt;_journal&gt;计算机集成制造系统&lt;/_journal&gt;&lt;_keywords&gt;云制造; 制造云; 云服务; 制造能力; 云计算; 物联网; 制造业信息化&lt;/_keywords&gt;&lt;_language&gt;chi&lt;/_language&gt;&lt;_modified&gt;62011549&lt;/_modified&gt;&lt;_pages&gt;449-457&lt;/_pages&gt;&lt;_tertiary_title&gt;COMPUTER INTEGRATED MANUFACTURING SYSTEMS&lt;/_tertiary_title&gt;&lt;_translated_author&gt;Bo-hu, L I; Lin, ZHANG; Lei, REN; Xu-dong, CHAI; Fei, TAO; Yong-liang, LUO; Yong-zhi, WANG; Chao, YIN; Gang, HUANG; Xin-pei, ZHAO&lt;/_translated_author&gt;&lt;_translated_title&gt;Further discussion on cloud manufacturing&lt;/_translated_title&gt;&lt;_url&gt;http://d.g.wanfangdata.com.cn/Periodical_jsjjczzxt201103001t.aspx&lt;/_url&gt;&lt;_volume&gt;17&lt;/_volume&gt;&lt;/Details&gt;&lt;Extra&gt;&lt;DBUID&gt;{9C8D115D-CBE2-4BD3-B877-16F89E102614}&lt;/DBUID&gt;&lt;/Extra&gt;&lt;/Item&gt;&lt;/References&gt;&lt;/Group&gt;&lt;/Citation&gt;_x000a_"/>
    <w:docVar w:name="NE.Ref{D578524D-BCEF-499A-86F7-3A01AABE56CE}" w:val=" ADDIN NE.Ref.{D578524D-BCEF-499A-86F7-3A01AABE56CE}&lt;Citation&gt;&lt;Group&gt;&lt;References&gt;&lt;Item&gt;&lt;ID&gt;3&lt;/ID&gt;&lt;UID&gt;{01AA0CDD-DD50-42C5-883D-36870D70D83E}&lt;/UID&gt;&lt;Title&gt;Overcoming the Internet Impasse through Virtualization&lt;/Title&gt;&lt;Template&gt;Journal Article&lt;/Template&gt;&lt;Star&gt;0&lt;/Star&gt;&lt;Tag&gt;0&lt;/Tag&gt;&lt;Author&gt;Anderson, Thomas; Peterson, Larry; Shenker, Scott; Turner, Jonathan&lt;/Author&gt;&lt;Year&gt;2005&lt;/Year&gt;&lt;Details&gt;&lt;_collection_scope&gt;EI;SCI;SCIE;&lt;/_collection_scope&gt;&lt;_created&gt;62008806&lt;/_created&gt;&lt;_impact_factor&gt;   1.115&lt;/_impact_factor&gt;&lt;_issue&gt;4&lt;/_issue&gt;&lt;_journal&gt;Computer&lt;/_journal&gt;&lt;_keywords&gt;Internet architecture;Internet architecture;virtual testbed;physical testbed;overlay network;PlanetLab;computer architectures;PlanetLab;computer architectures;overlay network&lt;/_keywords&gt;&lt;_modified&gt;62011549&lt;/_modified&gt;&lt;_pages&gt;34-41&lt;/_pages&gt;&lt;_volume&gt;38&lt;/_volume&gt;&lt;/Details&gt;&lt;Extra&gt;&lt;DBUID&gt;{9C8D115D-CBE2-4BD3-B877-16F89E102614}&lt;/DBUID&gt;&lt;/Extra&gt;&lt;/Item&gt;&lt;/References&gt;&lt;/Group&gt;&lt;Group&gt;&lt;References&gt;&lt;Item&gt;&lt;ID&gt;32&lt;/ID&gt;&lt;UID&gt;{E9E2E566-5080-4452-BA68-1282A9EFFB9B}&lt;/UID&gt;&lt;Title&gt;计算系统虚拟化:原理与应用&lt;/Title&gt;&lt;Template&gt;Book&lt;/Template&gt;&lt;Star&gt;0&lt;/Star&gt;&lt;Tag&gt;0&lt;/Tag&gt;&lt;Author&gt;金海&lt;/Author&gt;&lt;Year&gt;2008&lt;/Year&gt;&lt;Details&gt;&lt;_accessed&gt;62012751&lt;/_accessed&gt;&lt;_created&gt;62008806&lt;/_created&gt;&lt;_keywords&gt;虚拟技术&lt;/_keywords&gt;&lt;_modified&gt;62012752&lt;/_modified&gt;&lt;_publisher&gt;清华大学出版社&lt;/_publisher&gt;&lt;_translated_author&gt;Jin, Hai&lt;/_translated_author&gt;&lt;/Details&gt;&lt;Extra&gt;&lt;DBUID&gt;{9C8D115D-CBE2-4BD3-B877-16F89E102614}&lt;/DBUID&gt;&lt;/Extra&gt;&lt;/Item&gt;&lt;/References&gt;&lt;/Group&gt;&lt;/Citation&gt;_x000a_"/>
    <w:docVar w:name="NE.Ref{D5C218D8-BBE0-4186-9464-ABAADADE3DE9}" w:val=" ADDIN NE.Ref.{D5C218D8-BBE0-4186-9464-ABAADADE3DE9}&lt;Citation&gt;&lt;Group&gt;&lt;References&gt;&lt;Item&gt;&lt;ID&gt;41&lt;/ID&gt;&lt;UID&gt;{7AC7A377-C341-41A2-9980-59E8012D86C6}&lt;/UID&gt;&lt;Title&gt;制造云服务组合柔性评价研究&lt;/Title&gt;&lt;Template&gt;Thesis&lt;/Template&gt;&lt;Star&gt;0&lt;/Star&gt;&lt;Tag&gt;0&lt;/Tag&gt;&lt;Author&gt;李雪&lt;/Author&gt;&lt;Year&gt;2015&lt;/Year&gt;&lt;Details&gt;&lt;_accessed&gt;62012753&lt;/_accessed&gt;&lt;_created&gt;62008806&lt;/_created&gt;&lt;_keywords&gt;云制造;制造云服务组合柔性;综合评价&lt;/_keywords&gt;&lt;_modified&gt;62011549&lt;/_modified&gt;&lt;_publisher&gt;沈阳工业大学&lt;/_publisher&gt;&lt;_translated_author&gt;Li, Xue&lt;/_translated_author&gt;&lt;/Details&gt;&lt;Extra&gt;&lt;DBUID&gt;{9C8D115D-CBE2-4BD3-B877-16F89E102614}&lt;/DBUID&gt;&lt;/Extra&gt;&lt;/Item&gt;&lt;/References&gt;&lt;/Group&gt;&lt;/Citation&gt;_x000a_"/>
    <w:docVar w:name="NE.Ref{DB5410BD-234E-45CC-AE6B-77D552BAFF9B}" w:val=" ADDIN NE.Ref.{DB5410BD-234E-45CC-AE6B-77D552BAFF9B}&lt;Citation&gt;&lt;Group&gt;&lt;References&gt;&lt;Item&gt;&lt;ID&gt;66&lt;/ID&gt;&lt;UID&gt;{2AC4EC50-2A20-4CED-A59F-578BEFE4AA8A}&lt;/UID&gt;&lt;Title&gt;Web服务组合方法综述&lt;/Title&gt;&lt;Template&gt;Journal Article&lt;/Template&gt;&lt;Star&gt;0&lt;/Star&gt;&lt;Tag&gt;0&lt;/Tag&gt;&lt;Author&gt;倪晚成; 刘连臣; 吴澄&lt;/Author&gt;&lt;Year&gt;2008&lt;/Year&gt;&lt;Details&gt;&lt;_collection_scope&gt;中国科技核心期刊;CSCD;&lt;/_collection_scope&gt;&lt;_created&gt;62013109&lt;/_created&gt;&lt;_issue&gt;4&lt;/_issue&gt;&lt;_journal&gt;计算机工程&lt;/_journal&gt;&lt;_keywords&gt;面向服务架构;Web服务;Web服务组合&lt;/_keywords&gt;&lt;_modified&gt;62013112&lt;/_modified&gt;&lt;_pages&gt;79-81&lt;/_pages&gt;&lt;_volume&gt;34&lt;/_volume&gt;&lt;_translated_author&gt;Ni, Wancheng;Liu, Lianchen;Wu, Cheng&lt;/_translated_author&gt;&lt;/Details&gt;&lt;Extra&gt;&lt;DBUID&gt;{9C8D115D-CBE2-4BD3-B877-16F89E102614}&lt;/DBUID&gt;&lt;/Extra&gt;&lt;/Item&gt;&lt;/References&gt;&lt;/Group&gt;&lt;/Citation&gt;_x000a_"/>
    <w:docVar w:name="NE.Ref{DC9D1CC4-4029-4E5D-ABD4-E49B1681F8F0}" w:val=" ADDIN NE.Ref.{DC9D1CC4-4029-4E5D-ABD4-E49B1681F8F0}&lt;Citation&gt;&lt;Group&gt;&lt;References&gt;&lt;Item&gt;&lt;ID&gt;158&lt;/ID&gt;&lt;UID&gt;{14CCCFF1-ABAA-444B-B7F8-E72213FB01F4}&lt;/UID&gt;&lt;Title&gt;再论云制造&lt;/Title&gt;&lt;Template&gt;Journal Article&lt;/Template&gt;&lt;Star&gt;0&lt;/Star&gt;&lt;Tag&gt;0&lt;/Tag&gt;&lt;Author&gt;李伯虎; 张霖; 任磊; 柴旭东; 陶飞; 罗永亮; 王勇智; 尹超; 黄刚; 赵欣培&lt;/Author&gt;&lt;Year&gt;2011&lt;/Year&gt;&lt;Details&gt;&lt;_language&gt;chi&lt;/_language&gt;&lt;_created&gt;62005609&lt;/_created&gt;&lt;_modified&gt;62005611&lt;/_modified&gt;&lt;_url&gt;http://d.g.wanfangdata.com.cn/Periodical_jsjjczzxt201103001t.aspx&lt;/_url&gt;&lt;_journal&gt;计算机集成制造系统&lt;/_journal&gt;&lt;_volume&gt;17&lt;/_volume&gt;&lt;_issue&gt;3&lt;/_issue&gt;&lt;_pages&gt;449-457&lt;/_pages&gt;&lt;_tertiary_title&gt;COMPUTER INTEGRATED MANUFACTURING SYSTEMS&lt;/_tertiary_title&gt;&lt;_isbn&gt;1006-5911&lt;/_isbn&gt;&lt;_keywords&gt;云制造; 制造云; 云服务; 制造能力; 云计算; 物联网; 制造业信息化&lt;/_keywords&gt;&lt;_author_aff&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ff&gt;&lt;_author_adr&gt;北京航空航天大学,自动化科学与电气工程学院,北京,100191;北京仿真中心,北京,100854;北京航空航天大学,复杂产品先进制造系统教育部工程研究中心,北京,100191; 北京航空航天大学,自动化科学与电气工程学院,北京,100191;北京航空航天大学,复杂产品先进制造系统教育部工程研究中心,北京,100191; 北京仿真中心,北京,100854; 中国北车股份有限公司,北京,100078; 重庆大学,制造工程研究所,重庆,400030; 华中科技大学数字制造装备与技术国家重点实验室,湖北,武汉,430074; 北京恩维协同科技有限公司,北京,100020&lt;/_author_adr&gt;&lt;_translated_author&gt;Bo-hu, L I; Lin, ZHANG; Lei, REN; Xu-dong, CHAI; Fei, TAO; Yong-liang, LUO; Yong-zhi, WANG; Chao, YIN; Gang, HUANG; Xin-pei, ZHAO&lt;/_translated_author&gt;&lt;_translated_title&gt;Further discussion on cloud manufacturing&lt;/_translated_title&gt;&lt;_db_provider&gt;北京万方数据股份有限公司&lt;/_db_provider&gt;&lt;_accessed&gt;62005610&lt;/_accessed&gt;&lt;_db_updated&gt;Wanfangdata&lt;/_db_updated&gt;&lt;_collection_scope&gt;中国科技核心期刊;中文核心期刊;CSCD;EI;&lt;/_collection_scope&gt;&lt;/Details&gt;&lt;Extra&gt;&lt;DBUID&gt;{B06D3285-0335-461C-A8CA-85F6C29FA30F}&lt;/DBUID&gt;&lt;/Extra&gt;&lt;/Item&gt;&lt;/References&gt;&lt;/Group&gt;&lt;/Citation&gt;_x000a_"/>
    <w:docVar w:name="NE.Ref{DF0B99E1-C97E-4443-8B6F-0EDEA43ED6A5}" w:val=" ADDIN NE.Ref.{DF0B99E1-C97E-4443-8B6F-0EDEA43ED6A5}&lt;Citation&gt;&lt;Group&gt;&lt;References&gt;&lt;Item&gt;&lt;ID&gt;130&lt;/ID&gt;&lt;UID&gt;{FA20DDEE-4C56-47DF-9DA4-EA11E1A177C7}&lt;/UID&gt;&lt;Title&gt;paper&lt;/Title&gt;&lt;Template&gt;Thesis&lt;/Template&gt;&lt;Star&gt;0&lt;/Star&gt;&lt;Tag&gt;0&lt;/Tag&gt;&lt;Author&gt;姜智慧&lt;/Author&gt;&lt;Year&gt;0&lt;/Year&gt;&lt;Details&gt;&lt;_created&gt;62000085&lt;/_created&gt;&lt;_modified&gt;62000087&lt;/_modified&gt;&lt;_accessed&gt;62000085&lt;/_accessed&gt;&lt;_volume&gt;硕士&lt;/_volume&gt;&lt;_publisher&gt;同济大学&lt;/_publisher&gt;&lt;_translated_author&gt;Jiang, Zhihui&lt;/_translated_author&gt;&lt;/Details&gt;&lt;Extra&gt;&lt;DBUID&gt;{B06D3285-0335-461C-A8CA-85F6C29FA30F}&lt;/DBUID&gt;&lt;/Extra&gt;&lt;/Item&gt;&lt;/References&gt;&lt;/Group&gt;&lt;/Citation&gt;_x000a_"/>
    <w:docVar w:name="NE.Ref{DFBD9B65-9E5F-4BFA-A5FC-2D9DF2A14D9F}" w:val=" ADDIN NE.Ref.{DFBD9B65-9E5F-4BFA-A5FC-2D9DF2A14D9F}&lt;Citation&gt;&lt;Group&gt;&lt;References&gt;&lt;Item&gt;&lt;ID&gt;40&lt;/ID&gt;&lt;UID&gt;{94548E38-A3F0-4910-8DDB-FCAD6F46232E}&lt;/UID&gt;&lt;Title&gt;面向集团企业云制造的知识服务建模&lt;/Title&gt;&lt;Template&gt;Journal Article&lt;/Template&gt;&lt;Star&gt;0&lt;/Star&gt;&lt;Tag&gt;0&lt;/Tag&gt;&lt;Author&gt;李向前; 杨海成; 敬石开; 阎艳; 王国新; 冯宇康&lt;/Author&gt;&lt;Year&gt;2012&lt;/Year&gt;&lt;Details&gt;&lt;_collection_scope&gt;中国科技核心期刊;中文核心期刊;CSCD;EI;&lt;/_collection_scope&gt;&lt;_created&gt;62008806&lt;/_created&gt;&lt;_issue&gt;8&lt;/_issue&gt;&lt;_journal&gt;计算机集成制造系统&lt;/_journal&gt;&lt;_modified&gt;62011549&lt;/_modified&gt;&lt;_pages&gt;1869-1880&lt;/_pages&gt;&lt;_translated_author&gt;Li, Xiangqian; Yang, Haicheng; Jing, Shikai; Yan, Yan; Wang, Guoxin; Feng, Yukang&lt;/_translated_author&gt;&lt;_volume&gt;18&lt;/_volume&gt;&lt;/Details&gt;&lt;Extra&gt;&lt;DBUID&gt;{9C8D115D-CBE2-4BD3-B877-16F89E102614}&lt;/DBUID&gt;&lt;/Extra&gt;&lt;/Item&gt;&lt;/References&gt;&lt;/Group&gt;&lt;/Citation&gt;_x000a_"/>
    <w:docVar w:name="NE.Ref{E0221FF2-F7D6-4806-A3E8-76605A6966F1}" w:val=" ADDIN NE.Ref.{E0221FF2-F7D6-4806-A3E8-76605A6966F1}&lt;Citation&gt;&lt;Group&gt;&lt;References&gt;&lt;Item&gt;&lt;ID&gt;10&lt;/ID&gt;&lt;UID&gt;{F2F9B8AB-0B1F-45A8-BBA4-18FFFD1D90AC}&lt;/UID&gt;&lt;Title&gt;Study on the servilization of simulation capability&lt;/Title&gt;&lt;Template&gt;Journal Article&lt;/Template&gt;&lt;Star&gt;0&lt;/Star&gt;&lt;Tag&gt;0&lt;/Tag&gt;&lt;Author&gt;Luo, Y L; Zhang, L; Tao, F; Bao, Y; Ren, L&lt;/Author&gt;&lt;Year&gt;2011&lt;/Year&gt;&lt;Details&gt;&lt;_created&gt;62008806&lt;/_created&gt;&lt;_modified&gt;62011549&lt;/_modified&gt;&lt;/Details&gt;&lt;Extra&gt;&lt;DBUID&gt;{9C8D115D-CBE2-4BD3-B877-16F89E102614}&lt;/DBUID&gt;&lt;/Extra&gt;&lt;/Item&gt;&lt;/References&gt;&lt;/Group&gt;&lt;Group&gt;&lt;References&gt;&lt;Item&gt;&lt;ID&gt;11&lt;/ID&gt;&lt;UID&gt;{852EFF2B-6857-482D-99EF-DF639B2531AE}&lt;/UID&gt;&lt;Title&gt;Study on the description method of manufacturing capability based on description logics in cloud manufacturing&lt;/Title&gt;&lt;Template&gt;Journal Article&lt;/Template&gt;&lt;Star&gt;0&lt;/Star&gt;&lt;Tag&gt;0&lt;/Tag&gt;&lt;Author&gt;Luo, Y; Zhang, L; Tao, F; Liu, Y; Ren, L&lt;/Author&gt;&lt;Year&gt;2012&lt;/Year&gt;&lt;Details&gt;&lt;_created&gt;62008806&lt;/_created&gt;&lt;_modified&gt;62011549&lt;/_modified&gt;&lt;/Details&gt;&lt;Extra&gt;&lt;DBUID&gt;{9C8D115D-CBE2-4BD3-B877-16F89E102614}&lt;/DBUID&gt;&lt;/Extra&gt;&lt;/Item&gt;&lt;/References&gt;&lt;/Group&gt;&lt;Group&gt;&lt;References&gt;&lt;Item&gt;&lt;ID&gt;12&lt;/ID&gt;&lt;UID&gt;{01B5F70F-D65D-429E-BD3F-850F2DD9846A}&lt;/UID&gt;&lt;Title&gt;A modeling and description method of multidimensional information for manufacturing capability in cloud manufacturing system&lt;/Title&gt;&lt;Template&gt;Journal Article&lt;/Template&gt;&lt;Star&gt;0&lt;/Star&gt;&lt;Tag&gt;0&lt;/Tag&gt;&lt;Author&gt;Luo, Y; Zhang, L; Tao, F; Ren, L; Liu, Y&lt;/Author&gt;&lt;Year&gt;2013&lt;/Year&gt;&lt;Details&gt;&lt;_cited_count&gt;30&lt;/_cited_count&gt;&lt;_created&gt;62008806&lt;/_created&gt;&lt;_doi&gt;10.1007/s00170-013-5076-9&lt;/_doi&gt;&lt;_modified&gt;62012831&lt;/_modified&gt;&lt;_url&gt;http://xueshu.baidu.com/s?wd=paperuri:%281fe637f8a36ac34a8b8ec96e8f42efa2%29&amp;amp;filter=sc_long_sign&amp;amp;tn=SE_xueshusource_2kduw22v&amp;amp;sc_vurl=http://link.springer.com/article/10.1007/s00170-013-5076-9&amp;amp;ie=utf-8&amp;amp;sc_us=17035700004548979843&lt;/_url&gt;&lt;/Details&gt;&lt;Extra&gt;&lt;DBUID&gt;{9C8D115D-CBE2-4BD3-B877-16F89E102614}&lt;/DBUID&gt;&lt;/Extra&gt;&lt;/Item&gt;&lt;/References&gt;&lt;/Group&gt;&lt;Group&gt;&lt;References&gt;&lt;Item&gt;&lt;ID&gt;13&lt;/ID&gt;&lt;UID&gt;{16378012-315B-4741-84EA-0461E19D4AD4}&lt;/UID&gt;&lt;Title&gt;Research on the Knowledge-Based Multi-Dimensional Information Model of Manufacturing Capability in CMfg&lt;/Title&gt;&lt;Template&gt;Journal Article&lt;/Template&gt;&lt;Star&gt;0&lt;/Star&gt;&lt;Tag&gt;0&lt;/Tag&gt;&lt;Author&gt;Luo, Yong Liang; Zhang, Lin; Zhang, Kui Ping; Tao, Fei&lt;/Author&gt;&lt;Year&gt;2012&lt;/Year&gt;&lt;Details&gt;&lt;_collection_scope&gt;EI;&lt;/_collection_scope&gt;&lt;_created&gt;62008806&lt;/_created&gt;&lt;_journal&gt;Advanced Materials Research&lt;/_journal&gt;&lt;_keywords&gt;Knowledge;Information Model;Cloud Manufacturing;Manufacturing Capability&lt;/_keywords&gt;&lt;_modified&gt;62011549&lt;/_modified&gt;&lt;_pages&gt;2592-2595&lt;/_pages&gt;&lt;_volume&gt;472-475&lt;/_volume&gt;&lt;/Details&gt;&lt;Extra&gt;&lt;DBUID&gt;{9C8D115D-CBE2-4BD3-B877-16F89E102614}&lt;/DBUID&gt;&lt;/Extra&gt;&lt;/Item&gt;&lt;/References&gt;&lt;/Group&gt;&lt;Group&gt;&lt;References&gt;&lt;Item&gt;&lt;ID&gt;44&lt;/ID&gt;&lt;UID&gt;{5AB68AE2-AE30-402F-8236-759FF7331568}&lt;/UID&gt;&lt;Title&gt;云制造模式下制造能力建模关键技术&lt;/Title&gt;&lt;Template&gt;Journal Article&lt;/Template&gt;&lt;Star&gt;0&lt;/Star&gt;&lt;Tag&gt;0&lt;/Tag&gt;&lt;Author&gt;罗永亮; 张霖; 陶飞; 张雪松; 任磊&lt;/Author&gt;&lt;Year&gt;2012&lt;/Year&gt;&lt;Details&gt;&lt;_accessed&gt;62011549&lt;/_accessed&gt;&lt;_author_aff&gt;北京航空航天大学自动化科学与电气工程学院;北京航空航天大学复杂产品先进制造系统教育部工程研究中心;&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制造能力;云服务;制造能力描述&lt;/_keywords&gt;&lt;_language&gt;Chinese&lt;/_language&gt;&lt;_modified&gt;62011549&lt;/_modified&gt;&lt;_pages&gt;1357-1367&lt;/_pages&gt;&lt;_translated_author&gt;Luo, Yongliang; Zhang, Lin; Tao, Fei; Zhang, Xuesong; Ren, Lei&lt;/_translated_author&gt;&lt;_url&gt;http://kns.cnki.net/KCMS/detail/detail.aspx?FileName=JSJJ201207002&amp;amp;DbName=CJFQ2012&lt;/_url&gt;&lt;/Details&gt;&lt;Extra&gt;&lt;DBUID&gt;{9C8D115D-CBE2-4BD3-B877-16F89E102614}&lt;/DBUID&gt;&lt;/Extra&gt;&lt;/Item&gt;&lt;/References&gt;&lt;/Group&gt;&lt;/Citation&gt;_x000a_"/>
    <w:docVar w:name="NE.Ref{EE4AFEF7-4E2E-40E1-AF54-5EA988051376}" w:val=" ADDIN NE.Ref.{EE4AFEF7-4E2E-40E1-AF54-5EA988051376}&lt;Citation&gt;&lt;Group&gt;&lt;References&gt;&lt;Item&gt;&lt;ID&gt;50&lt;/ID&gt;&lt;UID&gt;{595B8767-AE50-4354-947E-1E13AC87B41B}&lt;/UID&gt;&lt;Title&gt;基于语义的云制造服务描述&lt;/Title&gt;&lt;Template&gt;Journal Article&lt;/Template&gt;&lt;Star&gt;0&lt;/Star&gt;&lt;Tag&gt;0&lt;/Tag&gt;&lt;Author&gt;吴雪娇; 柳先辉&lt;/Author&gt;&lt;Year&gt;2012&lt;/Year&gt;&lt;Details&gt;&lt;_collection_scope&gt;中国科技核心期刊;&lt;/_collection_scope&gt;&lt;_created&gt;62008806&lt;/_created&gt;&lt;_issue&gt;1&lt;/_issue&gt;&lt;_journal&gt;计算机与现代化&lt;/_journal&gt;&lt;_keywords&gt;云制造;服务资源描述;本体;OWL-S&lt;/_keywords&gt;&lt;_modified&gt;62011549&lt;/_modified&gt;&lt;_pages&gt;40-43&lt;/_pages&gt;&lt;_translated_author&gt;Wu, Xuejiao; Liu, Xianhui&lt;/_translated_author&gt;&lt;/Details&gt;&lt;Extra&gt;&lt;DBUID&gt;{9C8D115D-CBE2-4BD3-B877-16F89E102614}&lt;/DBUID&gt;&lt;/Extra&gt;&lt;/Item&gt;&lt;/References&gt;&lt;/Group&gt;&lt;/Citation&gt;_x000a_"/>
    <w:docVar w:name="NE.Ref{FA8D3485-01B7-4C0F-838C-F20BCAC484EF}" w:val=" ADDIN NE.Ref.{FA8D3485-01B7-4C0F-838C-F20BCAC484EF}&lt;Citation&gt;&lt;Group&gt;&lt;References&gt;&lt;Item&gt;&lt;ID&gt;55&lt;/ID&gt;&lt;UID&gt;{EFEEE76F-E4E3-413E-8282-24A7D80810CB}&lt;/UID&gt;&lt;Title&gt;制造云构建关键技术研究&lt;/Title&gt;&lt;Template&gt;Journal Article&lt;/Template&gt;&lt;Star&gt;0&lt;/Star&gt;&lt;Tag&gt;0&lt;/Tag&gt;&lt;Author&gt;张霖; 罗永亮; 陶飞; 任磊; 郭华&lt;/Author&gt;&lt;Year&gt;2010&lt;/Year&gt;&lt;Details&gt;&lt;_author_aff&gt;北京航空航天大学复杂产品先进制造系统教育部工程研究中心;&lt;/_author_aff&gt;&lt;_collection_scope&gt;中国科技核心期刊;中文核心期刊;CSCD;EI;&lt;/_collection_scope&gt;&lt;_created&gt;62008806&lt;/_created&gt;&lt;_date&gt;2010-11-15&lt;/_date&gt;&lt;_db_provider&gt;CNKI: 期刊&lt;/_db_provider&gt;&lt;_issue&gt;11&lt;/_issue&gt;&lt;_journal&gt;计算机集成制造系统&lt;/_journal&gt;&lt;_keywords&gt;云制造;制造云;云服务;制造能力;制造资源;云计算;物联网&lt;/_keywords&gt;&lt;_language&gt;Chinese&lt;/_language&gt;&lt;_modified&gt;62011549&lt;/_modified&gt;&lt;_pages&gt;2510-2520&lt;/_pages&gt;&lt;_translated_author&gt;Zhang, Lin; Luo, Yongliang; Tao, Fei; Ren, Lei; Guo, Hua&lt;/_translated_author&gt;&lt;_url&gt;http://kns.cnki.net/KCMS/detail/detail.aspx?FileName=JSJJ201011030&amp;amp;DbName=CJFQ2010&lt;/_url&gt;&lt;/Details&gt;&lt;Extra&gt;&lt;DBUID&gt;{9C8D115D-CBE2-4BD3-B877-16F89E102614}&lt;/DBUID&gt;&lt;/Extra&gt;&lt;/Item&gt;&lt;/References&gt;&lt;/Group&gt;&lt;Group&gt;&lt;References&gt;&lt;Item&gt;&lt;ID&gt;36&lt;/ID&gt;&lt;UID&gt;{9B8C9610-7611-4B37-84CD-C08AFA182E79}&lt;/UID&gt;&lt;Title&gt;云制造典型特征、关键技术与应用&lt;/Title&gt;&lt;Template&gt;Journal Article&lt;/Template&gt;&lt;Star&gt;0&lt;/Star&gt;&lt;Tag&gt;0&lt;/Tag&gt;&lt;Author&gt;李伯虎; 张霖; 任磊; 柴旭东; 陶飞; 王勇智; 尹超; 黄培; 赵欣培; 周祖德&lt;/Author&gt;&lt;Year&gt;2012&lt;/Year&gt;&lt;Details&gt;&lt;_author_aff&gt;北京航空航天大学自动化科学与电气工程学院复杂产品先进制造系统教育部工程研究中心;北京仿真中心;中国北车股份有限公司;重庆大学制造工程研究所;东莞华中科技大学制造工程研究院;北京恩维协同科技有限公司;武汉理工大学机电工程学院;&lt;/_author_aff&gt;&lt;_collection_scope&gt;中国科技核心期刊;中文核心期刊;CSCD;EI;&lt;/_collection_scope&gt;&lt;_created&gt;62008806&lt;/_created&gt;&lt;_date&gt;2012-07-15&lt;/_date&gt;&lt;_db_provider&gt;CNKI: 期刊&lt;/_db_provider&gt;&lt;_issue&gt;07&lt;/_issue&gt;&lt;_journal&gt;计算机集成制造系统&lt;/_journal&gt;&lt;_keywords&gt;云制造;云计算;物联网;制造云;制造能力;服务化;虚拟化;制造业信息化&lt;/_keywords&gt;&lt;_language&gt;Chinese&lt;/_language&gt;&lt;_modified&gt;62011549&lt;/_modified&gt;&lt;_pages&gt;1345-1356&lt;/_pages&gt;&lt;_translated_author&gt;Li, Bohu; Zhang, Lin; Ren, Lei; Chai, Xudong; Tao, Fei; Wang, Yongzhi; Yin, Chao; Huang, Pei; Zhao, Xinpei; Zhou, Zude&lt;/_translated_author&gt;&lt;_url&gt;http://kns.cnki.net/KCMS/detail/detail.aspx?FileName=JSJJ201207001&amp;amp;DbName=CJFQ2012&lt;/_url&gt;&lt;/Details&gt;&lt;Extra&gt;&lt;DBUID&gt;{9C8D115D-CBE2-4BD3-B877-16F89E102614}&lt;/DBUID&gt;&lt;/Extra&gt;&lt;/Item&gt;&lt;/References&gt;&lt;/Group&gt;&lt;/Citation&gt;_x000a_"/>
    <w:docVar w:name="NE.Ref{FD9C8D17-7210-4E7D-9679-A22EF507A4E7}" w:val=" ADDIN NE.Ref.{FD9C8D17-7210-4E7D-9679-A22EF507A4E7}&lt;Citation&gt;&lt;Group&gt;&lt;References&gt;&lt;Item&gt;&lt;ID&gt;4&lt;/ID&gt;&lt;UID&gt;{59740C58-BF8D-4D8F-8E24-043D5600F1E0}&lt;/UID&gt;&lt;Title&gt;Life cycle and characteristics of services in the world of cloud computing&lt;/Title&gt;&lt;Template&gt;Journal Article&lt;/Template&gt;&lt;Star&gt;0&lt;/Star&gt;&lt;Tag&gt;0&lt;/Tag&gt;&lt;Author&gt;Breiter, G; Behrendt, M&lt;/Author&gt;&lt;Year&gt;2009&lt;/Year&gt;&lt;Details&gt;&lt;_created&gt;62008806&lt;/_created&gt;&lt;_issue&gt;4&lt;/_issue&gt;&lt;_keywords&gt;mitochondrial DNA;rodents&lt;/_keywords&gt;&lt;_modified&gt;62011549&lt;/_modified&gt;&lt;_pages&gt;3:1-3:8&lt;/_pages&gt;&lt;_volume&gt;53&lt;/_volume&gt;&lt;/Details&gt;&lt;Extra&gt;&lt;DBUID&gt;{9C8D115D-CBE2-4BD3-B877-16F89E102614}&lt;/DBUID&gt;&lt;/Extra&gt;&lt;/Item&gt;&lt;/References&gt;&lt;/Group&gt;&lt;/Citation&gt;_x000a_"/>
    <w:docVar w:name="NE.Ref{FE210DB1-251D-43F7-B3E8-3FF49A4D0786}" w:val=" ADDIN NE.Ref.{FE210DB1-251D-43F7-B3E8-3FF49A4D0786}&lt;Citation&gt;&lt;Group&gt;&lt;References&gt;&lt;Item&gt;&lt;ID&gt;20&lt;/ID&gt;&lt;UID&gt;{2907D7E7-E37D-442D-8677-3F8AF52B7E27}&lt;/UID&gt;&lt;Title&gt;A resource allocation method based on competitiveness equilibrium for manufacturing grid&lt;/Title&gt;&lt;Template&gt;Journal Article&lt;/Template&gt;&lt;Star&gt;0&lt;/Star&gt;&lt;Tag&gt;0&lt;/Tag&gt;&lt;Author&gt;Shi, Shengyou; Yang, Haicheng; Liu, Haibin; Hou, Junjie&lt;/Author&gt;&lt;Year&gt;2009&lt;/Year&gt;&lt;Details&gt;&lt;_collection_scope&gt;EI;SCIE;&lt;/_collection_scope&gt;&lt;_created&gt;62008806&lt;/_created&gt;&lt;_impact_factor&gt;   1.568&lt;/_impact_factor&gt;&lt;_issue&gt;9-10&lt;/_issue&gt;&lt;_journal&gt;International Journal of Advanced Manufacturing Technology&lt;/_journal&gt;&lt;_keywords&gt;Grid;Manufacturing grid;Resource allocation;Competitive equilibrium;Iterative algorithm&lt;/_keywords&gt;&lt;_modified&gt;62011548&lt;/_modified&gt;&lt;_pages&gt;997-1002&lt;/_pages&gt;&lt;_volume&gt;41&lt;/_volume&gt;&lt;/Details&gt;&lt;Extra&gt;&lt;DBUID&gt;{9C8D115D-CBE2-4BD3-B877-16F89E102614}&lt;/DBUID&gt;&lt;/Extra&gt;&lt;/Item&gt;&lt;/References&gt;&lt;/Group&gt;&lt;Group&gt;&lt;References&gt;&lt;Item&gt;&lt;ID&gt;22&lt;/ID&gt;&lt;UID&gt;{050853F5-6B3F-4F89-85B9-7625DDE531F7}&lt;/UID&gt;&lt;Title&gt;Resource Service Composition and Its Optimal-Selection Based on Particle Swarm Optimization in Manufacturing Grid System&lt;/Title&gt;&lt;Template&gt;Journal Article&lt;/Template&gt;&lt;Star&gt;0&lt;/Star&gt;&lt;Tag&gt;0&lt;/Tag&gt;&lt;Author&gt;Tao, Fei; Zhao, Dongming; Hu, Yefa; Zhou, Zude&lt;/Author&gt;&lt;Year&gt;2009&lt;/Year&gt;&lt;Details&gt;&lt;_collection_scope&gt;EI;SCIE;&lt;/_collection_scope&gt;&lt;_created&gt;62008806&lt;/_created&gt;&lt;_impact_factor&gt;   4.708&lt;/_impact_factor&gt;&lt;_issue&gt;4&lt;/_issue&gt;&lt;_journal&gt;IEEE Transactions on Industrial Informatics&lt;/_journal&gt;&lt;_keywords&gt;resource service composition optimal-selection (RSCOS;Manufacturing grid (MGrid;particle swarm optimization (PSO;resource service;resource service composition;resource service composition model (RSCM&lt;/_keywords&gt;&lt;_modified&gt;62011549&lt;/_modified&gt;&lt;_pages&gt;315-327&lt;/_pages&gt;&lt;_volume&gt;4&lt;/_volume&gt;&lt;/Details&gt;&lt;Extra&gt;&lt;DBUID&gt;{9C8D115D-CBE2-4BD3-B877-16F89E102614}&lt;/DBUID&gt;&lt;/Extra&gt;&lt;/Item&gt;&lt;/References&gt;&lt;/Group&gt;&lt;/Citation&gt;_x000a_"/>
    <w:docVar w:name="ne_docsoft" w:val="MSWord"/>
    <w:docVar w:name="ne_docversion" w:val="NoteExpress 2.0"/>
    <w:docVar w:name="ne_stylename" w:val="大论文"/>
  </w:docVars>
  <w:rsids>
    <w:rsidRoot w:val="00413D9F"/>
    <w:rsid w:val="000005A2"/>
    <w:rsid w:val="000068BF"/>
    <w:rsid w:val="00017747"/>
    <w:rsid w:val="0002199D"/>
    <w:rsid w:val="000234DF"/>
    <w:rsid w:val="00025A81"/>
    <w:rsid w:val="000309A2"/>
    <w:rsid w:val="00035978"/>
    <w:rsid w:val="00042EBF"/>
    <w:rsid w:val="00045F04"/>
    <w:rsid w:val="000509C0"/>
    <w:rsid w:val="0005720C"/>
    <w:rsid w:val="000674CB"/>
    <w:rsid w:val="00073E33"/>
    <w:rsid w:val="0007582E"/>
    <w:rsid w:val="00085513"/>
    <w:rsid w:val="00090F00"/>
    <w:rsid w:val="000B044C"/>
    <w:rsid w:val="000B3336"/>
    <w:rsid w:val="000C0312"/>
    <w:rsid w:val="000C204B"/>
    <w:rsid w:val="000C2BE3"/>
    <w:rsid w:val="000C3B63"/>
    <w:rsid w:val="000C6D07"/>
    <w:rsid w:val="000D1730"/>
    <w:rsid w:val="000D2FDD"/>
    <w:rsid w:val="000E5B9B"/>
    <w:rsid w:val="000F1BB4"/>
    <w:rsid w:val="000F2C58"/>
    <w:rsid w:val="000F5AD3"/>
    <w:rsid w:val="00102ACB"/>
    <w:rsid w:val="00103920"/>
    <w:rsid w:val="00103D91"/>
    <w:rsid w:val="00114216"/>
    <w:rsid w:val="0011473F"/>
    <w:rsid w:val="00134CBA"/>
    <w:rsid w:val="0013651F"/>
    <w:rsid w:val="001517C8"/>
    <w:rsid w:val="00154305"/>
    <w:rsid w:val="0015735A"/>
    <w:rsid w:val="00161315"/>
    <w:rsid w:val="00162C5E"/>
    <w:rsid w:val="00164DEC"/>
    <w:rsid w:val="00165F49"/>
    <w:rsid w:val="00181017"/>
    <w:rsid w:val="00183715"/>
    <w:rsid w:val="00193233"/>
    <w:rsid w:val="00196339"/>
    <w:rsid w:val="00196B04"/>
    <w:rsid w:val="001A67A4"/>
    <w:rsid w:val="001B15F3"/>
    <w:rsid w:val="001B23C8"/>
    <w:rsid w:val="001B494A"/>
    <w:rsid w:val="001B68B8"/>
    <w:rsid w:val="001C411A"/>
    <w:rsid w:val="001C5DC5"/>
    <w:rsid w:val="001C6047"/>
    <w:rsid w:val="001C769B"/>
    <w:rsid w:val="001D00A0"/>
    <w:rsid w:val="001D1CB5"/>
    <w:rsid w:val="001D2E8B"/>
    <w:rsid w:val="001E2A8E"/>
    <w:rsid w:val="001E4688"/>
    <w:rsid w:val="001F59A5"/>
    <w:rsid w:val="001F64AF"/>
    <w:rsid w:val="00212391"/>
    <w:rsid w:val="00220E0B"/>
    <w:rsid w:val="002301D8"/>
    <w:rsid w:val="002308D1"/>
    <w:rsid w:val="00230D50"/>
    <w:rsid w:val="0023543C"/>
    <w:rsid w:val="00236348"/>
    <w:rsid w:val="00237CAA"/>
    <w:rsid w:val="00241949"/>
    <w:rsid w:val="00241D5B"/>
    <w:rsid w:val="0024312C"/>
    <w:rsid w:val="00250417"/>
    <w:rsid w:val="00251523"/>
    <w:rsid w:val="002532EC"/>
    <w:rsid w:val="0025794D"/>
    <w:rsid w:val="00263C1A"/>
    <w:rsid w:val="00263E94"/>
    <w:rsid w:val="00264733"/>
    <w:rsid w:val="00271193"/>
    <w:rsid w:val="0029185B"/>
    <w:rsid w:val="00296311"/>
    <w:rsid w:val="00297313"/>
    <w:rsid w:val="002A45B3"/>
    <w:rsid w:val="002A56EC"/>
    <w:rsid w:val="002B44FD"/>
    <w:rsid w:val="002C0C4C"/>
    <w:rsid w:val="002C2B48"/>
    <w:rsid w:val="002C4920"/>
    <w:rsid w:val="002C5037"/>
    <w:rsid w:val="002D6093"/>
    <w:rsid w:val="002E15A4"/>
    <w:rsid w:val="002E4A90"/>
    <w:rsid w:val="002F07E3"/>
    <w:rsid w:val="002F0A5D"/>
    <w:rsid w:val="002F27DF"/>
    <w:rsid w:val="002F3887"/>
    <w:rsid w:val="003044A4"/>
    <w:rsid w:val="003055B8"/>
    <w:rsid w:val="003076C4"/>
    <w:rsid w:val="00314F13"/>
    <w:rsid w:val="0032480A"/>
    <w:rsid w:val="00324843"/>
    <w:rsid w:val="003248FF"/>
    <w:rsid w:val="003261C9"/>
    <w:rsid w:val="0033040B"/>
    <w:rsid w:val="003371DC"/>
    <w:rsid w:val="003440EA"/>
    <w:rsid w:val="0035303F"/>
    <w:rsid w:val="00353A62"/>
    <w:rsid w:val="00354805"/>
    <w:rsid w:val="00355FB4"/>
    <w:rsid w:val="00356BDF"/>
    <w:rsid w:val="00376577"/>
    <w:rsid w:val="00376AD7"/>
    <w:rsid w:val="00381E3D"/>
    <w:rsid w:val="00391217"/>
    <w:rsid w:val="0039645E"/>
    <w:rsid w:val="003A00CE"/>
    <w:rsid w:val="003A00E0"/>
    <w:rsid w:val="003A6E3A"/>
    <w:rsid w:val="003B0BA1"/>
    <w:rsid w:val="003B1E46"/>
    <w:rsid w:val="003C1470"/>
    <w:rsid w:val="003C1771"/>
    <w:rsid w:val="003C2333"/>
    <w:rsid w:val="003C3DFF"/>
    <w:rsid w:val="003C5776"/>
    <w:rsid w:val="003C5E00"/>
    <w:rsid w:val="003F1701"/>
    <w:rsid w:val="003F3D1B"/>
    <w:rsid w:val="004017F6"/>
    <w:rsid w:val="00413D9F"/>
    <w:rsid w:val="00416B6C"/>
    <w:rsid w:val="004170A2"/>
    <w:rsid w:val="00440FAB"/>
    <w:rsid w:val="00443781"/>
    <w:rsid w:val="00447B6B"/>
    <w:rsid w:val="00453A54"/>
    <w:rsid w:val="004624E9"/>
    <w:rsid w:val="00462D4A"/>
    <w:rsid w:val="004662CA"/>
    <w:rsid w:val="00470E63"/>
    <w:rsid w:val="004713D1"/>
    <w:rsid w:val="004714C2"/>
    <w:rsid w:val="004751AF"/>
    <w:rsid w:val="00481EC1"/>
    <w:rsid w:val="00490AAF"/>
    <w:rsid w:val="00495CA6"/>
    <w:rsid w:val="0049656B"/>
    <w:rsid w:val="004973E7"/>
    <w:rsid w:val="004A3E83"/>
    <w:rsid w:val="004A51CE"/>
    <w:rsid w:val="004A6644"/>
    <w:rsid w:val="004A6D78"/>
    <w:rsid w:val="004B66A9"/>
    <w:rsid w:val="004C140D"/>
    <w:rsid w:val="004C4163"/>
    <w:rsid w:val="004C7E01"/>
    <w:rsid w:val="004D086D"/>
    <w:rsid w:val="004D6E60"/>
    <w:rsid w:val="004D73A6"/>
    <w:rsid w:val="004E52EB"/>
    <w:rsid w:val="004E6942"/>
    <w:rsid w:val="00503E07"/>
    <w:rsid w:val="00504BF9"/>
    <w:rsid w:val="00513896"/>
    <w:rsid w:val="00520C8F"/>
    <w:rsid w:val="00525E54"/>
    <w:rsid w:val="00527399"/>
    <w:rsid w:val="00527F86"/>
    <w:rsid w:val="00536D69"/>
    <w:rsid w:val="00542300"/>
    <w:rsid w:val="00543663"/>
    <w:rsid w:val="005604AE"/>
    <w:rsid w:val="005660A8"/>
    <w:rsid w:val="005769DA"/>
    <w:rsid w:val="00580FCE"/>
    <w:rsid w:val="00581D74"/>
    <w:rsid w:val="0058763E"/>
    <w:rsid w:val="00591E1C"/>
    <w:rsid w:val="005A663E"/>
    <w:rsid w:val="005B2D17"/>
    <w:rsid w:val="005B419C"/>
    <w:rsid w:val="005D6191"/>
    <w:rsid w:val="005D673E"/>
    <w:rsid w:val="005E08EA"/>
    <w:rsid w:val="005E7247"/>
    <w:rsid w:val="005F3E8E"/>
    <w:rsid w:val="005F4BBA"/>
    <w:rsid w:val="005F4FF9"/>
    <w:rsid w:val="005F5D49"/>
    <w:rsid w:val="00602AFD"/>
    <w:rsid w:val="00613D47"/>
    <w:rsid w:val="0061455C"/>
    <w:rsid w:val="00615855"/>
    <w:rsid w:val="006316DF"/>
    <w:rsid w:val="0064357C"/>
    <w:rsid w:val="00650658"/>
    <w:rsid w:val="00652183"/>
    <w:rsid w:val="00663803"/>
    <w:rsid w:val="00664BAC"/>
    <w:rsid w:val="00667638"/>
    <w:rsid w:val="006765F6"/>
    <w:rsid w:val="00683D46"/>
    <w:rsid w:val="00686F55"/>
    <w:rsid w:val="00687B15"/>
    <w:rsid w:val="00691266"/>
    <w:rsid w:val="00696F7A"/>
    <w:rsid w:val="006A09FA"/>
    <w:rsid w:val="006A23DC"/>
    <w:rsid w:val="006B1A42"/>
    <w:rsid w:val="006C1247"/>
    <w:rsid w:val="006C20C7"/>
    <w:rsid w:val="006C2215"/>
    <w:rsid w:val="006C4BF5"/>
    <w:rsid w:val="006D3DCC"/>
    <w:rsid w:val="006E12DC"/>
    <w:rsid w:val="006E1ED1"/>
    <w:rsid w:val="006E4BAE"/>
    <w:rsid w:val="006E72F2"/>
    <w:rsid w:val="006F4E79"/>
    <w:rsid w:val="00705111"/>
    <w:rsid w:val="00706FA2"/>
    <w:rsid w:val="007070DC"/>
    <w:rsid w:val="0072694A"/>
    <w:rsid w:val="00730AD9"/>
    <w:rsid w:val="0073357A"/>
    <w:rsid w:val="00755096"/>
    <w:rsid w:val="00765B56"/>
    <w:rsid w:val="00767506"/>
    <w:rsid w:val="00771A4C"/>
    <w:rsid w:val="00772869"/>
    <w:rsid w:val="00775170"/>
    <w:rsid w:val="007772BC"/>
    <w:rsid w:val="007916EA"/>
    <w:rsid w:val="007954BD"/>
    <w:rsid w:val="00795D13"/>
    <w:rsid w:val="007A125F"/>
    <w:rsid w:val="007A2007"/>
    <w:rsid w:val="007A5975"/>
    <w:rsid w:val="007B208D"/>
    <w:rsid w:val="007B2612"/>
    <w:rsid w:val="007B36B1"/>
    <w:rsid w:val="007B3B6A"/>
    <w:rsid w:val="007B617C"/>
    <w:rsid w:val="007B6743"/>
    <w:rsid w:val="007B7CBA"/>
    <w:rsid w:val="007C7698"/>
    <w:rsid w:val="007D4806"/>
    <w:rsid w:val="007D64AC"/>
    <w:rsid w:val="007E007C"/>
    <w:rsid w:val="007E0C5B"/>
    <w:rsid w:val="007E1BCD"/>
    <w:rsid w:val="007F0F20"/>
    <w:rsid w:val="007F3864"/>
    <w:rsid w:val="00810DA8"/>
    <w:rsid w:val="00817E93"/>
    <w:rsid w:val="00821FF0"/>
    <w:rsid w:val="0084230F"/>
    <w:rsid w:val="0084373F"/>
    <w:rsid w:val="00844D52"/>
    <w:rsid w:val="00860A1C"/>
    <w:rsid w:val="00863A29"/>
    <w:rsid w:val="00866D2D"/>
    <w:rsid w:val="00874DB6"/>
    <w:rsid w:val="00876019"/>
    <w:rsid w:val="00876C75"/>
    <w:rsid w:val="00880CFF"/>
    <w:rsid w:val="00887AD1"/>
    <w:rsid w:val="00890A03"/>
    <w:rsid w:val="008A55A3"/>
    <w:rsid w:val="008B3FE6"/>
    <w:rsid w:val="008C29E8"/>
    <w:rsid w:val="008C2E91"/>
    <w:rsid w:val="008D3D53"/>
    <w:rsid w:val="008D4B20"/>
    <w:rsid w:val="008E0E51"/>
    <w:rsid w:val="008E4F59"/>
    <w:rsid w:val="0090074C"/>
    <w:rsid w:val="00902530"/>
    <w:rsid w:val="0090395C"/>
    <w:rsid w:val="0092382F"/>
    <w:rsid w:val="009252E9"/>
    <w:rsid w:val="009300D2"/>
    <w:rsid w:val="00933374"/>
    <w:rsid w:val="0093713F"/>
    <w:rsid w:val="00944D97"/>
    <w:rsid w:val="00944F20"/>
    <w:rsid w:val="009514C1"/>
    <w:rsid w:val="00953DFC"/>
    <w:rsid w:val="0095536C"/>
    <w:rsid w:val="009579DD"/>
    <w:rsid w:val="009640EB"/>
    <w:rsid w:val="00965657"/>
    <w:rsid w:val="009753FD"/>
    <w:rsid w:val="009776FB"/>
    <w:rsid w:val="00984DA1"/>
    <w:rsid w:val="00986316"/>
    <w:rsid w:val="009873EC"/>
    <w:rsid w:val="00994219"/>
    <w:rsid w:val="009962CC"/>
    <w:rsid w:val="009A0FCB"/>
    <w:rsid w:val="009A1C62"/>
    <w:rsid w:val="009A47EA"/>
    <w:rsid w:val="009B176F"/>
    <w:rsid w:val="009B2ED4"/>
    <w:rsid w:val="009D28BC"/>
    <w:rsid w:val="009D5B33"/>
    <w:rsid w:val="009D6ABE"/>
    <w:rsid w:val="009E287E"/>
    <w:rsid w:val="009E6D60"/>
    <w:rsid w:val="009F382D"/>
    <w:rsid w:val="00A02802"/>
    <w:rsid w:val="00A0705D"/>
    <w:rsid w:val="00A133BA"/>
    <w:rsid w:val="00A142A1"/>
    <w:rsid w:val="00A15049"/>
    <w:rsid w:val="00A24B77"/>
    <w:rsid w:val="00A25BDA"/>
    <w:rsid w:val="00A32619"/>
    <w:rsid w:val="00A33584"/>
    <w:rsid w:val="00A33F77"/>
    <w:rsid w:val="00A34013"/>
    <w:rsid w:val="00A37EC9"/>
    <w:rsid w:val="00A47B29"/>
    <w:rsid w:val="00A62339"/>
    <w:rsid w:val="00A63500"/>
    <w:rsid w:val="00A6490B"/>
    <w:rsid w:val="00A65E62"/>
    <w:rsid w:val="00A71771"/>
    <w:rsid w:val="00A71DC7"/>
    <w:rsid w:val="00A74899"/>
    <w:rsid w:val="00A8264B"/>
    <w:rsid w:val="00A90127"/>
    <w:rsid w:val="00A90476"/>
    <w:rsid w:val="00A93514"/>
    <w:rsid w:val="00AA0306"/>
    <w:rsid w:val="00AA0639"/>
    <w:rsid w:val="00AA24CE"/>
    <w:rsid w:val="00AA440A"/>
    <w:rsid w:val="00AA5D84"/>
    <w:rsid w:val="00AB7746"/>
    <w:rsid w:val="00AD04DD"/>
    <w:rsid w:val="00AD0BF3"/>
    <w:rsid w:val="00AD1A82"/>
    <w:rsid w:val="00AD3A21"/>
    <w:rsid w:val="00AE46C2"/>
    <w:rsid w:val="00AF1D1E"/>
    <w:rsid w:val="00B0389D"/>
    <w:rsid w:val="00B05C8C"/>
    <w:rsid w:val="00B262EE"/>
    <w:rsid w:val="00B32593"/>
    <w:rsid w:val="00B3370C"/>
    <w:rsid w:val="00B378B3"/>
    <w:rsid w:val="00B42590"/>
    <w:rsid w:val="00B50F87"/>
    <w:rsid w:val="00B56C48"/>
    <w:rsid w:val="00B64BC0"/>
    <w:rsid w:val="00B70150"/>
    <w:rsid w:val="00B74842"/>
    <w:rsid w:val="00B74D03"/>
    <w:rsid w:val="00B91D12"/>
    <w:rsid w:val="00B92C15"/>
    <w:rsid w:val="00B93F8B"/>
    <w:rsid w:val="00B94572"/>
    <w:rsid w:val="00B94F3E"/>
    <w:rsid w:val="00B96AA4"/>
    <w:rsid w:val="00BA043D"/>
    <w:rsid w:val="00BA47EA"/>
    <w:rsid w:val="00BA6718"/>
    <w:rsid w:val="00BB5DA0"/>
    <w:rsid w:val="00BB7389"/>
    <w:rsid w:val="00BD4FFA"/>
    <w:rsid w:val="00BD520E"/>
    <w:rsid w:val="00BE168E"/>
    <w:rsid w:val="00BE1F13"/>
    <w:rsid w:val="00BE269B"/>
    <w:rsid w:val="00C01466"/>
    <w:rsid w:val="00C05F56"/>
    <w:rsid w:val="00C07179"/>
    <w:rsid w:val="00C07FAA"/>
    <w:rsid w:val="00C1161D"/>
    <w:rsid w:val="00C17179"/>
    <w:rsid w:val="00C179E9"/>
    <w:rsid w:val="00C20EB6"/>
    <w:rsid w:val="00C231B6"/>
    <w:rsid w:val="00C25795"/>
    <w:rsid w:val="00C32538"/>
    <w:rsid w:val="00C45000"/>
    <w:rsid w:val="00C45CCB"/>
    <w:rsid w:val="00C45F1F"/>
    <w:rsid w:val="00C50D27"/>
    <w:rsid w:val="00C536C2"/>
    <w:rsid w:val="00C56D19"/>
    <w:rsid w:val="00C622E2"/>
    <w:rsid w:val="00C7053B"/>
    <w:rsid w:val="00C7354E"/>
    <w:rsid w:val="00C74F74"/>
    <w:rsid w:val="00C82B43"/>
    <w:rsid w:val="00C9196C"/>
    <w:rsid w:val="00C942A0"/>
    <w:rsid w:val="00CA64D6"/>
    <w:rsid w:val="00CA70E0"/>
    <w:rsid w:val="00CB24BD"/>
    <w:rsid w:val="00CC08F2"/>
    <w:rsid w:val="00CD0610"/>
    <w:rsid w:val="00CD228C"/>
    <w:rsid w:val="00CD2FC2"/>
    <w:rsid w:val="00CD4578"/>
    <w:rsid w:val="00CD669D"/>
    <w:rsid w:val="00CE2771"/>
    <w:rsid w:val="00CE7905"/>
    <w:rsid w:val="00CF2FB7"/>
    <w:rsid w:val="00CF3664"/>
    <w:rsid w:val="00CF542F"/>
    <w:rsid w:val="00CF62D1"/>
    <w:rsid w:val="00D04E15"/>
    <w:rsid w:val="00D13549"/>
    <w:rsid w:val="00D20F6B"/>
    <w:rsid w:val="00D247F4"/>
    <w:rsid w:val="00D2647B"/>
    <w:rsid w:val="00D26EF2"/>
    <w:rsid w:val="00D41192"/>
    <w:rsid w:val="00D42FAE"/>
    <w:rsid w:val="00D4392D"/>
    <w:rsid w:val="00D44DBA"/>
    <w:rsid w:val="00D4515D"/>
    <w:rsid w:val="00D5127F"/>
    <w:rsid w:val="00D540E7"/>
    <w:rsid w:val="00D73BE2"/>
    <w:rsid w:val="00D75BD7"/>
    <w:rsid w:val="00D80C37"/>
    <w:rsid w:val="00D82417"/>
    <w:rsid w:val="00D842CC"/>
    <w:rsid w:val="00D85F7D"/>
    <w:rsid w:val="00D922F1"/>
    <w:rsid w:val="00D95D9B"/>
    <w:rsid w:val="00DA7ED1"/>
    <w:rsid w:val="00DC1E58"/>
    <w:rsid w:val="00DC2915"/>
    <w:rsid w:val="00DC7A7E"/>
    <w:rsid w:val="00DD08CF"/>
    <w:rsid w:val="00DD4345"/>
    <w:rsid w:val="00DE3218"/>
    <w:rsid w:val="00E04083"/>
    <w:rsid w:val="00E0644A"/>
    <w:rsid w:val="00E143A0"/>
    <w:rsid w:val="00E175E8"/>
    <w:rsid w:val="00E237F3"/>
    <w:rsid w:val="00E32D32"/>
    <w:rsid w:val="00E348A2"/>
    <w:rsid w:val="00E403FE"/>
    <w:rsid w:val="00E45770"/>
    <w:rsid w:val="00E543C9"/>
    <w:rsid w:val="00E56582"/>
    <w:rsid w:val="00E57E38"/>
    <w:rsid w:val="00E60F40"/>
    <w:rsid w:val="00E63AF5"/>
    <w:rsid w:val="00E66577"/>
    <w:rsid w:val="00E72A0C"/>
    <w:rsid w:val="00E801DA"/>
    <w:rsid w:val="00E86BDC"/>
    <w:rsid w:val="00E93E8D"/>
    <w:rsid w:val="00E97D3A"/>
    <w:rsid w:val="00EA38EC"/>
    <w:rsid w:val="00EA585F"/>
    <w:rsid w:val="00EB0323"/>
    <w:rsid w:val="00EB3107"/>
    <w:rsid w:val="00EB6F70"/>
    <w:rsid w:val="00EB7DCD"/>
    <w:rsid w:val="00EC12F5"/>
    <w:rsid w:val="00EE1C8C"/>
    <w:rsid w:val="00EF0182"/>
    <w:rsid w:val="00EF134F"/>
    <w:rsid w:val="00EF36B1"/>
    <w:rsid w:val="00EF4ED9"/>
    <w:rsid w:val="00F107F4"/>
    <w:rsid w:val="00F12DA0"/>
    <w:rsid w:val="00F22884"/>
    <w:rsid w:val="00F231BC"/>
    <w:rsid w:val="00F24144"/>
    <w:rsid w:val="00F30D47"/>
    <w:rsid w:val="00F3345A"/>
    <w:rsid w:val="00F33661"/>
    <w:rsid w:val="00F36CEC"/>
    <w:rsid w:val="00F36F64"/>
    <w:rsid w:val="00F47DC3"/>
    <w:rsid w:val="00F51FAE"/>
    <w:rsid w:val="00F625F6"/>
    <w:rsid w:val="00F715EB"/>
    <w:rsid w:val="00F7500D"/>
    <w:rsid w:val="00F75016"/>
    <w:rsid w:val="00F840DE"/>
    <w:rsid w:val="00F869C3"/>
    <w:rsid w:val="00F95A4A"/>
    <w:rsid w:val="00FA6EDE"/>
    <w:rsid w:val="00FB5784"/>
    <w:rsid w:val="00FC3386"/>
    <w:rsid w:val="00FC59D5"/>
    <w:rsid w:val="00FD3ED0"/>
    <w:rsid w:val="00FD6419"/>
    <w:rsid w:val="00FE29E4"/>
    <w:rsid w:val="00FE531F"/>
    <w:rsid w:val="00FE6AF3"/>
    <w:rsid w:val="00FF2201"/>
    <w:rsid w:val="00FF54AF"/>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D0CE"/>
  <w15:chartTrackingRefBased/>
  <w15:docId w15:val="{A8DF2767-C062-47AE-B103-C10488A2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48FF"/>
  </w:style>
  <w:style w:type="paragraph" w:styleId="1">
    <w:name w:val="heading 1"/>
    <w:basedOn w:val="a"/>
    <w:next w:val="a"/>
    <w:link w:val="1Char"/>
    <w:uiPriority w:val="9"/>
    <w:qFormat/>
    <w:rsid w:val="000309A2"/>
    <w:pPr>
      <w:keepNext/>
      <w:keepLines/>
      <w:widowControl w:val="0"/>
      <w:spacing w:before="480" w:after="360"/>
      <w:jc w:val="center"/>
      <w:outlineLvl w:val="0"/>
    </w:pPr>
    <w:rPr>
      <w:rFonts w:ascii="黑体" w:eastAsia="黑体" w:hAnsi="黑体"/>
      <w:b/>
      <w:bCs/>
      <w:kern w:val="44"/>
      <w:sz w:val="32"/>
      <w:szCs w:val="44"/>
    </w:rPr>
  </w:style>
  <w:style w:type="paragraph" w:styleId="2">
    <w:name w:val="heading 2"/>
    <w:basedOn w:val="a"/>
    <w:next w:val="a"/>
    <w:link w:val="2Char"/>
    <w:uiPriority w:val="9"/>
    <w:unhideWhenUsed/>
    <w:qFormat/>
    <w:rsid w:val="000309A2"/>
    <w:pPr>
      <w:keepNext/>
      <w:keepLines/>
      <w:widowControl w:val="0"/>
      <w:spacing w:before="480" w:after="120"/>
      <w:outlineLvl w:val="1"/>
    </w:pPr>
    <w:rPr>
      <w:rFonts w:ascii="黑体" w:eastAsia="黑体" w:hAnsi="黑体"/>
      <w:bCs/>
      <w:kern w:val="2"/>
      <w:sz w:val="30"/>
      <w:szCs w:val="32"/>
    </w:rPr>
  </w:style>
  <w:style w:type="paragraph" w:styleId="3">
    <w:name w:val="heading 3"/>
    <w:basedOn w:val="a"/>
    <w:next w:val="a"/>
    <w:link w:val="3Char"/>
    <w:unhideWhenUsed/>
    <w:qFormat/>
    <w:rsid w:val="000309A2"/>
    <w:pPr>
      <w:keepNext/>
      <w:keepLines/>
      <w:widowControl w:val="0"/>
      <w:spacing w:before="240" w:after="120"/>
      <w:outlineLvl w:val="2"/>
    </w:pPr>
    <w:rPr>
      <w:rFonts w:ascii="黑体" w:eastAsia="黑体" w:hAnsi="黑体"/>
      <w:bC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09A2"/>
    <w:rPr>
      <w:rFonts w:ascii="黑体" w:eastAsia="黑体" w:hAnsi="黑体" w:cs="Times New Roman"/>
      <w:b/>
      <w:bCs/>
      <w:kern w:val="44"/>
      <w:sz w:val="32"/>
      <w:szCs w:val="44"/>
    </w:rPr>
  </w:style>
  <w:style w:type="character" w:customStyle="1" w:styleId="2Char">
    <w:name w:val="标题 2 Char"/>
    <w:basedOn w:val="a0"/>
    <w:link w:val="2"/>
    <w:uiPriority w:val="9"/>
    <w:qFormat/>
    <w:rsid w:val="000309A2"/>
    <w:rPr>
      <w:rFonts w:ascii="黑体" w:eastAsia="黑体" w:hAnsi="黑体" w:cs="Times New Roman"/>
      <w:bCs/>
      <w:sz w:val="30"/>
      <w:szCs w:val="32"/>
    </w:rPr>
  </w:style>
  <w:style w:type="character" w:customStyle="1" w:styleId="3Char">
    <w:name w:val="标题 3 Char"/>
    <w:basedOn w:val="a0"/>
    <w:link w:val="3"/>
    <w:qFormat/>
    <w:rsid w:val="000309A2"/>
    <w:rPr>
      <w:rFonts w:ascii="黑体" w:eastAsia="黑体" w:hAnsi="黑体" w:cs="Times New Roman"/>
      <w:bCs/>
      <w:sz w:val="28"/>
      <w:szCs w:val="32"/>
    </w:rPr>
  </w:style>
  <w:style w:type="paragraph" w:styleId="a3">
    <w:name w:val="Normal (Web)"/>
    <w:basedOn w:val="a"/>
    <w:uiPriority w:val="99"/>
    <w:qFormat/>
    <w:rsid w:val="000309A2"/>
    <w:pPr>
      <w:widowControl w:val="0"/>
      <w:jc w:val="both"/>
    </w:pPr>
    <w:rPr>
      <w:kern w:val="2"/>
    </w:rPr>
  </w:style>
  <w:style w:type="paragraph" w:customStyle="1" w:styleId="10">
    <w:name w:val="列出段落1"/>
    <w:basedOn w:val="a"/>
    <w:uiPriority w:val="99"/>
    <w:qFormat/>
    <w:rsid w:val="000309A2"/>
    <w:pPr>
      <w:widowControl w:val="0"/>
      <w:ind w:firstLineChars="200" w:firstLine="420"/>
      <w:jc w:val="both"/>
    </w:pPr>
    <w:rPr>
      <w:rFonts w:asciiTheme="minorHAnsi" w:hAnsiTheme="minorHAnsi" w:cstheme="minorBidi"/>
      <w:kern w:val="2"/>
      <w:sz w:val="21"/>
    </w:rPr>
  </w:style>
  <w:style w:type="paragraph" w:customStyle="1" w:styleId="a4">
    <w:name w:val="图题"/>
    <w:basedOn w:val="a"/>
    <w:link w:val="Char"/>
    <w:qFormat/>
    <w:rsid w:val="000309A2"/>
    <w:pPr>
      <w:widowControl w:val="0"/>
      <w:spacing w:before="120" w:after="240"/>
      <w:jc w:val="center"/>
    </w:pPr>
    <w:rPr>
      <w:kern w:val="2"/>
      <w:sz w:val="21"/>
    </w:rPr>
  </w:style>
  <w:style w:type="character" w:customStyle="1" w:styleId="Char">
    <w:name w:val="图题 Char"/>
    <w:link w:val="a4"/>
    <w:qFormat/>
    <w:rsid w:val="000309A2"/>
    <w:rPr>
      <w:rFonts w:ascii="Times New Roman" w:eastAsia="宋体" w:hAnsi="Times New Roman" w:cs="Times New Roman"/>
      <w:szCs w:val="24"/>
    </w:rPr>
  </w:style>
  <w:style w:type="character" w:customStyle="1" w:styleId="Char0">
    <w:name w:val="图表 Char"/>
    <w:link w:val="a5"/>
    <w:qFormat/>
    <w:locked/>
    <w:rsid w:val="000309A2"/>
    <w:rPr>
      <w:rFonts w:ascii="Times New Roman" w:hAnsi="Times New Roman"/>
    </w:rPr>
  </w:style>
  <w:style w:type="paragraph" w:customStyle="1" w:styleId="a5">
    <w:name w:val="图表"/>
    <w:basedOn w:val="a"/>
    <w:link w:val="Char0"/>
    <w:qFormat/>
    <w:rsid w:val="000309A2"/>
    <w:pPr>
      <w:keepNext/>
      <w:widowControl w:val="0"/>
      <w:spacing w:before="120" w:after="120"/>
      <w:jc w:val="center"/>
    </w:pPr>
    <w:rPr>
      <w:rFonts w:cstheme="minorBidi"/>
      <w:kern w:val="2"/>
      <w:sz w:val="21"/>
      <w:szCs w:val="22"/>
    </w:rPr>
  </w:style>
  <w:style w:type="paragraph" w:styleId="a6">
    <w:name w:val="header"/>
    <w:basedOn w:val="a"/>
    <w:link w:val="Char1"/>
    <w:uiPriority w:val="99"/>
    <w:unhideWhenUsed/>
    <w:rsid w:val="0058763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1">
    <w:name w:val="页眉 Char"/>
    <w:basedOn w:val="a0"/>
    <w:link w:val="a6"/>
    <w:uiPriority w:val="99"/>
    <w:rsid w:val="0058763E"/>
    <w:rPr>
      <w:sz w:val="18"/>
      <w:szCs w:val="18"/>
    </w:rPr>
  </w:style>
  <w:style w:type="paragraph" w:styleId="a7">
    <w:name w:val="footer"/>
    <w:basedOn w:val="a"/>
    <w:link w:val="Char2"/>
    <w:uiPriority w:val="99"/>
    <w:unhideWhenUsed/>
    <w:rsid w:val="0058763E"/>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2">
    <w:name w:val="页脚 Char"/>
    <w:basedOn w:val="a0"/>
    <w:link w:val="a7"/>
    <w:uiPriority w:val="99"/>
    <w:rsid w:val="0058763E"/>
    <w:rPr>
      <w:sz w:val="18"/>
      <w:szCs w:val="18"/>
    </w:rPr>
  </w:style>
  <w:style w:type="paragraph" w:styleId="a8">
    <w:name w:val="Document Map"/>
    <w:basedOn w:val="a"/>
    <w:link w:val="Char3"/>
    <w:uiPriority w:val="99"/>
    <w:semiHidden/>
    <w:unhideWhenUsed/>
    <w:rsid w:val="00527F86"/>
    <w:pPr>
      <w:widowControl w:val="0"/>
      <w:jc w:val="both"/>
    </w:pPr>
    <w:rPr>
      <w:rFonts w:ascii="宋体" w:hAnsiTheme="minorHAnsi" w:cstheme="minorBidi"/>
      <w:kern w:val="2"/>
    </w:rPr>
  </w:style>
  <w:style w:type="character" w:customStyle="1" w:styleId="Char3">
    <w:name w:val="文档结构图 Char"/>
    <w:basedOn w:val="a0"/>
    <w:link w:val="a8"/>
    <w:uiPriority w:val="99"/>
    <w:semiHidden/>
    <w:rsid w:val="00527F86"/>
    <w:rPr>
      <w:rFonts w:ascii="宋体" w:eastAsia="宋体"/>
      <w:sz w:val="24"/>
      <w:szCs w:val="24"/>
    </w:rPr>
  </w:style>
  <w:style w:type="paragraph" w:styleId="a9">
    <w:name w:val="List Paragraph"/>
    <w:basedOn w:val="a"/>
    <w:uiPriority w:val="34"/>
    <w:qFormat/>
    <w:rsid w:val="00664BAC"/>
    <w:pPr>
      <w:widowControl w:val="0"/>
      <w:ind w:firstLineChars="200" w:firstLine="420"/>
      <w:jc w:val="both"/>
    </w:pPr>
    <w:rPr>
      <w:rFonts w:asciiTheme="minorHAnsi" w:hAnsiTheme="minorHAnsi" w:cstheme="minorBidi"/>
      <w:kern w:val="2"/>
      <w:sz w:val="21"/>
    </w:rPr>
  </w:style>
  <w:style w:type="character" w:customStyle="1" w:styleId="fontstyle01">
    <w:name w:val="fontstyle01"/>
    <w:basedOn w:val="a0"/>
    <w:rsid w:val="00D42FAE"/>
    <w:rPr>
      <w:rFonts w:ascii="宋体" w:eastAsia="宋体" w:hAnsi="宋体" w:hint="eastAsia"/>
      <w:b w:val="0"/>
      <w:bCs w:val="0"/>
      <w:i w:val="0"/>
      <w:iCs w:val="0"/>
      <w:color w:val="000000"/>
      <w:sz w:val="22"/>
      <w:szCs w:val="22"/>
    </w:rPr>
  </w:style>
  <w:style w:type="table" w:styleId="aa">
    <w:name w:val="Table Grid"/>
    <w:basedOn w:val="a1"/>
    <w:uiPriority w:val="39"/>
    <w:rsid w:val="003248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0070">
      <w:bodyDiv w:val="1"/>
      <w:marLeft w:val="0"/>
      <w:marRight w:val="0"/>
      <w:marTop w:val="0"/>
      <w:marBottom w:val="0"/>
      <w:divBdr>
        <w:top w:val="none" w:sz="0" w:space="0" w:color="auto"/>
        <w:left w:val="none" w:sz="0" w:space="0" w:color="auto"/>
        <w:bottom w:val="none" w:sz="0" w:space="0" w:color="auto"/>
        <w:right w:val="none" w:sz="0" w:space="0" w:color="auto"/>
      </w:divBdr>
    </w:div>
    <w:div w:id="177887716">
      <w:bodyDiv w:val="1"/>
      <w:marLeft w:val="0"/>
      <w:marRight w:val="0"/>
      <w:marTop w:val="0"/>
      <w:marBottom w:val="0"/>
      <w:divBdr>
        <w:top w:val="none" w:sz="0" w:space="0" w:color="auto"/>
        <w:left w:val="none" w:sz="0" w:space="0" w:color="auto"/>
        <w:bottom w:val="none" w:sz="0" w:space="0" w:color="auto"/>
        <w:right w:val="none" w:sz="0" w:space="0" w:color="auto"/>
      </w:divBdr>
    </w:div>
    <w:div w:id="230817857">
      <w:bodyDiv w:val="1"/>
      <w:marLeft w:val="0"/>
      <w:marRight w:val="0"/>
      <w:marTop w:val="0"/>
      <w:marBottom w:val="0"/>
      <w:divBdr>
        <w:top w:val="none" w:sz="0" w:space="0" w:color="auto"/>
        <w:left w:val="none" w:sz="0" w:space="0" w:color="auto"/>
        <w:bottom w:val="none" w:sz="0" w:space="0" w:color="auto"/>
        <w:right w:val="none" w:sz="0" w:space="0" w:color="auto"/>
      </w:divBdr>
    </w:div>
    <w:div w:id="304817924">
      <w:bodyDiv w:val="1"/>
      <w:marLeft w:val="0"/>
      <w:marRight w:val="0"/>
      <w:marTop w:val="0"/>
      <w:marBottom w:val="0"/>
      <w:divBdr>
        <w:top w:val="none" w:sz="0" w:space="0" w:color="auto"/>
        <w:left w:val="none" w:sz="0" w:space="0" w:color="auto"/>
        <w:bottom w:val="none" w:sz="0" w:space="0" w:color="auto"/>
        <w:right w:val="none" w:sz="0" w:space="0" w:color="auto"/>
      </w:divBdr>
    </w:div>
    <w:div w:id="838349183">
      <w:bodyDiv w:val="1"/>
      <w:marLeft w:val="0"/>
      <w:marRight w:val="0"/>
      <w:marTop w:val="0"/>
      <w:marBottom w:val="0"/>
      <w:divBdr>
        <w:top w:val="none" w:sz="0" w:space="0" w:color="auto"/>
        <w:left w:val="none" w:sz="0" w:space="0" w:color="auto"/>
        <w:bottom w:val="none" w:sz="0" w:space="0" w:color="auto"/>
        <w:right w:val="none" w:sz="0" w:space="0" w:color="auto"/>
      </w:divBdr>
    </w:div>
    <w:div w:id="1036084934">
      <w:bodyDiv w:val="1"/>
      <w:marLeft w:val="0"/>
      <w:marRight w:val="0"/>
      <w:marTop w:val="0"/>
      <w:marBottom w:val="0"/>
      <w:divBdr>
        <w:top w:val="none" w:sz="0" w:space="0" w:color="auto"/>
        <w:left w:val="none" w:sz="0" w:space="0" w:color="auto"/>
        <w:bottom w:val="none" w:sz="0" w:space="0" w:color="auto"/>
        <w:right w:val="none" w:sz="0" w:space="0" w:color="auto"/>
      </w:divBdr>
    </w:div>
    <w:div w:id="1320959562">
      <w:bodyDiv w:val="1"/>
      <w:marLeft w:val="0"/>
      <w:marRight w:val="0"/>
      <w:marTop w:val="0"/>
      <w:marBottom w:val="0"/>
      <w:divBdr>
        <w:top w:val="none" w:sz="0" w:space="0" w:color="auto"/>
        <w:left w:val="none" w:sz="0" w:space="0" w:color="auto"/>
        <w:bottom w:val="none" w:sz="0" w:space="0" w:color="auto"/>
        <w:right w:val="none" w:sz="0" w:space="0" w:color="auto"/>
      </w:divBdr>
    </w:div>
    <w:div w:id="1524896889">
      <w:bodyDiv w:val="1"/>
      <w:marLeft w:val="0"/>
      <w:marRight w:val="0"/>
      <w:marTop w:val="0"/>
      <w:marBottom w:val="0"/>
      <w:divBdr>
        <w:top w:val="none" w:sz="0" w:space="0" w:color="auto"/>
        <w:left w:val="none" w:sz="0" w:space="0" w:color="auto"/>
        <w:bottom w:val="none" w:sz="0" w:space="0" w:color="auto"/>
        <w:right w:val="none" w:sz="0" w:space="0" w:color="auto"/>
      </w:divBdr>
    </w:div>
    <w:div w:id="1649550894">
      <w:bodyDiv w:val="1"/>
      <w:marLeft w:val="0"/>
      <w:marRight w:val="0"/>
      <w:marTop w:val="0"/>
      <w:marBottom w:val="0"/>
      <w:divBdr>
        <w:top w:val="none" w:sz="0" w:space="0" w:color="auto"/>
        <w:left w:val="none" w:sz="0" w:space="0" w:color="auto"/>
        <w:bottom w:val="none" w:sz="0" w:space="0" w:color="auto"/>
        <w:right w:val="none" w:sz="0" w:space="0" w:color="auto"/>
      </w:divBdr>
    </w:div>
    <w:div w:id="1719158010">
      <w:bodyDiv w:val="1"/>
      <w:marLeft w:val="0"/>
      <w:marRight w:val="0"/>
      <w:marTop w:val="0"/>
      <w:marBottom w:val="0"/>
      <w:divBdr>
        <w:top w:val="none" w:sz="0" w:space="0" w:color="auto"/>
        <w:left w:val="none" w:sz="0" w:space="0" w:color="auto"/>
        <w:bottom w:val="none" w:sz="0" w:space="0" w:color="auto"/>
        <w:right w:val="none" w:sz="0" w:space="0" w:color="auto"/>
      </w:divBdr>
    </w:div>
    <w:div w:id="21414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package" Target="embeddings/Microsoft_Visio___4.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package" Target="embeddings/Microsoft_Visio___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package" Target="embeddings/Microsoft_Visio___1.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B50F6-8BD7-44CF-9A37-A8B5BF633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9304</TotalTime>
  <Pages>43</Pages>
  <Words>5496</Words>
  <Characters>31328</Characters>
  <Application>Microsoft Office Word</Application>
  <DocSecurity>0</DocSecurity>
  <Lines>261</Lines>
  <Paragraphs>73</Paragraphs>
  <ScaleCrop>false</ScaleCrop>
  <Company/>
  <LinksUpToDate>false</LinksUpToDate>
  <CharactersWithSpaces>36751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姜智慧</dc:creator>
  <cp:keywords/>
  <dc:description>NE.Ref</dc:description>
  <cp:lastModifiedBy>Windows 用户</cp:lastModifiedBy>
  <cp:revision>493</cp:revision>
  <dcterms:created xsi:type="dcterms:W3CDTF">2017-11-18T05:31:00Z</dcterms:created>
  <dcterms:modified xsi:type="dcterms:W3CDTF">2017-12-04T13:16:00Z</dcterms:modified>
</cp:coreProperties>
</file>