
<file path=[Content_Types].xml><?xml version="1.0" encoding="utf-8"?>
<Types xmlns="http://schemas.openxmlformats.org/package/2006/content-types">
  <Default Extension="xml" ContentType="application/xml"/>
  <Default Extension="vsdx" ContentType="application/vnd.ms-visio.drawi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322D67E" w14:textId="77777777" w:rsidR="005F4FF9" w:rsidRDefault="005F4FF9" w:rsidP="000309A2">
      <w:pPr>
        <w:pStyle w:val="1"/>
      </w:pPr>
      <w:r>
        <w:rPr>
          <w:rFonts w:hint="eastAsia"/>
        </w:rPr>
        <w:t xml:space="preserve">第1章 </w:t>
      </w:r>
      <w:r w:rsidR="004C7E01">
        <w:rPr>
          <w:rFonts w:hint="eastAsia"/>
        </w:rPr>
        <w:t>绪论</w:t>
      </w:r>
    </w:p>
    <w:p w14:paraId="3A8B6E26" w14:textId="77777777" w:rsidR="004A51CE" w:rsidRDefault="00580FCE" w:rsidP="00580FCE">
      <w:pPr>
        <w:pStyle w:val="2"/>
      </w:pPr>
      <w:r>
        <w:rPr>
          <w:rFonts w:hint="eastAsia"/>
        </w:rPr>
        <w:t>1.1</w:t>
      </w:r>
      <w:r w:rsidR="00CE2771">
        <w:t xml:space="preserve"> </w:t>
      </w:r>
      <w:r w:rsidR="00CE2771">
        <w:rPr>
          <w:rFonts w:hint="eastAsia"/>
        </w:rPr>
        <w:t>背景</w:t>
      </w:r>
    </w:p>
    <w:p w14:paraId="120D817F" w14:textId="77777777" w:rsidR="00536D69" w:rsidRPr="00683D46" w:rsidRDefault="00536D69" w:rsidP="00683D46">
      <w:pPr>
        <w:spacing w:line="400" w:lineRule="exact"/>
        <w:ind w:firstLineChars="200" w:firstLine="480"/>
        <w:rPr>
          <w:rFonts w:ascii="Times New Roman" w:eastAsia="宋体" w:hAnsi="Times New Roman" w:cs="Times New Roman"/>
          <w:sz w:val="24"/>
        </w:rPr>
      </w:pPr>
      <w:r w:rsidRPr="00683D46">
        <w:rPr>
          <w:rFonts w:ascii="Times New Roman" w:eastAsia="宋体" w:hAnsi="Times New Roman" w:cs="Times New Roman"/>
          <w:sz w:val="24"/>
        </w:rPr>
        <w:t>当前，智能制造已经成为全球工业发展和世界先进国家产业转型升级的共同目标，各国政府相继提出了一系列以智能制造为主导的工业振兴战略。</w:t>
      </w:r>
      <w:r w:rsidRPr="00683D46">
        <w:rPr>
          <w:rFonts w:ascii="Times New Roman" w:eastAsia="宋体" w:hAnsi="Times New Roman" w:cs="Times New Roman"/>
          <w:sz w:val="24"/>
        </w:rPr>
        <w:t>2008</w:t>
      </w:r>
      <w:r w:rsidRPr="00683D46">
        <w:rPr>
          <w:rFonts w:ascii="Times New Roman" w:eastAsia="宋体" w:hAnsi="Times New Roman" w:cs="Times New Roman"/>
          <w:sz w:val="24"/>
        </w:rPr>
        <w:t>年金融危机后，为了拉动美国经济、重塑美国制造业的全球竞争优势，美国启动了制造业振兴战略，加快发展技术密集型先进制造业，实现再工业化。作为世界最大的多元工业集团，</w:t>
      </w:r>
      <w:r w:rsidRPr="00683D46">
        <w:rPr>
          <w:rFonts w:ascii="Times New Roman" w:eastAsia="宋体" w:hAnsi="Times New Roman" w:cs="Times New Roman"/>
          <w:sz w:val="24"/>
        </w:rPr>
        <w:t>2012</w:t>
      </w:r>
      <w:r w:rsidRPr="00683D46">
        <w:rPr>
          <w:rFonts w:ascii="Times New Roman" w:eastAsia="宋体" w:hAnsi="Times New Roman" w:cs="Times New Roman"/>
          <w:sz w:val="24"/>
        </w:rPr>
        <w:t>年美国通用电气公司（</w:t>
      </w:r>
      <w:r w:rsidRPr="00683D46">
        <w:rPr>
          <w:rFonts w:ascii="Times New Roman" w:eastAsia="宋体" w:hAnsi="Times New Roman" w:cs="Times New Roman"/>
          <w:sz w:val="24"/>
        </w:rPr>
        <w:t>GE</w:t>
      </w:r>
      <w:r w:rsidRPr="00683D46">
        <w:rPr>
          <w:rFonts w:ascii="Times New Roman" w:eastAsia="宋体" w:hAnsi="Times New Roman" w:cs="Times New Roman"/>
          <w:sz w:val="24"/>
        </w:rPr>
        <w:t>）提出了自己的</w:t>
      </w:r>
      <w:r w:rsidRPr="00683D46">
        <w:rPr>
          <w:rFonts w:ascii="Times New Roman" w:eastAsia="宋体" w:hAnsi="Times New Roman" w:cs="Times New Roman"/>
          <w:sz w:val="24"/>
        </w:rPr>
        <w:t>“</w:t>
      </w:r>
      <w:r w:rsidRPr="00683D46">
        <w:rPr>
          <w:rFonts w:ascii="Times New Roman" w:eastAsia="宋体" w:hAnsi="Times New Roman" w:cs="Times New Roman"/>
          <w:sz w:val="24"/>
        </w:rPr>
        <w:t>工业互联网</w:t>
      </w:r>
      <w:r w:rsidRPr="00683D46">
        <w:rPr>
          <w:rFonts w:ascii="Times New Roman" w:eastAsia="宋体" w:hAnsi="Times New Roman" w:cs="Times New Roman"/>
          <w:sz w:val="24"/>
        </w:rPr>
        <w:t>”</w:t>
      </w:r>
      <w:r w:rsidRPr="00683D46">
        <w:rPr>
          <w:rFonts w:ascii="Times New Roman" w:eastAsia="宋体" w:hAnsi="Times New Roman" w:cs="Times New Roman"/>
          <w:sz w:val="24"/>
        </w:rPr>
        <w:t>概念，是数字世界与机器世界的深度融合，其实质也是工业化和信息化的融合。</w:t>
      </w:r>
      <w:r w:rsidRPr="00683D46">
        <w:rPr>
          <w:rFonts w:ascii="Times New Roman" w:eastAsia="宋体" w:hAnsi="Times New Roman" w:cs="Times New Roman"/>
          <w:sz w:val="24"/>
        </w:rPr>
        <w:t>2013</w:t>
      </w:r>
      <w:r w:rsidRPr="00683D46">
        <w:rPr>
          <w:rFonts w:ascii="Times New Roman" w:eastAsia="宋体" w:hAnsi="Times New Roman" w:cs="Times New Roman"/>
          <w:sz w:val="24"/>
        </w:rPr>
        <w:t>年</w:t>
      </w:r>
      <w:r w:rsidRPr="00683D46">
        <w:rPr>
          <w:rFonts w:ascii="Times New Roman" w:eastAsia="宋体" w:hAnsi="Times New Roman" w:cs="Times New Roman"/>
          <w:sz w:val="24"/>
        </w:rPr>
        <w:t>4</w:t>
      </w:r>
      <w:r w:rsidRPr="00683D46">
        <w:rPr>
          <w:rFonts w:ascii="Times New Roman" w:eastAsia="宋体" w:hAnsi="Times New Roman" w:cs="Times New Roman"/>
          <w:sz w:val="24"/>
        </w:rPr>
        <w:t>月，德国政府提出</w:t>
      </w:r>
      <w:r w:rsidRPr="00683D46">
        <w:rPr>
          <w:rFonts w:ascii="Times New Roman" w:eastAsia="宋体" w:hAnsi="Times New Roman" w:cs="Times New Roman"/>
          <w:sz w:val="24"/>
        </w:rPr>
        <w:t>“</w:t>
      </w:r>
      <w:r w:rsidRPr="00683D46">
        <w:rPr>
          <w:rFonts w:ascii="Times New Roman" w:eastAsia="宋体" w:hAnsi="Times New Roman" w:cs="Times New Roman"/>
          <w:sz w:val="24"/>
        </w:rPr>
        <w:t>工业</w:t>
      </w:r>
      <w:r w:rsidRPr="00683D46">
        <w:rPr>
          <w:rFonts w:ascii="Times New Roman" w:eastAsia="宋体" w:hAnsi="Times New Roman" w:cs="Times New Roman"/>
          <w:sz w:val="24"/>
        </w:rPr>
        <w:t>4.0”</w:t>
      </w:r>
      <w:r w:rsidRPr="00683D46">
        <w:rPr>
          <w:rFonts w:ascii="Times New Roman" w:eastAsia="宋体" w:hAnsi="Times New Roman" w:cs="Times New Roman"/>
          <w:sz w:val="24"/>
        </w:rPr>
        <w:t>国家战略，是以智能制造为主导的第四次工业革命，是革命性的生产方法。该战略旨在通过信息物理融合系统（</w:t>
      </w:r>
      <w:r w:rsidRPr="00683D46">
        <w:rPr>
          <w:rFonts w:ascii="Times New Roman" w:eastAsia="宋体" w:hAnsi="Times New Roman" w:cs="Times New Roman"/>
          <w:sz w:val="24"/>
        </w:rPr>
        <w:t>Cyber Physical System, CPS</w:t>
      </w:r>
      <w:r w:rsidRPr="00683D46">
        <w:rPr>
          <w:rFonts w:ascii="Times New Roman" w:eastAsia="宋体" w:hAnsi="Times New Roman" w:cs="Times New Roman"/>
          <w:sz w:val="24"/>
        </w:rPr>
        <w:t>）相结合的手段，将制造业向智能化转型。英国、法国和日本也相继颁布了</w:t>
      </w:r>
      <w:r w:rsidRPr="00683D46">
        <w:rPr>
          <w:rFonts w:ascii="Times New Roman" w:eastAsia="宋体" w:hAnsi="Times New Roman" w:cs="Times New Roman"/>
          <w:sz w:val="24"/>
        </w:rPr>
        <w:t>“</w:t>
      </w:r>
      <w:r w:rsidRPr="00683D46">
        <w:rPr>
          <w:rFonts w:ascii="Times New Roman" w:eastAsia="宋体" w:hAnsi="Times New Roman" w:cs="Times New Roman"/>
          <w:sz w:val="24"/>
        </w:rPr>
        <w:t>英国制造</w:t>
      </w:r>
      <w:r w:rsidRPr="00683D46">
        <w:rPr>
          <w:rFonts w:ascii="Times New Roman" w:eastAsia="宋体" w:hAnsi="Times New Roman" w:cs="Times New Roman"/>
          <w:sz w:val="24"/>
        </w:rPr>
        <w:t>2050”</w:t>
      </w:r>
      <w:r w:rsidRPr="00683D46">
        <w:rPr>
          <w:rFonts w:ascii="Times New Roman" w:eastAsia="宋体" w:hAnsi="Times New Roman" w:cs="Times New Roman"/>
          <w:sz w:val="24"/>
        </w:rPr>
        <w:t>、</w:t>
      </w:r>
      <w:r w:rsidRPr="00683D46">
        <w:rPr>
          <w:rFonts w:ascii="Times New Roman" w:eastAsia="宋体" w:hAnsi="Times New Roman" w:cs="Times New Roman"/>
          <w:sz w:val="24"/>
        </w:rPr>
        <w:t>“</w:t>
      </w:r>
      <w:r w:rsidRPr="00683D46">
        <w:rPr>
          <w:rFonts w:ascii="Times New Roman" w:eastAsia="宋体" w:hAnsi="Times New Roman" w:cs="Times New Roman"/>
          <w:sz w:val="24"/>
        </w:rPr>
        <w:t>工业振兴新计划</w:t>
      </w:r>
      <w:r w:rsidRPr="00683D46">
        <w:rPr>
          <w:rFonts w:ascii="Times New Roman" w:eastAsia="宋体" w:hAnsi="Times New Roman" w:cs="Times New Roman"/>
          <w:sz w:val="24"/>
        </w:rPr>
        <w:t>”</w:t>
      </w:r>
      <w:r w:rsidRPr="00683D46">
        <w:rPr>
          <w:rFonts w:ascii="Times New Roman" w:eastAsia="宋体" w:hAnsi="Times New Roman" w:cs="Times New Roman"/>
          <w:sz w:val="24"/>
        </w:rPr>
        <w:t>以及</w:t>
      </w:r>
      <w:r w:rsidRPr="00683D46">
        <w:rPr>
          <w:rFonts w:ascii="Times New Roman" w:eastAsia="宋体" w:hAnsi="Times New Roman" w:cs="Times New Roman"/>
          <w:sz w:val="24"/>
        </w:rPr>
        <w:t>“2014</w:t>
      </w:r>
      <w:r w:rsidRPr="00683D46">
        <w:rPr>
          <w:rFonts w:ascii="Times New Roman" w:eastAsia="宋体" w:hAnsi="Times New Roman" w:cs="Times New Roman"/>
          <w:sz w:val="24"/>
        </w:rPr>
        <w:t>制造业白皮书</w:t>
      </w:r>
      <w:r w:rsidRPr="00683D46">
        <w:rPr>
          <w:rFonts w:ascii="Times New Roman" w:eastAsia="宋体" w:hAnsi="Times New Roman" w:cs="Times New Roman"/>
          <w:sz w:val="24"/>
        </w:rPr>
        <w:t>”</w:t>
      </w:r>
      <w:r w:rsidRPr="00683D46">
        <w:rPr>
          <w:rFonts w:ascii="Times New Roman" w:eastAsia="宋体" w:hAnsi="Times New Roman" w:cs="Times New Roman"/>
          <w:sz w:val="24"/>
        </w:rPr>
        <w:t>等一系列发展高端装备制造业的战略举措，强化高端装备制造业的竞争力。</w:t>
      </w:r>
    </w:p>
    <w:p w14:paraId="1CA3E222" w14:textId="2CE16C79" w:rsidR="00B74842" w:rsidRDefault="00B74842" w:rsidP="00B74842">
      <w:pPr>
        <w:spacing w:line="400" w:lineRule="exact"/>
        <w:ind w:firstLineChars="200" w:firstLine="480"/>
        <w:rPr>
          <w:rFonts w:ascii="Times New Roman" w:eastAsia="宋体" w:hAnsi="Times New Roman" w:cs="Times New Roman"/>
          <w:sz w:val="24"/>
        </w:rPr>
      </w:pPr>
      <w:r w:rsidRPr="004C4163">
        <w:rPr>
          <w:rFonts w:ascii="Times New Roman" w:eastAsia="宋体" w:hAnsi="Times New Roman" w:cs="Times New Roman"/>
          <w:sz w:val="24"/>
        </w:rPr>
        <w:t>在市场应用需求的牵引下，在先进制造技术与迅猛发展的信息技术持续深化融合的推动下，制造业正以前所未有的深度和广度向前发展，呈现出</w:t>
      </w:r>
      <w:r w:rsidRPr="004C4163">
        <w:rPr>
          <w:rFonts w:ascii="Times New Roman" w:eastAsia="宋体" w:hAnsi="Times New Roman" w:cs="Times New Roman"/>
          <w:sz w:val="24"/>
        </w:rPr>
        <w:t>“</w:t>
      </w:r>
      <w:r w:rsidRPr="004C4163">
        <w:rPr>
          <w:rFonts w:ascii="Times New Roman" w:eastAsia="宋体" w:hAnsi="Times New Roman" w:cs="Times New Roman"/>
          <w:sz w:val="24"/>
        </w:rPr>
        <w:t>全球化、精益化、专业化、服务化、绿色化、智能化</w:t>
      </w:r>
      <w:r w:rsidRPr="004C4163">
        <w:rPr>
          <w:rFonts w:ascii="Times New Roman" w:eastAsia="宋体" w:hAnsi="Times New Roman" w:cs="Times New Roman"/>
          <w:sz w:val="24"/>
        </w:rPr>
        <w:t>”</w:t>
      </w:r>
      <w:r w:rsidRPr="004C4163">
        <w:rPr>
          <w:rFonts w:ascii="Times New Roman" w:eastAsia="宋体" w:hAnsi="Times New Roman" w:cs="Times New Roman"/>
          <w:sz w:val="24"/>
        </w:rPr>
        <w:t>的发展趋势。云制造是在制造业应用持续需求牵引以及新兴信息技术与制造技术深度融合的推动下，提出的一种新的制造业信息化模式与技术手段。云制造是一种基于网络的、面向服务的智慧化制造新模式和手段，它将各类制造资源和制造能力虚拟化、服务化，构成制造资源和制造能力的云服务池，并进行统一的集中的优化管理和经营，从而用户只要通过云端就能随时随地按需获取制造资源与能力服务。</w:t>
      </w:r>
    </w:p>
    <w:p w14:paraId="2B2DA8E0" w14:textId="00184487" w:rsidR="00536D69" w:rsidRPr="00683D46" w:rsidRDefault="00536D69" w:rsidP="007B208D">
      <w:pPr>
        <w:spacing w:line="400" w:lineRule="exact"/>
        <w:ind w:firstLineChars="200" w:firstLine="480"/>
        <w:rPr>
          <w:rFonts w:ascii="Times New Roman" w:eastAsia="宋体" w:hAnsi="Times New Roman" w:cs="Times New Roman"/>
          <w:sz w:val="24"/>
        </w:rPr>
      </w:pPr>
      <w:r w:rsidRPr="00683D46">
        <w:rPr>
          <w:rFonts w:ascii="Times New Roman" w:eastAsia="宋体" w:hAnsi="Times New Roman" w:cs="Times New Roman"/>
          <w:sz w:val="24"/>
        </w:rPr>
        <w:t>云制造是一种面向服务、高效低耗和基于知识的网络化、敏捷化制造新模式。云制造需要解决的一个基本问题是如何对制造资源实现服务化描述，云服务的发布是实现资源共享的前提，制造云服务的形式化描述是云服务选择与语义匹配的基础，也是实现云制造应用的关键。此外，对云服务及其组合进行评价优选也是一个研究热点。对于云平台上制造服务的执行来说，服务组合方案的评价是一个关键问题。系统必须从大量的待选云服务中选择最佳的云服务或组合云服务来执行任务，也就是云服务优选。</w:t>
      </w:r>
    </w:p>
    <w:p w14:paraId="4E200B6B" w14:textId="77777777" w:rsidR="00CE2771" w:rsidRDefault="00CE2771" w:rsidP="00481EC1">
      <w:pPr>
        <w:pStyle w:val="2"/>
      </w:pPr>
      <w:r>
        <w:rPr>
          <w:rFonts w:hint="eastAsia"/>
        </w:rPr>
        <w:lastRenderedPageBreak/>
        <w:t>1.2 研究目标和意义</w:t>
      </w:r>
    </w:p>
    <w:p w14:paraId="5268FBD4" w14:textId="77777777" w:rsidR="007B208D" w:rsidRPr="00EB6F70" w:rsidRDefault="007B208D" w:rsidP="007B208D">
      <w:pPr>
        <w:spacing w:line="400" w:lineRule="exact"/>
        <w:ind w:firstLineChars="200" w:firstLine="480"/>
        <w:rPr>
          <w:rFonts w:ascii="Times New Roman" w:eastAsia="宋体" w:hAnsi="Times New Roman" w:cs="Times New Roman"/>
          <w:sz w:val="24"/>
        </w:rPr>
      </w:pPr>
      <w:r w:rsidRPr="00EB6F70">
        <w:rPr>
          <w:rFonts w:ascii="Times New Roman" w:eastAsia="宋体" w:hAnsi="Times New Roman" w:cs="Times New Roman"/>
          <w:sz w:val="24"/>
        </w:rPr>
        <w:t>云制造中的用户角色主要有三种，即资源提供者、制造云运营者、资源使用者。资源提供者通过对产品制造过程中的制造资源和制造能力进行感知、虚拟化接入，以制造服务的形式提供给云制造运营平台（制造云运营者）；制造云运营者主要实现对云服务池中的制造服务（即云制造服务）的高效管理、运营等，可根据资源使用者的应用请求，动态、灵活地为资源使用者提供服务；资源使用者能够在制造云运营平台的支持下，动态按需地使用各类云制造服务（接出），并能实现多主体的协同交互。</w:t>
      </w:r>
    </w:p>
    <w:p w14:paraId="13482966" w14:textId="17B23848" w:rsidR="007B208D" w:rsidRDefault="007B208D" w:rsidP="007B208D">
      <w:pPr>
        <w:spacing w:line="400" w:lineRule="exact"/>
        <w:ind w:firstLineChars="200" w:firstLine="480"/>
        <w:rPr>
          <w:rFonts w:ascii="Times New Roman" w:eastAsia="宋体" w:hAnsi="Times New Roman" w:cs="Times New Roman"/>
          <w:sz w:val="24"/>
        </w:rPr>
      </w:pPr>
      <w:r w:rsidRPr="00EB6F70">
        <w:rPr>
          <w:rFonts w:ascii="Times New Roman" w:eastAsia="宋体" w:hAnsi="Times New Roman" w:cs="Times New Roman"/>
          <w:sz w:val="24"/>
        </w:rPr>
        <w:t>云制造需要解决的一个基本问题是如何对制造资源实现服务化描述，云服务的发布是实现资源共享的前提，制造云服务的形式化描述是云服务选择与语义匹配的基础，也是实现云制造应用的关键。此外，对云服务及其组合进行评价优选也是一个研究热点。对于云平台上制造服务的执行来说，服务组合方案的评价是一个关键问题。系统必须从大量的待选云服务中选择最佳的云服务或组合云服务来执行任务，也就是云服务优选。面向仿真的制造云服务发布与组合方法，首先需要将制造资源和制造能力服务化，即实现云服务的发布，在这个过程中，利用设计的</w:t>
      </w:r>
      <w:r w:rsidRPr="00EB6F70">
        <w:rPr>
          <w:rFonts w:ascii="Times New Roman" w:eastAsia="宋体" w:hAnsi="Times New Roman" w:cs="Times New Roman"/>
          <w:sz w:val="24"/>
        </w:rPr>
        <w:t>WSDL2OWL</w:t>
      </w:r>
      <w:r w:rsidRPr="00EB6F70">
        <w:rPr>
          <w:rFonts w:ascii="Times New Roman" w:eastAsia="宋体" w:hAnsi="Times New Roman" w:cs="Times New Roman"/>
          <w:sz w:val="24"/>
        </w:rPr>
        <w:t>转换工具，将服务发布时创建的</w:t>
      </w:r>
      <w:r w:rsidRPr="00EB6F70">
        <w:rPr>
          <w:rFonts w:ascii="Times New Roman" w:eastAsia="宋体" w:hAnsi="Times New Roman" w:cs="Times New Roman"/>
          <w:sz w:val="24"/>
        </w:rPr>
        <w:t>WSDL</w:t>
      </w:r>
      <w:r w:rsidRPr="00EB6F70">
        <w:rPr>
          <w:rFonts w:ascii="Times New Roman" w:eastAsia="宋体" w:hAnsi="Times New Roman" w:cs="Times New Roman"/>
          <w:sz w:val="24"/>
        </w:rPr>
        <w:t>文件转化成</w:t>
      </w:r>
      <w:r w:rsidRPr="00EB6F70">
        <w:rPr>
          <w:rFonts w:ascii="Times New Roman" w:eastAsia="宋体" w:hAnsi="Times New Roman" w:cs="Times New Roman"/>
          <w:sz w:val="24"/>
        </w:rPr>
        <w:t>OWL-S</w:t>
      </w:r>
      <w:r w:rsidRPr="00EB6F70">
        <w:rPr>
          <w:rFonts w:ascii="Times New Roman" w:eastAsia="宋体" w:hAnsi="Times New Roman" w:cs="Times New Roman"/>
          <w:sz w:val="24"/>
        </w:rPr>
        <w:t>文件，在各个服务的</w:t>
      </w:r>
      <w:r w:rsidRPr="00EB6F70">
        <w:rPr>
          <w:rFonts w:ascii="Times New Roman" w:eastAsia="宋体" w:hAnsi="Times New Roman" w:cs="Times New Roman"/>
          <w:sz w:val="24"/>
        </w:rPr>
        <w:t>OWL-S</w:t>
      </w:r>
      <w:r w:rsidRPr="00EB6F70">
        <w:rPr>
          <w:rFonts w:ascii="Times New Roman" w:eastAsia="宋体" w:hAnsi="Times New Roman" w:cs="Times New Roman"/>
          <w:sz w:val="24"/>
        </w:rPr>
        <w:t>文件中注入对仿真组件的映射。最后，对服务</w:t>
      </w:r>
      <w:r w:rsidRPr="00EB6F70">
        <w:rPr>
          <w:rFonts w:ascii="Times New Roman" w:eastAsia="宋体" w:hAnsi="Times New Roman" w:cs="Times New Roman"/>
          <w:sz w:val="24"/>
        </w:rPr>
        <w:t>OWL-S</w:t>
      </w:r>
      <w:r w:rsidRPr="00EB6F70">
        <w:rPr>
          <w:rFonts w:ascii="Times New Roman" w:eastAsia="宋体" w:hAnsi="Times New Roman" w:cs="Times New Roman"/>
          <w:sz w:val="24"/>
        </w:rPr>
        <w:t>文件进行组合，自动生成仿真模型信息，结合仿真结果对制造云服务进行评价。服务需求方通过评价结果可以对云制造服务进行组合和优选，服务提供方可以得到服务执行结果的反馈作为服务改进意见，进而提高企业竞争力。</w:t>
      </w:r>
    </w:p>
    <w:p w14:paraId="098151D9" w14:textId="101D0E83" w:rsidR="0092382F" w:rsidRPr="007B208D" w:rsidRDefault="0092382F" w:rsidP="0092382F">
      <w:pPr>
        <w:spacing w:line="400" w:lineRule="exact"/>
        <w:ind w:firstLineChars="200" w:firstLine="480"/>
        <w:rPr>
          <w:rFonts w:ascii="Times New Roman" w:eastAsia="宋体" w:hAnsi="Times New Roman" w:cs="Times New Roman"/>
          <w:sz w:val="24"/>
        </w:rPr>
      </w:pPr>
      <w:r w:rsidRPr="00EB6F70">
        <w:rPr>
          <w:rFonts w:ascii="Times New Roman" w:eastAsia="宋体" w:hAnsi="Times New Roman" w:cs="Times New Roman"/>
          <w:sz w:val="24"/>
        </w:rPr>
        <w:t>通过仿真的方法来评价制造服务，避免了使用传统分析方法来描述复杂系统和组合服务的困难性。此外，通过仿真的方法分析服务，可以得到一系列需要的仿真指标，通过仿真指标能够转换为服务评价指标，进而服务需求方能根据服务评价指标选择合适的服务，而服务提供方能够根据服务评价指标改进他们的服务，提高竞争力。对比于传统分析方法，仿真方法能够对制造服务的加工能力做出更准确和可靠的评价。</w:t>
      </w:r>
    </w:p>
    <w:p w14:paraId="1804A712" w14:textId="40A8EF94" w:rsidR="007B208D" w:rsidRPr="007D4806" w:rsidRDefault="007B208D" w:rsidP="007D4806">
      <w:pPr>
        <w:autoSpaceDE w:val="0"/>
        <w:autoSpaceDN w:val="0"/>
        <w:adjustRightInd w:val="0"/>
        <w:spacing w:line="400" w:lineRule="exact"/>
        <w:ind w:firstLineChars="200" w:firstLine="480"/>
        <w:jc w:val="left"/>
        <w:rPr>
          <w:rFonts w:ascii="Times New Roman" w:eastAsia="宋体" w:hAnsi="Times New Roman" w:cs="Times New Roman"/>
          <w:sz w:val="24"/>
        </w:rPr>
      </w:pPr>
      <w:r w:rsidRPr="00683D46">
        <w:rPr>
          <w:rFonts w:ascii="Times New Roman" w:eastAsia="宋体" w:hAnsi="Times New Roman" w:cs="Times New Roman"/>
          <w:sz w:val="24"/>
        </w:rPr>
        <w:t>综上所述，本</w:t>
      </w:r>
      <w:r>
        <w:rPr>
          <w:rFonts w:ascii="Times New Roman" w:eastAsia="宋体" w:hAnsi="Times New Roman" w:cs="Times New Roman" w:hint="eastAsia"/>
          <w:sz w:val="24"/>
        </w:rPr>
        <w:t>文</w:t>
      </w:r>
      <w:r w:rsidRPr="00683D46">
        <w:rPr>
          <w:rFonts w:ascii="Times New Roman" w:eastAsia="宋体" w:hAnsi="Times New Roman" w:cs="Times New Roman"/>
          <w:sz w:val="24"/>
        </w:rPr>
        <w:t>主要研究利用仿真技术对云制造组合服务进行评价，同时研究具有仿真对应信息的制造资源和制造能力的服务化描述方法</w:t>
      </w:r>
      <w:r w:rsidR="00D82417">
        <w:rPr>
          <w:rFonts w:ascii="Times New Roman" w:eastAsia="宋体" w:hAnsi="Times New Roman" w:cs="Times New Roman" w:hint="eastAsia"/>
          <w:sz w:val="24"/>
        </w:rPr>
        <w:t>，并且</w:t>
      </w:r>
      <w:r w:rsidR="00D82417" w:rsidRPr="00F715EB">
        <w:rPr>
          <w:rFonts w:ascii="宋体" w:eastAsia="宋体" w:hAnsi="宋体" w:cs="Times New Roman" w:hint="eastAsia"/>
          <w:sz w:val="24"/>
        </w:rPr>
        <w:t>建立一个服务发布、服务组合的云制造系统平台</w:t>
      </w:r>
      <w:r w:rsidR="00D82417">
        <w:rPr>
          <w:rFonts w:ascii="宋体" w:eastAsia="宋体" w:hAnsi="宋体" w:cs="Times New Roman" w:hint="eastAsia"/>
          <w:sz w:val="24"/>
        </w:rPr>
        <w:t>来对研究进行验证</w:t>
      </w:r>
      <w:r w:rsidRPr="00683D46">
        <w:rPr>
          <w:rFonts w:ascii="Times New Roman" w:eastAsia="宋体" w:hAnsi="Times New Roman" w:cs="Times New Roman"/>
          <w:sz w:val="24"/>
        </w:rPr>
        <w:t>。仿真评价方法能够模拟制造云服务执行过程，有效实现云服务优选，并避开了复杂算法。</w:t>
      </w:r>
      <w:r w:rsidR="003C5776" w:rsidRPr="00F715EB">
        <w:rPr>
          <w:rFonts w:ascii="宋体" w:eastAsia="宋体" w:hAnsi="宋体" w:cs="Times New Roman" w:hint="eastAsia"/>
          <w:sz w:val="24"/>
        </w:rPr>
        <w:t>制造云服务的发布与组合是云制造的一个热点研究方向，</w:t>
      </w:r>
      <w:r w:rsidR="003C5776">
        <w:rPr>
          <w:rFonts w:ascii="宋体" w:eastAsia="宋体" w:hAnsi="宋体" w:cs="Times New Roman" w:hint="eastAsia"/>
          <w:sz w:val="24"/>
        </w:rPr>
        <w:t>本文</w:t>
      </w:r>
      <w:r w:rsidR="003C5776" w:rsidRPr="00F715EB">
        <w:rPr>
          <w:rFonts w:ascii="宋体" w:eastAsia="宋体" w:hAnsi="宋体" w:cs="Times New Roman" w:hint="eastAsia"/>
          <w:sz w:val="24"/>
        </w:rPr>
        <w:t>通过在服务描述中注入仿真信息，以仿真的方法对制造云服务进行评价以及执行过程</w:t>
      </w:r>
      <w:r w:rsidR="00E801DA">
        <w:rPr>
          <w:rFonts w:ascii="宋体" w:eastAsia="宋体" w:hAnsi="宋体" w:cs="Times New Roman" w:hint="eastAsia"/>
          <w:sz w:val="24"/>
        </w:rPr>
        <w:t>的评估和追踪。为云制造服务平台的服务执行过程的评价提供一种方法，</w:t>
      </w:r>
      <w:r w:rsidR="003C5776" w:rsidRPr="00F715EB">
        <w:rPr>
          <w:rFonts w:ascii="宋体" w:eastAsia="宋体" w:hAnsi="宋体" w:cs="Times New Roman" w:hint="eastAsia"/>
          <w:sz w:val="24"/>
        </w:rPr>
        <w:t>为平台企业接单提供一种实用性的工具，解决供应商发布云服务后对订单的评价问题。</w:t>
      </w:r>
    </w:p>
    <w:p w14:paraId="35166B2F" w14:textId="6AE30057" w:rsidR="00CE2771" w:rsidRDefault="00CE2771" w:rsidP="00CD2FC2">
      <w:pPr>
        <w:pStyle w:val="2"/>
      </w:pPr>
      <w:r>
        <w:rPr>
          <w:rFonts w:hint="eastAsia"/>
        </w:rPr>
        <w:lastRenderedPageBreak/>
        <w:t>1.3 国内外研究进展</w:t>
      </w:r>
    </w:p>
    <w:p w14:paraId="381AB4B4" w14:textId="77777777" w:rsidR="00CE2771" w:rsidRDefault="00CE2771" w:rsidP="00EF36B1">
      <w:pPr>
        <w:pStyle w:val="3"/>
      </w:pPr>
      <w:r>
        <w:rPr>
          <w:rFonts w:hint="eastAsia"/>
        </w:rPr>
        <w:t>1.3.1 云制造及其研究进展</w:t>
      </w:r>
    </w:p>
    <w:p w14:paraId="739333EE" w14:textId="77777777" w:rsidR="00CE2771" w:rsidRDefault="00CE2771" w:rsidP="00CE2771"/>
    <w:p w14:paraId="713C29CB" w14:textId="77777777" w:rsidR="00FD3ED0" w:rsidRDefault="00FD3ED0" w:rsidP="00CE2771"/>
    <w:p w14:paraId="2C1C4629" w14:textId="77777777" w:rsidR="00FD3ED0" w:rsidRDefault="00FD3ED0" w:rsidP="00CE2771"/>
    <w:p w14:paraId="53BC5EA5" w14:textId="77777777" w:rsidR="00CE2771" w:rsidRDefault="00CE2771" w:rsidP="00EF36B1">
      <w:pPr>
        <w:pStyle w:val="3"/>
      </w:pPr>
      <w:r>
        <w:rPr>
          <w:rFonts w:hint="eastAsia"/>
        </w:rPr>
        <w:t>1.3.2 云制造服务</w:t>
      </w:r>
      <w:r w:rsidR="007E0C5B">
        <w:rPr>
          <w:rFonts w:hint="eastAsia"/>
        </w:rPr>
        <w:t>虚拟化与服务化</w:t>
      </w:r>
      <w:r>
        <w:rPr>
          <w:rFonts w:hint="eastAsia"/>
        </w:rPr>
        <w:t>的研究进展</w:t>
      </w:r>
    </w:p>
    <w:p w14:paraId="7C87D247" w14:textId="77777777" w:rsidR="00C179E9" w:rsidRPr="00CA64D6" w:rsidRDefault="00C179E9" w:rsidP="00CA64D6">
      <w:pPr>
        <w:spacing w:line="400" w:lineRule="exact"/>
        <w:ind w:firstLineChars="200" w:firstLine="480"/>
        <w:rPr>
          <w:rFonts w:ascii="Times New Roman" w:eastAsia="宋体" w:hAnsi="Times New Roman" w:cs="Times New Roman"/>
          <w:sz w:val="24"/>
        </w:rPr>
      </w:pPr>
      <w:r w:rsidRPr="00CA64D6">
        <w:rPr>
          <w:rFonts w:ascii="Times New Roman" w:eastAsia="宋体" w:hAnsi="Times New Roman" w:cs="Times New Roman"/>
          <w:sz w:val="24"/>
        </w:rPr>
        <w:t>云制造中的资源是一个广义的概念，是制造行业产品全生命周期过程中涉及到的所有资源和相关企业的一切活动的总称，按照其存在形式可以分成两类：一类是物理存在的、具有静态传输介质的制造资源，另一类是反应制造企业具备的完成制造任务能力的无形的、动态形式的资源，即制造能力</w:t>
      </w:r>
      <w:r w:rsidRPr="00CA64D6">
        <w:rPr>
          <w:rFonts w:ascii="Times New Roman" w:eastAsia="宋体" w:hAnsi="Times New Roman" w:cs="Times New Roman"/>
          <w:sz w:val="24"/>
        </w:rPr>
        <w:t>[5-7]</w:t>
      </w:r>
      <w:r w:rsidRPr="00CA64D6">
        <w:rPr>
          <w:rFonts w:ascii="Times New Roman" w:eastAsia="宋体" w:hAnsi="Times New Roman" w:cs="Times New Roman"/>
          <w:sz w:val="24"/>
        </w:rPr>
        <w:t>。</w:t>
      </w:r>
    </w:p>
    <w:p w14:paraId="019AF50B" w14:textId="77777777" w:rsidR="00C179E9" w:rsidRPr="00CA64D6" w:rsidRDefault="00C179E9" w:rsidP="00CA64D6">
      <w:pPr>
        <w:spacing w:line="400" w:lineRule="exact"/>
        <w:ind w:firstLineChars="200" w:firstLine="480"/>
        <w:rPr>
          <w:rFonts w:ascii="Times New Roman" w:eastAsia="宋体" w:hAnsi="Times New Roman" w:cs="Times New Roman"/>
          <w:sz w:val="24"/>
        </w:rPr>
      </w:pPr>
      <w:r w:rsidRPr="00CA64D6">
        <w:rPr>
          <w:rFonts w:ascii="Times New Roman" w:eastAsia="宋体" w:hAnsi="Times New Roman" w:cs="Times New Roman"/>
          <w:sz w:val="24"/>
        </w:rPr>
        <w:t>制造能力是云制造中一个非常重要的概念，它反映了人或团队基于自身的专业知识和技能，利用制造资源完成某种制造任务的能力，体现了人在制造过程中的核心作用。由于一些制造资源无法（或不被允许）直接通过网络进行使用，因此往往以制造能力的形式提供给用户。如何将制造能力进行有效全面的描述并进行服务化封装，是实现制造能力按需使用和流通的关键。在云制造模式下，制造能力是在某一具体活动过程中形成的，通过人或团队的知识和技能实现对制造资源的配置和整合，从而完成某一任务并达到预期目标。它包含了制造全生命周期过程中的各类能力，如设计能力、仿真与实验能力、生产加工能力、管理能力、集成能力等</w:t>
      </w:r>
      <w:r w:rsidRPr="00CA64D6">
        <w:rPr>
          <w:rFonts w:ascii="Times New Roman" w:eastAsia="宋体" w:hAnsi="Times New Roman" w:cs="Times New Roman"/>
          <w:sz w:val="24"/>
        </w:rPr>
        <w:t>[5-9]</w:t>
      </w:r>
      <w:r w:rsidRPr="00CA64D6">
        <w:rPr>
          <w:rFonts w:ascii="Times New Roman" w:eastAsia="宋体" w:hAnsi="Times New Roman" w:cs="Times New Roman"/>
          <w:sz w:val="24"/>
        </w:rPr>
        <w:t>。</w:t>
      </w:r>
    </w:p>
    <w:p w14:paraId="30B7553A" w14:textId="77777777" w:rsidR="00C179E9" w:rsidRPr="00CA64D6" w:rsidRDefault="00C179E9" w:rsidP="00CA64D6">
      <w:pPr>
        <w:spacing w:line="400" w:lineRule="exact"/>
        <w:ind w:firstLineChars="200" w:firstLine="480"/>
        <w:rPr>
          <w:rFonts w:ascii="Times New Roman" w:eastAsia="宋体" w:hAnsi="Times New Roman" w:cs="Times New Roman"/>
          <w:sz w:val="24"/>
        </w:rPr>
      </w:pPr>
      <w:r w:rsidRPr="00CA64D6">
        <w:rPr>
          <w:rFonts w:ascii="Times New Roman" w:eastAsia="宋体" w:hAnsi="Times New Roman" w:cs="Times New Roman"/>
          <w:sz w:val="24"/>
        </w:rPr>
        <w:t>制造资源的虚拟化和服务化可分为制造资源的感知与接入、制造资源的虚拟化、制造资源的服务化三个方面。制造资源的感知是指通过物联网、信息物理系统（</w:t>
      </w:r>
      <w:r w:rsidRPr="00CA64D6">
        <w:rPr>
          <w:rFonts w:ascii="Times New Roman" w:eastAsia="宋体" w:hAnsi="Times New Roman" w:cs="Times New Roman"/>
          <w:sz w:val="24"/>
        </w:rPr>
        <w:t>Cyber Physical Systems</w:t>
      </w:r>
      <w:r w:rsidRPr="00CA64D6">
        <w:rPr>
          <w:rFonts w:ascii="Times New Roman" w:eastAsia="宋体" w:hAnsi="Times New Roman" w:cs="Times New Roman"/>
          <w:sz w:val="24"/>
        </w:rPr>
        <w:t>，</w:t>
      </w:r>
      <w:r w:rsidRPr="00CA64D6">
        <w:rPr>
          <w:rFonts w:ascii="Times New Roman" w:eastAsia="宋体" w:hAnsi="Times New Roman" w:cs="Times New Roman"/>
          <w:sz w:val="24"/>
        </w:rPr>
        <w:t>CPS</w:t>
      </w:r>
      <w:r w:rsidRPr="00CA64D6">
        <w:rPr>
          <w:rFonts w:ascii="Times New Roman" w:eastAsia="宋体" w:hAnsi="Times New Roman" w:cs="Times New Roman"/>
          <w:sz w:val="24"/>
        </w:rPr>
        <w:t>）等相关技术获取资源的静态或动态信息，进行资源的监控和管理。</w:t>
      </w:r>
    </w:p>
    <w:p w14:paraId="044D6EB0" w14:textId="77777777" w:rsidR="00C179E9" w:rsidRPr="00CA64D6" w:rsidRDefault="00C179E9" w:rsidP="00CA64D6">
      <w:pPr>
        <w:spacing w:line="400" w:lineRule="exact"/>
        <w:ind w:firstLineChars="200" w:firstLine="480"/>
        <w:rPr>
          <w:rFonts w:ascii="Times New Roman" w:eastAsia="宋体" w:hAnsi="Times New Roman" w:cs="Times New Roman"/>
          <w:sz w:val="24"/>
        </w:rPr>
      </w:pPr>
      <w:r w:rsidRPr="00CA64D6">
        <w:rPr>
          <w:rFonts w:ascii="Times New Roman" w:eastAsia="宋体" w:hAnsi="Times New Roman" w:cs="Times New Roman"/>
          <w:sz w:val="24"/>
        </w:rPr>
        <w:t>制造资源的虚拟化是指将分散的各种物理资源映射为虚拟逻辑资源的过程，通过物联网、</w:t>
      </w:r>
      <w:r w:rsidRPr="00CA64D6">
        <w:rPr>
          <w:rFonts w:ascii="Times New Roman" w:eastAsia="宋体" w:hAnsi="Times New Roman" w:cs="Times New Roman"/>
          <w:sz w:val="24"/>
        </w:rPr>
        <w:t>CPS</w:t>
      </w:r>
      <w:r w:rsidRPr="00CA64D6">
        <w:rPr>
          <w:rFonts w:ascii="Times New Roman" w:eastAsia="宋体" w:hAnsi="Times New Roman" w:cs="Times New Roman"/>
          <w:sz w:val="24"/>
        </w:rPr>
        <w:t>、计算机系统虚拟化</w:t>
      </w:r>
      <w:r w:rsidRPr="00CA64D6">
        <w:rPr>
          <w:rFonts w:ascii="Times New Roman" w:eastAsia="宋体" w:hAnsi="Times New Roman" w:cs="Times New Roman"/>
          <w:sz w:val="24"/>
        </w:rPr>
        <w:t>[10,11]</w:t>
      </w:r>
      <w:r w:rsidRPr="00CA64D6">
        <w:rPr>
          <w:rFonts w:ascii="Times New Roman" w:eastAsia="宋体" w:hAnsi="Times New Roman" w:cs="Times New Roman"/>
          <w:sz w:val="24"/>
        </w:rPr>
        <w:t>等技术，实现物理制造资源（硬制造资源和软制造资源）的全面互联、感知与反馈控制，并将物理制造资源转化为逻辑制造资源，解除物理制造资源与制造应用之间的紧耦合依赖关系，以支持资源高利用率、高敏捷性、高可靠、高安全、高可用的虚拟化云制造服务系统</w:t>
      </w:r>
      <w:r w:rsidRPr="00CA64D6">
        <w:rPr>
          <w:rFonts w:ascii="Times New Roman" w:eastAsia="宋体" w:hAnsi="Times New Roman" w:cs="Times New Roman"/>
          <w:sz w:val="24"/>
        </w:rPr>
        <w:t>[12-16]</w:t>
      </w:r>
      <w:r w:rsidRPr="00CA64D6">
        <w:rPr>
          <w:rFonts w:ascii="Times New Roman" w:eastAsia="宋体" w:hAnsi="Times New Roman" w:cs="Times New Roman"/>
          <w:sz w:val="24"/>
        </w:rPr>
        <w:t>。</w:t>
      </w:r>
    </w:p>
    <w:p w14:paraId="299C0209" w14:textId="77777777" w:rsidR="00C179E9" w:rsidRPr="00CA64D6" w:rsidRDefault="00C179E9" w:rsidP="00CA64D6">
      <w:pPr>
        <w:spacing w:line="400" w:lineRule="exact"/>
        <w:ind w:firstLineChars="200" w:firstLine="480"/>
        <w:rPr>
          <w:rFonts w:ascii="Times New Roman" w:eastAsia="宋体" w:hAnsi="Times New Roman" w:cs="Times New Roman"/>
          <w:sz w:val="24"/>
        </w:rPr>
      </w:pPr>
      <w:r w:rsidRPr="00CA64D6">
        <w:rPr>
          <w:rFonts w:ascii="Times New Roman" w:eastAsia="宋体" w:hAnsi="Times New Roman" w:cs="Times New Roman"/>
          <w:sz w:val="24"/>
        </w:rPr>
        <w:t>具体来讲：制造资源虚拟化使得云制造具有以下优势</w:t>
      </w:r>
      <w:r w:rsidRPr="00CA64D6">
        <w:rPr>
          <w:rFonts w:ascii="Times New Roman" w:eastAsia="宋体" w:hAnsi="Times New Roman" w:cs="Times New Roman"/>
          <w:sz w:val="24"/>
        </w:rPr>
        <w:t>[17-21]</w:t>
      </w:r>
      <w:r w:rsidRPr="00CA64D6">
        <w:rPr>
          <w:rFonts w:ascii="Times New Roman" w:eastAsia="宋体" w:hAnsi="Times New Roman" w:cs="Times New Roman"/>
          <w:sz w:val="24"/>
        </w:rPr>
        <w:t>：</w:t>
      </w:r>
    </w:p>
    <w:p w14:paraId="6106D5EB" w14:textId="77777777" w:rsidR="00C179E9" w:rsidRPr="00CA64D6" w:rsidRDefault="00C179E9" w:rsidP="00CA64D6">
      <w:pPr>
        <w:spacing w:line="400" w:lineRule="exact"/>
        <w:ind w:firstLineChars="200" w:firstLine="480"/>
        <w:rPr>
          <w:rFonts w:ascii="Times New Roman" w:eastAsia="宋体" w:hAnsi="Times New Roman" w:cs="Times New Roman"/>
          <w:sz w:val="24"/>
        </w:rPr>
      </w:pPr>
      <w:r w:rsidRPr="00CA64D6">
        <w:rPr>
          <w:rFonts w:ascii="Times New Roman" w:eastAsia="宋体" w:hAnsi="Times New Roman" w:cs="Times New Roman"/>
          <w:sz w:val="24"/>
        </w:rPr>
        <w:t xml:space="preserve">A </w:t>
      </w:r>
      <w:r w:rsidRPr="00CA64D6">
        <w:rPr>
          <w:rFonts w:ascii="Times New Roman" w:eastAsia="宋体" w:hAnsi="Times New Roman" w:cs="Times New Roman"/>
          <w:sz w:val="24"/>
        </w:rPr>
        <w:t>资源的全面共享</w:t>
      </w:r>
      <w:r w:rsidRPr="00CA64D6">
        <w:rPr>
          <w:rFonts w:ascii="Times New Roman" w:eastAsia="宋体" w:hAnsi="Times New Roman" w:cs="Times New Roman"/>
          <w:sz w:val="24"/>
        </w:rPr>
        <w:t>——</w:t>
      </w:r>
      <w:r w:rsidRPr="00CA64D6">
        <w:rPr>
          <w:rFonts w:ascii="Times New Roman" w:eastAsia="宋体" w:hAnsi="Times New Roman" w:cs="Times New Roman"/>
          <w:sz w:val="24"/>
        </w:rPr>
        <w:t>支持各种软硬制造资源的感知和接入。</w:t>
      </w:r>
    </w:p>
    <w:p w14:paraId="5E4974DE" w14:textId="77777777" w:rsidR="00C179E9" w:rsidRPr="00CA64D6" w:rsidRDefault="00C179E9" w:rsidP="00CA64D6">
      <w:pPr>
        <w:spacing w:line="400" w:lineRule="exact"/>
        <w:ind w:firstLineChars="200" w:firstLine="480"/>
        <w:rPr>
          <w:rFonts w:ascii="Times New Roman" w:eastAsia="宋体" w:hAnsi="Times New Roman" w:cs="Times New Roman"/>
          <w:sz w:val="24"/>
        </w:rPr>
      </w:pPr>
      <w:r w:rsidRPr="00CA64D6">
        <w:rPr>
          <w:rFonts w:ascii="Times New Roman" w:eastAsia="宋体" w:hAnsi="Times New Roman" w:cs="Times New Roman"/>
          <w:sz w:val="24"/>
        </w:rPr>
        <w:t xml:space="preserve">B. </w:t>
      </w:r>
      <w:r w:rsidRPr="00CA64D6">
        <w:rPr>
          <w:rFonts w:ascii="Times New Roman" w:eastAsia="宋体" w:hAnsi="Times New Roman" w:cs="Times New Roman"/>
          <w:sz w:val="24"/>
        </w:rPr>
        <w:t>资源按需透明使用和节能降耗</w:t>
      </w:r>
      <w:r w:rsidRPr="00CA64D6">
        <w:rPr>
          <w:rFonts w:ascii="Times New Roman" w:eastAsia="宋体" w:hAnsi="Times New Roman" w:cs="Times New Roman"/>
          <w:sz w:val="24"/>
        </w:rPr>
        <w:t>——</w:t>
      </w:r>
      <w:r w:rsidRPr="00CA64D6">
        <w:rPr>
          <w:rFonts w:ascii="Times New Roman" w:eastAsia="宋体" w:hAnsi="Times New Roman" w:cs="Times New Roman"/>
          <w:sz w:val="24"/>
        </w:rPr>
        <w:t>服务系统的构建与运行均根据资源需</w:t>
      </w:r>
      <w:r w:rsidRPr="00CA64D6">
        <w:rPr>
          <w:rFonts w:ascii="Times New Roman" w:eastAsia="宋体" w:hAnsi="Times New Roman" w:cs="Times New Roman"/>
          <w:sz w:val="24"/>
        </w:rPr>
        <w:lastRenderedPageBreak/>
        <w:t>求动态调度和增减资源，以达到高利用率。</w:t>
      </w:r>
    </w:p>
    <w:p w14:paraId="43155EBC" w14:textId="77777777" w:rsidR="00C179E9" w:rsidRPr="00CA64D6" w:rsidRDefault="00C179E9" w:rsidP="00CA64D6">
      <w:pPr>
        <w:spacing w:line="400" w:lineRule="exact"/>
        <w:ind w:firstLineChars="200" w:firstLine="480"/>
        <w:rPr>
          <w:rFonts w:ascii="Times New Roman" w:eastAsia="宋体" w:hAnsi="Times New Roman" w:cs="Times New Roman"/>
          <w:sz w:val="24"/>
        </w:rPr>
      </w:pPr>
      <w:r w:rsidRPr="00CA64D6">
        <w:rPr>
          <w:rFonts w:ascii="Times New Roman" w:eastAsia="宋体" w:hAnsi="Times New Roman" w:cs="Times New Roman"/>
          <w:sz w:val="24"/>
        </w:rPr>
        <w:t xml:space="preserve">C. </w:t>
      </w:r>
      <w:r w:rsidRPr="00CA64D6">
        <w:rPr>
          <w:rFonts w:ascii="Times New Roman" w:eastAsia="宋体" w:hAnsi="Times New Roman" w:cs="Times New Roman"/>
          <w:sz w:val="24"/>
        </w:rPr>
        <w:t>高敏捷性与可伸缩性</w:t>
      </w:r>
      <w:r w:rsidRPr="00CA64D6">
        <w:rPr>
          <w:rFonts w:ascii="Times New Roman" w:eastAsia="宋体" w:hAnsi="Times New Roman" w:cs="Times New Roman"/>
          <w:sz w:val="24"/>
        </w:rPr>
        <w:t>——</w:t>
      </w:r>
      <w:r w:rsidRPr="00CA64D6">
        <w:rPr>
          <w:rFonts w:ascii="Times New Roman" w:eastAsia="宋体" w:hAnsi="Times New Roman" w:cs="Times New Roman"/>
          <w:sz w:val="24"/>
        </w:rPr>
        <w:t>虚拟资源与物理资源的松耦合以及模板映射机制，使虚拟资源池的规模能够随云业务量需求的变化敏捷伸缩、内容灵活变更。</w:t>
      </w:r>
    </w:p>
    <w:p w14:paraId="25E03654" w14:textId="77777777" w:rsidR="00C179E9" w:rsidRPr="00CA64D6" w:rsidRDefault="00C179E9" w:rsidP="00CA64D6">
      <w:pPr>
        <w:spacing w:line="400" w:lineRule="exact"/>
        <w:ind w:firstLineChars="200" w:firstLine="480"/>
        <w:rPr>
          <w:rFonts w:ascii="Times New Roman" w:eastAsia="宋体" w:hAnsi="Times New Roman" w:cs="Times New Roman"/>
          <w:sz w:val="24"/>
        </w:rPr>
      </w:pPr>
      <w:r w:rsidRPr="00CA64D6">
        <w:rPr>
          <w:rFonts w:ascii="Times New Roman" w:eastAsia="宋体" w:hAnsi="Times New Roman" w:cs="Times New Roman"/>
          <w:sz w:val="24"/>
        </w:rPr>
        <w:t xml:space="preserve">D. </w:t>
      </w:r>
      <w:r w:rsidRPr="00CA64D6">
        <w:rPr>
          <w:rFonts w:ascii="Times New Roman" w:eastAsia="宋体" w:hAnsi="Times New Roman" w:cs="Times New Roman"/>
          <w:sz w:val="24"/>
        </w:rPr>
        <w:t>高可靠性</w:t>
      </w:r>
      <w:r w:rsidRPr="00CA64D6">
        <w:rPr>
          <w:rFonts w:ascii="Times New Roman" w:eastAsia="宋体" w:hAnsi="Times New Roman" w:cs="Times New Roman"/>
          <w:sz w:val="24"/>
        </w:rPr>
        <w:t>——</w:t>
      </w:r>
      <w:r w:rsidRPr="00CA64D6">
        <w:rPr>
          <w:rFonts w:ascii="Times New Roman" w:eastAsia="宋体" w:hAnsi="Times New Roman" w:cs="Times New Roman"/>
          <w:sz w:val="24"/>
        </w:rPr>
        <w:t>通过容错技术，使得单点故障发生时任务环境可动态迁移至其他物理资源继续运行，确保多主体协同运行不受影响。</w:t>
      </w:r>
    </w:p>
    <w:p w14:paraId="2590FACD" w14:textId="77777777" w:rsidR="00C179E9" w:rsidRPr="00CA64D6" w:rsidRDefault="00C179E9" w:rsidP="00CA64D6">
      <w:pPr>
        <w:spacing w:line="400" w:lineRule="exact"/>
        <w:ind w:firstLineChars="200" w:firstLine="480"/>
        <w:rPr>
          <w:rFonts w:ascii="Times New Roman" w:eastAsia="宋体" w:hAnsi="Times New Roman" w:cs="Times New Roman"/>
          <w:sz w:val="24"/>
        </w:rPr>
      </w:pPr>
      <w:r w:rsidRPr="00CA64D6">
        <w:rPr>
          <w:rFonts w:ascii="Times New Roman" w:eastAsia="宋体" w:hAnsi="Times New Roman" w:cs="Times New Roman"/>
          <w:sz w:val="24"/>
        </w:rPr>
        <w:t xml:space="preserve">E. </w:t>
      </w:r>
      <w:r w:rsidRPr="00CA64D6">
        <w:rPr>
          <w:rFonts w:ascii="Times New Roman" w:eastAsia="宋体" w:hAnsi="Times New Roman" w:cs="Times New Roman"/>
          <w:sz w:val="24"/>
        </w:rPr>
        <w:t>高安全性</w:t>
      </w:r>
      <w:r w:rsidRPr="00CA64D6">
        <w:rPr>
          <w:rFonts w:ascii="Times New Roman" w:eastAsia="宋体" w:hAnsi="Times New Roman" w:cs="Times New Roman"/>
          <w:sz w:val="24"/>
        </w:rPr>
        <w:t>——</w:t>
      </w:r>
      <w:r w:rsidRPr="00CA64D6">
        <w:rPr>
          <w:rFonts w:ascii="Times New Roman" w:eastAsia="宋体" w:hAnsi="Times New Roman" w:cs="Times New Roman"/>
          <w:sz w:val="24"/>
        </w:rPr>
        <w:t>支持对物理制造资源的多层次多粒度安全隔离，一旦遭受到攻击也能够保证任务迁移至其他物理资源继续运行。</w:t>
      </w:r>
    </w:p>
    <w:p w14:paraId="45F24C7C" w14:textId="77777777" w:rsidR="00C179E9" w:rsidRPr="00CA64D6" w:rsidRDefault="00C179E9" w:rsidP="00CA64D6">
      <w:pPr>
        <w:spacing w:line="400" w:lineRule="exact"/>
        <w:ind w:firstLineChars="200" w:firstLine="480"/>
        <w:rPr>
          <w:rFonts w:ascii="Times New Roman" w:eastAsia="宋体" w:hAnsi="Times New Roman" w:cs="Times New Roman"/>
          <w:sz w:val="24"/>
        </w:rPr>
      </w:pPr>
      <w:r w:rsidRPr="00CA64D6">
        <w:rPr>
          <w:rFonts w:ascii="Times New Roman" w:eastAsia="宋体" w:hAnsi="Times New Roman" w:cs="Times New Roman"/>
          <w:sz w:val="24"/>
        </w:rPr>
        <w:t xml:space="preserve">F. </w:t>
      </w:r>
      <w:r w:rsidRPr="00CA64D6">
        <w:rPr>
          <w:rFonts w:ascii="Times New Roman" w:eastAsia="宋体" w:hAnsi="Times New Roman" w:cs="Times New Roman"/>
          <w:sz w:val="24"/>
        </w:rPr>
        <w:t>高可用性与普适性</w:t>
      </w:r>
      <w:r w:rsidRPr="00CA64D6">
        <w:rPr>
          <w:rFonts w:ascii="Times New Roman" w:eastAsia="宋体" w:hAnsi="Times New Roman" w:cs="Times New Roman"/>
          <w:sz w:val="24"/>
        </w:rPr>
        <w:t>——</w:t>
      </w:r>
      <w:r w:rsidRPr="00CA64D6">
        <w:rPr>
          <w:rFonts w:ascii="Times New Roman" w:eastAsia="宋体" w:hAnsi="Times New Roman" w:cs="Times New Roman"/>
          <w:sz w:val="24"/>
        </w:rPr>
        <w:t>支持对制造全生命周期各种用户按需定制个性化的终端设备、运行环境、界面内容、交互方式。</w:t>
      </w:r>
    </w:p>
    <w:p w14:paraId="7B6D0BDB" w14:textId="77777777" w:rsidR="00C179E9" w:rsidRPr="00CA64D6" w:rsidRDefault="00C179E9" w:rsidP="00CA64D6">
      <w:pPr>
        <w:spacing w:line="400" w:lineRule="exact"/>
        <w:ind w:firstLineChars="200" w:firstLine="480"/>
        <w:rPr>
          <w:rFonts w:ascii="Times New Roman" w:eastAsia="宋体" w:hAnsi="Times New Roman" w:cs="Times New Roman"/>
          <w:sz w:val="24"/>
        </w:rPr>
      </w:pPr>
      <w:r w:rsidRPr="00CA64D6">
        <w:rPr>
          <w:rFonts w:ascii="Times New Roman" w:eastAsia="宋体" w:hAnsi="Times New Roman" w:cs="Times New Roman"/>
          <w:sz w:val="24"/>
        </w:rPr>
        <w:t>制造资源的服务化是指将物理资源或虚拟资源进行服务化封装，对封装的服务进行建模和描述，以制造云服务的形式发布到云制造服务平台中去。</w:t>
      </w:r>
    </w:p>
    <w:p w14:paraId="216CD675" w14:textId="77777777" w:rsidR="00C179E9" w:rsidRPr="00CA64D6" w:rsidRDefault="00C179E9" w:rsidP="00CA64D6">
      <w:pPr>
        <w:spacing w:line="400" w:lineRule="exact"/>
        <w:ind w:firstLineChars="200" w:firstLine="480"/>
        <w:rPr>
          <w:rFonts w:ascii="Times New Roman" w:eastAsia="宋体" w:hAnsi="Times New Roman" w:cs="Times New Roman"/>
          <w:sz w:val="24"/>
        </w:rPr>
      </w:pPr>
      <w:r w:rsidRPr="00CA64D6">
        <w:rPr>
          <w:rFonts w:ascii="Times New Roman" w:eastAsia="宋体" w:hAnsi="Times New Roman" w:cs="Times New Roman"/>
          <w:sz w:val="24"/>
        </w:rPr>
        <w:t>张霖等</w:t>
      </w:r>
      <w:r w:rsidRPr="00CA64D6">
        <w:rPr>
          <w:rFonts w:ascii="Times New Roman" w:eastAsia="宋体" w:hAnsi="Times New Roman" w:cs="Times New Roman"/>
          <w:sz w:val="24"/>
        </w:rPr>
        <w:t>[22]</w:t>
      </w:r>
      <w:r w:rsidRPr="00CA64D6">
        <w:rPr>
          <w:rFonts w:ascii="Times New Roman" w:eastAsia="宋体" w:hAnsi="Times New Roman" w:cs="Times New Roman"/>
          <w:sz w:val="24"/>
        </w:rPr>
        <w:t>概述性地给出了制造资源感知、虚拟化和服务化的技术路线。指出硬资源的感知主要通过物联网相关技术来实现，软资源、制造能力及其他资源主要对静态属性进行感知，有时也需要构建恰当的适配器；分别介绍了基础设施层次的虚拟化方法、映像层次的虚拟化方法和应用层次的虚拟化方法；举例了制造能力的元描述模型来进行制造能力的服务化封装。</w:t>
      </w:r>
    </w:p>
    <w:p w14:paraId="676C10C1" w14:textId="77777777" w:rsidR="00C179E9" w:rsidRPr="00CA64D6" w:rsidRDefault="00C179E9" w:rsidP="00CA64D6">
      <w:pPr>
        <w:spacing w:line="400" w:lineRule="exact"/>
        <w:ind w:firstLineChars="200" w:firstLine="480"/>
        <w:rPr>
          <w:rFonts w:ascii="Times New Roman" w:eastAsia="宋体" w:hAnsi="Times New Roman" w:cs="Times New Roman"/>
          <w:sz w:val="24"/>
        </w:rPr>
      </w:pPr>
      <w:r w:rsidRPr="00CA64D6">
        <w:rPr>
          <w:rFonts w:ascii="宋体" w:eastAsia="宋体" w:hAnsi="宋体" w:cs="宋体" w:hint="eastAsia"/>
          <w:sz w:val="24"/>
        </w:rPr>
        <w:t>①</w:t>
      </w:r>
      <w:r w:rsidRPr="00CA64D6">
        <w:rPr>
          <w:rFonts w:ascii="Times New Roman" w:eastAsia="宋体" w:hAnsi="Times New Roman" w:cs="Times New Roman"/>
          <w:sz w:val="24"/>
        </w:rPr>
        <w:t xml:space="preserve"> </w:t>
      </w:r>
      <w:r w:rsidRPr="00CA64D6">
        <w:rPr>
          <w:rFonts w:ascii="Times New Roman" w:eastAsia="宋体" w:hAnsi="Times New Roman" w:cs="Times New Roman"/>
          <w:sz w:val="24"/>
        </w:rPr>
        <w:t>在资源的感知与接入方面。李瑞芳等</w:t>
      </w:r>
      <w:r w:rsidRPr="00CA64D6">
        <w:rPr>
          <w:rFonts w:ascii="Times New Roman" w:eastAsia="宋体" w:hAnsi="Times New Roman" w:cs="Times New Roman"/>
          <w:sz w:val="24"/>
        </w:rPr>
        <w:t>[23]</w:t>
      </w:r>
      <w:r w:rsidRPr="00CA64D6">
        <w:rPr>
          <w:rFonts w:ascii="Times New Roman" w:eastAsia="宋体" w:hAnsi="Times New Roman" w:cs="Times New Roman"/>
          <w:sz w:val="24"/>
        </w:rPr>
        <w:t>从制造装备的状态感知、物联与面向云制造平台的适配接入三个当面研究了云制造装备资源感知与接入技术；黄刚等</w:t>
      </w:r>
      <w:r w:rsidRPr="00CA64D6">
        <w:rPr>
          <w:rFonts w:ascii="Times New Roman" w:eastAsia="宋体" w:hAnsi="Times New Roman" w:cs="Times New Roman"/>
          <w:sz w:val="24"/>
        </w:rPr>
        <w:t>[24]</w:t>
      </w:r>
      <w:r w:rsidRPr="00CA64D6">
        <w:rPr>
          <w:rFonts w:ascii="Times New Roman" w:eastAsia="宋体" w:hAnsi="Times New Roman" w:cs="Times New Roman"/>
          <w:sz w:val="24"/>
        </w:rPr>
        <w:t>研究了</w:t>
      </w:r>
      <w:r w:rsidRPr="00CA64D6">
        <w:rPr>
          <w:rFonts w:ascii="Times New Roman" w:eastAsia="宋体" w:hAnsi="Times New Roman" w:cs="Times New Roman"/>
          <w:sz w:val="24"/>
        </w:rPr>
        <w:t>GPS</w:t>
      </w:r>
      <w:r w:rsidRPr="00CA64D6">
        <w:rPr>
          <w:rFonts w:ascii="Times New Roman" w:eastAsia="宋体" w:hAnsi="Times New Roman" w:cs="Times New Roman"/>
          <w:sz w:val="24"/>
        </w:rPr>
        <w:t>、无线传感网络、</w:t>
      </w:r>
      <w:r w:rsidRPr="00CA64D6">
        <w:rPr>
          <w:rFonts w:ascii="Times New Roman" w:eastAsia="宋体" w:hAnsi="Times New Roman" w:cs="Times New Roman"/>
          <w:sz w:val="24"/>
        </w:rPr>
        <w:t>RFID</w:t>
      </w:r>
      <w:r w:rsidRPr="00CA64D6">
        <w:rPr>
          <w:rFonts w:ascii="Times New Roman" w:eastAsia="宋体" w:hAnsi="Times New Roman" w:cs="Times New Roman"/>
          <w:sz w:val="24"/>
        </w:rPr>
        <w:t>等物联网技术在制造资源感知定位方面的应用，构建了云定位基础数据平台，阐述了云定位技术在透明车间服务的在制品与物料定位、敏捷供应链服务的人员定位等方面的应用；尹超等</w:t>
      </w:r>
      <w:r w:rsidRPr="00CA64D6">
        <w:rPr>
          <w:rFonts w:ascii="Times New Roman" w:eastAsia="宋体" w:hAnsi="Times New Roman" w:cs="Times New Roman"/>
          <w:sz w:val="24"/>
        </w:rPr>
        <w:t>[25]</w:t>
      </w:r>
      <w:r w:rsidRPr="00CA64D6">
        <w:rPr>
          <w:rFonts w:ascii="Times New Roman" w:eastAsia="宋体" w:hAnsi="Times New Roman" w:cs="Times New Roman"/>
          <w:sz w:val="24"/>
        </w:rPr>
        <w:t>提出了一种机床装备云制造服务的接入终端，来支持各类机床装备接入云平台，实现机床加工信息的实时采集、传输和监控；</w:t>
      </w:r>
      <w:r w:rsidRPr="00CA64D6">
        <w:rPr>
          <w:rFonts w:ascii="Times New Roman" w:eastAsia="宋体" w:hAnsi="Times New Roman" w:cs="Times New Roman"/>
          <w:sz w:val="24"/>
        </w:rPr>
        <w:t>YAN J M</w:t>
      </w:r>
      <w:r w:rsidRPr="00CA64D6">
        <w:rPr>
          <w:rFonts w:ascii="Times New Roman" w:eastAsia="宋体" w:hAnsi="Times New Roman" w:cs="Times New Roman"/>
          <w:sz w:val="24"/>
        </w:rPr>
        <w:t>等</w:t>
      </w:r>
      <w:r w:rsidRPr="00CA64D6">
        <w:rPr>
          <w:rFonts w:ascii="Times New Roman" w:eastAsia="宋体" w:hAnsi="Times New Roman" w:cs="Times New Roman"/>
          <w:sz w:val="24"/>
        </w:rPr>
        <w:t>[26]</w:t>
      </w:r>
      <w:r w:rsidRPr="00CA64D6">
        <w:rPr>
          <w:rFonts w:ascii="Times New Roman" w:eastAsia="宋体" w:hAnsi="Times New Roman" w:cs="Times New Roman"/>
          <w:sz w:val="24"/>
        </w:rPr>
        <w:t>研究了制造设备资源感知和接入云平台过程中的设备识别方法、数据采集方法和数据转移协议等问题。</w:t>
      </w:r>
    </w:p>
    <w:p w14:paraId="37CBBC8B" w14:textId="77777777" w:rsidR="00C179E9" w:rsidRPr="00CA64D6" w:rsidRDefault="00C179E9" w:rsidP="00CA64D6">
      <w:pPr>
        <w:spacing w:line="400" w:lineRule="exact"/>
        <w:ind w:firstLineChars="200" w:firstLine="480"/>
        <w:rPr>
          <w:rFonts w:ascii="Times New Roman" w:eastAsia="宋体" w:hAnsi="Times New Roman" w:cs="Times New Roman"/>
          <w:sz w:val="24"/>
        </w:rPr>
      </w:pPr>
      <w:r w:rsidRPr="00CA64D6">
        <w:rPr>
          <w:rFonts w:ascii="宋体" w:eastAsia="宋体" w:hAnsi="宋体" w:cs="宋体" w:hint="eastAsia"/>
          <w:sz w:val="24"/>
        </w:rPr>
        <w:t>②</w:t>
      </w:r>
      <w:r w:rsidRPr="00CA64D6">
        <w:rPr>
          <w:rFonts w:ascii="Times New Roman" w:eastAsia="宋体" w:hAnsi="Times New Roman" w:cs="Times New Roman"/>
          <w:sz w:val="24"/>
        </w:rPr>
        <w:t xml:space="preserve"> </w:t>
      </w:r>
      <w:r w:rsidRPr="00CA64D6">
        <w:rPr>
          <w:rFonts w:ascii="Times New Roman" w:eastAsia="宋体" w:hAnsi="Times New Roman" w:cs="Times New Roman"/>
          <w:sz w:val="24"/>
        </w:rPr>
        <w:t>在资源的虚拟化方面。任磊</w:t>
      </w:r>
      <w:r w:rsidRPr="00CA64D6">
        <w:rPr>
          <w:rFonts w:ascii="Times New Roman" w:eastAsia="宋体" w:hAnsi="Times New Roman" w:cs="Times New Roman"/>
          <w:sz w:val="24"/>
        </w:rPr>
        <w:t>[27]</w:t>
      </w:r>
      <w:r w:rsidRPr="00CA64D6">
        <w:rPr>
          <w:rFonts w:ascii="Times New Roman" w:eastAsia="宋体" w:hAnsi="Times New Roman" w:cs="Times New Roman"/>
          <w:sz w:val="24"/>
        </w:rPr>
        <w:t>提出了云制造资源虚拟化的框架，自底向上依次包括制造资源、物联网</w:t>
      </w:r>
      <w:r w:rsidRPr="00CA64D6">
        <w:rPr>
          <w:rFonts w:ascii="Times New Roman" w:eastAsia="宋体" w:hAnsi="Times New Roman" w:cs="Times New Roman"/>
          <w:sz w:val="24"/>
        </w:rPr>
        <w:t>/CPS</w:t>
      </w:r>
      <w:r w:rsidRPr="00CA64D6">
        <w:rPr>
          <w:rFonts w:ascii="Times New Roman" w:eastAsia="宋体" w:hAnsi="Times New Roman" w:cs="Times New Roman"/>
          <w:sz w:val="24"/>
        </w:rPr>
        <w:t>基础设施、物理资源管理、虚拟资源云池、虚拟资源管理等五层内容，并概述了若干虚拟化支持下的云制造关键技术及其优点。</w:t>
      </w:r>
    </w:p>
    <w:p w14:paraId="1E0CE0B6" w14:textId="77777777" w:rsidR="00FD3ED0" w:rsidRPr="00821FF0" w:rsidRDefault="00C179E9" w:rsidP="00821FF0">
      <w:pPr>
        <w:spacing w:line="400" w:lineRule="exact"/>
        <w:ind w:firstLineChars="200" w:firstLine="480"/>
        <w:rPr>
          <w:rFonts w:ascii="Times New Roman" w:eastAsia="宋体" w:hAnsi="Times New Roman" w:cs="Times New Roman"/>
          <w:sz w:val="24"/>
        </w:rPr>
      </w:pPr>
      <w:r w:rsidRPr="00CA64D6">
        <w:rPr>
          <w:rFonts w:ascii="宋体" w:eastAsia="宋体" w:hAnsi="宋体" w:cs="宋体" w:hint="eastAsia"/>
          <w:sz w:val="24"/>
        </w:rPr>
        <w:t>③</w:t>
      </w:r>
      <w:r w:rsidRPr="00CA64D6">
        <w:rPr>
          <w:rFonts w:ascii="Times New Roman" w:eastAsia="宋体" w:hAnsi="Times New Roman" w:cs="Times New Roman"/>
          <w:sz w:val="24"/>
        </w:rPr>
        <w:t xml:space="preserve"> </w:t>
      </w:r>
      <w:r w:rsidRPr="00CA64D6">
        <w:rPr>
          <w:rFonts w:ascii="Times New Roman" w:eastAsia="宋体" w:hAnsi="Times New Roman" w:cs="Times New Roman"/>
          <w:sz w:val="24"/>
        </w:rPr>
        <w:t>在资源的服务化方面。</w:t>
      </w:r>
      <w:r w:rsidRPr="00CA64D6">
        <w:rPr>
          <w:rFonts w:ascii="Times New Roman" w:eastAsia="宋体" w:hAnsi="Times New Roman" w:cs="Times New Roman"/>
          <w:sz w:val="24"/>
        </w:rPr>
        <w:t>RAUSCHECHER U</w:t>
      </w:r>
      <w:r w:rsidRPr="00CA64D6">
        <w:rPr>
          <w:rFonts w:ascii="Times New Roman" w:eastAsia="宋体" w:hAnsi="Times New Roman" w:cs="Times New Roman"/>
          <w:sz w:val="24"/>
        </w:rPr>
        <w:t>等</w:t>
      </w:r>
      <w:r w:rsidRPr="00CA64D6">
        <w:rPr>
          <w:rFonts w:ascii="Times New Roman" w:eastAsia="宋体" w:hAnsi="Times New Roman" w:cs="Times New Roman"/>
          <w:sz w:val="24"/>
        </w:rPr>
        <w:t>[28]</w:t>
      </w:r>
      <w:r w:rsidRPr="00CA64D6">
        <w:rPr>
          <w:rFonts w:ascii="Times New Roman" w:eastAsia="宋体" w:hAnsi="Times New Roman" w:cs="Times New Roman"/>
          <w:sz w:val="24"/>
        </w:rPr>
        <w:t>提出了一种面向产品定制的制造服务描述语言（</w:t>
      </w:r>
      <w:r w:rsidRPr="00CA64D6">
        <w:rPr>
          <w:rFonts w:ascii="Times New Roman" w:eastAsia="宋体" w:hAnsi="Times New Roman" w:cs="Times New Roman"/>
          <w:sz w:val="24"/>
        </w:rPr>
        <w:t>MSDL</w:t>
      </w:r>
      <w:r w:rsidRPr="00CA64D6">
        <w:rPr>
          <w:rFonts w:ascii="Times New Roman" w:eastAsia="宋体" w:hAnsi="Times New Roman" w:cs="Times New Roman"/>
          <w:sz w:val="24"/>
        </w:rPr>
        <w:t>），给出了该云服务模型产品方面的属性描述，指出该模型有助于用户基于制造云（</w:t>
      </w:r>
      <w:proofErr w:type="spellStart"/>
      <w:r w:rsidRPr="00CA64D6">
        <w:rPr>
          <w:rFonts w:ascii="Times New Roman" w:eastAsia="宋体" w:hAnsi="Times New Roman" w:cs="Times New Roman"/>
          <w:sz w:val="24"/>
        </w:rPr>
        <w:t>ManuCloud</w:t>
      </w:r>
      <w:proofErr w:type="spellEnd"/>
      <w:r w:rsidRPr="00CA64D6">
        <w:rPr>
          <w:rFonts w:ascii="Times New Roman" w:eastAsia="宋体" w:hAnsi="Times New Roman" w:cs="Times New Roman"/>
          <w:sz w:val="24"/>
        </w:rPr>
        <w:t>）配置和订购定制产品；李楠等</w:t>
      </w:r>
      <w:r w:rsidRPr="00CA64D6">
        <w:rPr>
          <w:rFonts w:ascii="Times New Roman" w:eastAsia="宋体" w:hAnsi="Times New Roman" w:cs="Times New Roman"/>
          <w:sz w:val="24"/>
        </w:rPr>
        <w:t>[29]</w:t>
      </w:r>
      <w:r w:rsidRPr="00CA64D6">
        <w:rPr>
          <w:rFonts w:ascii="Times New Roman" w:eastAsia="宋体" w:hAnsi="Times New Roman" w:cs="Times New Roman"/>
          <w:sz w:val="24"/>
        </w:rPr>
        <w:t>分析了几种制造资源的服务化封装方式；陈琨等提出了一种基于</w:t>
      </w:r>
      <w:r w:rsidRPr="00CA64D6">
        <w:rPr>
          <w:rFonts w:ascii="Times New Roman" w:eastAsia="宋体" w:hAnsi="Times New Roman" w:cs="Times New Roman"/>
          <w:sz w:val="24"/>
        </w:rPr>
        <w:t>Web</w:t>
      </w:r>
      <w:r w:rsidRPr="00CA64D6">
        <w:rPr>
          <w:rFonts w:ascii="Times New Roman" w:eastAsia="宋体" w:hAnsi="Times New Roman" w:cs="Times New Roman"/>
          <w:sz w:val="24"/>
        </w:rPr>
        <w:t>服务的云制造软资源封装架构，给出了一种通用的软资源描述模型；吴雪娇等</w:t>
      </w:r>
      <w:r w:rsidRPr="00CA64D6">
        <w:rPr>
          <w:rFonts w:ascii="Times New Roman" w:eastAsia="宋体" w:hAnsi="Times New Roman" w:cs="Times New Roman"/>
          <w:sz w:val="24"/>
        </w:rPr>
        <w:t>[30]</w:t>
      </w:r>
      <w:r w:rsidRPr="00CA64D6">
        <w:rPr>
          <w:rFonts w:ascii="Times New Roman" w:eastAsia="宋体" w:hAnsi="Times New Roman" w:cs="Times New Roman"/>
          <w:sz w:val="24"/>
        </w:rPr>
        <w:t>借鉴</w:t>
      </w:r>
      <w:r w:rsidRPr="00CA64D6">
        <w:rPr>
          <w:rFonts w:ascii="Times New Roman" w:eastAsia="宋体" w:hAnsi="Times New Roman" w:cs="Times New Roman"/>
          <w:sz w:val="24"/>
        </w:rPr>
        <w:t>Web</w:t>
      </w:r>
      <w:r w:rsidRPr="00CA64D6">
        <w:rPr>
          <w:rFonts w:ascii="Times New Roman" w:eastAsia="宋体" w:hAnsi="Times New Roman" w:cs="Times New Roman"/>
          <w:sz w:val="24"/>
        </w:rPr>
        <w:t>服务本体描述语言（</w:t>
      </w:r>
      <w:r w:rsidRPr="00CA64D6">
        <w:rPr>
          <w:rFonts w:ascii="Times New Roman" w:eastAsia="宋体" w:hAnsi="Times New Roman" w:cs="Times New Roman"/>
          <w:sz w:val="24"/>
        </w:rPr>
        <w:t>Web Ontology Language for Service</w:t>
      </w:r>
      <w:r w:rsidRPr="00CA64D6">
        <w:rPr>
          <w:rFonts w:ascii="Times New Roman" w:eastAsia="宋体" w:hAnsi="Times New Roman" w:cs="Times New Roman"/>
          <w:sz w:val="24"/>
        </w:rPr>
        <w:t>，</w:t>
      </w:r>
      <w:r w:rsidRPr="00CA64D6">
        <w:rPr>
          <w:rFonts w:ascii="Times New Roman" w:eastAsia="宋体" w:hAnsi="Times New Roman" w:cs="Times New Roman"/>
          <w:sz w:val="24"/>
        </w:rPr>
        <w:t>OWL-S</w:t>
      </w:r>
      <w:r w:rsidRPr="00CA64D6">
        <w:rPr>
          <w:rFonts w:ascii="Times New Roman" w:eastAsia="宋体" w:hAnsi="Times New Roman" w:cs="Times New Roman"/>
          <w:sz w:val="24"/>
        </w:rPr>
        <w:t>）给出了一种基于语义的云服务描述方法；尹胜等</w:t>
      </w:r>
      <w:r w:rsidRPr="00CA64D6">
        <w:rPr>
          <w:rFonts w:ascii="Times New Roman" w:eastAsia="宋体" w:hAnsi="Times New Roman" w:cs="Times New Roman"/>
          <w:sz w:val="24"/>
        </w:rPr>
        <w:t>[31]</w:t>
      </w:r>
      <w:r w:rsidRPr="00CA64D6">
        <w:rPr>
          <w:rFonts w:ascii="Times New Roman" w:eastAsia="宋体" w:hAnsi="Times New Roman" w:cs="Times New Roman"/>
          <w:sz w:val="24"/>
        </w:rPr>
        <w:t>、王中杰等</w:t>
      </w:r>
      <w:r w:rsidRPr="00CA64D6">
        <w:rPr>
          <w:rFonts w:ascii="Times New Roman" w:eastAsia="宋体" w:hAnsi="Times New Roman" w:cs="Times New Roman"/>
          <w:sz w:val="24"/>
        </w:rPr>
        <w:t>[32]</w:t>
      </w:r>
      <w:r w:rsidRPr="00CA64D6">
        <w:rPr>
          <w:rFonts w:ascii="Times New Roman" w:eastAsia="宋体" w:hAnsi="Times New Roman" w:cs="Times New Roman"/>
          <w:sz w:val="24"/>
        </w:rPr>
        <w:t>和王正成等</w:t>
      </w:r>
      <w:r w:rsidRPr="00CA64D6">
        <w:rPr>
          <w:rFonts w:ascii="Times New Roman" w:eastAsia="宋体" w:hAnsi="Times New Roman" w:cs="Times New Roman"/>
          <w:sz w:val="24"/>
        </w:rPr>
        <w:t>[33]</w:t>
      </w:r>
      <w:r w:rsidRPr="00CA64D6">
        <w:rPr>
          <w:rFonts w:ascii="Times New Roman" w:eastAsia="宋体" w:hAnsi="Times New Roman" w:cs="Times New Roman"/>
          <w:sz w:val="24"/>
        </w:rPr>
        <w:t>分别提出了</w:t>
      </w:r>
      <w:r w:rsidRPr="00CA64D6">
        <w:rPr>
          <w:rFonts w:ascii="Times New Roman" w:eastAsia="宋体" w:hAnsi="Times New Roman" w:cs="Times New Roman"/>
          <w:sz w:val="24"/>
        </w:rPr>
        <w:lastRenderedPageBreak/>
        <w:t>一种外协加工资源、加工云能力服务和设备类资源的描述模型；李向前等</w:t>
      </w:r>
      <w:r w:rsidRPr="00CA64D6">
        <w:rPr>
          <w:rFonts w:ascii="Times New Roman" w:eastAsia="宋体" w:hAnsi="Times New Roman" w:cs="Times New Roman"/>
          <w:sz w:val="24"/>
        </w:rPr>
        <w:t>[34]</w:t>
      </w:r>
      <w:r w:rsidRPr="00CA64D6">
        <w:rPr>
          <w:rFonts w:ascii="Times New Roman" w:eastAsia="宋体" w:hAnsi="Times New Roman" w:cs="Times New Roman"/>
          <w:sz w:val="24"/>
        </w:rPr>
        <w:t>建立了面向集团企业云制造的静态知识服务模型和动态知识服务模型。</w:t>
      </w:r>
    </w:p>
    <w:p w14:paraId="6F157324" w14:textId="77777777" w:rsidR="00CE2771" w:rsidRPr="00CE2771" w:rsidRDefault="00CE2771" w:rsidP="00EF36B1">
      <w:pPr>
        <w:pStyle w:val="3"/>
      </w:pPr>
      <w:r>
        <w:rPr>
          <w:rFonts w:hint="eastAsia"/>
        </w:rPr>
        <w:t>1.3.3 云制造服务组合的研究进展</w:t>
      </w:r>
    </w:p>
    <w:p w14:paraId="24EF21CB" w14:textId="77777777" w:rsidR="00580FCE" w:rsidRDefault="00580FCE" w:rsidP="00580FCE">
      <w:pPr>
        <w:spacing w:line="360" w:lineRule="auto"/>
        <w:ind w:firstLineChars="200" w:firstLine="420"/>
      </w:pPr>
    </w:p>
    <w:p w14:paraId="04F02A03" w14:textId="77777777" w:rsidR="00580FCE" w:rsidRDefault="00A90127" w:rsidP="00A90127">
      <w:pPr>
        <w:pStyle w:val="2"/>
      </w:pPr>
      <w:r>
        <w:rPr>
          <w:rFonts w:hint="eastAsia"/>
        </w:rPr>
        <w:t>1.4 论文的主要工作和章节安排</w:t>
      </w:r>
    </w:p>
    <w:p w14:paraId="0C887096" w14:textId="77777777" w:rsidR="0002199D" w:rsidRPr="00464632" w:rsidRDefault="0002199D" w:rsidP="0002199D">
      <w:pPr>
        <w:pStyle w:val="3"/>
      </w:pPr>
      <w:bookmarkStart w:id="0" w:name="_Toc488759648"/>
      <w:r>
        <w:rPr>
          <w:rFonts w:hint="eastAsia"/>
        </w:rPr>
        <w:t>1.4</w:t>
      </w:r>
      <w:r w:rsidRPr="001E5A4F">
        <w:rPr>
          <w:rFonts w:hint="eastAsia"/>
        </w:rPr>
        <w:t xml:space="preserve">.1 </w:t>
      </w:r>
      <w:r>
        <w:rPr>
          <w:rFonts w:hint="eastAsia"/>
        </w:rPr>
        <w:t>论文主要工作</w:t>
      </w:r>
      <w:bookmarkEnd w:id="0"/>
    </w:p>
    <w:p w14:paraId="6953E682" w14:textId="77777777" w:rsidR="00A90127" w:rsidRDefault="00A90127" w:rsidP="00A90127"/>
    <w:p w14:paraId="52BEF606" w14:textId="77777777" w:rsidR="00A90127" w:rsidRDefault="00A90127" w:rsidP="00A90127"/>
    <w:p w14:paraId="02F11422" w14:textId="77777777" w:rsidR="00A90127" w:rsidRDefault="00A90127" w:rsidP="00A90127"/>
    <w:p w14:paraId="759E088E" w14:textId="77777777" w:rsidR="0002199D" w:rsidRPr="00464632" w:rsidRDefault="0002199D" w:rsidP="0002199D">
      <w:pPr>
        <w:pStyle w:val="3"/>
      </w:pPr>
      <w:bookmarkStart w:id="1" w:name="_Toc488759649"/>
      <w:r>
        <w:rPr>
          <w:rFonts w:hint="eastAsia"/>
        </w:rPr>
        <w:t>1.4.2</w:t>
      </w:r>
      <w:r w:rsidRPr="001E5A4F">
        <w:rPr>
          <w:rFonts w:hint="eastAsia"/>
        </w:rPr>
        <w:t xml:space="preserve"> </w:t>
      </w:r>
      <w:r>
        <w:rPr>
          <w:rFonts w:hint="eastAsia"/>
        </w:rPr>
        <w:t>论文章节安排</w:t>
      </w:r>
      <w:bookmarkEnd w:id="1"/>
    </w:p>
    <w:p w14:paraId="4ABB363C" w14:textId="77777777" w:rsidR="0002199D" w:rsidRDefault="0002199D" w:rsidP="00A90127"/>
    <w:p w14:paraId="0B1C75F0" w14:textId="77777777" w:rsidR="0002199D" w:rsidRDefault="0002199D" w:rsidP="00A90127"/>
    <w:p w14:paraId="5DE53F5E" w14:textId="77777777" w:rsidR="0002199D" w:rsidRPr="00A90127" w:rsidRDefault="0002199D" w:rsidP="00A90127"/>
    <w:p w14:paraId="3EBCE86B" w14:textId="77777777" w:rsidR="009F382D" w:rsidRDefault="005F4FF9" w:rsidP="000309A2">
      <w:pPr>
        <w:pStyle w:val="1"/>
      </w:pPr>
      <w:r>
        <w:rPr>
          <w:rFonts w:hint="eastAsia"/>
        </w:rPr>
        <w:t xml:space="preserve">第2章 </w:t>
      </w:r>
      <w:r w:rsidR="004C7E01">
        <w:rPr>
          <w:rFonts w:hint="eastAsia"/>
        </w:rPr>
        <w:t>云制造服务的基本概念</w:t>
      </w:r>
    </w:p>
    <w:p w14:paraId="702D2098" w14:textId="77777777" w:rsidR="009F382D" w:rsidRDefault="004A51CE" w:rsidP="005F4FF9">
      <w:pPr>
        <w:pStyle w:val="2"/>
      </w:pPr>
      <w:r>
        <w:rPr>
          <w:rFonts w:hint="eastAsia"/>
        </w:rPr>
        <w:t xml:space="preserve">2.1 </w:t>
      </w:r>
      <w:r w:rsidR="00686F55">
        <w:rPr>
          <w:rFonts w:hint="eastAsia"/>
        </w:rPr>
        <w:t>云制造理论</w:t>
      </w:r>
    </w:p>
    <w:p w14:paraId="0E484B40" w14:textId="77777777" w:rsidR="00686F55" w:rsidRDefault="00686F55" w:rsidP="00686F55"/>
    <w:p w14:paraId="067B9C9D" w14:textId="77777777" w:rsidR="00686F55" w:rsidRDefault="00686F55" w:rsidP="00686F55"/>
    <w:p w14:paraId="4F33D5A7" w14:textId="77777777" w:rsidR="00686F55" w:rsidRDefault="00686F55" w:rsidP="00686F55"/>
    <w:p w14:paraId="12983E5D" w14:textId="77777777" w:rsidR="00686F55" w:rsidRDefault="00686F55" w:rsidP="00686F55">
      <w:pPr>
        <w:pStyle w:val="2"/>
      </w:pPr>
      <w:r>
        <w:rPr>
          <w:rFonts w:hint="eastAsia"/>
        </w:rPr>
        <w:t>2.2 语义Web与本体论</w:t>
      </w:r>
    </w:p>
    <w:p w14:paraId="759D2F54" w14:textId="77777777" w:rsidR="00686F55" w:rsidRDefault="00686F55" w:rsidP="00686F55"/>
    <w:p w14:paraId="6ACEEB51" w14:textId="6BCD5ACD" w:rsidR="006E1ED1" w:rsidRDefault="006E1ED1" w:rsidP="00686F55">
      <w:pPr>
        <w:pStyle w:val="3"/>
      </w:pPr>
      <w:r>
        <w:rPr>
          <w:rFonts w:hint="eastAsia"/>
        </w:rPr>
        <w:t>2.2.1 本体论</w:t>
      </w:r>
    </w:p>
    <w:p w14:paraId="214EE4C1" w14:textId="70C5941E" w:rsidR="006E1ED1" w:rsidRPr="006D3DCC" w:rsidRDefault="006D3DCC" w:rsidP="00B93F8B">
      <w:pPr>
        <w:spacing w:line="400" w:lineRule="exact"/>
        <w:ind w:firstLineChars="200" w:firstLine="480"/>
        <w:rPr>
          <w:rFonts w:ascii="Times New Roman" w:eastAsia="SimSun" w:hAnsi="Times New Roman" w:cs="Times New Roman"/>
          <w:sz w:val="24"/>
        </w:rPr>
      </w:pPr>
      <w:r w:rsidRPr="006D3DCC">
        <w:rPr>
          <w:rFonts w:ascii="Times New Roman" w:eastAsia="SimSun" w:hAnsi="Times New Roman" w:cs="Times New Roman"/>
          <w:sz w:val="24"/>
        </w:rPr>
        <w:t>本体（</w:t>
      </w:r>
      <w:r w:rsidRPr="006D3DCC">
        <w:rPr>
          <w:rFonts w:ascii="Times New Roman" w:eastAsia="SimSun" w:hAnsi="Times New Roman" w:cs="Times New Roman"/>
          <w:sz w:val="24"/>
        </w:rPr>
        <w:t>ontology</w:t>
      </w:r>
      <w:r w:rsidRPr="006D3DCC">
        <w:rPr>
          <w:rFonts w:ascii="Times New Roman" w:eastAsia="SimSun" w:hAnsi="Times New Roman" w:cs="Times New Roman"/>
          <w:sz w:val="24"/>
        </w:rPr>
        <w:t>）能够提供对领域知识的共同理解，并从不同层次给出词汇（术语）和词汇间相互关系的明确定义的形式化表述；本体通过对概念、术语及</w:t>
      </w:r>
      <w:r w:rsidRPr="006D3DCC">
        <w:rPr>
          <w:rFonts w:ascii="Times New Roman" w:eastAsia="SimSun" w:hAnsi="Times New Roman" w:cs="Times New Roman"/>
          <w:sz w:val="24"/>
        </w:rPr>
        <w:lastRenderedPageBreak/>
        <w:t>其相关关系的规范化描述，勾画出某一领域的基本知识体系，定义出一套共享的术语和信息表示结构，或者说一个可重用和可扩充的概念库，用来描述和表示特定的问题、领域和约束；本体可以采用一阶谓词、产生式、语义网络和框架等知识表示方法进行描述。早期的本体描述语言，都是为知识共享目的而设计的知识表述语言，主要有</w:t>
      </w:r>
      <w:r w:rsidRPr="006D3DCC">
        <w:rPr>
          <w:rFonts w:ascii="Times New Roman" w:eastAsia="SimSun" w:hAnsi="Times New Roman" w:cs="Times New Roman"/>
          <w:sz w:val="24"/>
        </w:rPr>
        <w:t>KIF</w:t>
      </w:r>
      <w:r w:rsidRPr="006D3DCC">
        <w:rPr>
          <w:rFonts w:ascii="Times New Roman" w:eastAsia="SimSun" w:hAnsi="Times New Roman" w:cs="Times New Roman"/>
          <w:sz w:val="24"/>
        </w:rPr>
        <w:t>、</w:t>
      </w:r>
      <w:proofErr w:type="spellStart"/>
      <w:r w:rsidRPr="006D3DCC">
        <w:rPr>
          <w:rFonts w:ascii="Times New Roman" w:eastAsia="SimSun" w:hAnsi="Times New Roman" w:cs="Times New Roman"/>
          <w:sz w:val="24"/>
        </w:rPr>
        <w:t>Ontolingua</w:t>
      </w:r>
      <w:proofErr w:type="spellEnd"/>
      <w:r w:rsidRPr="006D3DCC">
        <w:rPr>
          <w:rFonts w:ascii="Times New Roman" w:eastAsia="SimSun" w:hAnsi="Times New Roman" w:cs="Times New Roman"/>
          <w:sz w:val="24"/>
        </w:rPr>
        <w:t>、</w:t>
      </w:r>
      <w:r w:rsidRPr="006D3DCC">
        <w:rPr>
          <w:rFonts w:ascii="Times New Roman" w:eastAsia="SimSun" w:hAnsi="Times New Roman" w:cs="Times New Roman"/>
          <w:sz w:val="24"/>
        </w:rPr>
        <w:t>OKBC</w:t>
      </w:r>
      <w:r w:rsidRPr="006D3DCC">
        <w:rPr>
          <w:rFonts w:ascii="Times New Roman" w:eastAsia="SimSun" w:hAnsi="Times New Roman" w:cs="Times New Roman"/>
          <w:sz w:val="24"/>
        </w:rPr>
        <w:t>、</w:t>
      </w:r>
      <w:r w:rsidRPr="006D3DCC">
        <w:rPr>
          <w:rFonts w:ascii="Times New Roman" w:eastAsia="SimSun" w:hAnsi="Times New Roman" w:cs="Times New Roman"/>
          <w:sz w:val="24"/>
        </w:rPr>
        <w:t>Loom</w:t>
      </w:r>
      <w:r w:rsidRPr="006D3DCC">
        <w:rPr>
          <w:rFonts w:ascii="Times New Roman" w:eastAsia="SimSun" w:hAnsi="Times New Roman" w:cs="Times New Roman"/>
          <w:sz w:val="24"/>
        </w:rPr>
        <w:t>等。随着语义</w:t>
      </w:r>
      <w:r w:rsidRPr="006D3DCC">
        <w:rPr>
          <w:rFonts w:ascii="Times New Roman" w:eastAsia="SimSun" w:hAnsi="Times New Roman" w:cs="Times New Roman"/>
          <w:sz w:val="24"/>
        </w:rPr>
        <w:t>Web</w:t>
      </w:r>
      <w:r w:rsidRPr="006D3DCC">
        <w:rPr>
          <w:rFonts w:ascii="Times New Roman" w:eastAsia="SimSun" w:hAnsi="Times New Roman" w:cs="Times New Roman"/>
          <w:sz w:val="24"/>
        </w:rPr>
        <w:t>的提出，出现了一系列基于</w:t>
      </w:r>
      <w:r w:rsidRPr="006D3DCC">
        <w:rPr>
          <w:rFonts w:ascii="Times New Roman" w:eastAsia="SimSun" w:hAnsi="Times New Roman" w:cs="Times New Roman"/>
          <w:sz w:val="24"/>
        </w:rPr>
        <w:t>Web</w:t>
      </w:r>
      <w:r w:rsidRPr="006D3DCC">
        <w:rPr>
          <w:rFonts w:ascii="Times New Roman" w:eastAsia="SimSun" w:hAnsi="Times New Roman" w:cs="Times New Roman"/>
          <w:sz w:val="24"/>
        </w:rPr>
        <w:t>的本体表示语言，如</w:t>
      </w:r>
      <w:r w:rsidRPr="006D3DCC">
        <w:rPr>
          <w:rFonts w:ascii="Times New Roman" w:eastAsia="SimSun" w:hAnsi="Times New Roman" w:cs="Times New Roman"/>
          <w:sz w:val="24"/>
        </w:rPr>
        <w:t>SHOE</w:t>
      </w:r>
      <w:r w:rsidRPr="006D3DCC">
        <w:rPr>
          <w:rFonts w:ascii="Times New Roman" w:eastAsia="SimSun" w:hAnsi="Times New Roman" w:cs="Times New Roman"/>
          <w:sz w:val="24"/>
        </w:rPr>
        <w:t>、</w:t>
      </w:r>
      <w:r w:rsidRPr="006D3DCC">
        <w:rPr>
          <w:rFonts w:ascii="Times New Roman" w:eastAsia="SimSun" w:hAnsi="Times New Roman" w:cs="Times New Roman"/>
          <w:sz w:val="24"/>
        </w:rPr>
        <w:t>XOL</w:t>
      </w:r>
      <w:r w:rsidRPr="006D3DCC">
        <w:rPr>
          <w:rFonts w:ascii="Times New Roman" w:eastAsia="SimSun" w:hAnsi="Times New Roman" w:cs="Times New Roman"/>
          <w:sz w:val="24"/>
        </w:rPr>
        <w:t>、</w:t>
      </w:r>
      <w:r w:rsidRPr="006D3DCC">
        <w:rPr>
          <w:rFonts w:ascii="Times New Roman" w:eastAsia="SimSun" w:hAnsi="Times New Roman" w:cs="Times New Roman"/>
          <w:sz w:val="24"/>
        </w:rPr>
        <w:t>RDF</w:t>
      </w:r>
      <w:r w:rsidRPr="006D3DCC">
        <w:rPr>
          <w:rFonts w:ascii="Times New Roman" w:eastAsia="SimSun" w:hAnsi="Times New Roman" w:cs="Times New Roman"/>
          <w:sz w:val="24"/>
        </w:rPr>
        <w:t>、</w:t>
      </w:r>
      <w:r w:rsidRPr="006D3DCC">
        <w:rPr>
          <w:rFonts w:ascii="Times New Roman" w:eastAsia="SimSun" w:hAnsi="Times New Roman" w:cs="Times New Roman"/>
          <w:sz w:val="24"/>
        </w:rPr>
        <w:t>RDFS</w:t>
      </w:r>
      <w:r w:rsidRPr="006D3DCC">
        <w:rPr>
          <w:rFonts w:ascii="Times New Roman" w:eastAsia="SimSun" w:hAnsi="Times New Roman" w:cs="Times New Roman"/>
          <w:sz w:val="24"/>
        </w:rPr>
        <w:t>、</w:t>
      </w:r>
      <w:r w:rsidRPr="006D3DCC">
        <w:rPr>
          <w:rFonts w:ascii="Times New Roman" w:eastAsia="SimSun" w:hAnsi="Times New Roman" w:cs="Times New Roman"/>
          <w:sz w:val="24"/>
        </w:rPr>
        <w:t>OIL</w:t>
      </w:r>
      <w:r w:rsidRPr="006D3DCC">
        <w:rPr>
          <w:rFonts w:ascii="Times New Roman" w:eastAsia="SimSun" w:hAnsi="Times New Roman" w:cs="Times New Roman"/>
          <w:sz w:val="24"/>
        </w:rPr>
        <w:t>、</w:t>
      </w:r>
      <w:r w:rsidRPr="006D3DCC">
        <w:rPr>
          <w:rFonts w:ascii="Times New Roman" w:eastAsia="SimSun" w:hAnsi="Times New Roman" w:cs="Times New Roman"/>
          <w:sz w:val="24"/>
        </w:rPr>
        <w:t>DAML</w:t>
      </w:r>
      <w:r w:rsidRPr="006D3DCC">
        <w:rPr>
          <w:rFonts w:ascii="Times New Roman" w:eastAsia="SimSun" w:hAnsi="Times New Roman" w:cs="Times New Roman"/>
          <w:sz w:val="24"/>
        </w:rPr>
        <w:t>、</w:t>
      </w:r>
      <w:r w:rsidRPr="006D3DCC">
        <w:rPr>
          <w:rFonts w:ascii="Times New Roman" w:eastAsia="SimSun" w:hAnsi="Times New Roman" w:cs="Times New Roman"/>
          <w:sz w:val="24"/>
        </w:rPr>
        <w:t>DAML+OIL</w:t>
      </w:r>
      <w:r w:rsidRPr="006D3DCC">
        <w:rPr>
          <w:rFonts w:ascii="Times New Roman" w:eastAsia="SimSun" w:hAnsi="Times New Roman" w:cs="Times New Roman"/>
          <w:sz w:val="24"/>
        </w:rPr>
        <w:t>、</w:t>
      </w:r>
      <w:r w:rsidRPr="006D3DCC">
        <w:rPr>
          <w:rFonts w:ascii="Times New Roman" w:eastAsia="SimSun" w:hAnsi="Times New Roman" w:cs="Times New Roman"/>
          <w:sz w:val="24"/>
        </w:rPr>
        <w:t>OWL</w:t>
      </w:r>
      <w:r w:rsidRPr="006D3DCC">
        <w:rPr>
          <w:rFonts w:ascii="Times New Roman" w:eastAsia="SimSun" w:hAnsi="Times New Roman" w:cs="Times New Roman"/>
          <w:sz w:val="24"/>
        </w:rPr>
        <w:t>等。</w:t>
      </w:r>
    </w:p>
    <w:p w14:paraId="2A2D968A" w14:textId="77777777" w:rsidR="00686F55" w:rsidRPr="00686F55" w:rsidRDefault="00686F55" w:rsidP="00686F55">
      <w:pPr>
        <w:pStyle w:val="3"/>
      </w:pPr>
      <w:r>
        <w:rPr>
          <w:rFonts w:hint="eastAsia"/>
        </w:rPr>
        <w:t>2.2.1 RDF资源描述语言</w:t>
      </w:r>
    </w:p>
    <w:p w14:paraId="31F4EAB3" w14:textId="77777777" w:rsidR="00686F55" w:rsidRPr="006A09FA" w:rsidRDefault="00686F55" w:rsidP="006A09FA">
      <w:pPr>
        <w:spacing w:line="400" w:lineRule="exact"/>
        <w:ind w:firstLineChars="200" w:firstLine="480"/>
        <w:rPr>
          <w:rFonts w:ascii="Times New Roman" w:eastAsia="SimSun" w:hAnsi="Times New Roman" w:cs="Times New Roman"/>
          <w:sz w:val="24"/>
        </w:rPr>
      </w:pPr>
    </w:p>
    <w:p w14:paraId="1BDCA235" w14:textId="77777777" w:rsidR="00686F55" w:rsidRPr="006A09FA" w:rsidRDefault="00686F55" w:rsidP="006A09FA">
      <w:pPr>
        <w:spacing w:line="400" w:lineRule="exact"/>
        <w:ind w:firstLineChars="200" w:firstLine="480"/>
        <w:rPr>
          <w:rFonts w:ascii="Times New Roman" w:eastAsia="SimSun" w:hAnsi="Times New Roman" w:cs="Times New Roman"/>
          <w:sz w:val="24"/>
        </w:rPr>
      </w:pPr>
    </w:p>
    <w:p w14:paraId="7A47822C" w14:textId="77777777" w:rsidR="00686F55" w:rsidRDefault="00686F55" w:rsidP="00686F55">
      <w:pPr>
        <w:pStyle w:val="3"/>
      </w:pPr>
      <w:r>
        <w:rPr>
          <w:rFonts w:hint="eastAsia"/>
        </w:rPr>
        <w:t>2.2.2</w:t>
      </w:r>
      <w:r>
        <w:t xml:space="preserve"> </w:t>
      </w:r>
      <w:r>
        <w:rPr>
          <w:rFonts w:hint="eastAsia"/>
        </w:rPr>
        <w:t>OWL描述语言</w:t>
      </w:r>
    </w:p>
    <w:p w14:paraId="2459D7A9" w14:textId="7C8C3A38" w:rsidR="00686F55" w:rsidRPr="00CC08F2" w:rsidRDefault="003C2333" w:rsidP="00CC08F2">
      <w:pPr>
        <w:spacing w:line="400" w:lineRule="exact"/>
        <w:ind w:firstLineChars="200" w:firstLine="480"/>
        <w:rPr>
          <w:rFonts w:ascii="Times New Roman" w:eastAsia="SimSun" w:hAnsi="Times New Roman" w:cs="Times New Roman" w:hint="eastAsia"/>
          <w:sz w:val="24"/>
        </w:rPr>
      </w:pPr>
      <w:r w:rsidRPr="00CC08F2">
        <w:rPr>
          <w:rFonts w:ascii="Times New Roman" w:eastAsia="SimSun" w:hAnsi="Times New Roman" w:cs="Times New Roman"/>
          <w:sz w:val="24"/>
        </w:rPr>
        <w:t>OWL</w:t>
      </w:r>
      <w:r w:rsidRPr="00CC08F2">
        <w:rPr>
          <w:rFonts w:ascii="Times New Roman" w:eastAsia="SimSun" w:hAnsi="Times New Roman" w:cs="Times New Roman"/>
          <w:sz w:val="24"/>
        </w:rPr>
        <w:t>是</w:t>
      </w:r>
      <w:r w:rsidRPr="00CC08F2">
        <w:rPr>
          <w:rFonts w:ascii="Times New Roman" w:eastAsia="SimSun" w:hAnsi="Times New Roman" w:cs="Times New Roman"/>
          <w:sz w:val="24"/>
        </w:rPr>
        <w:t>W3C</w:t>
      </w:r>
      <w:r w:rsidRPr="00CC08F2">
        <w:rPr>
          <w:rFonts w:ascii="Times New Roman" w:eastAsia="SimSun" w:hAnsi="Times New Roman" w:cs="Times New Roman"/>
          <w:sz w:val="24"/>
        </w:rPr>
        <w:t>一系列与语义</w:t>
      </w:r>
      <w:r w:rsidRPr="00CC08F2">
        <w:rPr>
          <w:rFonts w:ascii="Times New Roman" w:eastAsia="SimSun" w:hAnsi="Times New Roman" w:cs="Times New Roman"/>
          <w:sz w:val="24"/>
        </w:rPr>
        <w:t>Web</w:t>
      </w:r>
      <w:r w:rsidRPr="00CC08F2">
        <w:rPr>
          <w:rFonts w:ascii="Times New Roman" w:eastAsia="SimSun" w:hAnsi="Times New Roman" w:cs="Times New Roman"/>
          <w:sz w:val="24"/>
        </w:rPr>
        <w:t>相关的规范之一。</w:t>
      </w:r>
      <w:r w:rsidRPr="00CC08F2">
        <w:rPr>
          <w:rFonts w:ascii="Times New Roman" w:eastAsia="SimSun" w:hAnsi="Times New Roman" w:cs="Times New Roman"/>
          <w:sz w:val="24"/>
        </w:rPr>
        <w:t>OWL</w:t>
      </w:r>
      <w:r w:rsidRPr="00CC08F2">
        <w:rPr>
          <w:rFonts w:ascii="Times New Roman" w:eastAsia="SimSun" w:hAnsi="Times New Roman" w:cs="Times New Roman"/>
          <w:sz w:val="24"/>
        </w:rPr>
        <w:t>建立在</w:t>
      </w:r>
      <w:r w:rsidRPr="00CC08F2">
        <w:rPr>
          <w:rFonts w:ascii="Times New Roman" w:eastAsia="SimSun" w:hAnsi="Times New Roman" w:cs="Times New Roman"/>
          <w:sz w:val="24"/>
        </w:rPr>
        <w:t>XML</w:t>
      </w:r>
      <w:r w:rsidRPr="00CC08F2">
        <w:rPr>
          <w:rFonts w:ascii="Times New Roman" w:eastAsia="SimSun" w:hAnsi="Times New Roman" w:cs="Times New Roman"/>
          <w:sz w:val="24"/>
        </w:rPr>
        <w:t>／</w:t>
      </w:r>
      <w:r w:rsidRPr="00CC08F2">
        <w:rPr>
          <w:rFonts w:ascii="Times New Roman" w:eastAsia="SimSun" w:hAnsi="Times New Roman" w:cs="Times New Roman"/>
          <w:sz w:val="24"/>
        </w:rPr>
        <w:t>RDF</w:t>
      </w:r>
      <w:r w:rsidRPr="00CC08F2">
        <w:rPr>
          <w:rFonts w:ascii="Times New Roman" w:eastAsia="SimSun" w:hAnsi="Times New Roman" w:cs="Times New Roman"/>
          <w:sz w:val="24"/>
        </w:rPr>
        <w:t>等已有标准基础上，通过添加大量的基于描述逻辑的语义原语来描述和构建各种本体。</w:t>
      </w:r>
      <w:r w:rsidRPr="00CC08F2">
        <w:rPr>
          <w:rFonts w:ascii="Times New Roman" w:eastAsia="SimSun" w:hAnsi="Times New Roman" w:cs="Times New Roman"/>
          <w:sz w:val="24"/>
        </w:rPr>
        <w:t>OWL</w:t>
      </w:r>
      <w:r w:rsidRPr="00CC08F2">
        <w:rPr>
          <w:rFonts w:ascii="Times New Roman" w:eastAsia="SimSun" w:hAnsi="Times New Roman" w:cs="Times New Roman"/>
          <w:sz w:val="24"/>
        </w:rPr>
        <w:t>有三个表达能力递增的子语言：</w:t>
      </w:r>
      <w:r w:rsidRPr="00CC08F2">
        <w:rPr>
          <w:rFonts w:ascii="Times New Roman" w:eastAsia="SimSun" w:hAnsi="Times New Roman" w:cs="Times New Roman"/>
          <w:sz w:val="24"/>
        </w:rPr>
        <w:t>OWL Lite</w:t>
      </w:r>
      <w:r w:rsidRPr="00CC08F2">
        <w:rPr>
          <w:rFonts w:ascii="Times New Roman" w:eastAsia="SimSun" w:hAnsi="Times New Roman" w:cs="Times New Roman"/>
          <w:sz w:val="24"/>
        </w:rPr>
        <w:t>、</w:t>
      </w:r>
      <w:r w:rsidRPr="00CC08F2">
        <w:rPr>
          <w:rFonts w:ascii="Times New Roman" w:eastAsia="SimSun" w:hAnsi="Times New Roman" w:cs="Times New Roman"/>
          <w:sz w:val="24"/>
        </w:rPr>
        <w:t>OWL DL</w:t>
      </w:r>
      <w:r w:rsidRPr="00CC08F2">
        <w:rPr>
          <w:rFonts w:ascii="Times New Roman" w:eastAsia="SimSun" w:hAnsi="Times New Roman" w:cs="Times New Roman"/>
          <w:sz w:val="24"/>
        </w:rPr>
        <w:t>和</w:t>
      </w:r>
      <w:r w:rsidRPr="00CC08F2">
        <w:rPr>
          <w:rFonts w:ascii="Times New Roman" w:eastAsia="SimSun" w:hAnsi="Times New Roman" w:cs="Times New Roman"/>
          <w:sz w:val="24"/>
        </w:rPr>
        <w:t>OWL Full</w:t>
      </w:r>
      <w:r w:rsidRPr="00CC08F2">
        <w:rPr>
          <w:rFonts w:ascii="Times New Roman" w:eastAsia="SimSun" w:hAnsi="Times New Roman" w:cs="Times New Roman"/>
          <w:sz w:val="24"/>
        </w:rPr>
        <w:t>。</w:t>
      </w:r>
      <w:r w:rsidR="00CC08F2">
        <w:rPr>
          <w:rFonts w:ascii="Times New Roman" w:eastAsia="SimSun" w:hAnsi="Times New Roman" w:cs="Times New Roman" w:hint="eastAsia"/>
          <w:sz w:val="24"/>
        </w:rPr>
        <w:t>OWL Full</w:t>
      </w:r>
      <w:r w:rsidR="00CC08F2">
        <w:rPr>
          <w:rFonts w:ascii="Times New Roman" w:eastAsia="SimSun" w:hAnsi="Times New Roman" w:cs="Times New Roman" w:hint="eastAsia"/>
          <w:sz w:val="24"/>
        </w:rPr>
        <w:t>与</w:t>
      </w:r>
      <w:r w:rsidR="00CC08F2">
        <w:rPr>
          <w:rFonts w:ascii="Times New Roman" w:eastAsia="SimSun" w:hAnsi="Times New Roman" w:cs="Times New Roman" w:hint="eastAsia"/>
          <w:sz w:val="24"/>
        </w:rPr>
        <w:t>RDF</w:t>
      </w:r>
      <w:r w:rsidR="00CC08F2">
        <w:rPr>
          <w:rFonts w:ascii="Times New Roman" w:eastAsia="SimSun" w:hAnsi="Times New Roman" w:cs="Times New Roman" w:hint="eastAsia"/>
          <w:sz w:val="24"/>
        </w:rPr>
        <w:t>保持了最大程度的兼容，具有最大的表示能力，但不能保证计算性能；</w:t>
      </w:r>
      <w:r w:rsidR="00CC08F2">
        <w:rPr>
          <w:rFonts w:ascii="Times New Roman" w:eastAsia="SimSun" w:hAnsi="Times New Roman" w:cs="Times New Roman" w:hint="eastAsia"/>
          <w:sz w:val="24"/>
        </w:rPr>
        <w:t>OWL DL</w:t>
      </w:r>
      <w:r w:rsidR="00CC08F2">
        <w:rPr>
          <w:rFonts w:ascii="Times New Roman" w:eastAsia="SimSun" w:hAnsi="Times New Roman" w:cs="Times New Roman" w:hint="eastAsia"/>
          <w:sz w:val="24"/>
        </w:rPr>
        <w:t>以描述逻辑为基础，在不失掉计算安全性和可判定性的条件下，支持最大的表示能力；</w:t>
      </w:r>
      <w:r w:rsidR="00CC08F2">
        <w:rPr>
          <w:rFonts w:ascii="Times New Roman" w:eastAsia="SimSun" w:hAnsi="Times New Roman" w:cs="Times New Roman" w:hint="eastAsia"/>
          <w:sz w:val="24"/>
        </w:rPr>
        <w:t>OWL Lite</w:t>
      </w:r>
      <w:r w:rsidR="00CC08F2">
        <w:rPr>
          <w:rFonts w:ascii="Times New Roman" w:eastAsia="SimSun" w:hAnsi="Times New Roman" w:cs="Times New Roman" w:hint="eastAsia"/>
          <w:sz w:val="24"/>
        </w:rPr>
        <w:t>则局限于对概念（类）的层次分类和简单的约束等进行描述。</w:t>
      </w:r>
    </w:p>
    <w:p w14:paraId="25B323AC" w14:textId="77777777" w:rsidR="00686F55" w:rsidRPr="00CC08F2" w:rsidRDefault="00686F55" w:rsidP="00CC08F2">
      <w:pPr>
        <w:spacing w:line="400" w:lineRule="exact"/>
        <w:ind w:firstLineChars="200" w:firstLine="480"/>
        <w:rPr>
          <w:rFonts w:ascii="Times New Roman" w:eastAsia="SimSun" w:hAnsi="Times New Roman" w:cs="Times New Roman"/>
          <w:sz w:val="24"/>
        </w:rPr>
      </w:pPr>
    </w:p>
    <w:p w14:paraId="646C3694" w14:textId="77777777" w:rsidR="00686F55" w:rsidRPr="00CC08F2" w:rsidRDefault="00686F55" w:rsidP="00CC08F2">
      <w:pPr>
        <w:spacing w:line="400" w:lineRule="exact"/>
        <w:ind w:firstLineChars="200" w:firstLine="480"/>
        <w:rPr>
          <w:rFonts w:ascii="Times New Roman" w:eastAsia="SimSun" w:hAnsi="Times New Roman" w:cs="Times New Roman"/>
          <w:sz w:val="24"/>
        </w:rPr>
      </w:pPr>
    </w:p>
    <w:p w14:paraId="2676B557" w14:textId="77777777" w:rsidR="00686F55" w:rsidRDefault="00686F55" w:rsidP="00686F55">
      <w:pPr>
        <w:pStyle w:val="3"/>
      </w:pPr>
      <w:r>
        <w:t xml:space="preserve">2.2.3 </w:t>
      </w:r>
      <w:r>
        <w:rPr>
          <w:rFonts w:hint="eastAsia"/>
        </w:rPr>
        <w:t>OWL-S服务描述语言</w:t>
      </w:r>
    </w:p>
    <w:p w14:paraId="1A6A0D2E" w14:textId="5DE90D20" w:rsidR="00C1161D" w:rsidRDefault="00C1161D" w:rsidP="00CC08F2">
      <w:pPr>
        <w:spacing w:line="400" w:lineRule="exact"/>
        <w:ind w:firstLineChars="200" w:firstLine="480"/>
        <w:rPr>
          <w:rFonts w:ascii="Times New Roman" w:eastAsia="SimSun" w:hAnsi="Times New Roman" w:cs="Times New Roman" w:hint="eastAsia"/>
          <w:sz w:val="24"/>
        </w:rPr>
      </w:pPr>
      <w:r>
        <w:rPr>
          <w:rFonts w:ascii="Times New Roman" w:eastAsia="SimSun" w:hAnsi="Times New Roman" w:cs="Times New Roman" w:hint="eastAsia"/>
          <w:sz w:val="24"/>
        </w:rPr>
        <w:t>OWL-S</w:t>
      </w:r>
      <w:r>
        <w:rPr>
          <w:rFonts w:ascii="Times New Roman" w:eastAsia="SimSun" w:hAnsi="Times New Roman" w:cs="Times New Roman" w:hint="eastAsia"/>
          <w:sz w:val="24"/>
        </w:rPr>
        <w:t>使用</w:t>
      </w:r>
      <w:r>
        <w:rPr>
          <w:rFonts w:ascii="Times New Roman" w:eastAsia="SimSun" w:hAnsi="Times New Roman" w:cs="Times New Roman" w:hint="eastAsia"/>
          <w:sz w:val="24"/>
        </w:rPr>
        <w:t>OWL</w:t>
      </w:r>
      <w:r>
        <w:rPr>
          <w:rFonts w:ascii="Times New Roman" w:eastAsia="SimSun" w:hAnsi="Times New Roman" w:cs="Times New Roman" w:hint="eastAsia"/>
          <w:sz w:val="24"/>
        </w:rPr>
        <w:t>构建了一个上层本体，描述了与</w:t>
      </w:r>
      <w:r>
        <w:rPr>
          <w:rFonts w:ascii="Times New Roman" w:eastAsia="SimSun" w:hAnsi="Times New Roman" w:cs="Times New Roman" w:hint="eastAsia"/>
          <w:sz w:val="24"/>
        </w:rPr>
        <w:t>Web</w:t>
      </w:r>
      <w:r>
        <w:rPr>
          <w:rFonts w:ascii="Times New Roman" w:eastAsia="SimSun" w:hAnsi="Times New Roman" w:cs="Times New Roman" w:hint="eastAsia"/>
          <w:sz w:val="24"/>
        </w:rPr>
        <w:t>服务相关的属性（</w:t>
      </w:r>
      <w:r>
        <w:rPr>
          <w:rFonts w:ascii="Times New Roman" w:eastAsia="SimSun" w:hAnsi="Times New Roman" w:cs="Times New Roman" w:hint="eastAsia"/>
          <w:sz w:val="24"/>
        </w:rPr>
        <w:t>Properties</w:t>
      </w:r>
      <w:r>
        <w:rPr>
          <w:rFonts w:ascii="Times New Roman" w:eastAsia="SimSun" w:hAnsi="Times New Roman" w:cs="Times New Roman" w:hint="eastAsia"/>
          <w:sz w:val="24"/>
        </w:rPr>
        <w:t>）、能力（</w:t>
      </w:r>
      <w:r>
        <w:rPr>
          <w:rFonts w:ascii="Times New Roman" w:eastAsia="SimSun" w:hAnsi="Times New Roman" w:cs="Times New Roman" w:hint="eastAsia"/>
          <w:sz w:val="24"/>
        </w:rPr>
        <w:t>Capabilities</w:t>
      </w:r>
      <w:r>
        <w:rPr>
          <w:rFonts w:ascii="Times New Roman" w:eastAsia="SimSun" w:hAnsi="Times New Roman" w:cs="Times New Roman" w:hint="eastAsia"/>
          <w:sz w:val="24"/>
        </w:rPr>
        <w:t>）以及执行结构（</w:t>
      </w:r>
      <w:r>
        <w:rPr>
          <w:rFonts w:ascii="Times New Roman" w:eastAsia="SimSun" w:hAnsi="Times New Roman" w:cs="Times New Roman" w:hint="eastAsia"/>
          <w:sz w:val="24"/>
        </w:rPr>
        <w:t>Execution Structures</w:t>
      </w:r>
      <w:r>
        <w:rPr>
          <w:rFonts w:ascii="Times New Roman" w:eastAsia="SimSun" w:hAnsi="Times New Roman" w:cs="Times New Roman" w:hint="eastAsia"/>
          <w:sz w:val="24"/>
        </w:rPr>
        <w:t>）等，目的是使计算机对服务可“理解”，以利于服务的发现、调用、互操作、组合、验证以及执行监控等。</w:t>
      </w:r>
      <w:r>
        <w:rPr>
          <w:rFonts w:ascii="Times New Roman" w:eastAsia="SimSun" w:hAnsi="Times New Roman" w:cs="Times New Roman" w:hint="eastAsia"/>
          <w:sz w:val="24"/>
        </w:rPr>
        <w:t>OWL-S</w:t>
      </w:r>
      <w:r>
        <w:rPr>
          <w:rFonts w:ascii="Times New Roman" w:eastAsia="SimSun" w:hAnsi="Times New Roman" w:cs="Times New Roman" w:hint="eastAsia"/>
          <w:sz w:val="24"/>
        </w:rPr>
        <w:t>主要定义了</w:t>
      </w:r>
      <w:r>
        <w:rPr>
          <w:rFonts w:ascii="Times New Roman" w:eastAsia="SimSun" w:hAnsi="Times New Roman" w:cs="Times New Roman" w:hint="eastAsia"/>
          <w:sz w:val="24"/>
        </w:rPr>
        <w:t>Web</w:t>
      </w:r>
      <w:r>
        <w:rPr>
          <w:rFonts w:ascii="Times New Roman" w:eastAsia="SimSun" w:hAnsi="Times New Roman" w:cs="Times New Roman" w:hint="eastAsia"/>
          <w:sz w:val="24"/>
        </w:rPr>
        <w:t>服务三个方面的语义，如</w:t>
      </w:r>
      <w:r w:rsidRPr="00C1161D">
        <w:rPr>
          <w:rFonts w:ascii="Times New Roman" w:eastAsia="SimSun" w:hAnsi="Times New Roman" w:cs="Times New Roman" w:hint="eastAsia"/>
          <w:color w:val="FF0000"/>
          <w:sz w:val="24"/>
        </w:rPr>
        <w:t>图</w:t>
      </w:r>
      <w:r w:rsidRPr="00C1161D">
        <w:rPr>
          <w:rFonts w:ascii="Times New Roman" w:eastAsia="SimSun" w:hAnsi="Times New Roman" w:cs="Times New Roman" w:hint="eastAsia"/>
          <w:color w:val="FF0000"/>
          <w:sz w:val="24"/>
        </w:rPr>
        <w:t>2.1</w:t>
      </w:r>
      <w:r>
        <w:rPr>
          <w:rFonts w:ascii="Times New Roman" w:eastAsia="SimSun" w:hAnsi="Times New Roman" w:cs="Times New Roman" w:hint="eastAsia"/>
          <w:sz w:val="24"/>
        </w:rPr>
        <w:t>所示</w:t>
      </w:r>
      <w:r w:rsidR="00DE3218">
        <w:rPr>
          <w:rFonts w:ascii="Times New Roman" w:eastAsia="SimSun" w:hAnsi="Times New Roman" w:cs="Times New Roman" w:hint="eastAsia"/>
          <w:sz w:val="24"/>
        </w:rPr>
        <w:t>：类</w:t>
      </w:r>
      <w:r w:rsidR="00DE3218">
        <w:rPr>
          <w:rFonts w:ascii="Times New Roman" w:eastAsia="SimSun" w:hAnsi="Times New Roman" w:cs="Times New Roman" w:hint="eastAsia"/>
          <w:sz w:val="24"/>
        </w:rPr>
        <w:t>Service</w:t>
      </w:r>
      <w:r w:rsidR="00DE3218">
        <w:rPr>
          <w:rFonts w:ascii="Times New Roman" w:eastAsia="SimSun" w:hAnsi="Times New Roman" w:cs="Times New Roman" w:hint="eastAsia"/>
          <w:sz w:val="24"/>
        </w:rPr>
        <w:t>提供了声明</w:t>
      </w:r>
      <w:r w:rsidR="00DE3218">
        <w:rPr>
          <w:rFonts w:ascii="Times New Roman" w:eastAsia="SimSun" w:hAnsi="Times New Roman" w:cs="Times New Roman" w:hint="eastAsia"/>
          <w:sz w:val="24"/>
        </w:rPr>
        <w:t>Web</w:t>
      </w:r>
      <w:r w:rsidR="00DE3218">
        <w:rPr>
          <w:rFonts w:ascii="Times New Roman" w:eastAsia="SimSun" w:hAnsi="Times New Roman" w:cs="Times New Roman" w:hint="eastAsia"/>
          <w:sz w:val="24"/>
        </w:rPr>
        <w:t>服务的基础，每个服务都将对应于</w:t>
      </w:r>
      <w:r w:rsidR="00DE3218">
        <w:rPr>
          <w:rFonts w:ascii="Times New Roman" w:eastAsia="SimSun" w:hAnsi="Times New Roman" w:cs="Times New Roman" w:hint="eastAsia"/>
          <w:sz w:val="24"/>
        </w:rPr>
        <w:t>Service</w:t>
      </w:r>
      <w:r w:rsidR="00DE3218">
        <w:rPr>
          <w:rFonts w:ascii="Times New Roman" w:eastAsia="SimSun" w:hAnsi="Times New Roman" w:cs="Times New Roman" w:hint="eastAsia"/>
          <w:sz w:val="24"/>
        </w:rPr>
        <w:t>类的一个实例，</w:t>
      </w:r>
      <w:r w:rsidR="00DE3218">
        <w:rPr>
          <w:rFonts w:ascii="Times New Roman" w:eastAsia="SimSun" w:hAnsi="Times New Roman" w:cs="Times New Roman" w:hint="eastAsia"/>
          <w:sz w:val="24"/>
        </w:rPr>
        <w:t>presents</w:t>
      </w:r>
      <w:r w:rsidR="00DE3218">
        <w:rPr>
          <w:rFonts w:ascii="Times New Roman" w:eastAsia="SimSun" w:hAnsi="Times New Roman" w:cs="Times New Roman" w:hint="eastAsia"/>
          <w:sz w:val="24"/>
        </w:rPr>
        <w:t>、</w:t>
      </w:r>
      <w:r w:rsidR="00DE3218">
        <w:rPr>
          <w:rFonts w:ascii="Times New Roman" w:eastAsia="SimSun" w:hAnsi="Times New Roman" w:cs="Times New Roman" w:hint="eastAsia"/>
          <w:sz w:val="24"/>
        </w:rPr>
        <w:t>described By</w:t>
      </w:r>
      <w:r w:rsidR="00DE3218">
        <w:rPr>
          <w:rFonts w:ascii="Times New Roman" w:eastAsia="SimSun" w:hAnsi="Times New Roman" w:cs="Times New Roman" w:hint="eastAsia"/>
          <w:sz w:val="24"/>
        </w:rPr>
        <w:t>和</w:t>
      </w:r>
      <w:r w:rsidR="00DE3218">
        <w:rPr>
          <w:rFonts w:ascii="Times New Roman" w:eastAsia="SimSun" w:hAnsi="Times New Roman" w:cs="Times New Roman" w:hint="eastAsia"/>
          <w:sz w:val="24"/>
        </w:rPr>
        <w:t>supports</w:t>
      </w:r>
      <w:r w:rsidR="00DE3218">
        <w:rPr>
          <w:rFonts w:ascii="Times New Roman" w:eastAsia="SimSun" w:hAnsi="Times New Roman" w:cs="Times New Roman" w:hint="eastAsia"/>
          <w:sz w:val="24"/>
        </w:rPr>
        <w:t>是</w:t>
      </w:r>
      <w:r w:rsidR="00DE3218">
        <w:rPr>
          <w:rFonts w:ascii="Times New Roman" w:eastAsia="SimSun" w:hAnsi="Times New Roman" w:cs="Times New Roman" w:hint="eastAsia"/>
          <w:sz w:val="24"/>
        </w:rPr>
        <w:t>Service</w:t>
      </w:r>
      <w:r w:rsidR="00DE3218">
        <w:rPr>
          <w:rFonts w:ascii="Times New Roman" w:eastAsia="SimSun" w:hAnsi="Times New Roman" w:cs="Times New Roman" w:hint="eastAsia"/>
          <w:sz w:val="24"/>
        </w:rPr>
        <w:t>类的三个属性；类</w:t>
      </w:r>
      <w:r w:rsidR="00DE3218">
        <w:rPr>
          <w:rFonts w:ascii="Times New Roman" w:eastAsia="SimSun" w:hAnsi="Times New Roman" w:cs="Times New Roman" w:hint="eastAsia"/>
          <w:sz w:val="24"/>
        </w:rPr>
        <w:t>Service Profile</w:t>
      </w:r>
      <w:r w:rsidR="00DE3218">
        <w:rPr>
          <w:rFonts w:ascii="Times New Roman" w:eastAsia="SimSun" w:hAnsi="Times New Roman" w:cs="Times New Roman" w:hint="eastAsia"/>
          <w:sz w:val="24"/>
        </w:rPr>
        <w:t>、</w:t>
      </w:r>
      <w:r w:rsidR="00DE3218">
        <w:rPr>
          <w:rFonts w:ascii="Times New Roman" w:eastAsia="SimSun" w:hAnsi="Times New Roman" w:cs="Times New Roman" w:hint="eastAsia"/>
          <w:sz w:val="24"/>
        </w:rPr>
        <w:t>Service Model</w:t>
      </w:r>
      <w:r w:rsidR="00DE3218">
        <w:rPr>
          <w:rFonts w:ascii="Times New Roman" w:eastAsia="SimSun" w:hAnsi="Times New Roman" w:cs="Times New Roman" w:hint="eastAsia"/>
          <w:sz w:val="24"/>
        </w:rPr>
        <w:t>和</w:t>
      </w:r>
      <w:r w:rsidR="00DE3218">
        <w:rPr>
          <w:rFonts w:ascii="Times New Roman" w:eastAsia="SimSun" w:hAnsi="Times New Roman" w:cs="Times New Roman" w:hint="eastAsia"/>
          <w:sz w:val="24"/>
        </w:rPr>
        <w:t>Service Grounding</w:t>
      </w:r>
      <w:r w:rsidR="00DE3218">
        <w:rPr>
          <w:rFonts w:ascii="Times New Roman" w:eastAsia="SimSun" w:hAnsi="Times New Roman" w:cs="Times New Roman" w:hint="eastAsia"/>
          <w:sz w:val="24"/>
        </w:rPr>
        <w:t>分别为上述三个属性的可取值，它们的细节因服务的不同而不同</w:t>
      </w:r>
      <w:r w:rsidR="00C82B43" w:rsidRPr="007B36B1">
        <w:rPr>
          <w:rFonts w:ascii="Times New Roman" w:eastAsia="SimSun" w:hAnsi="Times New Roman" w:cs="Times New Roman" w:hint="eastAsia"/>
          <w:color w:val="FF0000"/>
          <w:sz w:val="24"/>
        </w:rPr>
        <w:t>【语义</w:t>
      </w:r>
      <w:r w:rsidR="00C82B43" w:rsidRPr="007B36B1">
        <w:rPr>
          <w:rFonts w:ascii="Times New Roman" w:eastAsia="SimSun" w:hAnsi="Times New Roman" w:cs="Times New Roman" w:hint="eastAsia"/>
          <w:color w:val="FF0000"/>
          <w:sz w:val="24"/>
        </w:rPr>
        <w:t>Web</w:t>
      </w:r>
      <w:r w:rsidR="00C82B43" w:rsidRPr="007B36B1">
        <w:rPr>
          <w:rFonts w:ascii="Times New Roman" w:eastAsia="SimSun" w:hAnsi="Times New Roman" w:cs="Times New Roman" w:hint="eastAsia"/>
          <w:color w:val="FF0000"/>
          <w:sz w:val="24"/>
        </w:rPr>
        <w:t>书</w:t>
      </w:r>
      <w:r w:rsidR="00C82B43" w:rsidRPr="007B36B1">
        <w:rPr>
          <w:rFonts w:ascii="Times New Roman" w:eastAsia="SimSun" w:hAnsi="Times New Roman" w:cs="Times New Roman" w:hint="eastAsia"/>
          <w:color w:val="FF0000"/>
          <w:sz w:val="24"/>
        </w:rPr>
        <w:t>P62</w:t>
      </w:r>
      <w:r w:rsidR="00C82B43" w:rsidRPr="007B36B1">
        <w:rPr>
          <w:rFonts w:ascii="Times New Roman" w:eastAsia="SimSun" w:hAnsi="Times New Roman" w:cs="Times New Roman" w:hint="eastAsia"/>
          <w:color w:val="FF0000"/>
          <w:sz w:val="24"/>
        </w:rPr>
        <w:t>】</w:t>
      </w:r>
      <w:r w:rsidR="00DE3218">
        <w:rPr>
          <w:rFonts w:ascii="Times New Roman" w:eastAsia="SimSun" w:hAnsi="Times New Roman" w:cs="Times New Roman" w:hint="eastAsia"/>
          <w:sz w:val="24"/>
        </w:rPr>
        <w:t>。</w:t>
      </w:r>
    </w:p>
    <w:p w14:paraId="3AEF989C" w14:textId="515B33F6" w:rsidR="00CC08F2" w:rsidRPr="00CC08F2" w:rsidRDefault="00CC08F2" w:rsidP="00CC08F2">
      <w:pPr>
        <w:spacing w:line="400" w:lineRule="exact"/>
        <w:ind w:firstLineChars="200" w:firstLine="480"/>
        <w:rPr>
          <w:rFonts w:ascii="Times New Roman" w:eastAsia="SimSun" w:hAnsi="Times New Roman" w:cs="Times New Roman" w:hint="eastAsia"/>
          <w:sz w:val="24"/>
        </w:rPr>
      </w:pPr>
      <w:r w:rsidRPr="00CC08F2">
        <w:rPr>
          <w:rFonts w:ascii="Times New Roman" w:eastAsia="SimSun" w:hAnsi="Times New Roman" w:cs="Times New Roman"/>
          <w:sz w:val="24"/>
        </w:rPr>
        <w:t>OWL-S</w:t>
      </w:r>
      <w:r w:rsidRPr="00CC08F2">
        <w:rPr>
          <w:rFonts w:ascii="Times New Roman" w:eastAsia="SimSun" w:hAnsi="Times New Roman" w:cs="Times New Roman" w:hint="eastAsia"/>
          <w:sz w:val="24"/>
        </w:rPr>
        <w:t>（</w:t>
      </w:r>
      <w:r w:rsidRPr="00CC08F2">
        <w:rPr>
          <w:rFonts w:ascii="Times New Roman" w:eastAsia="SimSun" w:hAnsi="Times New Roman" w:cs="Times New Roman"/>
          <w:sz w:val="24"/>
        </w:rPr>
        <w:t>Web Ontology Language for Services</w:t>
      </w:r>
      <w:r w:rsidRPr="00CC08F2">
        <w:rPr>
          <w:rFonts w:ascii="Times New Roman" w:eastAsia="SimSun" w:hAnsi="Times New Roman" w:cs="Times New Roman" w:hint="eastAsia"/>
          <w:sz w:val="24"/>
        </w:rPr>
        <w:t>）早期版本叫做</w:t>
      </w:r>
      <w:r w:rsidRPr="00CC08F2">
        <w:rPr>
          <w:rFonts w:ascii="Times New Roman" w:eastAsia="SimSun" w:hAnsi="Times New Roman" w:cs="Times New Roman"/>
          <w:sz w:val="24"/>
        </w:rPr>
        <w:t>DAML-S</w:t>
      </w:r>
      <w:r w:rsidRPr="00CC08F2">
        <w:rPr>
          <w:rFonts w:ascii="Times New Roman" w:eastAsia="SimSun" w:hAnsi="Times New Roman" w:cs="Times New Roman" w:hint="eastAsia"/>
          <w:sz w:val="24"/>
        </w:rPr>
        <w:lastRenderedPageBreak/>
        <w:t>（</w:t>
      </w:r>
      <w:r w:rsidRPr="00CC08F2">
        <w:rPr>
          <w:rFonts w:ascii="Times New Roman" w:eastAsia="SimSun" w:hAnsi="Times New Roman" w:cs="Times New Roman"/>
          <w:sz w:val="24"/>
        </w:rPr>
        <w:t>DARPA</w:t>
      </w:r>
      <w:r w:rsidRPr="00CC08F2">
        <w:rPr>
          <w:rFonts w:ascii="Times New Roman" w:eastAsia="SimSun" w:hAnsi="Times New Roman" w:cs="Times New Roman" w:hint="eastAsia"/>
          <w:sz w:val="24"/>
        </w:rPr>
        <w:t xml:space="preserve"> </w:t>
      </w:r>
      <w:r w:rsidRPr="00CC08F2">
        <w:rPr>
          <w:rFonts w:ascii="Times New Roman" w:eastAsia="SimSun" w:hAnsi="Times New Roman" w:cs="Times New Roman"/>
          <w:sz w:val="24"/>
        </w:rPr>
        <w:t>Agent Markup Language for Service</w:t>
      </w:r>
      <w:r w:rsidRPr="00CC08F2">
        <w:rPr>
          <w:rFonts w:ascii="Times New Roman" w:eastAsia="SimSun" w:hAnsi="Times New Roman" w:cs="Times New Roman" w:hint="eastAsia"/>
          <w:sz w:val="24"/>
        </w:rPr>
        <w:t>），</w:t>
      </w:r>
      <w:r w:rsidRPr="00CC08F2">
        <w:rPr>
          <w:rFonts w:ascii="Times New Roman" w:eastAsia="SimSun" w:hAnsi="Times New Roman" w:cs="Times New Roman"/>
          <w:sz w:val="24"/>
        </w:rPr>
        <w:t xml:space="preserve">OWL-S </w:t>
      </w:r>
      <w:r w:rsidRPr="00CC08F2">
        <w:rPr>
          <w:rFonts w:ascii="Times New Roman" w:eastAsia="SimSun" w:hAnsi="Times New Roman" w:cs="Times New Roman" w:hint="eastAsia"/>
          <w:sz w:val="24"/>
        </w:rPr>
        <w:t>是在</w:t>
      </w:r>
      <w:r w:rsidRPr="00CC08F2">
        <w:rPr>
          <w:rFonts w:ascii="Times New Roman" w:eastAsia="SimSun" w:hAnsi="Times New Roman" w:cs="Times New Roman"/>
          <w:sz w:val="24"/>
        </w:rPr>
        <w:t>OWL</w:t>
      </w:r>
      <w:r w:rsidRPr="00CC08F2">
        <w:rPr>
          <w:rFonts w:ascii="Times New Roman" w:eastAsia="SimSun" w:hAnsi="Times New Roman" w:cs="Times New Roman" w:hint="eastAsia"/>
          <w:sz w:val="24"/>
        </w:rPr>
        <w:t>（</w:t>
      </w:r>
      <w:r w:rsidRPr="00CC08F2">
        <w:rPr>
          <w:rFonts w:ascii="Times New Roman" w:eastAsia="SimSun" w:hAnsi="Times New Roman" w:cs="Times New Roman"/>
          <w:sz w:val="24"/>
        </w:rPr>
        <w:t>Web Ontology Language</w:t>
      </w:r>
      <w:r w:rsidRPr="00CC08F2">
        <w:rPr>
          <w:rFonts w:ascii="Times New Roman" w:eastAsia="SimSun" w:hAnsi="Times New Roman" w:cs="Times New Roman" w:hint="eastAsia"/>
          <w:sz w:val="24"/>
        </w:rPr>
        <w:t>）的基础上提出的一个</w:t>
      </w:r>
      <w:r w:rsidRPr="00CC08F2">
        <w:rPr>
          <w:rFonts w:ascii="Times New Roman" w:eastAsia="SimSun" w:hAnsi="Times New Roman" w:cs="Times New Roman"/>
          <w:sz w:val="24"/>
        </w:rPr>
        <w:t xml:space="preserve">Web </w:t>
      </w:r>
      <w:r w:rsidRPr="00CC08F2">
        <w:rPr>
          <w:rFonts w:ascii="Times New Roman" w:eastAsia="SimSun" w:hAnsi="Times New Roman" w:cs="Times New Roman" w:hint="eastAsia"/>
          <w:sz w:val="24"/>
        </w:rPr>
        <w:t>服务本体描述语言，它建立了一套标记语言，采用无二义性的、计算机可理解的语言标识来描述</w:t>
      </w:r>
      <w:r w:rsidRPr="00CC08F2">
        <w:rPr>
          <w:rFonts w:ascii="Times New Roman" w:eastAsia="SimSun" w:hAnsi="Times New Roman" w:cs="Times New Roman" w:hint="eastAsia"/>
          <w:sz w:val="24"/>
        </w:rPr>
        <w:t>W</w:t>
      </w:r>
      <w:r w:rsidRPr="00CC08F2">
        <w:rPr>
          <w:rFonts w:ascii="Times New Roman" w:eastAsia="SimSun" w:hAnsi="Times New Roman" w:cs="Times New Roman"/>
          <w:sz w:val="24"/>
        </w:rPr>
        <w:t xml:space="preserve">eb </w:t>
      </w:r>
      <w:r w:rsidRPr="00CC08F2">
        <w:rPr>
          <w:rFonts w:ascii="Times New Roman" w:eastAsia="SimSun" w:hAnsi="Times New Roman" w:cs="Times New Roman" w:hint="eastAsia"/>
          <w:sz w:val="24"/>
        </w:rPr>
        <w:t>服务的能力和属性，并试图利用语义描述和逻辑推理使得</w:t>
      </w:r>
      <w:r w:rsidRPr="00CC08F2">
        <w:rPr>
          <w:rFonts w:ascii="Times New Roman" w:eastAsia="SimSun" w:hAnsi="Times New Roman" w:cs="Times New Roman" w:hint="eastAsia"/>
          <w:sz w:val="24"/>
        </w:rPr>
        <w:t>W</w:t>
      </w:r>
      <w:r w:rsidRPr="00CC08F2">
        <w:rPr>
          <w:rFonts w:ascii="Times New Roman" w:eastAsia="SimSun" w:hAnsi="Times New Roman" w:cs="Times New Roman"/>
          <w:sz w:val="24"/>
        </w:rPr>
        <w:t xml:space="preserve">eb </w:t>
      </w:r>
      <w:r w:rsidRPr="00CC08F2">
        <w:rPr>
          <w:rFonts w:ascii="Times New Roman" w:eastAsia="SimSun" w:hAnsi="Times New Roman" w:cs="Times New Roman" w:hint="eastAsia"/>
          <w:sz w:val="24"/>
        </w:rPr>
        <w:t>服务的自动化发现、组合成为可能</w:t>
      </w:r>
      <w:r w:rsidR="00C7354E">
        <w:rPr>
          <w:rFonts w:ascii="Times New Roman" w:eastAsia="SimSun" w:hAnsi="Times New Roman" w:cs="Times New Roman" w:hint="eastAsia"/>
          <w:sz w:val="24"/>
        </w:rPr>
        <w:t>。</w:t>
      </w:r>
      <w:r w:rsidR="00212391" w:rsidRPr="00212391">
        <w:rPr>
          <w:rFonts w:ascii="Times New Roman" w:eastAsia="SimSun" w:hAnsi="Times New Roman" w:cs="Times New Roman" w:hint="eastAsia"/>
          <w:color w:val="FF0000"/>
          <w:sz w:val="24"/>
        </w:rPr>
        <w:t>【师姐论文</w:t>
      </w:r>
      <w:r w:rsidR="00212391" w:rsidRPr="00212391">
        <w:rPr>
          <w:rFonts w:ascii="Times New Roman" w:eastAsia="SimSun" w:hAnsi="Times New Roman" w:cs="Times New Roman" w:hint="eastAsia"/>
          <w:color w:val="FF0000"/>
          <w:sz w:val="24"/>
        </w:rPr>
        <w:t>2.2.4</w:t>
      </w:r>
      <w:r w:rsidR="00212391" w:rsidRPr="00212391">
        <w:rPr>
          <w:rFonts w:ascii="Times New Roman" w:eastAsia="SimSun" w:hAnsi="Times New Roman" w:cs="Times New Roman" w:hint="eastAsia"/>
          <w:color w:val="FF0000"/>
          <w:sz w:val="24"/>
        </w:rPr>
        <w:t>】</w:t>
      </w:r>
    </w:p>
    <w:p w14:paraId="14BE7CA1" w14:textId="5F693182" w:rsidR="00CC08F2" w:rsidRDefault="00CD0610" w:rsidP="00CC08F2">
      <w:pPr>
        <w:spacing w:line="400" w:lineRule="exact"/>
        <w:ind w:firstLineChars="200" w:firstLine="480"/>
        <w:rPr>
          <w:rFonts w:ascii="Times New Roman" w:eastAsia="SimSun" w:hAnsi="Times New Roman" w:cs="Times New Roman" w:hint="eastAsia"/>
          <w:sz w:val="24"/>
        </w:rPr>
      </w:pPr>
      <w:r>
        <w:rPr>
          <w:rFonts w:ascii="Times New Roman" w:eastAsia="SimSun" w:hAnsi="Times New Roman" w:cs="Times New Roman" w:hint="eastAsia"/>
          <w:sz w:val="24"/>
        </w:rPr>
        <w:t>OWL-S</w:t>
      </w:r>
      <w:r>
        <w:rPr>
          <w:rFonts w:ascii="Times New Roman" w:eastAsia="SimSun" w:hAnsi="Times New Roman" w:cs="Times New Roman" w:hint="eastAsia"/>
          <w:sz w:val="24"/>
        </w:rPr>
        <w:t>的目标时表达高层次的服务能力和约束，是一个通用的</w:t>
      </w:r>
      <w:r>
        <w:rPr>
          <w:rFonts w:ascii="Times New Roman" w:eastAsia="SimSun" w:hAnsi="Times New Roman" w:cs="Times New Roman" w:hint="eastAsia"/>
          <w:sz w:val="24"/>
        </w:rPr>
        <w:t>Web</w:t>
      </w:r>
      <w:r>
        <w:rPr>
          <w:rFonts w:ascii="Times New Roman" w:eastAsia="SimSun" w:hAnsi="Times New Roman" w:cs="Times New Roman" w:hint="eastAsia"/>
          <w:sz w:val="24"/>
        </w:rPr>
        <w:t>服务描述本体。</w:t>
      </w:r>
      <w:r w:rsidR="000509C0">
        <w:rPr>
          <w:rFonts w:ascii="Times New Roman" w:eastAsia="SimSun" w:hAnsi="Times New Roman" w:cs="Times New Roman"/>
          <w:sz w:val="24"/>
        </w:rPr>
        <w:t>OWL-S</w:t>
      </w:r>
      <w:r w:rsidR="00CC08F2" w:rsidRPr="00CC08F2">
        <w:rPr>
          <w:rFonts w:ascii="Times New Roman" w:eastAsia="SimSun" w:hAnsi="Times New Roman" w:cs="Times New Roman" w:hint="eastAsia"/>
          <w:sz w:val="24"/>
        </w:rPr>
        <w:t>利用</w:t>
      </w:r>
      <w:r w:rsidR="00CC08F2" w:rsidRPr="00CC08F2">
        <w:rPr>
          <w:rFonts w:ascii="Times New Roman" w:eastAsia="SimSun" w:hAnsi="Times New Roman" w:cs="Times New Roman"/>
          <w:sz w:val="24"/>
        </w:rPr>
        <w:t>OWL</w:t>
      </w:r>
      <w:r w:rsidR="00CC08F2" w:rsidRPr="00CC08F2">
        <w:rPr>
          <w:rFonts w:ascii="Times New Roman" w:eastAsia="SimSun" w:hAnsi="Times New Roman" w:cs="Times New Roman" w:hint="eastAsia"/>
          <w:sz w:val="24"/>
        </w:rPr>
        <w:t>构建的上层本体来进行服务描述，该上层本体结构的三个部分</w:t>
      </w:r>
      <w:r w:rsidR="00CC08F2" w:rsidRPr="00CC08F2">
        <w:rPr>
          <w:rFonts w:ascii="Times New Roman" w:eastAsia="SimSun" w:hAnsi="Times New Roman" w:cs="Times New Roman"/>
          <w:sz w:val="24"/>
        </w:rPr>
        <w:t>Service Profile</w:t>
      </w:r>
      <w:bookmarkStart w:id="2" w:name="_GoBack"/>
      <w:bookmarkEnd w:id="2"/>
      <w:r w:rsidR="00CC08F2" w:rsidRPr="00CC08F2">
        <w:rPr>
          <w:rFonts w:ascii="Times New Roman" w:eastAsia="SimSun" w:hAnsi="Times New Roman" w:cs="Times New Roman" w:hint="eastAsia"/>
          <w:sz w:val="24"/>
        </w:rPr>
        <w:t>、</w:t>
      </w:r>
      <w:r w:rsidR="00CC08F2" w:rsidRPr="00CC08F2">
        <w:rPr>
          <w:rFonts w:ascii="Times New Roman" w:eastAsia="SimSun" w:hAnsi="Times New Roman" w:cs="Times New Roman"/>
          <w:sz w:val="24"/>
        </w:rPr>
        <w:t>Service Model</w:t>
      </w:r>
      <w:r w:rsidR="00CC08F2" w:rsidRPr="00CC08F2">
        <w:rPr>
          <w:rFonts w:ascii="Times New Roman" w:eastAsia="SimSun" w:hAnsi="Times New Roman" w:cs="Times New Roman" w:hint="eastAsia"/>
          <w:sz w:val="24"/>
        </w:rPr>
        <w:t>和</w:t>
      </w:r>
      <w:r w:rsidR="00CC08F2" w:rsidRPr="00CC08F2">
        <w:rPr>
          <w:rFonts w:ascii="Times New Roman" w:eastAsia="SimSun" w:hAnsi="Times New Roman" w:cs="Times New Roman"/>
          <w:sz w:val="24"/>
        </w:rPr>
        <w:t>Service Grounding</w:t>
      </w:r>
      <w:r w:rsidR="00CC08F2" w:rsidRPr="00CC08F2">
        <w:rPr>
          <w:rFonts w:ascii="Times New Roman" w:eastAsia="SimSun" w:hAnsi="Times New Roman" w:cs="Times New Roman" w:hint="eastAsia"/>
          <w:sz w:val="24"/>
        </w:rPr>
        <w:t>分别解释了关于服务的三个问题：服务能为用户提供什么功能？服务如何工作？如何同服务交互？</w:t>
      </w:r>
      <w:r w:rsidR="00CC08F2" w:rsidRPr="00CC08F2">
        <w:rPr>
          <w:rFonts w:ascii="Times New Roman" w:eastAsia="SimSun" w:hAnsi="Times New Roman" w:cs="Times New Roman"/>
          <w:sz w:val="24"/>
        </w:rPr>
        <w:t xml:space="preserve">OWL-S </w:t>
      </w:r>
      <w:r w:rsidR="00CC08F2" w:rsidRPr="00CC08F2">
        <w:rPr>
          <w:rFonts w:ascii="Times New Roman" w:eastAsia="SimSun" w:hAnsi="Times New Roman" w:cs="Times New Roman" w:hint="eastAsia"/>
          <w:sz w:val="24"/>
        </w:rPr>
        <w:t>的顶层本体的结构由</w:t>
      </w:r>
      <w:r w:rsidR="00CC08F2" w:rsidRPr="00CC08F2">
        <w:rPr>
          <w:rFonts w:ascii="Times New Roman" w:eastAsia="SimSun" w:hAnsi="Times New Roman" w:cs="Times New Roman"/>
          <w:sz w:val="24"/>
        </w:rPr>
        <w:t>三个部分</w:t>
      </w:r>
      <w:r w:rsidR="00CC08F2" w:rsidRPr="00CC08F2">
        <w:rPr>
          <w:rFonts w:ascii="Times New Roman" w:eastAsia="SimSun" w:hAnsi="Times New Roman" w:cs="Times New Roman" w:hint="eastAsia"/>
          <w:sz w:val="24"/>
        </w:rPr>
        <w:t>三个组成：</w:t>
      </w:r>
    </w:p>
    <w:p w14:paraId="40A36F14" w14:textId="77777777" w:rsidR="00EE1C8C" w:rsidRPr="00771A4C" w:rsidRDefault="00EE1C8C" w:rsidP="00EE1C8C">
      <w:pPr>
        <w:spacing w:line="400" w:lineRule="exact"/>
        <w:ind w:firstLineChars="200" w:firstLine="480"/>
        <w:rPr>
          <w:rFonts w:ascii="Times New Roman" w:eastAsia="SimSun" w:hAnsi="Times New Roman" w:cs="Times New Roman"/>
          <w:b/>
          <w:sz w:val="24"/>
        </w:rPr>
      </w:pPr>
      <w:r w:rsidRPr="00771A4C">
        <w:rPr>
          <w:rFonts w:ascii="Times New Roman" w:eastAsia="SimSun" w:hAnsi="Times New Roman" w:cs="Times New Roman"/>
          <w:b/>
          <w:sz w:val="24"/>
        </w:rPr>
        <w:t>1.</w:t>
      </w:r>
      <w:r w:rsidRPr="00771A4C">
        <w:rPr>
          <w:rFonts w:ascii="Times New Roman" w:eastAsia="SimSun" w:hAnsi="Times New Roman" w:cs="Times New Roman" w:hint="eastAsia"/>
          <w:b/>
          <w:sz w:val="24"/>
        </w:rPr>
        <w:t xml:space="preserve"> </w:t>
      </w:r>
      <w:r w:rsidRPr="00771A4C">
        <w:rPr>
          <w:rFonts w:ascii="Times New Roman" w:eastAsia="SimSun" w:hAnsi="Times New Roman" w:cs="Times New Roman"/>
          <w:b/>
          <w:sz w:val="24"/>
        </w:rPr>
        <w:t>Service Profile</w:t>
      </w:r>
    </w:p>
    <w:p w14:paraId="58E933F9" w14:textId="62EF8B0A" w:rsidR="00EE1C8C" w:rsidRPr="00EE1C8C" w:rsidRDefault="004170A2" w:rsidP="004170A2">
      <w:pPr>
        <w:spacing w:line="400" w:lineRule="exact"/>
        <w:ind w:firstLineChars="200" w:firstLine="480"/>
        <w:rPr>
          <w:rFonts w:ascii="Times New Roman" w:eastAsia="SimSun" w:hAnsi="Times New Roman" w:cs="Times New Roman"/>
          <w:sz w:val="24"/>
        </w:rPr>
      </w:pPr>
      <w:r>
        <w:rPr>
          <w:rFonts w:ascii="Times New Roman" w:eastAsia="SimSun" w:hAnsi="Times New Roman" w:cs="Times New Roman" w:hint="eastAsia"/>
          <w:sz w:val="24"/>
        </w:rPr>
        <w:t>描述服务是干什么的。它向搜寻服务的请求者提供服务的抽象描述，从而使其能够判断该服务是否满足需要，通常作为广告发布在服务目录中；同时，服务请求者也可使用</w:t>
      </w:r>
      <w:proofErr w:type="spellStart"/>
      <w:r>
        <w:rPr>
          <w:rFonts w:ascii="Times New Roman" w:eastAsia="SimSun" w:hAnsi="Times New Roman" w:cs="Times New Roman" w:hint="eastAsia"/>
          <w:sz w:val="24"/>
        </w:rPr>
        <w:t>ServiceProfile</w:t>
      </w:r>
      <w:proofErr w:type="spellEnd"/>
      <w:r>
        <w:rPr>
          <w:rFonts w:ascii="Times New Roman" w:eastAsia="SimSun" w:hAnsi="Times New Roman" w:cs="Times New Roman" w:hint="eastAsia"/>
          <w:sz w:val="24"/>
        </w:rPr>
        <w:t>描述服务发现条件，即服务需求，从而使得服务发现过程中的匹配能够更加方便。</w:t>
      </w:r>
      <w:r w:rsidR="00EE1C8C" w:rsidRPr="00EE1C8C">
        <w:rPr>
          <w:rFonts w:ascii="Times New Roman" w:eastAsia="SimSun" w:hAnsi="Times New Roman" w:cs="Times New Roman"/>
          <w:sz w:val="24"/>
        </w:rPr>
        <w:t xml:space="preserve">Service Profile </w:t>
      </w:r>
      <w:r w:rsidR="00EE1C8C" w:rsidRPr="00EE1C8C">
        <w:rPr>
          <w:rFonts w:ascii="Times New Roman" w:eastAsia="SimSun" w:hAnsi="Times New Roman" w:cs="Times New Roman" w:hint="eastAsia"/>
          <w:sz w:val="24"/>
        </w:rPr>
        <w:t>对一个服务的描述包含三方面信息：</w:t>
      </w:r>
    </w:p>
    <w:p w14:paraId="057BABE8" w14:textId="77777777" w:rsidR="00EE1C8C" w:rsidRPr="00EE1C8C" w:rsidRDefault="00EE1C8C" w:rsidP="00EE1C8C">
      <w:pPr>
        <w:spacing w:line="400" w:lineRule="exact"/>
        <w:ind w:firstLineChars="200" w:firstLine="480"/>
        <w:rPr>
          <w:rFonts w:ascii="Times New Roman" w:eastAsia="SimSun" w:hAnsi="Times New Roman" w:cs="Times New Roman"/>
          <w:sz w:val="24"/>
        </w:rPr>
      </w:pPr>
      <w:r w:rsidRPr="00EE1C8C">
        <w:rPr>
          <w:rFonts w:ascii="Times New Roman" w:eastAsia="SimSun" w:hAnsi="Times New Roman" w:cs="Times New Roman" w:hint="eastAsia"/>
          <w:sz w:val="24"/>
        </w:rPr>
        <w:t>（</w:t>
      </w:r>
      <w:r w:rsidRPr="00EE1C8C">
        <w:rPr>
          <w:rFonts w:ascii="Times New Roman" w:eastAsia="SimSun" w:hAnsi="Times New Roman" w:cs="Times New Roman" w:hint="eastAsia"/>
          <w:sz w:val="24"/>
        </w:rPr>
        <w:t>1</w:t>
      </w:r>
      <w:r w:rsidRPr="00EE1C8C">
        <w:rPr>
          <w:rFonts w:ascii="Times New Roman" w:eastAsia="SimSun" w:hAnsi="Times New Roman" w:cs="Times New Roman" w:hint="eastAsia"/>
          <w:sz w:val="24"/>
        </w:rPr>
        <w:t>）服务提供者的黄白页信息，如服务提供者的联系方式、公司名称、地址等。</w:t>
      </w:r>
    </w:p>
    <w:p w14:paraId="747E8B97" w14:textId="77777777" w:rsidR="00EE1C8C" w:rsidRPr="00EE1C8C" w:rsidRDefault="00EE1C8C" w:rsidP="00EE1C8C">
      <w:pPr>
        <w:spacing w:line="400" w:lineRule="exact"/>
        <w:ind w:firstLineChars="200" w:firstLine="480"/>
        <w:rPr>
          <w:rFonts w:ascii="Times New Roman" w:eastAsia="SimSun" w:hAnsi="Times New Roman" w:cs="Times New Roman"/>
          <w:sz w:val="24"/>
        </w:rPr>
      </w:pPr>
      <w:r w:rsidRPr="00EE1C8C">
        <w:rPr>
          <w:rFonts w:ascii="Times New Roman" w:eastAsia="SimSun" w:hAnsi="Times New Roman" w:cs="Times New Roman" w:hint="eastAsia"/>
          <w:sz w:val="24"/>
        </w:rPr>
        <w:t>（</w:t>
      </w:r>
      <w:r w:rsidRPr="00EE1C8C">
        <w:rPr>
          <w:rFonts w:ascii="Times New Roman" w:eastAsia="SimSun" w:hAnsi="Times New Roman" w:cs="Times New Roman" w:hint="eastAsia"/>
          <w:sz w:val="24"/>
        </w:rPr>
        <w:t>2</w:t>
      </w:r>
      <w:r w:rsidRPr="00EE1C8C">
        <w:rPr>
          <w:rFonts w:ascii="Times New Roman" w:eastAsia="SimSun" w:hAnsi="Times New Roman" w:cs="Times New Roman" w:hint="eastAsia"/>
          <w:sz w:val="24"/>
        </w:rPr>
        <w:t>）服务的功能信息。主要是指服务的</w:t>
      </w:r>
      <w:r w:rsidRPr="00EE1C8C">
        <w:rPr>
          <w:rFonts w:ascii="Times New Roman" w:eastAsia="SimSun" w:hAnsi="Times New Roman" w:cs="Times New Roman"/>
          <w:sz w:val="24"/>
        </w:rPr>
        <w:t>IOPE</w:t>
      </w:r>
      <w:r w:rsidRPr="00EE1C8C">
        <w:rPr>
          <w:rFonts w:ascii="Times New Roman" w:eastAsia="SimSun" w:hAnsi="Times New Roman" w:cs="Times New Roman" w:hint="eastAsia"/>
          <w:sz w:val="24"/>
        </w:rPr>
        <w:t>：</w:t>
      </w:r>
      <w:r w:rsidRPr="00EE1C8C">
        <w:rPr>
          <w:rFonts w:ascii="Times New Roman" w:eastAsia="SimSun" w:hAnsi="Times New Roman" w:cs="Times New Roman"/>
          <w:sz w:val="24"/>
        </w:rPr>
        <w:t>Input</w:t>
      </w:r>
      <w:r w:rsidRPr="00EE1C8C">
        <w:rPr>
          <w:rFonts w:ascii="Times New Roman" w:eastAsia="SimSun" w:hAnsi="Times New Roman" w:cs="Times New Roman" w:hint="eastAsia"/>
          <w:sz w:val="24"/>
        </w:rPr>
        <w:t>、</w:t>
      </w:r>
      <w:r w:rsidRPr="00EE1C8C">
        <w:rPr>
          <w:rFonts w:ascii="Times New Roman" w:eastAsia="SimSun" w:hAnsi="Times New Roman" w:cs="Times New Roman"/>
          <w:sz w:val="24"/>
        </w:rPr>
        <w:t>Output</w:t>
      </w:r>
      <w:r w:rsidRPr="00EE1C8C">
        <w:rPr>
          <w:rFonts w:ascii="Times New Roman" w:eastAsia="SimSun" w:hAnsi="Times New Roman" w:cs="Times New Roman" w:hint="eastAsia"/>
          <w:sz w:val="24"/>
        </w:rPr>
        <w:t>、</w:t>
      </w:r>
      <w:r w:rsidRPr="00EE1C8C">
        <w:rPr>
          <w:rFonts w:ascii="Times New Roman" w:eastAsia="SimSun" w:hAnsi="Times New Roman" w:cs="Times New Roman"/>
          <w:sz w:val="24"/>
        </w:rPr>
        <w:t>Precondition</w:t>
      </w:r>
      <w:r w:rsidRPr="00EE1C8C">
        <w:rPr>
          <w:rFonts w:ascii="Times New Roman" w:eastAsia="SimSun" w:hAnsi="Times New Roman" w:cs="Times New Roman" w:hint="eastAsia"/>
          <w:sz w:val="24"/>
        </w:rPr>
        <w:t>、</w:t>
      </w:r>
      <w:r w:rsidRPr="00EE1C8C">
        <w:rPr>
          <w:rFonts w:ascii="Times New Roman" w:eastAsia="SimSun" w:hAnsi="Times New Roman" w:cs="Times New Roman"/>
          <w:sz w:val="24"/>
        </w:rPr>
        <w:t>Effect</w:t>
      </w:r>
      <w:r w:rsidRPr="00EE1C8C">
        <w:rPr>
          <w:rFonts w:ascii="Times New Roman" w:eastAsia="SimSun" w:hAnsi="Times New Roman" w:cs="Times New Roman" w:hint="eastAsia"/>
          <w:sz w:val="24"/>
        </w:rPr>
        <w:t>。这是</w:t>
      </w:r>
      <w:r w:rsidRPr="00EE1C8C">
        <w:rPr>
          <w:rFonts w:ascii="Times New Roman" w:eastAsia="SimSun" w:hAnsi="Times New Roman" w:cs="Times New Roman"/>
          <w:sz w:val="24"/>
        </w:rPr>
        <w:t xml:space="preserve">OWL-S </w:t>
      </w:r>
      <w:r w:rsidRPr="00EE1C8C">
        <w:rPr>
          <w:rFonts w:ascii="Times New Roman" w:eastAsia="SimSun" w:hAnsi="Times New Roman" w:cs="Times New Roman" w:hint="eastAsia"/>
          <w:sz w:val="24"/>
        </w:rPr>
        <w:t>中的主要内容之一。</w:t>
      </w:r>
    </w:p>
    <w:p w14:paraId="35BE156B" w14:textId="657582B1" w:rsidR="00EE1C8C" w:rsidRPr="00EE1C8C" w:rsidRDefault="00EE1C8C" w:rsidP="00EE1C8C">
      <w:pPr>
        <w:spacing w:line="400" w:lineRule="exact"/>
        <w:ind w:firstLineChars="200" w:firstLine="480"/>
        <w:rPr>
          <w:rFonts w:ascii="Times New Roman" w:eastAsia="SimSun" w:hAnsi="Times New Roman" w:cs="Times New Roman"/>
          <w:sz w:val="24"/>
        </w:rPr>
      </w:pPr>
      <w:r w:rsidRPr="00EE1C8C">
        <w:rPr>
          <w:rFonts w:ascii="Times New Roman" w:eastAsia="SimSun" w:hAnsi="Times New Roman" w:cs="Times New Roman" w:hint="eastAsia"/>
          <w:sz w:val="24"/>
        </w:rPr>
        <w:t>（</w:t>
      </w:r>
      <w:r w:rsidRPr="00EE1C8C">
        <w:rPr>
          <w:rFonts w:ascii="Times New Roman" w:eastAsia="SimSun" w:hAnsi="Times New Roman" w:cs="Times New Roman" w:hint="eastAsia"/>
          <w:sz w:val="24"/>
        </w:rPr>
        <w:t>3</w:t>
      </w:r>
      <w:r w:rsidRPr="00EE1C8C">
        <w:rPr>
          <w:rFonts w:ascii="Times New Roman" w:eastAsia="SimSun" w:hAnsi="Times New Roman" w:cs="Times New Roman" w:hint="eastAsia"/>
          <w:sz w:val="24"/>
        </w:rPr>
        <w:t>）</w:t>
      </w:r>
      <w:r w:rsidR="001A67A4">
        <w:rPr>
          <w:rFonts w:ascii="Times New Roman" w:eastAsia="SimSun" w:hAnsi="Times New Roman" w:cs="Times New Roman" w:hint="eastAsia"/>
          <w:sz w:val="24"/>
        </w:rPr>
        <w:t>服务的其他特征。包括</w:t>
      </w:r>
      <w:r w:rsidRPr="00EE1C8C">
        <w:rPr>
          <w:rFonts w:ascii="Times New Roman" w:eastAsia="SimSun" w:hAnsi="Times New Roman" w:cs="Times New Roman" w:hint="eastAsia"/>
          <w:sz w:val="24"/>
        </w:rPr>
        <w:t>服务的所属分类、服务</w:t>
      </w:r>
      <w:proofErr w:type="spellStart"/>
      <w:r w:rsidRPr="00EE1C8C">
        <w:rPr>
          <w:rFonts w:ascii="Times New Roman" w:eastAsia="SimSun" w:hAnsi="Times New Roman" w:cs="Times New Roman"/>
          <w:sz w:val="24"/>
        </w:rPr>
        <w:t>Qos</w:t>
      </w:r>
      <w:proofErr w:type="spellEnd"/>
      <w:r w:rsidRPr="00EE1C8C">
        <w:rPr>
          <w:rFonts w:ascii="Times New Roman" w:eastAsia="SimSun" w:hAnsi="Times New Roman" w:cs="Times New Roman" w:hint="eastAsia"/>
          <w:sz w:val="24"/>
        </w:rPr>
        <w:t>信息。</w:t>
      </w:r>
    </w:p>
    <w:p w14:paraId="5848838F" w14:textId="77777777" w:rsidR="00EE1C8C" w:rsidRPr="00EE1C8C" w:rsidRDefault="00EE1C8C" w:rsidP="00EE1C8C">
      <w:pPr>
        <w:spacing w:line="400" w:lineRule="exact"/>
        <w:ind w:firstLineChars="200" w:firstLine="480"/>
        <w:rPr>
          <w:rFonts w:ascii="Times New Roman" w:eastAsia="SimSun" w:hAnsi="Times New Roman" w:cs="Times New Roman"/>
          <w:sz w:val="24"/>
        </w:rPr>
      </w:pPr>
      <w:r w:rsidRPr="00EE1C8C">
        <w:rPr>
          <w:rFonts w:ascii="Times New Roman" w:eastAsia="SimSun" w:hAnsi="Times New Roman" w:cs="Times New Roman"/>
          <w:sz w:val="24"/>
        </w:rPr>
        <w:t>Service Profile</w:t>
      </w:r>
      <w:r w:rsidRPr="00EE1C8C">
        <w:rPr>
          <w:rFonts w:ascii="Times New Roman" w:eastAsia="SimSun" w:hAnsi="Times New Roman" w:cs="Times New Roman" w:hint="eastAsia"/>
          <w:sz w:val="24"/>
        </w:rPr>
        <w:t>最大的特点是双向性，</w:t>
      </w:r>
      <w:r w:rsidRPr="00EE1C8C">
        <w:rPr>
          <w:rFonts w:ascii="Times New Roman" w:eastAsia="SimSun" w:hAnsi="Times New Roman" w:cs="Times New Roman"/>
          <w:sz w:val="24"/>
        </w:rPr>
        <w:t xml:space="preserve">Service Profile </w:t>
      </w:r>
      <w:r w:rsidRPr="00EE1C8C">
        <w:rPr>
          <w:rFonts w:ascii="Times New Roman" w:eastAsia="SimSun" w:hAnsi="Times New Roman" w:cs="Times New Roman" w:hint="eastAsia"/>
          <w:sz w:val="24"/>
        </w:rPr>
        <w:t>既可以用于描述服务提供者提供的服务的功能，又可以用于描述服务请求者所需的服务的需求。这样服务发现时，匹配模块可以利用这种双向的信息进行匹配。</w:t>
      </w:r>
    </w:p>
    <w:p w14:paraId="70EBEF0C" w14:textId="77777777" w:rsidR="00EE1C8C" w:rsidRPr="00771A4C" w:rsidRDefault="00EE1C8C" w:rsidP="00EE1C8C">
      <w:pPr>
        <w:spacing w:line="400" w:lineRule="exact"/>
        <w:ind w:firstLineChars="200" w:firstLine="480"/>
        <w:rPr>
          <w:rFonts w:ascii="Times New Roman" w:eastAsia="SimSun" w:hAnsi="Times New Roman" w:cs="Times New Roman"/>
          <w:b/>
          <w:sz w:val="24"/>
        </w:rPr>
      </w:pPr>
      <w:r w:rsidRPr="00771A4C">
        <w:rPr>
          <w:rFonts w:ascii="Times New Roman" w:eastAsia="SimSun" w:hAnsi="Times New Roman" w:cs="Times New Roman"/>
          <w:b/>
          <w:sz w:val="24"/>
        </w:rPr>
        <w:t>2. Service Model</w:t>
      </w:r>
    </w:p>
    <w:p w14:paraId="2C0BD6B9" w14:textId="6FE3A4CE" w:rsidR="00986316" w:rsidRDefault="00986316" w:rsidP="009D5B33">
      <w:pPr>
        <w:spacing w:line="400" w:lineRule="exact"/>
        <w:ind w:firstLineChars="200" w:firstLine="480"/>
        <w:rPr>
          <w:rFonts w:ascii="Times New Roman" w:eastAsia="SimSun" w:hAnsi="Times New Roman" w:cs="Times New Roman" w:hint="eastAsia"/>
          <w:sz w:val="24"/>
        </w:rPr>
      </w:pPr>
      <w:r>
        <w:rPr>
          <w:rFonts w:ascii="Times New Roman" w:eastAsia="SimSun" w:hAnsi="Times New Roman" w:cs="Times New Roman" w:hint="eastAsia"/>
          <w:sz w:val="24"/>
        </w:rPr>
        <w:t>基于过程描述服务是如何工作的。</w:t>
      </w:r>
      <w:r w:rsidR="000B044C" w:rsidRPr="00EE1C8C">
        <w:rPr>
          <w:rFonts w:ascii="Times New Roman" w:eastAsia="SimSun" w:hAnsi="Times New Roman" w:cs="Times New Roman"/>
          <w:sz w:val="24"/>
        </w:rPr>
        <w:t xml:space="preserve">Service Model </w:t>
      </w:r>
      <w:r w:rsidR="000B044C" w:rsidRPr="00EE1C8C">
        <w:rPr>
          <w:rFonts w:ascii="Times New Roman" w:eastAsia="SimSun" w:hAnsi="Times New Roman" w:cs="Times New Roman" w:hint="eastAsia"/>
          <w:sz w:val="24"/>
        </w:rPr>
        <w:t>主要是服务提供者用来描述服务的内部流程。描述服务是如何执行的，包括服务执行的先后顺序、过程流程等。</w:t>
      </w:r>
      <w:r>
        <w:rPr>
          <w:rFonts w:ascii="Times New Roman" w:eastAsia="SimSun" w:hAnsi="Times New Roman" w:cs="Times New Roman" w:hint="eastAsia"/>
          <w:sz w:val="24"/>
        </w:rPr>
        <w:t>这使得搜寻服务的请求者能够：</w:t>
      </w:r>
    </w:p>
    <w:p w14:paraId="75D0E59D" w14:textId="2BAF4D33" w:rsidR="00986316" w:rsidRDefault="00986316" w:rsidP="00EE1C8C">
      <w:pPr>
        <w:spacing w:line="400" w:lineRule="exact"/>
        <w:ind w:firstLineChars="200" w:firstLine="480"/>
        <w:rPr>
          <w:rFonts w:ascii="Times New Roman" w:eastAsia="SimSun" w:hAnsi="Times New Roman" w:cs="Times New Roman" w:hint="eastAsia"/>
          <w:sz w:val="24"/>
        </w:rPr>
      </w:pPr>
      <w:r>
        <w:rPr>
          <w:rFonts w:ascii="Times New Roman" w:eastAsia="SimSun" w:hAnsi="Times New Roman" w:cs="Times New Roman" w:hint="eastAsia"/>
          <w:sz w:val="24"/>
        </w:rPr>
        <w:t>（</w:t>
      </w:r>
      <w:r>
        <w:rPr>
          <w:rFonts w:ascii="Times New Roman" w:eastAsia="SimSun" w:hAnsi="Times New Roman" w:cs="Times New Roman" w:hint="eastAsia"/>
          <w:sz w:val="24"/>
        </w:rPr>
        <w:t>1</w:t>
      </w:r>
      <w:r>
        <w:rPr>
          <w:rFonts w:ascii="Times New Roman" w:eastAsia="SimSun" w:hAnsi="Times New Roman" w:cs="Times New Roman" w:hint="eastAsia"/>
          <w:sz w:val="24"/>
        </w:rPr>
        <w:t>）做进一步深入的分析以判断服务是否满足需求；</w:t>
      </w:r>
    </w:p>
    <w:p w14:paraId="3C372C67" w14:textId="0DC142FB" w:rsidR="00986316" w:rsidRDefault="00986316" w:rsidP="00EE1C8C">
      <w:pPr>
        <w:spacing w:line="400" w:lineRule="exact"/>
        <w:ind w:firstLineChars="200" w:firstLine="480"/>
        <w:rPr>
          <w:rFonts w:ascii="Times New Roman" w:eastAsia="SimSun" w:hAnsi="Times New Roman" w:cs="Times New Roman" w:hint="eastAsia"/>
          <w:sz w:val="24"/>
        </w:rPr>
      </w:pPr>
      <w:r>
        <w:rPr>
          <w:rFonts w:ascii="Times New Roman" w:eastAsia="SimSun" w:hAnsi="Times New Roman" w:cs="Times New Roman" w:hint="eastAsia"/>
          <w:sz w:val="24"/>
        </w:rPr>
        <w:t>（</w:t>
      </w:r>
      <w:r>
        <w:rPr>
          <w:rFonts w:ascii="Times New Roman" w:eastAsia="SimSun" w:hAnsi="Times New Roman" w:cs="Times New Roman" w:hint="eastAsia"/>
          <w:sz w:val="24"/>
        </w:rPr>
        <w:t>2</w:t>
      </w:r>
      <w:r>
        <w:rPr>
          <w:rFonts w:ascii="Times New Roman" w:eastAsia="SimSun" w:hAnsi="Times New Roman" w:cs="Times New Roman" w:hint="eastAsia"/>
          <w:sz w:val="24"/>
        </w:rPr>
        <w:t>）把多个服务的描述组合起来完成特定的任务；</w:t>
      </w:r>
    </w:p>
    <w:p w14:paraId="1A9CD5C2" w14:textId="41ABFC44" w:rsidR="00986316" w:rsidRDefault="00986316" w:rsidP="00EE1C8C">
      <w:pPr>
        <w:spacing w:line="400" w:lineRule="exact"/>
        <w:ind w:firstLineChars="200" w:firstLine="480"/>
        <w:rPr>
          <w:rFonts w:ascii="Times New Roman" w:eastAsia="SimSun" w:hAnsi="Times New Roman" w:cs="Times New Roman" w:hint="eastAsia"/>
          <w:sz w:val="24"/>
        </w:rPr>
      </w:pPr>
      <w:r>
        <w:rPr>
          <w:rFonts w:ascii="Times New Roman" w:eastAsia="SimSun" w:hAnsi="Times New Roman" w:cs="Times New Roman" w:hint="eastAsia"/>
          <w:sz w:val="24"/>
        </w:rPr>
        <w:t>（</w:t>
      </w:r>
      <w:r>
        <w:rPr>
          <w:rFonts w:ascii="Times New Roman" w:eastAsia="SimSun" w:hAnsi="Times New Roman" w:cs="Times New Roman" w:hint="eastAsia"/>
          <w:sz w:val="24"/>
        </w:rPr>
        <w:t>3</w:t>
      </w:r>
      <w:r>
        <w:rPr>
          <w:rFonts w:ascii="Times New Roman" w:eastAsia="SimSun" w:hAnsi="Times New Roman" w:cs="Times New Roman" w:hint="eastAsia"/>
          <w:sz w:val="24"/>
        </w:rPr>
        <w:t>）在服务执行时协调各参与者的活动；</w:t>
      </w:r>
    </w:p>
    <w:p w14:paraId="48961B8E" w14:textId="7CE58FF9" w:rsidR="00986316" w:rsidRDefault="00986316" w:rsidP="00EE1C8C">
      <w:pPr>
        <w:spacing w:line="400" w:lineRule="exact"/>
        <w:ind w:firstLineChars="200" w:firstLine="480"/>
        <w:rPr>
          <w:rFonts w:ascii="Times New Roman" w:eastAsia="SimSun" w:hAnsi="Times New Roman" w:cs="Times New Roman" w:hint="eastAsia"/>
          <w:sz w:val="24"/>
        </w:rPr>
      </w:pPr>
      <w:r>
        <w:rPr>
          <w:rFonts w:ascii="Times New Roman" w:eastAsia="SimSun" w:hAnsi="Times New Roman" w:cs="Times New Roman" w:hint="eastAsia"/>
          <w:sz w:val="24"/>
        </w:rPr>
        <w:t>（</w:t>
      </w:r>
      <w:r>
        <w:rPr>
          <w:rFonts w:ascii="Times New Roman" w:eastAsia="SimSun" w:hAnsi="Times New Roman" w:cs="Times New Roman" w:hint="eastAsia"/>
          <w:sz w:val="24"/>
        </w:rPr>
        <w:t>4</w:t>
      </w:r>
      <w:r>
        <w:rPr>
          <w:rFonts w:ascii="Times New Roman" w:eastAsia="SimSun" w:hAnsi="Times New Roman" w:cs="Times New Roman" w:hint="eastAsia"/>
          <w:sz w:val="24"/>
        </w:rPr>
        <w:t>）监控服务的运行</w:t>
      </w:r>
      <w:r w:rsidR="004713D1">
        <w:rPr>
          <w:rFonts w:ascii="Times New Roman" w:eastAsia="SimSun" w:hAnsi="Times New Roman" w:cs="Times New Roman" w:hint="eastAsia"/>
          <w:sz w:val="24"/>
        </w:rPr>
        <w:t>；</w:t>
      </w:r>
    </w:p>
    <w:p w14:paraId="46E75DD3" w14:textId="77777777" w:rsidR="00EE1C8C" w:rsidRPr="00EE1C8C" w:rsidRDefault="00EE1C8C" w:rsidP="00EE1C8C">
      <w:pPr>
        <w:spacing w:line="400" w:lineRule="exact"/>
        <w:ind w:firstLineChars="200" w:firstLine="480"/>
        <w:rPr>
          <w:rFonts w:ascii="Times New Roman" w:eastAsia="SimSun" w:hAnsi="Times New Roman" w:cs="Times New Roman"/>
          <w:sz w:val="24"/>
        </w:rPr>
      </w:pPr>
      <w:r w:rsidRPr="00EE1C8C">
        <w:rPr>
          <w:rFonts w:ascii="Times New Roman" w:eastAsia="SimSun" w:hAnsi="Times New Roman" w:cs="Times New Roman" w:hint="eastAsia"/>
          <w:sz w:val="24"/>
        </w:rPr>
        <w:t>一个服务通常被称之为一个过程（</w:t>
      </w:r>
      <w:r w:rsidRPr="00EE1C8C">
        <w:rPr>
          <w:rFonts w:ascii="Times New Roman" w:eastAsia="SimSun" w:hAnsi="Times New Roman" w:cs="Times New Roman"/>
          <w:sz w:val="24"/>
        </w:rPr>
        <w:t>Process</w:t>
      </w:r>
      <w:r w:rsidRPr="00EE1C8C">
        <w:rPr>
          <w:rFonts w:ascii="Times New Roman" w:eastAsia="SimSun" w:hAnsi="Times New Roman" w:cs="Times New Roman" w:hint="eastAsia"/>
          <w:sz w:val="24"/>
        </w:rPr>
        <w:t>），用于服务的运行、计划、合成和监控等。过程分为三类：原子过程、组合过程、简单过程。原子过程是不可再</w:t>
      </w:r>
      <w:r w:rsidRPr="00EE1C8C">
        <w:rPr>
          <w:rFonts w:ascii="Times New Roman" w:eastAsia="SimSun" w:hAnsi="Times New Roman" w:cs="Times New Roman" w:hint="eastAsia"/>
          <w:sz w:val="24"/>
        </w:rPr>
        <w:lastRenderedPageBreak/>
        <w:t>分的过程，可以被直接调用。简单过程是个抽象概念，既不能被直接调用也不能和服务基点进行绑定。组合过程是由若干院子过程和组合过程构成的过程。</w:t>
      </w:r>
    </w:p>
    <w:p w14:paraId="3507416B" w14:textId="77777777" w:rsidR="00EE1C8C" w:rsidRPr="00771A4C" w:rsidRDefault="00EE1C8C" w:rsidP="00EE1C8C">
      <w:pPr>
        <w:spacing w:line="400" w:lineRule="exact"/>
        <w:ind w:firstLineChars="200" w:firstLine="480"/>
        <w:rPr>
          <w:rFonts w:ascii="Times New Roman" w:eastAsia="SimSun" w:hAnsi="Times New Roman" w:cs="Times New Roman"/>
          <w:b/>
          <w:sz w:val="24"/>
        </w:rPr>
      </w:pPr>
      <w:r w:rsidRPr="00771A4C">
        <w:rPr>
          <w:rFonts w:ascii="Times New Roman" w:eastAsia="SimSun" w:hAnsi="Times New Roman" w:cs="Times New Roman"/>
          <w:b/>
          <w:sz w:val="24"/>
        </w:rPr>
        <w:t>3. Service Grounding</w:t>
      </w:r>
    </w:p>
    <w:p w14:paraId="3088BDBD" w14:textId="39A20DE7" w:rsidR="00FE6AF3" w:rsidRDefault="00FE6AF3" w:rsidP="00EE1C8C">
      <w:pPr>
        <w:spacing w:line="400" w:lineRule="exact"/>
        <w:ind w:firstLineChars="200" w:firstLine="480"/>
        <w:rPr>
          <w:rFonts w:ascii="Times New Roman" w:eastAsia="SimSun" w:hAnsi="Times New Roman" w:cs="Times New Roman" w:hint="eastAsia"/>
          <w:sz w:val="24"/>
        </w:rPr>
      </w:pPr>
      <w:r w:rsidRPr="00EE1C8C">
        <w:rPr>
          <w:rFonts w:ascii="Times New Roman" w:eastAsia="SimSun" w:hAnsi="Times New Roman" w:cs="Times New Roman"/>
          <w:sz w:val="24"/>
        </w:rPr>
        <w:t xml:space="preserve">Service Profile </w:t>
      </w:r>
      <w:r w:rsidRPr="00EE1C8C">
        <w:rPr>
          <w:rFonts w:ascii="Times New Roman" w:eastAsia="SimSun" w:hAnsi="Times New Roman" w:cs="Times New Roman" w:hint="eastAsia"/>
          <w:sz w:val="24"/>
        </w:rPr>
        <w:t>和</w:t>
      </w:r>
      <w:r w:rsidRPr="00EE1C8C">
        <w:rPr>
          <w:rFonts w:ascii="Times New Roman" w:eastAsia="SimSun" w:hAnsi="Times New Roman" w:cs="Times New Roman"/>
          <w:sz w:val="24"/>
        </w:rPr>
        <w:t xml:space="preserve">Service Model </w:t>
      </w:r>
      <w:r w:rsidRPr="00EE1C8C">
        <w:rPr>
          <w:rFonts w:ascii="Times New Roman" w:eastAsia="SimSun" w:hAnsi="Times New Roman" w:cs="Times New Roman" w:hint="eastAsia"/>
          <w:sz w:val="24"/>
        </w:rPr>
        <w:t>都是关于服务的抽象描述，而</w:t>
      </w:r>
      <w:r w:rsidRPr="00EE1C8C">
        <w:rPr>
          <w:rFonts w:ascii="Times New Roman" w:eastAsia="SimSun" w:hAnsi="Times New Roman" w:cs="Times New Roman"/>
          <w:sz w:val="24"/>
        </w:rPr>
        <w:t>Service Grounding</w:t>
      </w:r>
      <w:r>
        <w:rPr>
          <w:rFonts w:ascii="Times New Roman" w:eastAsia="SimSun" w:hAnsi="Times New Roman" w:cs="Times New Roman" w:hint="eastAsia"/>
          <w:sz w:val="24"/>
        </w:rPr>
        <w:t>对应于技术层面，描述如何访问服务，包括网络协议、消息格式、串行化、传输和编址等。在这个层面通过指向</w:t>
      </w:r>
      <w:r>
        <w:rPr>
          <w:rFonts w:ascii="Times New Roman" w:eastAsia="SimSun" w:hAnsi="Times New Roman" w:cs="Times New Roman" w:hint="eastAsia"/>
          <w:sz w:val="24"/>
        </w:rPr>
        <w:t>WSDL</w:t>
      </w:r>
      <w:r>
        <w:rPr>
          <w:rFonts w:ascii="Times New Roman" w:eastAsia="SimSun" w:hAnsi="Times New Roman" w:cs="Times New Roman" w:hint="eastAsia"/>
          <w:sz w:val="24"/>
        </w:rPr>
        <w:t>（</w:t>
      </w:r>
      <w:r>
        <w:rPr>
          <w:rFonts w:ascii="Times New Roman" w:eastAsia="SimSun" w:hAnsi="Times New Roman" w:cs="Times New Roman" w:hint="eastAsia"/>
          <w:sz w:val="24"/>
        </w:rPr>
        <w:t>Web Services Description Language</w:t>
      </w:r>
      <w:r>
        <w:rPr>
          <w:rFonts w:ascii="Times New Roman" w:eastAsia="SimSun" w:hAnsi="Times New Roman" w:cs="Times New Roman" w:hint="eastAsia"/>
          <w:sz w:val="24"/>
        </w:rPr>
        <w:t>）文档，重用已有的服务描述，实现服务的调用和集成。</w:t>
      </w:r>
    </w:p>
    <w:p w14:paraId="2CA7DF9D" w14:textId="0269DBC0" w:rsidR="00686F55" w:rsidRPr="00CC08F2" w:rsidRDefault="00EE1C8C" w:rsidP="00EE1C8C">
      <w:pPr>
        <w:spacing w:line="400" w:lineRule="exact"/>
        <w:ind w:firstLineChars="200" w:firstLine="480"/>
        <w:rPr>
          <w:rFonts w:ascii="Times New Roman" w:eastAsia="SimSun" w:hAnsi="Times New Roman" w:cs="Times New Roman" w:hint="eastAsia"/>
          <w:sz w:val="24"/>
        </w:rPr>
      </w:pPr>
      <w:r w:rsidRPr="00EE1C8C">
        <w:rPr>
          <w:rFonts w:ascii="Times New Roman" w:eastAsia="SimSun" w:hAnsi="Times New Roman" w:cs="Times New Roman"/>
          <w:sz w:val="24"/>
        </w:rPr>
        <w:t xml:space="preserve">OWL-S </w:t>
      </w:r>
      <w:r w:rsidRPr="00EE1C8C">
        <w:rPr>
          <w:rFonts w:ascii="Times New Roman" w:eastAsia="SimSun" w:hAnsi="Times New Roman" w:cs="Times New Roman" w:hint="eastAsia"/>
          <w:sz w:val="24"/>
        </w:rPr>
        <w:t>与</w:t>
      </w:r>
      <w:r w:rsidRPr="00EE1C8C">
        <w:rPr>
          <w:rFonts w:ascii="Times New Roman" w:eastAsia="SimSun" w:hAnsi="Times New Roman" w:cs="Times New Roman"/>
          <w:sz w:val="24"/>
        </w:rPr>
        <w:t xml:space="preserve">WSDL </w:t>
      </w:r>
      <w:r w:rsidRPr="00EE1C8C">
        <w:rPr>
          <w:rFonts w:ascii="Times New Roman" w:eastAsia="SimSun" w:hAnsi="Times New Roman" w:cs="Times New Roman" w:hint="eastAsia"/>
          <w:sz w:val="24"/>
        </w:rPr>
        <w:t>实际是互补的，两者覆盖了不同的概念空间，</w:t>
      </w:r>
      <w:r w:rsidRPr="00EE1C8C">
        <w:rPr>
          <w:rFonts w:ascii="Times New Roman" w:eastAsia="SimSun" w:hAnsi="Times New Roman" w:cs="Times New Roman"/>
          <w:sz w:val="24"/>
        </w:rPr>
        <w:t xml:space="preserve">WSDL </w:t>
      </w:r>
      <w:r w:rsidRPr="00EE1C8C">
        <w:rPr>
          <w:rFonts w:ascii="Times New Roman" w:eastAsia="SimSun" w:hAnsi="Times New Roman" w:cs="Times New Roman" w:hint="eastAsia"/>
          <w:sz w:val="24"/>
        </w:rPr>
        <w:t>表达不了</w:t>
      </w:r>
      <w:r w:rsidRPr="00EE1C8C">
        <w:rPr>
          <w:rFonts w:ascii="Times New Roman" w:eastAsia="SimSun" w:hAnsi="Times New Roman" w:cs="Times New Roman"/>
          <w:sz w:val="24"/>
        </w:rPr>
        <w:t xml:space="preserve">OWL-S </w:t>
      </w:r>
      <w:r w:rsidRPr="00EE1C8C">
        <w:rPr>
          <w:rFonts w:ascii="Times New Roman" w:eastAsia="SimSun" w:hAnsi="Times New Roman" w:cs="Times New Roman" w:hint="eastAsia"/>
          <w:sz w:val="24"/>
        </w:rPr>
        <w:t>类的语义，而</w:t>
      </w:r>
      <w:r w:rsidRPr="00EE1C8C">
        <w:rPr>
          <w:rFonts w:ascii="Times New Roman" w:eastAsia="SimSun" w:hAnsi="Times New Roman" w:cs="Times New Roman"/>
          <w:sz w:val="24"/>
        </w:rPr>
        <w:t xml:space="preserve">OWL-S </w:t>
      </w:r>
      <w:r w:rsidRPr="00EE1C8C">
        <w:rPr>
          <w:rFonts w:ascii="Times New Roman" w:eastAsia="SimSun" w:hAnsi="Times New Roman" w:cs="Times New Roman" w:hint="eastAsia"/>
          <w:sz w:val="24"/>
        </w:rPr>
        <w:t>表达不了</w:t>
      </w:r>
      <w:r w:rsidRPr="00EE1C8C">
        <w:rPr>
          <w:rFonts w:ascii="Times New Roman" w:eastAsia="SimSun" w:hAnsi="Times New Roman" w:cs="Times New Roman"/>
          <w:sz w:val="24"/>
        </w:rPr>
        <w:t xml:space="preserve">WSDL </w:t>
      </w:r>
      <w:r w:rsidRPr="00EE1C8C">
        <w:rPr>
          <w:rFonts w:ascii="Times New Roman" w:eastAsia="SimSun" w:hAnsi="Times New Roman" w:cs="Times New Roman" w:hint="eastAsia"/>
          <w:sz w:val="24"/>
        </w:rPr>
        <w:t>的绑定消息。</w:t>
      </w:r>
      <w:r w:rsidRPr="00EE1C8C">
        <w:rPr>
          <w:rFonts w:ascii="Times New Roman" w:eastAsia="SimSun" w:hAnsi="Times New Roman" w:cs="Times New Roman"/>
          <w:sz w:val="24"/>
        </w:rPr>
        <w:t xml:space="preserve">OWL-S </w:t>
      </w:r>
      <w:r w:rsidRPr="00EE1C8C">
        <w:rPr>
          <w:rFonts w:ascii="Times New Roman" w:eastAsia="SimSun" w:hAnsi="Times New Roman" w:cs="Times New Roman" w:hint="eastAsia"/>
          <w:sz w:val="24"/>
        </w:rPr>
        <w:t>规范中</w:t>
      </w:r>
      <w:r w:rsidRPr="00EE1C8C">
        <w:rPr>
          <w:rFonts w:ascii="Times New Roman" w:eastAsia="SimSun" w:hAnsi="Times New Roman" w:cs="Times New Roman"/>
          <w:sz w:val="24"/>
        </w:rPr>
        <w:t xml:space="preserve">Service Grounding </w:t>
      </w:r>
      <w:r w:rsidRPr="00EE1C8C">
        <w:rPr>
          <w:rFonts w:ascii="Times New Roman" w:eastAsia="SimSun" w:hAnsi="Times New Roman" w:cs="Times New Roman" w:hint="eastAsia"/>
          <w:sz w:val="24"/>
        </w:rPr>
        <w:t>不是定义语法来对具体消息进行描述，而是利用</w:t>
      </w:r>
      <w:r w:rsidRPr="00EE1C8C">
        <w:rPr>
          <w:rFonts w:ascii="Times New Roman" w:eastAsia="SimSun" w:hAnsi="Times New Roman" w:cs="Times New Roman"/>
          <w:sz w:val="24"/>
        </w:rPr>
        <w:t xml:space="preserve">WSDL </w:t>
      </w:r>
      <w:r w:rsidRPr="00EE1C8C">
        <w:rPr>
          <w:rFonts w:ascii="Times New Roman" w:eastAsia="SimSun" w:hAnsi="Times New Roman" w:cs="Times New Roman" w:hint="eastAsia"/>
          <w:sz w:val="24"/>
        </w:rPr>
        <w:t>来对具体消息进行描述，从而将</w:t>
      </w:r>
      <w:r w:rsidRPr="00EE1C8C">
        <w:rPr>
          <w:rFonts w:ascii="Times New Roman" w:eastAsia="SimSun" w:hAnsi="Times New Roman" w:cs="Times New Roman"/>
          <w:sz w:val="24"/>
        </w:rPr>
        <w:t xml:space="preserve">OWL-S </w:t>
      </w:r>
      <w:r w:rsidRPr="00EE1C8C">
        <w:rPr>
          <w:rFonts w:ascii="Times New Roman" w:eastAsia="SimSun" w:hAnsi="Times New Roman" w:cs="Times New Roman" w:hint="eastAsia"/>
          <w:sz w:val="24"/>
        </w:rPr>
        <w:t>与</w:t>
      </w:r>
      <w:r w:rsidRPr="00EE1C8C">
        <w:rPr>
          <w:rFonts w:ascii="Times New Roman" w:eastAsia="SimSun" w:hAnsi="Times New Roman" w:cs="Times New Roman"/>
          <w:sz w:val="24"/>
        </w:rPr>
        <w:t xml:space="preserve">WSDL </w:t>
      </w:r>
      <w:r w:rsidRPr="00EE1C8C">
        <w:rPr>
          <w:rFonts w:ascii="Times New Roman" w:eastAsia="SimSun" w:hAnsi="Times New Roman" w:cs="Times New Roman" w:hint="eastAsia"/>
          <w:sz w:val="24"/>
        </w:rPr>
        <w:t>联系在一起。</w:t>
      </w:r>
    </w:p>
    <w:p w14:paraId="3F3A5A35" w14:textId="77777777" w:rsidR="00686F55" w:rsidRDefault="00686F55" w:rsidP="00686F55">
      <w:pPr>
        <w:pStyle w:val="2"/>
      </w:pPr>
      <w:r>
        <w:rPr>
          <w:rFonts w:hint="eastAsia"/>
        </w:rPr>
        <w:t>2.3 图数据库RDF</w:t>
      </w:r>
      <w:r>
        <w:t>4</w:t>
      </w:r>
      <w:r>
        <w:rPr>
          <w:rFonts w:hint="eastAsia"/>
        </w:rPr>
        <w:t>J</w:t>
      </w:r>
    </w:p>
    <w:p w14:paraId="3CA38ABB" w14:textId="77777777" w:rsidR="00A71DC7" w:rsidRPr="00D2647B" w:rsidRDefault="00A71DC7" w:rsidP="00D2647B">
      <w:pPr>
        <w:spacing w:line="400" w:lineRule="exact"/>
        <w:ind w:firstLineChars="200" w:firstLine="480"/>
        <w:rPr>
          <w:rFonts w:ascii="Times New Roman" w:eastAsia="SimSun" w:hAnsi="Times New Roman" w:cs="Times New Roman"/>
          <w:sz w:val="24"/>
        </w:rPr>
      </w:pPr>
    </w:p>
    <w:p w14:paraId="690DFBDA" w14:textId="77777777" w:rsidR="00A71DC7" w:rsidRPr="00D2647B" w:rsidRDefault="00A71DC7" w:rsidP="00D2647B">
      <w:pPr>
        <w:spacing w:line="400" w:lineRule="exact"/>
        <w:ind w:firstLineChars="200" w:firstLine="480"/>
        <w:rPr>
          <w:rFonts w:ascii="Times New Roman" w:eastAsia="SimSun" w:hAnsi="Times New Roman" w:cs="Times New Roman"/>
          <w:sz w:val="24"/>
        </w:rPr>
      </w:pPr>
    </w:p>
    <w:p w14:paraId="5883C4D1" w14:textId="77777777" w:rsidR="00A71DC7" w:rsidRPr="00D2647B" w:rsidRDefault="00A71DC7" w:rsidP="00D2647B">
      <w:pPr>
        <w:spacing w:line="400" w:lineRule="exact"/>
        <w:ind w:firstLineChars="200" w:firstLine="480"/>
        <w:rPr>
          <w:rFonts w:ascii="Times New Roman" w:eastAsia="SimSun" w:hAnsi="Times New Roman" w:cs="Times New Roman"/>
          <w:sz w:val="24"/>
        </w:rPr>
      </w:pPr>
    </w:p>
    <w:p w14:paraId="522271F9" w14:textId="77777777" w:rsidR="00A71DC7" w:rsidRPr="00A71DC7" w:rsidRDefault="00A71DC7" w:rsidP="00A71DC7">
      <w:pPr>
        <w:pStyle w:val="2"/>
      </w:pPr>
      <w:r>
        <w:rPr>
          <w:rFonts w:hint="eastAsia"/>
        </w:rPr>
        <w:t>2.4 云制造服务的一般</w:t>
      </w:r>
      <w:r w:rsidR="00F95A4A">
        <w:rPr>
          <w:rFonts w:hint="eastAsia"/>
        </w:rPr>
        <w:t>流</w:t>
      </w:r>
      <w:r>
        <w:rPr>
          <w:rFonts w:hint="eastAsia"/>
        </w:rPr>
        <w:t>程</w:t>
      </w:r>
    </w:p>
    <w:p w14:paraId="0E7B3474" w14:textId="77777777" w:rsidR="005F4FF9" w:rsidRPr="00D2647B" w:rsidRDefault="005F4FF9" w:rsidP="00D2647B">
      <w:pPr>
        <w:spacing w:line="400" w:lineRule="exact"/>
        <w:ind w:firstLineChars="200" w:firstLine="480"/>
        <w:rPr>
          <w:rFonts w:ascii="Times New Roman" w:eastAsia="SimSun" w:hAnsi="Times New Roman" w:cs="Times New Roman"/>
          <w:sz w:val="24"/>
        </w:rPr>
      </w:pPr>
    </w:p>
    <w:p w14:paraId="2797F533" w14:textId="77777777" w:rsidR="005F4FF9" w:rsidRPr="00D2647B" w:rsidRDefault="005F4FF9" w:rsidP="00D2647B">
      <w:pPr>
        <w:spacing w:line="400" w:lineRule="exact"/>
        <w:ind w:firstLineChars="200" w:firstLine="480"/>
        <w:rPr>
          <w:rFonts w:ascii="Times New Roman" w:eastAsia="SimSun" w:hAnsi="Times New Roman" w:cs="Times New Roman"/>
          <w:sz w:val="24"/>
        </w:rPr>
      </w:pPr>
    </w:p>
    <w:p w14:paraId="0BA65BB4" w14:textId="77777777" w:rsidR="000309A2" w:rsidRDefault="000309A2" w:rsidP="000309A2">
      <w:pPr>
        <w:pStyle w:val="1"/>
      </w:pPr>
      <w:r>
        <w:rPr>
          <w:rFonts w:hint="eastAsia"/>
        </w:rPr>
        <w:t>第3章</w:t>
      </w:r>
      <w:r>
        <w:t xml:space="preserve"> 云制造服务发布和组合</w:t>
      </w:r>
      <w:r w:rsidR="00527F86">
        <w:rPr>
          <w:rFonts w:hint="eastAsia"/>
        </w:rPr>
        <w:t>过程</w:t>
      </w:r>
      <w:r>
        <w:t>分析</w:t>
      </w:r>
    </w:p>
    <w:p w14:paraId="7AE42347" w14:textId="27C9CFFC" w:rsidR="000234DF" w:rsidRDefault="009252E9" w:rsidP="000234DF">
      <w:pPr>
        <w:pStyle w:val="2"/>
      </w:pPr>
      <w:r>
        <w:rPr>
          <w:rFonts w:hint="eastAsia"/>
        </w:rPr>
        <w:t>3.1</w:t>
      </w:r>
      <w:r w:rsidR="000234DF">
        <w:rPr>
          <w:rFonts w:hint="eastAsia"/>
        </w:rPr>
        <w:t xml:space="preserve"> 云制造服务</w:t>
      </w:r>
      <w:r w:rsidR="00D73BE2">
        <w:rPr>
          <w:rFonts w:hint="eastAsia"/>
        </w:rPr>
        <w:t>内容</w:t>
      </w:r>
      <w:r w:rsidR="004714C2">
        <w:rPr>
          <w:rFonts w:hint="eastAsia"/>
        </w:rPr>
        <w:t>分类</w:t>
      </w:r>
    </w:p>
    <w:p w14:paraId="300BD816" w14:textId="77777777" w:rsidR="00017747" w:rsidRDefault="000234DF" w:rsidP="000234DF">
      <w:pPr>
        <w:spacing w:line="400" w:lineRule="exact"/>
        <w:ind w:firstLineChars="200" w:firstLine="480"/>
        <w:rPr>
          <w:rFonts w:ascii="Times New Roman" w:eastAsia="宋体" w:hAnsi="Times New Roman" w:cs="Times New Roman"/>
          <w:sz w:val="24"/>
        </w:rPr>
      </w:pPr>
      <w:r w:rsidRPr="00EB6F70">
        <w:rPr>
          <w:rFonts w:ascii="Times New Roman" w:eastAsia="宋体" w:hAnsi="Times New Roman" w:cs="Times New Roman"/>
          <w:sz w:val="24"/>
        </w:rPr>
        <w:t>在制造产品全生命周期活动中，云制造的服务内容可以分为云制造资源服务及云制造能力服务两类内容。云制造资源服务内容包括软制造资源服务</w:t>
      </w:r>
      <w:proofErr w:type="spellStart"/>
      <w:r w:rsidRPr="00EB6F70">
        <w:rPr>
          <w:rFonts w:ascii="Times New Roman" w:eastAsia="宋体" w:hAnsi="Times New Roman" w:cs="Times New Roman"/>
          <w:sz w:val="24"/>
        </w:rPr>
        <w:t>MSRaaS</w:t>
      </w:r>
      <w:proofErr w:type="spellEnd"/>
      <w:r w:rsidRPr="00EB6F70">
        <w:rPr>
          <w:rFonts w:ascii="Times New Roman" w:eastAsia="宋体" w:hAnsi="Times New Roman" w:cs="Times New Roman"/>
          <w:sz w:val="24"/>
        </w:rPr>
        <w:t>（</w:t>
      </w:r>
      <w:r w:rsidRPr="00EB6F70">
        <w:rPr>
          <w:rFonts w:ascii="Times New Roman" w:eastAsia="宋体" w:hAnsi="Times New Roman" w:cs="Times New Roman"/>
          <w:sz w:val="24"/>
        </w:rPr>
        <w:t>manufacturing soft resource as a service</w:t>
      </w:r>
      <w:r w:rsidRPr="00EB6F70">
        <w:rPr>
          <w:rFonts w:ascii="Times New Roman" w:eastAsia="宋体" w:hAnsi="Times New Roman" w:cs="Times New Roman"/>
          <w:sz w:val="24"/>
        </w:rPr>
        <w:t>），如制造过程中的各种模型、（大）数据、软件、信息、知识等及硬制造资源服务</w:t>
      </w:r>
      <w:proofErr w:type="spellStart"/>
      <w:r w:rsidRPr="00EB6F70">
        <w:rPr>
          <w:rFonts w:ascii="Times New Roman" w:eastAsia="宋体" w:hAnsi="Times New Roman" w:cs="Times New Roman"/>
          <w:sz w:val="24"/>
        </w:rPr>
        <w:t>MHSaaS</w:t>
      </w:r>
      <w:proofErr w:type="spellEnd"/>
      <w:r w:rsidRPr="00EB6F70">
        <w:rPr>
          <w:rFonts w:ascii="Times New Roman" w:eastAsia="宋体" w:hAnsi="Times New Roman" w:cs="Times New Roman"/>
          <w:sz w:val="24"/>
        </w:rPr>
        <w:t>（</w:t>
      </w:r>
      <w:r w:rsidRPr="00EB6F70">
        <w:rPr>
          <w:rFonts w:ascii="Times New Roman" w:eastAsia="宋体" w:hAnsi="Times New Roman" w:cs="Times New Roman"/>
          <w:sz w:val="24"/>
        </w:rPr>
        <w:t>manufacturing hard resource as a service</w:t>
      </w:r>
      <w:r w:rsidRPr="00EB6F70">
        <w:rPr>
          <w:rFonts w:ascii="Times New Roman" w:eastAsia="宋体" w:hAnsi="Times New Roman" w:cs="Times New Roman"/>
          <w:sz w:val="24"/>
        </w:rPr>
        <w:t>），如制造生产加工硬设备（如机床、机器人、加工中心）、计算设备、仿真试验设备、测试设备等。云制造能力服务内容包括论证能力为服务、设计能</w:t>
      </w:r>
      <w:r w:rsidRPr="00EB6F70">
        <w:rPr>
          <w:rFonts w:ascii="Times New Roman" w:eastAsia="宋体" w:hAnsi="Times New Roman" w:cs="Times New Roman"/>
          <w:sz w:val="24"/>
        </w:rPr>
        <w:lastRenderedPageBreak/>
        <w:t>力为服务、仿真能力为服务、生产加工能力为服务、试验能力为服务、经营管理能力为服务、运营能力为服务、维修能力为服务、集成能力为服务等。</w:t>
      </w:r>
    </w:p>
    <w:p w14:paraId="74894ED8" w14:textId="5F3339C6" w:rsidR="00017747" w:rsidRDefault="00664BAC" w:rsidP="000234DF">
      <w:pPr>
        <w:spacing w:line="400" w:lineRule="exact"/>
        <w:ind w:firstLineChars="200" w:firstLine="480"/>
        <w:rPr>
          <w:rFonts w:ascii="Times New Roman" w:eastAsia="宋体" w:hAnsi="Times New Roman" w:cs="Times New Roman"/>
          <w:sz w:val="24"/>
        </w:rPr>
      </w:pPr>
      <w:r>
        <w:rPr>
          <w:rFonts w:ascii="Times New Roman" w:eastAsia="宋体" w:hAnsi="Times New Roman" w:cs="Times New Roman" w:hint="eastAsia"/>
          <w:sz w:val="24"/>
        </w:rPr>
        <w:t>（</w:t>
      </w:r>
      <w:r>
        <w:rPr>
          <w:rFonts w:ascii="Times New Roman" w:eastAsia="宋体" w:hAnsi="Times New Roman" w:cs="Times New Roman" w:hint="eastAsia"/>
          <w:sz w:val="24"/>
        </w:rPr>
        <w:t>1</w:t>
      </w:r>
      <w:r>
        <w:rPr>
          <w:rFonts w:ascii="Times New Roman" w:eastAsia="宋体" w:hAnsi="Times New Roman" w:cs="Times New Roman" w:hint="eastAsia"/>
          <w:sz w:val="24"/>
        </w:rPr>
        <w:t>）论证为服务</w:t>
      </w:r>
      <w:proofErr w:type="spellStart"/>
      <w:r>
        <w:rPr>
          <w:rFonts w:ascii="Times New Roman" w:eastAsia="宋体" w:hAnsi="Times New Roman" w:cs="Times New Roman" w:hint="eastAsia"/>
          <w:sz w:val="24"/>
        </w:rPr>
        <w:t>AaaS</w:t>
      </w:r>
      <w:proofErr w:type="spellEnd"/>
    </w:p>
    <w:p w14:paraId="4B3C3CF1" w14:textId="013EFFCD" w:rsidR="00664BAC" w:rsidRDefault="00664BAC" w:rsidP="000234DF">
      <w:pPr>
        <w:spacing w:line="400" w:lineRule="exact"/>
        <w:ind w:firstLineChars="200" w:firstLine="480"/>
        <w:rPr>
          <w:rFonts w:ascii="Times New Roman" w:eastAsia="宋体" w:hAnsi="Times New Roman" w:cs="Times New Roman"/>
          <w:sz w:val="24"/>
        </w:rPr>
      </w:pPr>
      <w:r>
        <w:rPr>
          <w:rFonts w:ascii="Times New Roman" w:eastAsia="宋体" w:hAnsi="Times New Roman" w:cs="Times New Roman" w:hint="eastAsia"/>
          <w:sz w:val="24"/>
        </w:rPr>
        <w:t>对于产品规划、发展战略等企业论证业务，云制造服务平台将（成本、进度、风险等）决策分析软件等软制造资源封装为云服务，并提供用于辅助决策分析的模型库、知识库、数据库作为支持，帮助制造企业用户对各种概念产品、规划方案的可行性与预期效果进行论证分析。</w:t>
      </w:r>
    </w:p>
    <w:p w14:paraId="3F642DD4" w14:textId="2C5B6BC5" w:rsidR="00664BAC" w:rsidRDefault="00664BAC" w:rsidP="000234DF">
      <w:pPr>
        <w:spacing w:line="400" w:lineRule="exact"/>
        <w:ind w:firstLineChars="200" w:firstLine="480"/>
        <w:rPr>
          <w:rFonts w:ascii="Times New Roman" w:eastAsia="宋体" w:hAnsi="Times New Roman" w:cs="Times New Roman"/>
          <w:sz w:val="24"/>
        </w:rPr>
      </w:pPr>
      <w:r>
        <w:rPr>
          <w:rFonts w:ascii="Times New Roman" w:eastAsia="宋体" w:hAnsi="Times New Roman" w:cs="Times New Roman" w:hint="eastAsia"/>
          <w:sz w:val="24"/>
        </w:rPr>
        <w:t>（</w:t>
      </w:r>
      <w:r>
        <w:rPr>
          <w:rFonts w:ascii="Times New Roman" w:eastAsia="宋体" w:hAnsi="Times New Roman" w:cs="Times New Roman" w:hint="eastAsia"/>
          <w:sz w:val="24"/>
        </w:rPr>
        <w:t>2</w:t>
      </w:r>
      <w:r>
        <w:rPr>
          <w:rFonts w:ascii="Times New Roman" w:eastAsia="宋体" w:hAnsi="Times New Roman" w:cs="Times New Roman" w:hint="eastAsia"/>
          <w:sz w:val="24"/>
        </w:rPr>
        <w:t>）设计为服务</w:t>
      </w:r>
      <w:proofErr w:type="spellStart"/>
      <w:r>
        <w:rPr>
          <w:rFonts w:ascii="Times New Roman" w:eastAsia="宋体" w:hAnsi="Times New Roman" w:cs="Times New Roman" w:hint="eastAsia"/>
          <w:sz w:val="24"/>
        </w:rPr>
        <w:t>DaaS</w:t>
      </w:r>
      <w:proofErr w:type="spellEnd"/>
    </w:p>
    <w:p w14:paraId="4A423C75" w14:textId="35C3EBB2" w:rsidR="00664BAC" w:rsidRDefault="00664BAC" w:rsidP="000234DF">
      <w:pPr>
        <w:spacing w:line="400" w:lineRule="exact"/>
        <w:ind w:firstLineChars="200" w:firstLine="480"/>
        <w:rPr>
          <w:rFonts w:ascii="Times New Roman" w:eastAsia="宋体" w:hAnsi="Times New Roman" w:cs="Times New Roman"/>
          <w:sz w:val="24"/>
        </w:rPr>
      </w:pPr>
      <w:r>
        <w:rPr>
          <w:rFonts w:ascii="Times New Roman" w:eastAsia="宋体" w:hAnsi="Times New Roman" w:cs="Times New Roman" w:hint="eastAsia"/>
          <w:sz w:val="24"/>
        </w:rPr>
        <w:t>对于产品的设计过程，当用户需要计算机辅助设计工具时，云制造用户平台可将各种</w:t>
      </w:r>
      <w:r>
        <w:rPr>
          <w:rFonts w:ascii="Times New Roman" w:eastAsia="宋体" w:hAnsi="Times New Roman" w:cs="Times New Roman" w:hint="eastAsia"/>
          <w:sz w:val="24"/>
        </w:rPr>
        <w:t>CAD</w:t>
      </w:r>
      <w:r>
        <w:rPr>
          <w:rFonts w:ascii="Times New Roman" w:eastAsia="宋体" w:hAnsi="Times New Roman" w:cs="Times New Roman" w:hint="eastAsia"/>
          <w:sz w:val="24"/>
        </w:rPr>
        <w:t>、</w:t>
      </w:r>
      <w:r>
        <w:rPr>
          <w:rFonts w:ascii="Times New Roman" w:eastAsia="宋体" w:hAnsi="Times New Roman" w:cs="Times New Roman" w:hint="eastAsia"/>
          <w:sz w:val="24"/>
        </w:rPr>
        <w:t>CAE</w:t>
      </w:r>
      <w:r>
        <w:rPr>
          <w:rFonts w:ascii="Times New Roman" w:eastAsia="宋体" w:hAnsi="Times New Roman" w:cs="Times New Roman" w:hint="eastAsia"/>
          <w:sz w:val="24"/>
        </w:rPr>
        <w:t>软件功能封装为云服务以批作业或者虚拟桌面等方式提供给用户。</w:t>
      </w:r>
    </w:p>
    <w:p w14:paraId="7F45D9DD" w14:textId="378F4511" w:rsidR="00664BAC" w:rsidRDefault="00664BAC" w:rsidP="000234DF">
      <w:pPr>
        <w:spacing w:line="400" w:lineRule="exact"/>
        <w:ind w:firstLineChars="200" w:firstLine="480"/>
        <w:rPr>
          <w:rFonts w:ascii="Times New Roman" w:eastAsia="宋体" w:hAnsi="Times New Roman" w:cs="Times New Roman"/>
          <w:sz w:val="24"/>
        </w:rPr>
      </w:pPr>
      <w:r>
        <w:rPr>
          <w:rFonts w:ascii="Times New Roman" w:eastAsia="宋体" w:hAnsi="Times New Roman" w:cs="Times New Roman" w:hint="eastAsia"/>
          <w:sz w:val="24"/>
        </w:rPr>
        <w:t>（</w:t>
      </w:r>
      <w:r>
        <w:rPr>
          <w:rFonts w:ascii="Times New Roman" w:eastAsia="宋体" w:hAnsi="Times New Roman" w:cs="Times New Roman" w:hint="eastAsia"/>
          <w:sz w:val="24"/>
        </w:rPr>
        <w:t>3</w:t>
      </w:r>
      <w:r>
        <w:rPr>
          <w:rFonts w:ascii="Times New Roman" w:eastAsia="宋体" w:hAnsi="Times New Roman" w:cs="Times New Roman" w:hint="eastAsia"/>
          <w:sz w:val="24"/>
        </w:rPr>
        <w:t>）仿真为服务</w:t>
      </w:r>
      <w:proofErr w:type="spellStart"/>
      <w:r>
        <w:rPr>
          <w:rFonts w:ascii="Times New Roman" w:eastAsia="宋体" w:hAnsi="Times New Roman" w:cs="Times New Roman" w:hint="eastAsia"/>
          <w:sz w:val="24"/>
        </w:rPr>
        <w:t>SimaaS</w:t>
      </w:r>
      <w:proofErr w:type="spellEnd"/>
    </w:p>
    <w:p w14:paraId="0E5973F2" w14:textId="29ED5C8C" w:rsidR="00664BAC" w:rsidRDefault="00664BAC" w:rsidP="000234DF">
      <w:pPr>
        <w:spacing w:line="400" w:lineRule="exact"/>
        <w:ind w:firstLineChars="200" w:firstLine="480"/>
        <w:rPr>
          <w:rFonts w:ascii="Times New Roman" w:eastAsia="宋体" w:hAnsi="Times New Roman" w:cs="Times New Roman"/>
          <w:sz w:val="24"/>
        </w:rPr>
      </w:pPr>
      <w:r w:rsidRPr="00EB6F70">
        <w:rPr>
          <w:rFonts w:ascii="Times New Roman" w:eastAsia="宋体" w:hAnsi="Times New Roman" w:cs="Times New Roman"/>
          <w:sz w:val="24"/>
        </w:rPr>
        <w:t>云制造服务平台可根据仿真任务的需求，动态构建虚拟化的仿真环境，将所需的计算资源、各种专业仿真软件、仿真模型和仿真数据等封装为云仿真服务，支持在广域网范围内和在高效能计算环境内开展联合仿真。</w:t>
      </w:r>
    </w:p>
    <w:p w14:paraId="796B22FD" w14:textId="7E5BA1E2" w:rsidR="000234DF" w:rsidRDefault="0093713F" w:rsidP="00EB6F70">
      <w:pPr>
        <w:spacing w:line="400" w:lineRule="exact"/>
        <w:ind w:firstLineChars="200" w:firstLine="480"/>
        <w:rPr>
          <w:rFonts w:ascii="Times New Roman" w:eastAsia="宋体" w:hAnsi="Times New Roman" w:cs="Times New Roman"/>
          <w:sz w:val="24"/>
        </w:rPr>
      </w:pPr>
      <w:r>
        <w:rPr>
          <w:rFonts w:ascii="Times New Roman" w:eastAsia="宋体" w:hAnsi="Times New Roman" w:cs="Times New Roman" w:hint="eastAsia"/>
          <w:sz w:val="24"/>
        </w:rPr>
        <w:t>（</w:t>
      </w:r>
      <w:r>
        <w:rPr>
          <w:rFonts w:ascii="Times New Roman" w:eastAsia="宋体" w:hAnsi="Times New Roman" w:cs="Times New Roman" w:hint="eastAsia"/>
          <w:sz w:val="24"/>
        </w:rPr>
        <w:t>4</w:t>
      </w:r>
      <w:r>
        <w:rPr>
          <w:rFonts w:ascii="Times New Roman" w:eastAsia="宋体" w:hAnsi="Times New Roman" w:cs="Times New Roman" w:hint="eastAsia"/>
          <w:sz w:val="24"/>
        </w:rPr>
        <w:t>）生产加工为服务</w:t>
      </w:r>
      <w:proofErr w:type="spellStart"/>
      <w:r>
        <w:rPr>
          <w:rFonts w:ascii="Times New Roman" w:eastAsia="宋体" w:hAnsi="Times New Roman" w:cs="Times New Roman" w:hint="eastAsia"/>
          <w:sz w:val="24"/>
        </w:rPr>
        <w:t>FaaS</w:t>
      </w:r>
      <w:proofErr w:type="spellEnd"/>
    </w:p>
    <w:p w14:paraId="1C5E5670" w14:textId="0F51BA68" w:rsidR="0093713F" w:rsidRDefault="0093713F" w:rsidP="00EB6F70">
      <w:pPr>
        <w:spacing w:line="400" w:lineRule="exact"/>
        <w:ind w:firstLineChars="200" w:firstLine="480"/>
        <w:rPr>
          <w:rFonts w:ascii="Times New Roman" w:eastAsia="宋体" w:hAnsi="Times New Roman" w:cs="Times New Roman"/>
          <w:sz w:val="24"/>
        </w:rPr>
      </w:pPr>
      <w:r>
        <w:rPr>
          <w:rFonts w:ascii="Times New Roman" w:eastAsia="宋体" w:hAnsi="Times New Roman" w:cs="Times New Roman" w:hint="eastAsia"/>
          <w:sz w:val="24"/>
        </w:rPr>
        <w:t>云制造服务平台能够根据生产加工任务需求快速构建一个虚拟生产单元，其中包括了所需的物料以及机床、加工中心等硬制造设备，也包括了制造执行系统软件、知识库和过程数据库等软制造资源。</w:t>
      </w:r>
    </w:p>
    <w:p w14:paraId="511E37DB" w14:textId="1BA19186" w:rsidR="0093713F" w:rsidRDefault="0093713F" w:rsidP="00EB6F70">
      <w:pPr>
        <w:spacing w:line="400" w:lineRule="exact"/>
        <w:ind w:firstLineChars="200" w:firstLine="480"/>
        <w:rPr>
          <w:rFonts w:ascii="Times New Roman" w:eastAsia="宋体" w:hAnsi="Times New Roman" w:cs="Times New Roman"/>
          <w:sz w:val="24"/>
        </w:rPr>
      </w:pPr>
      <w:r>
        <w:rPr>
          <w:rFonts w:ascii="Times New Roman" w:eastAsia="宋体" w:hAnsi="Times New Roman" w:cs="Times New Roman" w:hint="eastAsia"/>
          <w:sz w:val="24"/>
        </w:rPr>
        <w:t>（</w:t>
      </w:r>
      <w:r>
        <w:rPr>
          <w:rFonts w:ascii="Times New Roman" w:eastAsia="宋体" w:hAnsi="Times New Roman" w:cs="Times New Roman" w:hint="eastAsia"/>
          <w:sz w:val="24"/>
        </w:rPr>
        <w:t>5</w:t>
      </w:r>
      <w:r>
        <w:rPr>
          <w:rFonts w:ascii="Times New Roman" w:eastAsia="宋体" w:hAnsi="Times New Roman" w:cs="Times New Roman" w:hint="eastAsia"/>
          <w:sz w:val="24"/>
        </w:rPr>
        <w:t>）试验为服务</w:t>
      </w:r>
      <w:proofErr w:type="spellStart"/>
      <w:r>
        <w:rPr>
          <w:rFonts w:ascii="Times New Roman" w:eastAsia="宋体" w:hAnsi="Times New Roman" w:cs="Times New Roman" w:hint="eastAsia"/>
          <w:sz w:val="24"/>
        </w:rPr>
        <w:t>EaaS</w:t>
      </w:r>
      <w:proofErr w:type="spellEnd"/>
    </w:p>
    <w:p w14:paraId="2058881D" w14:textId="324F0D6A" w:rsidR="0093713F" w:rsidRDefault="0093713F" w:rsidP="00EB6F70">
      <w:pPr>
        <w:spacing w:line="400" w:lineRule="exact"/>
        <w:ind w:firstLineChars="200" w:firstLine="480"/>
        <w:rPr>
          <w:rFonts w:ascii="Times New Roman" w:eastAsia="宋体" w:hAnsi="Times New Roman" w:cs="Times New Roman"/>
          <w:sz w:val="24"/>
        </w:rPr>
      </w:pPr>
      <w:r>
        <w:rPr>
          <w:rFonts w:ascii="Times New Roman" w:eastAsia="宋体" w:hAnsi="Times New Roman" w:cs="Times New Roman" w:hint="eastAsia"/>
          <w:sz w:val="24"/>
        </w:rPr>
        <w:t>云制造服务平台能够根据实验所需的软硬资源建立一个虚拟实验室，其中封装了各种用于实验分析的软件功能作为云服务，同时也提供了对于部分试制设备</w:t>
      </w:r>
      <w:r w:rsidR="007916EA">
        <w:rPr>
          <w:rFonts w:ascii="Times New Roman" w:eastAsia="宋体" w:hAnsi="Times New Roman" w:cs="Times New Roman" w:hint="eastAsia"/>
          <w:sz w:val="24"/>
        </w:rPr>
        <w:t>、检测设备、试验平台等硬制造资源的远程接入和使用服务。</w:t>
      </w:r>
    </w:p>
    <w:p w14:paraId="7FCE3D90" w14:textId="3DCE697D" w:rsidR="007916EA" w:rsidRDefault="007916EA" w:rsidP="007916EA">
      <w:pPr>
        <w:spacing w:line="400" w:lineRule="exact"/>
        <w:ind w:firstLineChars="200" w:firstLine="480"/>
        <w:rPr>
          <w:rFonts w:ascii="Times New Roman" w:eastAsia="宋体" w:hAnsi="Times New Roman" w:cs="Times New Roman"/>
          <w:sz w:val="24"/>
        </w:rPr>
      </w:pPr>
      <w:r>
        <w:rPr>
          <w:rFonts w:ascii="Times New Roman" w:eastAsia="宋体" w:hAnsi="Times New Roman" w:cs="Times New Roman" w:hint="eastAsia"/>
          <w:sz w:val="24"/>
        </w:rPr>
        <w:t>（</w:t>
      </w:r>
      <w:r>
        <w:rPr>
          <w:rFonts w:ascii="Times New Roman" w:eastAsia="宋体" w:hAnsi="Times New Roman" w:cs="Times New Roman" w:hint="eastAsia"/>
          <w:sz w:val="24"/>
        </w:rPr>
        <w:t>6</w:t>
      </w:r>
      <w:r>
        <w:rPr>
          <w:rFonts w:ascii="Times New Roman" w:eastAsia="宋体" w:hAnsi="Times New Roman" w:cs="Times New Roman" w:hint="eastAsia"/>
          <w:sz w:val="24"/>
        </w:rPr>
        <w:t>）管理为服务</w:t>
      </w:r>
      <w:proofErr w:type="spellStart"/>
      <w:r>
        <w:rPr>
          <w:rFonts w:ascii="Times New Roman" w:eastAsia="宋体" w:hAnsi="Times New Roman" w:cs="Times New Roman" w:hint="eastAsia"/>
          <w:sz w:val="24"/>
        </w:rPr>
        <w:t>MaaS</w:t>
      </w:r>
      <w:proofErr w:type="spellEnd"/>
    </w:p>
    <w:p w14:paraId="32B1C3B1" w14:textId="233F2FE8" w:rsidR="007916EA" w:rsidRDefault="007916EA" w:rsidP="007916EA">
      <w:pPr>
        <w:spacing w:line="400" w:lineRule="exact"/>
        <w:ind w:firstLineChars="200" w:firstLine="480"/>
        <w:rPr>
          <w:rFonts w:ascii="Times New Roman" w:eastAsia="宋体" w:hAnsi="Times New Roman" w:cs="Times New Roman"/>
          <w:sz w:val="24"/>
        </w:rPr>
      </w:pPr>
      <w:r>
        <w:rPr>
          <w:rFonts w:ascii="Times New Roman" w:eastAsia="宋体" w:hAnsi="Times New Roman" w:cs="Times New Roman" w:hint="eastAsia"/>
          <w:sz w:val="24"/>
        </w:rPr>
        <w:t>在企业的制造全生命周期过程中，对于各项经营管理活动如销售管理、客户关系管理、供应链管理、生产计划管理等业务，云制造服务平台能够提供云端客户关系管理、云端供应链管理、云端企业资源规划等资源和服务能力。</w:t>
      </w:r>
    </w:p>
    <w:p w14:paraId="6C195783" w14:textId="1EF46729" w:rsidR="007916EA" w:rsidRDefault="007916EA" w:rsidP="007916EA">
      <w:pPr>
        <w:spacing w:line="400" w:lineRule="exact"/>
        <w:ind w:firstLineChars="200" w:firstLine="480"/>
        <w:rPr>
          <w:rFonts w:ascii="Times New Roman" w:eastAsia="宋体" w:hAnsi="Times New Roman" w:cs="Times New Roman"/>
          <w:sz w:val="24"/>
        </w:rPr>
      </w:pPr>
      <w:r>
        <w:rPr>
          <w:rFonts w:ascii="Times New Roman" w:eastAsia="宋体" w:hAnsi="Times New Roman" w:cs="Times New Roman" w:hint="eastAsia"/>
          <w:sz w:val="24"/>
        </w:rPr>
        <w:t>（</w:t>
      </w:r>
      <w:r>
        <w:rPr>
          <w:rFonts w:ascii="Times New Roman" w:eastAsia="宋体" w:hAnsi="Times New Roman" w:cs="Times New Roman" w:hint="eastAsia"/>
          <w:sz w:val="24"/>
        </w:rPr>
        <w:t>7</w:t>
      </w:r>
      <w:r>
        <w:rPr>
          <w:rFonts w:ascii="Times New Roman" w:eastAsia="宋体" w:hAnsi="Times New Roman" w:cs="Times New Roman" w:hint="eastAsia"/>
          <w:sz w:val="24"/>
        </w:rPr>
        <w:t>）（产品）运营为服务</w:t>
      </w:r>
      <w:proofErr w:type="spellStart"/>
      <w:r>
        <w:rPr>
          <w:rFonts w:ascii="Times New Roman" w:eastAsia="宋体" w:hAnsi="Times New Roman" w:cs="Times New Roman" w:hint="eastAsia"/>
          <w:sz w:val="24"/>
        </w:rPr>
        <w:t>OpaaS</w:t>
      </w:r>
      <w:proofErr w:type="spellEnd"/>
    </w:p>
    <w:p w14:paraId="212652BC" w14:textId="0DB8EA0C" w:rsidR="007916EA" w:rsidRDefault="007916EA" w:rsidP="007916EA">
      <w:pPr>
        <w:spacing w:line="400" w:lineRule="exact"/>
        <w:ind w:firstLineChars="200" w:firstLine="480"/>
        <w:rPr>
          <w:rFonts w:ascii="Times New Roman" w:eastAsia="宋体" w:hAnsi="Times New Roman" w:cs="Times New Roman"/>
          <w:sz w:val="24"/>
        </w:rPr>
      </w:pPr>
      <w:r>
        <w:rPr>
          <w:rFonts w:ascii="Times New Roman" w:eastAsia="宋体" w:hAnsi="Times New Roman" w:cs="Times New Roman" w:hint="eastAsia"/>
          <w:sz w:val="24"/>
        </w:rPr>
        <w:t>运营为服务属于面向制造产品用户的重要环节，包括产品运输、安装、培训、咨询、改进、应用、金融等增值服务，当然其中既包括资源服务也包括能力服务。</w:t>
      </w:r>
    </w:p>
    <w:p w14:paraId="2F7745AE" w14:textId="6934CF84" w:rsidR="007916EA" w:rsidRDefault="007916EA" w:rsidP="007916EA">
      <w:pPr>
        <w:spacing w:line="400" w:lineRule="exact"/>
        <w:ind w:firstLineChars="200" w:firstLine="480"/>
        <w:rPr>
          <w:rFonts w:ascii="Times New Roman" w:eastAsia="宋体" w:hAnsi="Times New Roman" w:cs="Times New Roman"/>
          <w:sz w:val="24"/>
        </w:rPr>
      </w:pPr>
      <w:r>
        <w:rPr>
          <w:rFonts w:ascii="Times New Roman" w:eastAsia="宋体" w:hAnsi="Times New Roman" w:cs="Times New Roman" w:hint="eastAsia"/>
          <w:sz w:val="24"/>
        </w:rPr>
        <w:t>（</w:t>
      </w:r>
      <w:r>
        <w:rPr>
          <w:rFonts w:ascii="Times New Roman" w:eastAsia="宋体" w:hAnsi="Times New Roman" w:cs="Times New Roman" w:hint="eastAsia"/>
          <w:sz w:val="24"/>
        </w:rPr>
        <w:t>8</w:t>
      </w:r>
      <w:r>
        <w:rPr>
          <w:rFonts w:ascii="Times New Roman" w:eastAsia="宋体" w:hAnsi="Times New Roman" w:cs="Times New Roman" w:hint="eastAsia"/>
          <w:sz w:val="24"/>
        </w:rPr>
        <w:t>）（产品）维修为服务</w:t>
      </w:r>
      <w:proofErr w:type="spellStart"/>
      <w:r>
        <w:rPr>
          <w:rFonts w:ascii="Times New Roman" w:eastAsia="宋体" w:hAnsi="Times New Roman" w:cs="Times New Roman" w:hint="eastAsia"/>
          <w:sz w:val="24"/>
        </w:rPr>
        <w:t>ReaaS</w:t>
      </w:r>
      <w:proofErr w:type="spellEnd"/>
    </w:p>
    <w:p w14:paraId="2A09E1E8" w14:textId="1BE70079" w:rsidR="007916EA" w:rsidRDefault="007916EA" w:rsidP="007916EA">
      <w:pPr>
        <w:spacing w:line="400" w:lineRule="exact"/>
        <w:ind w:firstLineChars="200" w:firstLine="480"/>
        <w:rPr>
          <w:rFonts w:ascii="Times New Roman" w:eastAsia="宋体" w:hAnsi="Times New Roman" w:cs="Times New Roman"/>
          <w:sz w:val="24"/>
        </w:rPr>
      </w:pPr>
      <w:r>
        <w:rPr>
          <w:rFonts w:ascii="Times New Roman" w:eastAsia="宋体" w:hAnsi="Times New Roman" w:cs="Times New Roman" w:hint="eastAsia"/>
          <w:sz w:val="24"/>
        </w:rPr>
        <w:t>维修为服务包括维护保养、备品备件供应、故障诊断／修理、回收再制造等服务。</w:t>
      </w:r>
    </w:p>
    <w:p w14:paraId="3D300338" w14:textId="51CF0A6B" w:rsidR="007916EA" w:rsidRDefault="007916EA" w:rsidP="007916EA">
      <w:pPr>
        <w:spacing w:line="400" w:lineRule="exact"/>
        <w:ind w:firstLineChars="200" w:firstLine="480"/>
        <w:rPr>
          <w:rFonts w:ascii="Times New Roman" w:eastAsia="宋体" w:hAnsi="Times New Roman" w:cs="Times New Roman"/>
          <w:sz w:val="24"/>
        </w:rPr>
      </w:pPr>
      <w:r>
        <w:rPr>
          <w:rFonts w:ascii="Times New Roman" w:eastAsia="宋体" w:hAnsi="Times New Roman" w:cs="Times New Roman" w:hint="eastAsia"/>
          <w:sz w:val="24"/>
        </w:rPr>
        <w:t>（</w:t>
      </w:r>
      <w:r>
        <w:rPr>
          <w:rFonts w:ascii="Times New Roman" w:eastAsia="宋体" w:hAnsi="Times New Roman" w:cs="Times New Roman" w:hint="eastAsia"/>
          <w:sz w:val="24"/>
        </w:rPr>
        <w:t>9</w:t>
      </w:r>
      <w:r>
        <w:rPr>
          <w:rFonts w:ascii="Times New Roman" w:eastAsia="宋体" w:hAnsi="Times New Roman" w:cs="Times New Roman" w:hint="eastAsia"/>
          <w:sz w:val="24"/>
        </w:rPr>
        <w:t>）集成为服务</w:t>
      </w:r>
      <w:proofErr w:type="spellStart"/>
      <w:r>
        <w:rPr>
          <w:rFonts w:ascii="Times New Roman" w:eastAsia="宋体" w:hAnsi="Times New Roman" w:cs="Times New Roman" w:hint="eastAsia"/>
          <w:sz w:val="24"/>
        </w:rPr>
        <w:t>InaaS</w:t>
      </w:r>
      <w:proofErr w:type="spellEnd"/>
    </w:p>
    <w:p w14:paraId="0ECF987F" w14:textId="47299C64" w:rsidR="007916EA" w:rsidRPr="000234DF" w:rsidRDefault="007916EA" w:rsidP="007916EA">
      <w:pPr>
        <w:spacing w:line="400" w:lineRule="exact"/>
        <w:ind w:firstLineChars="200" w:firstLine="480"/>
        <w:rPr>
          <w:rFonts w:ascii="Times New Roman" w:eastAsia="宋体" w:hAnsi="Times New Roman" w:cs="Times New Roman"/>
          <w:sz w:val="24"/>
        </w:rPr>
      </w:pPr>
      <w:r>
        <w:rPr>
          <w:rFonts w:ascii="Times New Roman" w:eastAsia="宋体" w:hAnsi="Times New Roman" w:cs="Times New Roman" w:hint="eastAsia"/>
          <w:sz w:val="24"/>
        </w:rPr>
        <w:lastRenderedPageBreak/>
        <w:t>集成为服务分为通用性的集成资源服务和实施系统集成的集成能力服务。经过云化改造以后的企业应用集成、协同仿真支撑、多学科集成优化、数据驱动工作流等资源集成服务可有效支持制造云中各类服务的重构与组合。</w:t>
      </w:r>
    </w:p>
    <w:p w14:paraId="1E2A404B" w14:textId="29DFD0FC" w:rsidR="000309A2" w:rsidRDefault="009252E9" w:rsidP="000309A2">
      <w:pPr>
        <w:pStyle w:val="2"/>
      </w:pPr>
      <w:r>
        <w:rPr>
          <w:rFonts w:hint="eastAsia"/>
        </w:rPr>
        <w:t>3.2</w:t>
      </w:r>
      <w:r w:rsidR="000309A2">
        <w:rPr>
          <w:rFonts w:hint="eastAsia"/>
        </w:rPr>
        <w:t xml:space="preserve"> 制造云服务相关本体构建分析</w:t>
      </w:r>
    </w:p>
    <w:p w14:paraId="55F144CD" w14:textId="0F3DDAE2" w:rsidR="000234DF" w:rsidRPr="00EB6F70" w:rsidRDefault="000234DF" w:rsidP="000234DF">
      <w:pPr>
        <w:spacing w:line="400" w:lineRule="exact"/>
        <w:ind w:firstLineChars="200" w:firstLine="480"/>
        <w:rPr>
          <w:rFonts w:ascii="Times New Roman" w:eastAsia="宋体" w:hAnsi="Times New Roman" w:cs="Times New Roman"/>
          <w:sz w:val="24"/>
        </w:rPr>
      </w:pPr>
      <w:r w:rsidRPr="00EB6F70">
        <w:rPr>
          <w:rFonts w:ascii="Times New Roman" w:eastAsia="宋体" w:hAnsi="Times New Roman" w:cs="Times New Roman"/>
          <w:sz w:val="24"/>
        </w:rPr>
        <w:t>信息检索过程中，为了能够更加全面、准确地将检索到的结果信息反馈给用户，在信息检索的时候就需要对检索词进行一定的逻辑语义推理。领域本体的作用是通过已经定义好的本体领域概念结构，来描述领域中各个概念之间存在的各种关系</w:t>
      </w:r>
      <w:r w:rsidR="001E2A8E">
        <w:rPr>
          <w:rFonts w:ascii="Times New Roman" w:eastAsia="宋体" w:hAnsi="Times New Roman" w:cs="Times New Roman" w:hint="eastAsia"/>
          <w:sz w:val="24"/>
        </w:rPr>
        <w:t>，从而不仅能够结构化服务发布模型和需求模型，而且在检索匹配阶段能够能够概念之间的关系实现推理式检索</w:t>
      </w:r>
      <w:r w:rsidRPr="00EB6F70">
        <w:rPr>
          <w:rFonts w:ascii="Times New Roman" w:eastAsia="宋体" w:hAnsi="Times New Roman" w:cs="Times New Roman"/>
          <w:sz w:val="24"/>
        </w:rPr>
        <w:t>。</w:t>
      </w:r>
    </w:p>
    <w:p w14:paraId="23E95839" w14:textId="1BD13AF7" w:rsidR="000234DF" w:rsidRDefault="000234DF" w:rsidP="000234DF">
      <w:pPr>
        <w:spacing w:line="400" w:lineRule="exact"/>
        <w:ind w:firstLineChars="200" w:firstLine="480"/>
        <w:rPr>
          <w:rFonts w:ascii="Times New Roman" w:eastAsia="宋体" w:hAnsi="Times New Roman" w:cs="Times New Roman"/>
          <w:kern w:val="0"/>
          <w:sz w:val="24"/>
        </w:rPr>
      </w:pPr>
      <w:r w:rsidRPr="00EB6F70">
        <w:rPr>
          <w:rFonts w:ascii="Times New Roman" w:eastAsia="宋体" w:hAnsi="Times New Roman" w:cs="Times New Roman"/>
          <w:sz w:val="24"/>
        </w:rPr>
        <w:t>本文</w:t>
      </w:r>
      <w:r w:rsidRPr="00EB6F70">
        <w:rPr>
          <w:rFonts w:ascii="Times New Roman" w:eastAsia="宋体" w:hAnsi="Times New Roman" w:cs="Times New Roman"/>
          <w:kern w:val="0"/>
          <w:sz w:val="24"/>
        </w:rPr>
        <w:t>通过对本体语言</w:t>
      </w:r>
      <w:r w:rsidRPr="00EB6F70">
        <w:rPr>
          <w:rFonts w:ascii="Times New Roman" w:eastAsia="宋体" w:hAnsi="Times New Roman" w:cs="Times New Roman"/>
          <w:kern w:val="0"/>
          <w:sz w:val="24"/>
        </w:rPr>
        <w:t>OWL</w:t>
      </w:r>
      <w:r w:rsidRPr="00EB6F70">
        <w:rPr>
          <w:rFonts w:ascii="Times New Roman" w:eastAsia="宋体" w:hAnsi="Times New Roman" w:cs="Times New Roman"/>
          <w:kern w:val="0"/>
          <w:sz w:val="24"/>
        </w:rPr>
        <w:t>和建模工具</w:t>
      </w:r>
      <w:r w:rsidRPr="00EB6F70">
        <w:rPr>
          <w:rFonts w:ascii="Times New Roman" w:eastAsia="宋体" w:hAnsi="Times New Roman" w:cs="Times New Roman"/>
          <w:kern w:val="0"/>
          <w:sz w:val="24"/>
        </w:rPr>
        <w:t>Protégé</w:t>
      </w:r>
      <w:r w:rsidRPr="00EB6F70">
        <w:rPr>
          <w:rFonts w:ascii="Times New Roman" w:eastAsia="宋体" w:hAnsi="Times New Roman" w:cs="Times New Roman"/>
          <w:kern w:val="0"/>
          <w:sz w:val="24"/>
        </w:rPr>
        <w:t>的研究实现了一个基于本体的查询。</w:t>
      </w:r>
      <w:r w:rsidRPr="00EB6F70">
        <w:rPr>
          <w:rFonts w:ascii="Times New Roman" w:eastAsia="宋体" w:hAnsi="Times New Roman" w:cs="Times New Roman"/>
          <w:kern w:val="0"/>
          <w:sz w:val="24"/>
        </w:rPr>
        <w:t>Protégé</w:t>
      </w:r>
      <w:r w:rsidRPr="00EB6F70">
        <w:rPr>
          <w:rFonts w:ascii="Times New Roman" w:eastAsia="宋体" w:hAnsi="Times New Roman" w:cs="Times New Roman"/>
          <w:kern w:val="0"/>
          <w:sz w:val="24"/>
        </w:rPr>
        <w:t>软件是</w:t>
      </w:r>
      <w:r w:rsidRPr="00EB6F70">
        <w:rPr>
          <w:rFonts w:ascii="Times New Roman" w:eastAsia="宋体" w:hAnsi="Times New Roman" w:cs="Times New Roman"/>
          <w:kern w:val="0"/>
          <w:sz w:val="24"/>
        </w:rPr>
        <w:t>Stanford</w:t>
      </w:r>
      <w:r w:rsidRPr="00EB6F70">
        <w:rPr>
          <w:rFonts w:ascii="Times New Roman" w:eastAsia="宋体" w:hAnsi="Times New Roman" w:cs="Times New Roman"/>
          <w:kern w:val="0"/>
          <w:sz w:val="24"/>
        </w:rPr>
        <w:t>大学基于</w:t>
      </w:r>
      <w:r w:rsidRPr="00EB6F70">
        <w:rPr>
          <w:rFonts w:ascii="Times New Roman" w:eastAsia="宋体" w:hAnsi="Times New Roman" w:cs="Times New Roman"/>
          <w:kern w:val="0"/>
          <w:sz w:val="24"/>
        </w:rPr>
        <w:t>Java</w:t>
      </w:r>
      <w:r w:rsidRPr="00EB6F70">
        <w:rPr>
          <w:rFonts w:ascii="Times New Roman" w:eastAsia="宋体" w:hAnsi="Times New Roman" w:cs="Times New Roman"/>
          <w:kern w:val="0"/>
          <w:sz w:val="24"/>
        </w:rPr>
        <w:t>语言开发的本体编辑和知识获取软件，用于语义网中的本体创建，其提供了本体概念类、关系、属性以及实例的创建，并且屏蔽了具体的本体描述语言。使用</w:t>
      </w:r>
      <w:r w:rsidRPr="00EB6F70">
        <w:rPr>
          <w:rFonts w:ascii="Times New Roman" w:eastAsia="宋体" w:hAnsi="Times New Roman" w:cs="Times New Roman"/>
          <w:kern w:val="0"/>
          <w:sz w:val="24"/>
        </w:rPr>
        <w:t>Protégé</w:t>
      </w:r>
      <w:r w:rsidRPr="00EB6F70">
        <w:rPr>
          <w:rFonts w:ascii="Times New Roman" w:eastAsia="宋体" w:hAnsi="Times New Roman" w:cs="Times New Roman"/>
          <w:kern w:val="0"/>
          <w:sz w:val="24"/>
        </w:rPr>
        <w:t>创建本体，首先应该明确领域内概念的定义，清楚领域中包括的基本信息和分类。一个领域中的最基本概念应分别对应于各个分类层次数的根。要定义特定领域的根类，只需将它们声明为一个具名类（</w:t>
      </w:r>
      <w:r w:rsidRPr="00EB6F70">
        <w:rPr>
          <w:rFonts w:ascii="Times New Roman" w:eastAsia="宋体" w:hAnsi="Times New Roman" w:cs="Times New Roman"/>
          <w:kern w:val="0"/>
          <w:sz w:val="24"/>
        </w:rPr>
        <w:t>named class</w:t>
      </w:r>
      <w:r w:rsidRPr="00EB6F70">
        <w:rPr>
          <w:rFonts w:ascii="Times New Roman" w:eastAsia="宋体" w:hAnsi="Times New Roman" w:cs="Times New Roman"/>
          <w:kern w:val="0"/>
          <w:sz w:val="24"/>
        </w:rPr>
        <w:t>）即可。分析模块主要借助</w:t>
      </w:r>
      <w:r w:rsidRPr="00EB6F70">
        <w:rPr>
          <w:rFonts w:ascii="Times New Roman" w:eastAsia="宋体" w:hAnsi="Times New Roman" w:cs="Times New Roman"/>
          <w:kern w:val="0"/>
          <w:sz w:val="24"/>
        </w:rPr>
        <w:t>Jena</w:t>
      </w:r>
      <w:r w:rsidRPr="00EB6F70">
        <w:rPr>
          <w:rFonts w:ascii="Times New Roman" w:eastAsia="宋体" w:hAnsi="Times New Roman" w:cs="Times New Roman"/>
          <w:kern w:val="0"/>
          <w:sz w:val="24"/>
        </w:rPr>
        <w:t>对</w:t>
      </w:r>
      <w:r w:rsidRPr="00EB6F70">
        <w:rPr>
          <w:rFonts w:ascii="Times New Roman" w:eastAsia="宋体" w:hAnsi="Times New Roman" w:cs="Times New Roman"/>
          <w:kern w:val="0"/>
          <w:sz w:val="24"/>
        </w:rPr>
        <w:t>Protégé</w:t>
      </w:r>
      <w:r w:rsidRPr="00EB6F70">
        <w:rPr>
          <w:rFonts w:ascii="Times New Roman" w:eastAsia="宋体" w:hAnsi="Times New Roman" w:cs="Times New Roman"/>
          <w:kern w:val="0"/>
          <w:sz w:val="24"/>
        </w:rPr>
        <w:t>生成的</w:t>
      </w:r>
      <w:r w:rsidRPr="00EB6F70">
        <w:rPr>
          <w:rFonts w:ascii="Times New Roman" w:eastAsia="宋体" w:hAnsi="Times New Roman" w:cs="Times New Roman"/>
          <w:kern w:val="0"/>
          <w:sz w:val="24"/>
        </w:rPr>
        <w:t>OWL</w:t>
      </w:r>
      <w:r w:rsidRPr="00EB6F70">
        <w:rPr>
          <w:rFonts w:ascii="Times New Roman" w:eastAsia="宋体" w:hAnsi="Times New Roman" w:cs="Times New Roman"/>
          <w:kern w:val="0"/>
          <w:sz w:val="24"/>
        </w:rPr>
        <w:t>文件进行读取和分析，包括类、实例以及属性等。</w:t>
      </w:r>
    </w:p>
    <w:p w14:paraId="6D5EF58F" w14:textId="396C1082" w:rsidR="00944D97" w:rsidRDefault="00944D97" w:rsidP="000234DF">
      <w:pPr>
        <w:spacing w:line="400" w:lineRule="exact"/>
        <w:ind w:firstLineChars="200" w:firstLine="480"/>
        <w:rPr>
          <w:rFonts w:ascii="Times New Roman" w:eastAsia="宋体" w:hAnsi="Times New Roman" w:cs="Times New Roman"/>
          <w:kern w:val="0"/>
          <w:sz w:val="24"/>
        </w:rPr>
      </w:pPr>
      <w:r>
        <w:rPr>
          <w:rFonts w:ascii="Times New Roman" w:eastAsia="宋体" w:hAnsi="Times New Roman" w:cs="Times New Roman" w:hint="eastAsia"/>
          <w:kern w:val="0"/>
          <w:sz w:val="24"/>
        </w:rPr>
        <w:t>云服务本体构建过程主要包括：</w:t>
      </w:r>
    </w:p>
    <w:p w14:paraId="7A30B3BB" w14:textId="4A014855" w:rsidR="00944D97" w:rsidRDefault="00944D97" w:rsidP="000234DF">
      <w:pPr>
        <w:spacing w:line="400" w:lineRule="exact"/>
        <w:ind w:firstLineChars="200" w:firstLine="480"/>
        <w:rPr>
          <w:rFonts w:ascii="Times New Roman" w:eastAsia="宋体" w:hAnsi="Times New Roman" w:cs="Times New Roman"/>
          <w:kern w:val="0"/>
          <w:sz w:val="24"/>
        </w:rPr>
      </w:pPr>
      <w:r>
        <w:rPr>
          <w:rFonts w:ascii="Times New Roman" w:eastAsia="宋体" w:hAnsi="Times New Roman" w:cs="Times New Roman" w:hint="eastAsia"/>
          <w:kern w:val="0"/>
          <w:sz w:val="24"/>
        </w:rPr>
        <w:t>（</w:t>
      </w:r>
      <w:r>
        <w:rPr>
          <w:rFonts w:ascii="Times New Roman" w:eastAsia="宋体" w:hAnsi="Times New Roman" w:cs="Times New Roman" w:hint="eastAsia"/>
          <w:kern w:val="0"/>
          <w:sz w:val="24"/>
        </w:rPr>
        <w:t>1</w:t>
      </w:r>
      <w:r>
        <w:rPr>
          <w:rFonts w:ascii="Times New Roman" w:eastAsia="宋体" w:hAnsi="Times New Roman" w:cs="Times New Roman" w:hint="eastAsia"/>
          <w:kern w:val="0"/>
          <w:sz w:val="24"/>
        </w:rPr>
        <w:t>）明确云服务本体建模的目的、范围。对云服务供需双方进行描述，使服务提供企业更好地展现其资源拥有能力，使服务需求企业详实地描述其需求和约束。</w:t>
      </w:r>
    </w:p>
    <w:p w14:paraId="31DE5C60" w14:textId="719EDCB4" w:rsidR="00944D97" w:rsidRDefault="00944D97" w:rsidP="000234DF">
      <w:pPr>
        <w:spacing w:line="400" w:lineRule="exact"/>
        <w:ind w:firstLineChars="200" w:firstLine="480"/>
        <w:rPr>
          <w:rFonts w:ascii="Times New Roman" w:eastAsia="宋体" w:hAnsi="Times New Roman" w:cs="Times New Roman"/>
          <w:sz w:val="24"/>
        </w:rPr>
      </w:pPr>
      <w:r>
        <w:rPr>
          <w:rFonts w:ascii="Times New Roman" w:eastAsia="宋体" w:hAnsi="Times New Roman" w:cs="Times New Roman" w:hint="eastAsia"/>
          <w:sz w:val="24"/>
        </w:rPr>
        <w:t>（</w:t>
      </w:r>
      <w:r>
        <w:rPr>
          <w:rFonts w:ascii="Times New Roman" w:eastAsia="宋体" w:hAnsi="Times New Roman" w:cs="Times New Roman" w:hint="eastAsia"/>
          <w:sz w:val="24"/>
        </w:rPr>
        <w:t>2</w:t>
      </w:r>
      <w:r>
        <w:rPr>
          <w:rFonts w:ascii="Times New Roman" w:eastAsia="宋体" w:hAnsi="Times New Roman" w:cs="Times New Roman" w:hint="eastAsia"/>
          <w:sz w:val="24"/>
        </w:rPr>
        <w:t>）选择云服务本体建模方法。</w:t>
      </w:r>
    </w:p>
    <w:p w14:paraId="5E760B5D" w14:textId="586DA885" w:rsidR="00944D97" w:rsidRDefault="00944D97" w:rsidP="000234DF">
      <w:pPr>
        <w:spacing w:line="400" w:lineRule="exact"/>
        <w:ind w:firstLineChars="200" w:firstLine="480"/>
        <w:rPr>
          <w:rFonts w:ascii="Times New Roman" w:eastAsia="宋体" w:hAnsi="Times New Roman" w:cs="Times New Roman"/>
          <w:sz w:val="24"/>
        </w:rPr>
      </w:pPr>
      <w:r>
        <w:rPr>
          <w:rFonts w:ascii="Times New Roman" w:eastAsia="宋体" w:hAnsi="Times New Roman" w:cs="Times New Roman" w:hint="eastAsia"/>
          <w:sz w:val="24"/>
        </w:rPr>
        <w:t>（</w:t>
      </w:r>
      <w:r>
        <w:rPr>
          <w:rFonts w:ascii="Times New Roman" w:eastAsia="宋体" w:hAnsi="Times New Roman" w:cs="Times New Roman" w:hint="eastAsia"/>
          <w:sz w:val="24"/>
        </w:rPr>
        <w:t>3</w:t>
      </w:r>
      <w:r>
        <w:rPr>
          <w:rFonts w:ascii="Times New Roman" w:eastAsia="宋体" w:hAnsi="Times New Roman" w:cs="Times New Roman" w:hint="eastAsia"/>
          <w:sz w:val="24"/>
        </w:rPr>
        <w:t>）云服务的合理分类。结合相关国家标准和社会公认的准则对云服务进行合理分类，并统一描述。</w:t>
      </w:r>
    </w:p>
    <w:p w14:paraId="3ED3A4FF" w14:textId="7FC849BF" w:rsidR="00944D97" w:rsidRDefault="00944D97" w:rsidP="000234DF">
      <w:pPr>
        <w:spacing w:line="400" w:lineRule="exact"/>
        <w:ind w:firstLineChars="200" w:firstLine="480"/>
        <w:rPr>
          <w:rFonts w:ascii="Times New Roman" w:eastAsia="宋体" w:hAnsi="Times New Roman" w:cs="Times New Roman"/>
          <w:sz w:val="24"/>
        </w:rPr>
      </w:pPr>
      <w:r>
        <w:rPr>
          <w:rFonts w:ascii="Times New Roman" w:eastAsia="宋体" w:hAnsi="Times New Roman" w:cs="Times New Roman" w:hint="eastAsia"/>
          <w:sz w:val="24"/>
        </w:rPr>
        <w:t>（</w:t>
      </w:r>
      <w:r>
        <w:rPr>
          <w:rFonts w:ascii="Times New Roman" w:eastAsia="宋体" w:hAnsi="Times New Roman" w:cs="Times New Roman" w:hint="eastAsia"/>
          <w:sz w:val="24"/>
        </w:rPr>
        <w:t>4</w:t>
      </w:r>
      <w:r>
        <w:rPr>
          <w:rFonts w:ascii="Times New Roman" w:eastAsia="宋体" w:hAnsi="Times New Roman" w:cs="Times New Roman" w:hint="eastAsia"/>
          <w:sz w:val="24"/>
        </w:rPr>
        <w:t>）云服务的本体元语要素的确定。确定云服务本体的属性、关系、函数、公理、实例等语义表示元素。</w:t>
      </w:r>
    </w:p>
    <w:p w14:paraId="613FBE7F" w14:textId="22E4BBAC" w:rsidR="00944D97" w:rsidRDefault="00944D97" w:rsidP="00944D97">
      <w:pPr>
        <w:spacing w:line="400" w:lineRule="exact"/>
        <w:ind w:firstLineChars="200" w:firstLine="480"/>
        <w:rPr>
          <w:rFonts w:ascii="Times New Roman" w:eastAsia="宋体" w:hAnsi="Times New Roman" w:cs="Times New Roman"/>
          <w:sz w:val="24"/>
        </w:rPr>
      </w:pPr>
      <w:r>
        <w:rPr>
          <w:rFonts w:ascii="Times New Roman" w:eastAsia="宋体" w:hAnsi="Times New Roman" w:cs="Times New Roman" w:hint="eastAsia"/>
          <w:sz w:val="24"/>
        </w:rPr>
        <w:t>（</w:t>
      </w:r>
      <w:r>
        <w:rPr>
          <w:rFonts w:ascii="Times New Roman" w:eastAsia="宋体" w:hAnsi="Times New Roman" w:cs="Times New Roman" w:hint="eastAsia"/>
          <w:sz w:val="24"/>
        </w:rPr>
        <w:t>5</w:t>
      </w:r>
      <w:r>
        <w:rPr>
          <w:rFonts w:ascii="Times New Roman" w:eastAsia="宋体" w:hAnsi="Times New Roman" w:cs="Times New Roman" w:hint="eastAsia"/>
          <w:sz w:val="24"/>
        </w:rPr>
        <w:t>）云服务本体建模工具选择。采用斯坦福大学开发的</w:t>
      </w:r>
      <w:r>
        <w:rPr>
          <w:rFonts w:ascii="Times New Roman" w:eastAsia="宋体" w:hAnsi="Times New Roman" w:cs="Times New Roman" w:hint="eastAsia"/>
          <w:sz w:val="24"/>
        </w:rPr>
        <w:t>P</w:t>
      </w:r>
      <w:r>
        <w:rPr>
          <w:rFonts w:ascii="Times New Roman" w:eastAsia="宋体" w:hAnsi="Times New Roman" w:cs="Times New Roman"/>
          <w:sz w:val="24"/>
        </w:rPr>
        <w:t>rotégé</w:t>
      </w:r>
      <w:r>
        <w:rPr>
          <w:rFonts w:ascii="Times New Roman" w:eastAsia="宋体" w:hAnsi="Times New Roman" w:cs="Times New Roman" w:hint="eastAsia"/>
          <w:sz w:val="24"/>
        </w:rPr>
        <w:t>可视化本体建模工具和插件</w:t>
      </w:r>
      <w:proofErr w:type="spellStart"/>
      <w:r>
        <w:rPr>
          <w:rFonts w:ascii="Times New Roman" w:eastAsia="宋体" w:hAnsi="Times New Roman" w:cs="Times New Roman" w:hint="eastAsia"/>
          <w:sz w:val="24"/>
        </w:rPr>
        <w:t>Graphviz</w:t>
      </w:r>
      <w:proofErr w:type="spellEnd"/>
      <w:r>
        <w:rPr>
          <w:rFonts w:ascii="Times New Roman" w:eastAsia="宋体" w:hAnsi="Times New Roman" w:cs="Times New Roman" w:hint="eastAsia"/>
          <w:sz w:val="24"/>
        </w:rPr>
        <w:t>来实现。</w:t>
      </w:r>
    </w:p>
    <w:p w14:paraId="5FD3F959" w14:textId="3D2D7434" w:rsidR="00944D97" w:rsidRPr="00EB6F70" w:rsidRDefault="00944D97" w:rsidP="00944D97">
      <w:pPr>
        <w:spacing w:line="400" w:lineRule="exact"/>
        <w:ind w:firstLineChars="200" w:firstLine="480"/>
        <w:rPr>
          <w:rFonts w:ascii="Times New Roman" w:eastAsia="宋体" w:hAnsi="Times New Roman" w:cs="Times New Roman"/>
          <w:sz w:val="24"/>
        </w:rPr>
      </w:pPr>
      <w:r>
        <w:rPr>
          <w:rFonts w:ascii="Times New Roman" w:eastAsia="宋体" w:hAnsi="Times New Roman" w:cs="Times New Roman" w:hint="eastAsia"/>
          <w:sz w:val="24"/>
        </w:rPr>
        <w:t>（</w:t>
      </w:r>
      <w:r>
        <w:rPr>
          <w:rFonts w:ascii="Times New Roman" w:eastAsia="宋体" w:hAnsi="Times New Roman" w:cs="Times New Roman" w:hint="eastAsia"/>
          <w:sz w:val="24"/>
        </w:rPr>
        <w:t>6</w:t>
      </w:r>
      <w:r>
        <w:rPr>
          <w:rFonts w:ascii="Times New Roman" w:eastAsia="宋体" w:hAnsi="Times New Roman" w:cs="Times New Roman" w:hint="eastAsia"/>
          <w:sz w:val="24"/>
        </w:rPr>
        <w:t>）云服务</w:t>
      </w:r>
      <w:r>
        <w:rPr>
          <w:rFonts w:ascii="Times New Roman" w:eastAsia="宋体" w:hAnsi="Times New Roman" w:cs="Times New Roman" w:hint="eastAsia"/>
          <w:sz w:val="24"/>
        </w:rPr>
        <w:t>OWL</w:t>
      </w:r>
      <w:r>
        <w:rPr>
          <w:rFonts w:ascii="Times New Roman" w:eastAsia="宋体" w:hAnsi="Times New Roman" w:cs="Times New Roman" w:hint="eastAsia"/>
          <w:sz w:val="24"/>
        </w:rPr>
        <w:t>形式化描述。通过</w:t>
      </w:r>
      <w:r>
        <w:rPr>
          <w:rFonts w:ascii="Times New Roman" w:eastAsia="宋体" w:hAnsi="Times New Roman" w:cs="Times New Roman"/>
          <w:sz w:val="24"/>
        </w:rPr>
        <w:t>Protégé</w:t>
      </w:r>
      <w:r>
        <w:rPr>
          <w:rFonts w:ascii="Times New Roman" w:eastAsia="宋体" w:hAnsi="Times New Roman" w:cs="Times New Roman" w:hint="eastAsia"/>
          <w:sz w:val="24"/>
        </w:rPr>
        <w:t>工具将建立的本体转化为</w:t>
      </w:r>
      <w:r>
        <w:rPr>
          <w:rFonts w:ascii="Times New Roman" w:eastAsia="宋体" w:hAnsi="Times New Roman" w:cs="Times New Roman" w:hint="eastAsia"/>
          <w:sz w:val="24"/>
        </w:rPr>
        <w:t>OWL</w:t>
      </w:r>
      <w:r>
        <w:rPr>
          <w:rFonts w:ascii="Times New Roman" w:eastAsia="宋体" w:hAnsi="Times New Roman" w:cs="Times New Roman" w:hint="eastAsia"/>
          <w:sz w:val="24"/>
        </w:rPr>
        <w:t>形式化描述语言，并以</w:t>
      </w:r>
      <w:r>
        <w:rPr>
          <w:rFonts w:ascii="Times New Roman" w:eastAsia="宋体" w:hAnsi="Times New Roman" w:cs="Times New Roman" w:hint="eastAsia"/>
          <w:sz w:val="24"/>
        </w:rPr>
        <w:t>OWL</w:t>
      </w:r>
      <w:r>
        <w:rPr>
          <w:rFonts w:ascii="Times New Roman" w:eastAsia="宋体" w:hAnsi="Times New Roman" w:cs="Times New Roman" w:hint="eastAsia"/>
          <w:sz w:val="24"/>
        </w:rPr>
        <w:t>格式保存本体信息。</w:t>
      </w:r>
    </w:p>
    <w:p w14:paraId="49EA3DD3" w14:textId="363FD5BD" w:rsidR="000234DF" w:rsidRPr="000234DF" w:rsidRDefault="000234DF" w:rsidP="000234DF">
      <w:pPr>
        <w:spacing w:line="400" w:lineRule="exact"/>
        <w:ind w:firstLineChars="200" w:firstLine="480"/>
        <w:rPr>
          <w:rFonts w:ascii="Times New Roman" w:eastAsia="宋体" w:hAnsi="Times New Roman" w:cs="Times New Roman"/>
          <w:sz w:val="24"/>
        </w:rPr>
      </w:pPr>
      <w:r w:rsidRPr="00EB6F70">
        <w:rPr>
          <w:rFonts w:ascii="Times New Roman" w:eastAsia="宋体" w:hAnsi="Times New Roman" w:cs="Times New Roman"/>
          <w:sz w:val="24"/>
        </w:rPr>
        <w:t>对于制造生产加工硬设备，需要构建设备的本体，也就是建立设备及其组成部件之间的关系；对于不可拆分的部件，则需要建立部件及其生产加工能力之间</w:t>
      </w:r>
      <w:r w:rsidRPr="00EB6F70">
        <w:rPr>
          <w:rFonts w:ascii="Times New Roman" w:eastAsia="宋体" w:hAnsi="Times New Roman" w:cs="Times New Roman"/>
          <w:sz w:val="24"/>
        </w:rPr>
        <w:lastRenderedPageBreak/>
        <w:t>的本体。本体构建完成后保存在</w:t>
      </w:r>
      <w:r w:rsidRPr="00EB6F70">
        <w:rPr>
          <w:rFonts w:ascii="Times New Roman" w:eastAsia="宋体" w:hAnsi="Times New Roman" w:cs="Times New Roman"/>
          <w:sz w:val="24"/>
        </w:rPr>
        <w:t>RDF4J</w:t>
      </w:r>
      <w:r w:rsidRPr="00EB6F70">
        <w:rPr>
          <w:rFonts w:ascii="Times New Roman" w:eastAsia="宋体" w:hAnsi="Times New Roman" w:cs="Times New Roman"/>
          <w:sz w:val="24"/>
        </w:rPr>
        <w:t>数据库中，下文的服务发布、需求发布与分解都需要按照统一的本体来执行。</w:t>
      </w:r>
    </w:p>
    <w:p w14:paraId="3A52AD8E" w14:textId="4D563DCB" w:rsidR="000309A2" w:rsidRDefault="009252E9" w:rsidP="000309A2">
      <w:pPr>
        <w:pStyle w:val="3"/>
      </w:pPr>
      <w:r>
        <w:rPr>
          <w:rFonts w:hint="eastAsia"/>
        </w:rPr>
        <w:t>3.2</w:t>
      </w:r>
      <w:r w:rsidR="000234DF">
        <w:rPr>
          <w:rFonts w:hint="eastAsia"/>
        </w:rPr>
        <w:t>.1</w:t>
      </w:r>
      <w:r w:rsidR="000309A2">
        <w:rPr>
          <w:rFonts w:hint="eastAsia"/>
        </w:rPr>
        <w:t xml:space="preserve"> 云制造资源服务本体构建</w:t>
      </w:r>
    </w:p>
    <w:p w14:paraId="10D8FBA1" w14:textId="77777777" w:rsidR="000234DF" w:rsidRDefault="000234DF" w:rsidP="000234DF"/>
    <w:p w14:paraId="6F39F733" w14:textId="77777777" w:rsidR="000234DF" w:rsidRDefault="000234DF" w:rsidP="000234DF"/>
    <w:p w14:paraId="1DCD43B5" w14:textId="4AB05AFF" w:rsidR="000234DF" w:rsidRPr="000234DF" w:rsidRDefault="009252E9" w:rsidP="00EB7DCD">
      <w:pPr>
        <w:pStyle w:val="3"/>
      </w:pPr>
      <w:r>
        <w:t>3.2</w:t>
      </w:r>
      <w:r w:rsidR="000234DF">
        <w:t xml:space="preserve">.2 </w:t>
      </w:r>
      <w:r w:rsidR="000234DF">
        <w:rPr>
          <w:rFonts w:hint="eastAsia"/>
        </w:rPr>
        <w:t>云制造制造能力服务的本体构建</w:t>
      </w:r>
    </w:p>
    <w:p w14:paraId="66AB4B0C" w14:textId="77777777" w:rsidR="000234DF" w:rsidRDefault="000234DF" w:rsidP="000234DF"/>
    <w:p w14:paraId="546AF276" w14:textId="77777777" w:rsidR="000234DF" w:rsidRPr="000234DF" w:rsidRDefault="000234DF" w:rsidP="000234DF"/>
    <w:p w14:paraId="25E4704F" w14:textId="0BBB7911" w:rsidR="000309A2" w:rsidRDefault="009252E9" w:rsidP="000309A2">
      <w:pPr>
        <w:pStyle w:val="2"/>
      </w:pPr>
      <w:r>
        <w:rPr>
          <w:rFonts w:hint="eastAsia"/>
        </w:rPr>
        <w:t>3.3</w:t>
      </w:r>
      <w:r w:rsidR="000309A2">
        <w:rPr>
          <w:rFonts w:hint="eastAsia"/>
        </w:rPr>
        <w:t xml:space="preserve"> 云制造服务</w:t>
      </w:r>
      <w:r w:rsidR="000309A2">
        <w:t>发布</w:t>
      </w:r>
      <w:r w:rsidR="00542300">
        <w:rPr>
          <w:rFonts w:hint="eastAsia"/>
        </w:rPr>
        <w:t>过程</w:t>
      </w:r>
      <w:r w:rsidR="000309A2">
        <w:rPr>
          <w:rFonts w:hint="eastAsia"/>
        </w:rPr>
        <w:t>分析</w:t>
      </w:r>
    </w:p>
    <w:p w14:paraId="5BE5BBFC" w14:textId="565CFE25" w:rsidR="008E0E51" w:rsidRPr="008E0E51" w:rsidRDefault="008E0E51" w:rsidP="008E0E51">
      <w:pPr>
        <w:pStyle w:val="3"/>
      </w:pPr>
      <w:r w:rsidRPr="008E0E51">
        <w:rPr>
          <w:rFonts w:hint="eastAsia"/>
        </w:rPr>
        <w:t>3.3.1 传统的云制造服务发布过程</w:t>
      </w:r>
    </w:p>
    <w:p w14:paraId="1769ACAF" w14:textId="77777777" w:rsidR="008E0E51" w:rsidRDefault="008E0E51" w:rsidP="00EB6F70">
      <w:pPr>
        <w:spacing w:line="400" w:lineRule="exact"/>
        <w:ind w:firstLineChars="200" w:firstLine="480"/>
        <w:rPr>
          <w:rFonts w:ascii="Times New Roman" w:eastAsia="宋体" w:hAnsi="Times New Roman" w:cs="Times New Roman"/>
          <w:sz w:val="24"/>
        </w:rPr>
      </w:pPr>
    </w:p>
    <w:p w14:paraId="729F15BF" w14:textId="77777777" w:rsidR="000C3B63" w:rsidRDefault="000C3B63" w:rsidP="00EB6F70">
      <w:pPr>
        <w:spacing w:line="400" w:lineRule="exact"/>
        <w:ind w:firstLineChars="200" w:firstLine="480"/>
        <w:rPr>
          <w:rFonts w:ascii="Times New Roman" w:eastAsia="宋体" w:hAnsi="Times New Roman" w:cs="Times New Roman"/>
          <w:sz w:val="24"/>
        </w:rPr>
      </w:pPr>
    </w:p>
    <w:p w14:paraId="731CF3F3" w14:textId="1F41EA73" w:rsidR="008E0E51" w:rsidRPr="008E0E51" w:rsidRDefault="008E0E51" w:rsidP="008E0E51">
      <w:pPr>
        <w:pStyle w:val="3"/>
      </w:pPr>
      <w:r>
        <w:rPr>
          <w:rFonts w:hint="eastAsia"/>
        </w:rPr>
        <w:t>3.3.2 面向仿真的云制造服务发布过程</w:t>
      </w:r>
    </w:p>
    <w:p w14:paraId="47B55F90" w14:textId="77777777" w:rsidR="000309A2" w:rsidRPr="00B32593" w:rsidRDefault="000309A2" w:rsidP="00EB6F70">
      <w:pPr>
        <w:spacing w:line="400" w:lineRule="exact"/>
        <w:ind w:firstLineChars="200" w:firstLine="480"/>
        <w:rPr>
          <w:rFonts w:ascii="Times New Roman" w:eastAsia="宋体" w:hAnsi="Times New Roman" w:cs="Times New Roman"/>
          <w:sz w:val="24"/>
        </w:rPr>
      </w:pPr>
      <w:r w:rsidRPr="00B32593">
        <w:rPr>
          <w:rFonts w:ascii="Times New Roman" w:eastAsia="宋体" w:hAnsi="Times New Roman" w:cs="Times New Roman"/>
          <w:sz w:val="24"/>
        </w:rPr>
        <w:t>资源提供者为了向云制造运营平台（制造云运营者）发布服务（即公开自己所能共享的制造资源服务或制造能力服务），需要以某种标准的形式来对云制造服务进行描述。目前常用的一种标准格式就是符合</w:t>
      </w:r>
      <w:r w:rsidRPr="00B32593">
        <w:rPr>
          <w:rFonts w:ascii="Times New Roman" w:eastAsia="宋体" w:hAnsi="Times New Roman" w:cs="Times New Roman"/>
          <w:sz w:val="24"/>
        </w:rPr>
        <w:t>OWL-S</w:t>
      </w:r>
      <w:r w:rsidRPr="00B32593">
        <w:rPr>
          <w:rFonts w:ascii="Times New Roman" w:eastAsia="宋体" w:hAnsi="Times New Roman" w:cs="Times New Roman"/>
          <w:sz w:val="24"/>
        </w:rPr>
        <w:t>规范的服务描述方法。云制造服务的发布就是资源提供者把自己的制造服务按照某种标准格式，形成云制造服务描述文件，把这个文件传输给云制造运营平台，由云制造运营平台进行发布的过程。</w:t>
      </w:r>
    </w:p>
    <w:p w14:paraId="1420017D" w14:textId="77777777" w:rsidR="008C29E8" w:rsidRPr="00B32593" w:rsidRDefault="000309A2" w:rsidP="008C29E8">
      <w:pPr>
        <w:spacing w:line="400" w:lineRule="exact"/>
        <w:ind w:firstLineChars="200" w:firstLine="480"/>
        <w:rPr>
          <w:rFonts w:ascii="Times New Roman" w:eastAsia="宋体" w:hAnsi="Times New Roman" w:cs="Times New Roman"/>
          <w:sz w:val="24"/>
        </w:rPr>
      </w:pPr>
      <w:r w:rsidRPr="00B32593">
        <w:rPr>
          <w:rFonts w:ascii="Times New Roman" w:eastAsia="宋体" w:hAnsi="Times New Roman" w:cs="Times New Roman"/>
          <w:sz w:val="24"/>
        </w:rPr>
        <w:t>本论文中，云制造服务描述文件中包含了仿真信息，</w:t>
      </w:r>
      <w:r w:rsidRPr="00B32593">
        <w:rPr>
          <w:rFonts w:ascii="Times New Roman" w:eastAsia="宋体" w:hAnsi="Times New Roman" w:cs="Times New Roman"/>
          <w:color w:val="FF0000"/>
          <w:sz w:val="24"/>
        </w:rPr>
        <w:t>图</w:t>
      </w:r>
      <w:r w:rsidRPr="00B32593">
        <w:rPr>
          <w:rFonts w:ascii="Times New Roman" w:eastAsia="宋体" w:hAnsi="Times New Roman" w:cs="Times New Roman"/>
          <w:color w:val="FF0000"/>
          <w:sz w:val="24"/>
        </w:rPr>
        <w:t>3.1</w:t>
      </w:r>
      <w:r w:rsidRPr="00B32593">
        <w:rPr>
          <w:rFonts w:ascii="Times New Roman" w:eastAsia="宋体" w:hAnsi="Times New Roman" w:cs="Times New Roman"/>
          <w:sz w:val="24"/>
        </w:rPr>
        <w:t>展示了</w:t>
      </w:r>
      <w:r w:rsidR="00B32593" w:rsidRPr="00B32593">
        <w:rPr>
          <w:rFonts w:ascii="Times New Roman" w:eastAsia="宋体" w:hAnsi="Times New Roman" w:cs="Times New Roman"/>
          <w:sz w:val="24"/>
        </w:rPr>
        <w:t>包含仿真信息的云制造服务描述文件的构建方法，该方法包括以下步骤：</w:t>
      </w:r>
    </w:p>
    <w:p w14:paraId="2AE5DAA6" w14:textId="77777777" w:rsidR="008C29E8" w:rsidRPr="00B32593" w:rsidRDefault="008C29E8" w:rsidP="008C29E8">
      <w:pPr>
        <w:spacing w:line="400" w:lineRule="exact"/>
        <w:ind w:firstLineChars="200" w:firstLine="480"/>
        <w:rPr>
          <w:rFonts w:ascii="Times New Roman" w:eastAsia="宋体" w:hAnsi="Times New Roman" w:cs="Times New Roman"/>
          <w:sz w:val="24"/>
        </w:rPr>
      </w:pPr>
      <w:r w:rsidRPr="00B32593">
        <w:rPr>
          <w:rFonts w:ascii="Times New Roman" w:eastAsia="宋体" w:hAnsi="Times New Roman" w:cs="Times New Roman"/>
          <w:sz w:val="24"/>
        </w:rPr>
        <w:t>1</w:t>
      </w:r>
      <w:r w:rsidRPr="00B32593">
        <w:rPr>
          <w:rFonts w:ascii="Times New Roman" w:eastAsia="宋体" w:hAnsi="Times New Roman" w:cs="Times New Roman"/>
          <w:sz w:val="24"/>
        </w:rPr>
        <w:t>）</w:t>
      </w:r>
      <w:r w:rsidR="000309A2" w:rsidRPr="00B32593">
        <w:rPr>
          <w:rFonts w:ascii="Times New Roman" w:eastAsia="宋体" w:hAnsi="Times New Roman" w:cs="Times New Roman"/>
          <w:sz w:val="24"/>
        </w:rPr>
        <w:t>将实体制造资源或制造能力进行服务抽象，获得制造服务模型；</w:t>
      </w:r>
    </w:p>
    <w:p w14:paraId="4F01DBA9" w14:textId="77777777" w:rsidR="008C29E8" w:rsidRPr="00B32593" w:rsidRDefault="008C29E8" w:rsidP="008C29E8">
      <w:pPr>
        <w:spacing w:line="400" w:lineRule="exact"/>
        <w:ind w:firstLineChars="200" w:firstLine="480"/>
        <w:rPr>
          <w:rFonts w:ascii="Times New Roman" w:eastAsia="宋体" w:hAnsi="Times New Roman" w:cs="Times New Roman"/>
          <w:sz w:val="24"/>
        </w:rPr>
      </w:pPr>
      <w:r w:rsidRPr="00B32593">
        <w:rPr>
          <w:rFonts w:ascii="Times New Roman" w:eastAsia="宋体" w:hAnsi="Times New Roman" w:cs="Times New Roman"/>
          <w:sz w:val="24"/>
        </w:rPr>
        <w:t>2</w:t>
      </w:r>
      <w:r w:rsidRPr="00B32593">
        <w:rPr>
          <w:rFonts w:ascii="Times New Roman" w:eastAsia="宋体" w:hAnsi="Times New Roman" w:cs="Times New Roman"/>
          <w:sz w:val="24"/>
        </w:rPr>
        <w:t>）</w:t>
      </w:r>
      <w:r w:rsidR="000309A2" w:rsidRPr="00B32593">
        <w:rPr>
          <w:rFonts w:ascii="Times New Roman" w:eastAsia="宋体" w:hAnsi="Times New Roman" w:cs="Times New Roman"/>
          <w:sz w:val="24"/>
        </w:rPr>
        <w:t>将实体制造资源或制造能力进行仿真抽象，获得仿真模型；</w:t>
      </w:r>
    </w:p>
    <w:p w14:paraId="1554B591" w14:textId="77777777" w:rsidR="000309A2" w:rsidRPr="00B32593" w:rsidRDefault="008C29E8" w:rsidP="008C29E8">
      <w:pPr>
        <w:spacing w:line="400" w:lineRule="exact"/>
        <w:ind w:firstLineChars="200" w:firstLine="480"/>
        <w:rPr>
          <w:rFonts w:ascii="Times New Roman" w:eastAsia="宋体" w:hAnsi="Times New Roman" w:cs="Times New Roman"/>
          <w:sz w:val="24"/>
        </w:rPr>
      </w:pPr>
      <w:r w:rsidRPr="00B32593">
        <w:rPr>
          <w:rFonts w:ascii="Times New Roman" w:eastAsia="宋体" w:hAnsi="Times New Roman" w:cs="Times New Roman"/>
          <w:sz w:val="24"/>
        </w:rPr>
        <w:t>3</w:t>
      </w:r>
      <w:r w:rsidRPr="00B32593">
        <w:rPr>
          <w:rFonts w:ascii="Times New Roman" w:eastAsia="宋体" w:hAnsi="Times New Roman" w:cs="Times New Roman"/>
          <w:sz w:val="24"/>
        </w:rPr>
        <w:t>）</w:t>
      </w:r>
      <w:r w:rsidR="000309A2" w:rsidRPr="00B32593">
        <w:rPr>
          <w:rFonts w:ascii="Times New Roman" w:eastAsia="宋体" w:hAnsi="Times New Roman" w:cs="Times New Roman"/>
          <w:sz w:val="24"/>
        </w:rPr>
        <w:t>将仿真模型与制造服务模型进行结合，形成包含仿真信息的云制造服务描述文件。</w:t>
      </w:r>
    </w:p>
    <w:p w14:paraId="6DC646FA" w14:textId="77777777" w:rsidR="000309A2" w:rsidRDefault="000309A2" w:rsidP="000309A2">
      <w:pPr>
        <w:spacing w:line="360" w:lineRule="auto"/>
        <w:jc w:val="center"/>
        <w:rPr>
          <w:rFonts w:ascii="Times New Roman" w:hAnsi="Times New Roman" w:cs="Times New Roman"/>
          <w:sz w:val="24"/>
        </w:rPr>
      </w:pPr>
      <w:r>
        <w:rPr>
          <w:rFonts w:ascii="Times New Roman" w:hAnsi="Times New Roman" w:cs="Times New Roman" w:hint="eastAsia"/>
          <w:noProof/>
          <w:sz w:val="24"/>
        </w:rPr>
        <w:lastRenderedPageBreak/>
        <mc:AlternateContent>
          <mc:Choice Requires="wpg">
            <w:drawing>
              <wp:inline distT="0" distB="0" distL="0" distR="0" wp14:anchorId="32D4B6A5" wp14:editId="256FB0CF">
                <wp:extent cx="2692400" cy="3207385"/>
                <wp:effectExtent l="0" t="0" r="25400" b="18415"/>
                <wp:docPr id="1" name="组 1"/>
                <wp:cNvGraphicFramePr/>
                <a:graphic xmlns:a="http://schemas.openxmlformats.org/drawingml/2006/main">
                  <a:graphicData uri="http://schemas.microsoft.com/office/word/2010/wordprocessingGroup">
                    <wpg:wgp>
                      <wpg:cNvGrpSpPr/>
                      <wpg:grpSpPr>
                        <a:xfrm>
                          <a:off x="0" y="0"/>
                          <a:ext cx="2692800" cy="3207600"/>
                          <a:chOff x="0" y="0"/>
                          <a:chExt cx="2692319" cy="3209046"/>
                        </a:xfrm>
                      </wpg:grpSpPr>
                      <wps:wsp>
                        <wps:cNvPr id="2" name="矩形 3"/>
                        <wps:cNvSpPr>
                          <a:spLocks noChangeArrowheads="1"/>
                        </wps:cNvSpPr>
                        <wps:spPr bwMode="auto">
                          <a:xfrm>
                            <a:off x="1568369" y="1348451"/>
                            <a:ext cx="1123950" cy="375450"/>
                          </a:xfrm>
                          <a:prstGeom prst="rect">
                            <a:avLst/>
                          </a:prstGeom>
                          <a:solidFill>
                            <a:schemeClr val="bg1"/>
                          </a:solidFill>
                          <a:ln w="12700" cmpd="sng">
                            <a:solidFill>
                              <a:schemeClr val="tx1"/>
                            </a:solidFill>
                            <a:miter lim="800000"/>
                          </a:ln>
                        </wps:spPr>
                        <wps:txbx>
                          <w:txbxContent>
                            <w:p w14:paraId="49CC9BD5" w14:textId="77777777" w:rsidR="000309A2" w:rsidRDefault="000309A2" w:rsidP="000309A2">
                              <w:pPr>
                                <w:jc w:val="center"/>
                              </w:pPr>
                              <w:r>
                                <w:rPr>
                                  <w:rFonts w:hint="eastAsia"/>
                                </w:rPr>
                                <w:t>资源仿真模型</w:t>
                              </w:r>
                            </w:p>
                          </w:txbxContent>
                        </wps:txbx>
                        <wps:bodyPr rot="0" vert="horz" wrap="square" lIns="91440" tIns="45720" rIns="91440" bIns="45720" anchor="ctr" anchorCtr="0" upright="1">
                          <a:noAutofit/>
                        </wps:bodyPr>
                      </wps:wsp>
                      <wps:wsp>
                        <wps:cNvPr id="3" name="矩形 8"/>
                        <wps:cNvSpPr>
                          <a:spLocks noChangeArrowheads="1"/>
                        </wps:cNvSpPr>
                        <wps:spPr bwMode="auto">
                          <a:xfrm>
                            <a:off x="254643" y="0"/>
                            <a:ext cx="2211077" cy="491969"/>
                          </a:xfrm>
                          <a:prstGeom prst="rect">
                            <a:avLst/>
                          </a:prstGeom>
                          <a:solidFill>
                            <a:schemeClr val="bg1"/>
                          </a:solidFill>
                          <a:ln w="12700" cmpd="sng">
                            <a:solidFill>
                              <a:schemeClr val="tx1"/>
                            </a:solidFill>
                            <a:miter lim="800000"/>
                          </a:ln>
                        </wps:spPr>
                        <wps:txbx>
                          <w:txbxContent>
                            <w:p w14:paraId="44CB1898" w14:textId="77777777" w:rsidR="000309A2" w:rsidRDefault="000309A2" w:rsidP="000309A2">
                              <w:pPr>
                                <w:jc w:val="center"/>
                              </w:pPr>
                              <w:r>
                                <w:rPr>
                                  <w:rFonts w:hint="eastAsia"/>
                                </w:rPr>
                                <w:t>包含</w:t>
                              </w:r>
                              <w:r>
                                <w:t>仿真信息的</w:t>
                              </w:r>
                              <w:r>
                                <w:rPr>
                                  <w:rFonts w:hint="eastAsia"/>
                                </w:rPr>
                                <w:t>云制造</w:t>
                              </w:r>
                              <w:r>
                                <w:t>服务描述</w:t>
                              </w:r>
                              <w:r>
                                <w:rPr>
                                  <w:rFonts w:hint="eastAsia"/>
                                </w:rPr>
                                <w:t>文件（</w:t>
                              </w:r>
                              <w:r>
                                <w:t>基于扩展</w:t>
                              </w:r>
                              <w:r>
                                <w:rPr>
                                  <w:rFonts w:hint="eastAsia"/>
                                </w:rPr>
                                <w:t>的OWL-S</w:t>
                              </w:r>
                              <w:r>
                                <w:t>规范</w:t>
                              </w:r>
                              <w:r>
                                <w:rPr>
                                  <w:rFonts w:hint="eastAsia"/>
                                </w:rPr>
                                <w:t>）</w:t>
                              </w:r>
                            </w:p>
                            <w:p w14:paraId="3E7B51A4" w14:textId="77777777" w:rsidR="000309A2" w:rsidRDefault="000309A2" w:rsidP="000309A2">
                              <w:pPr>
                                <w:jc w:val="center"/>
                              </w:pPr>
                            </w:p>
                          </w:txbxContent>
                        </wps:txbx>
                        <wps:bodyPr rot="0" vert="horz" wrap="square" lIns="91440" tIns="45720" rIns="91440" bIns="45720" anchor="ctr" anchorCtr="0" upright="1">
                          <a:noAutofit/>
                        </wps:bodyPr>
                      </wps:wsp>
                      <wps:wsp>
                        <wps:cNvPr id="4" name="圆角矩形 6"/>
                        <wps:cNvSpPr>
                          <a:spLocks noChangeArrowheads="1"/>
                        </wps:cNvSpPr>
                        <wps:spPr bwMode="auto">
                          <a:xfrm>
                            <a:off x="358741" y="729027"/>
                            <a:ext cx="2054579" cy="362503"/>
                          </a:xfrm>
                          <a:prstGeom prst="roundRect">
                            <a:avLst>
                              <a:gd name="adj" fmla="val 16667"/>
                            </a:avLst>
                          </a:prstGeom>
                          <a:solidFill>
                            <a:schemeClr val="bg1"/>
                          </a:solidFill>
                          <a:ln w="12700" cmpd="sng">
                            <a:solidFill>
                              <a:schemeClr val="tx1"/>
                            </a:solidFill>
                            <a:miter lim="800000"/>
                          </a:ln>
                        </wps:spPr>
                        <wps:txbx>
                          <w:txbxContent>
                            <w:p w14:paraId="0D63997B" w14:textId="77777777" w:rsidR="000309A2" w:rsidRDefault="000309A2" w:rsidP="000309A2">
                              <w:pPr>
                                <w:jc w:val="center"/>
                              </w:pPr>
                              <w:r>
                                <w:rPr>
                                  <w:rFonts w:hint="eastAsia"/>
                                </w:rPr>
                                <w:t>服务发布/</w:t>
                              </w:r>
                              <w:r>
                                <w:t>仿真信息添加</w:t>
                              </w:r>
                            </w:p>
                          </w:txbxContent>
                        </wps:txbx>
                        <wps:bodyPr rot="0" vert="horz" wrap="square" lIns="91440" tIns="45720" rIns="91440" bIns="45720" anchor="ctr" anchorCtr="0" upright="1">
                          <a:noAutofit/>
                        </wps:bodyPr>
                      </wps:wsp>
                      <wps:wsp>
                        <wps:cNvPr id="5" name="直接箭头连接符 11"/>
                        <wps:cNvCnPr>
                          <a:cxnSpLocks noChangeShapeType="1"/>
                        </wps:cNvCnPr>
                        <wps:spPr bwMode="auto">
                          <a:xfrm flipV="1">
                            <a:off x="763929" y="1111170"/>
                            <a:ext cx="235585" cy="242100"/>
                          </a:xfrm>
                          <a:prstGeom prst="straightConnector1">
                            <a:avLst/>
                          </a:prstGeom>
                          <a:noFill/>
                          <a:ln w="6350" cmpd="sng">
                            <a:solidFill>
                              <a:schemeClr val="tx1"/>
                            </a:solidFill>
                            <a:miter lim="800000"/>
                            <a:tailEnd type="triangle" w="med" len="med"/>
                          </a:ln>
                        </wps:spPr>
                        <wps:bodyPr/>
                      </wps:wsp>
                      <wps:wsp>
                        <wps:cNvPr id="6" name="直接箭头连接符 12"/>
                        <wps:cNvCnPr>
                          <a:cxnSpLocks noChangeShapeType="1"/>
                        </wps:cNvCnPr>
                        <wps:spPr bwMode="auto">
                          <a:xfrm flipH="1" flipV="1">
                            <a:off x="1724628" y="1088020"/>
                            <a:ext cx="226695" cy="236922"/>
                          </a:xfrm>
                          <a:prstGeom prst="straightConnector1">
                            <a:avLst/>
                          </a:prstGeom>
                          <a:noFill/>
                          <a:ln w="6350" cmpd="sng">
                            <a:solidFill>
                              <a:schemeClr val="tx1"/>
                            </a:solidFill>
                            <a:miter lim="800000"/>
                            <a:tailEnd type="triangle" w="med" len="med"/>
                          </a:ln>
                        </wps:spPr>
                        <wps:bodyPr/>
                      </wps:wsp>
                      <wps:wsp>
                        <wps:cNvPr id="7" name="矩形 5"/>
                        <wps:cNvSpPr>
                          <a:spLocks noChangeArrowheads="1"/>
                        </wps:cNvSpPr>
                        <wps:spPr bwMode="auto">
                          <a:xfrm>
                            <a:off x="0" y="1371600"/>
                            <a:ext cx="1123950" cy="375450"/>
                          </a:xfrm>
                          <a:prstGeom prst="rect">
                            <a:avLst/>
                          </a:prstGeom>
                          <a:solidFill>
                            <a:schemeClr val="bg1"/>
                          </a:solidFill>
                          <a:ln w="12700" cmpd="sng">
                            <a:solidFill>
                              <a:schemeClr val="tx1"/>
                            </a:solidFill>
                            <a:miter lim="800000"/>
                          </a:ln>
                        </wps:spPr>
                        <wps:txbx>
                          <w:txbxContent>
                            <w:p w14:paraId="4509C36A" w14:textId="77777777" w:rsidR="000309A2" w:rsidRDefault="000309A2" w:rsidP="000309A2">
                              <w:pPr>
                                <w:jc w:val="center"/>
                              </w:pPr>
                              <w:r>
                                <w:rPr>
                                  <w:rFonts w:hint="eastAsia"/>
                                </w:rPr>
                                <w:t>制造服务模型</w:t>
                              </w:r>
                            </w:p>
                          </w:txbxContent>
                        </wps:txbx>
                        <wps:bodyPr rot="0" vert="horz" wrap="square" lIns="91440" tIns="45720" rIns="91440" bIns="45720" anchor="ctr" anchorCtr="0" upright="1">
                          <a:noAutofit/>
                        </wps:bodyPr>
                      </wps:wsp>
                      <wps:wsp>
                        <wps:cNvPr id="8" name="直接箭头连接符 46"/>
                        <wps:cNvCnPr>
                          <a:cxnSpLocks noChangeShapeType="1"/>
                        </wps:cNvCnPr>
                        <wps:spPr bwMode="auto">
                          <a:xfrm flipV="1">
                            <a:off x="1342663" y="491924"/>
                            <a:ext cx="5411" cy="236101"/>
                          </a:xfrm>
                          <a:prstGeom prst="straightConnector1">
                            <a:avLst/>
                          </a:prstGeom>
                          <a:noFill/>
                          <a:ln w="6350" cmpd="sng">
                            <a:solidFill>
                              <a:schemeClr val="tx1"/>
                            </a:solidFill>
                            <a:miter lim="800000"/>
                            <a:tailEnd type="triangle" w="med" len="med"/>
                          </a:ln>
                        </wps:spPr>
                        <wps:bodyPr/>
                      </wps:wsp>
                      <wps:wsp>
                        <wps:cNvPr id="9" name="直接箭头连接符 10"/>
                        <wps:cNvCnPr>
                          <a:cxnSpLocks noChangeShapeType="1"/>
                        </wps:cNvCnPr>
                        <wps:spPr bwMode="auto">
                          <a:xfrm flipH="1" flipV="1">
                            <a:off x="879676" y="2430684"/>
                            <a:ext cx="120111" cy="190451"/>
                          </a:xfrm>
                          <a:prstGeom prst="straightConnector1">
                            <a:avLst/>
                          </a:prstGeom>
                          <a:noFill/>
                          <a:ln w="6350" cmpd="sng">
                            <a:solidFill>
                              <a:schemeClr val="tx1"/>
                            </a:solidFill>
                            <a:miter lim="800000"/>
                            <a:tailEnd type="triangle" w="med" len="med"/>
                          </a:ln>
                        </wps:spPr>
                        <wps:bodyPr/>
                      </wps:wsp>
                      <wps:wsp>
                        <wps:cNvPr id="10" name="直接箭头连接符 9"/>
                        <wps:cNvCnPr>
                          <a:cxnSpLocks noChangeShapeType="1"/>
                        </wps:cNvCnPr>
                        <wps:spPr bwMode="auto">
                          <a:xfrm flipV="1">
                            <a:off x="1545220" y="2395960"/>
                            <a:ext cx="179408" cy="268918"/>
                          </a:xfrm>
                          <a:prstGeom prst="straightConnector1">
                            <a:avLst/>
                          </a:prstGeom>
                          <a:noFill/>
                          <a:ln w="6350" cmpd="sng">
                            <a:solidFill>
                              <a:schemeClr val="tx1"/>
                            </a:solidFill>
                            <a:miter lim="800000"/>
                            <a:tailEnd type="triangle" w="med" len="med"/>
                          </a:ln>
                        </wps:spPr>
                        <wps:bodyPr/>
                      </wps:wsp>
                      <wps:wsp>
                        <wps:cNvPr id="11" name="矩形 1"/>
                        <wps:cNvSpPr>
                          <a:spLocks noChangeArrowheads="1"/>
                        </wps:cNvSpPr>
                        <wps:spPr bwMode="auto">
                          <a:xfrm>
                            <a:off x="636607" y="2679539"/>
                            <a:ext cx="1352550" cy="529507"/>
                          </a:xfrm>
                          <a:prstGeom prst="rect">
                            <a:avLst/>
                          </a:prstGeom>
                          <a:solidFill>
                            <a:schemeClr val="bg1"/>
                          </a:solidFill>
                          <a:ln w="12700" cmpd="sng">
                            <a:solidFill>
                              <a:schemeClr val="tx1"/>
                            </a:solidFill>
                            <a:prstDash val="dash"/>
                            <a:miter lim="800000"/>
                          </a:ln>
                        </wps:spPr>
                        <wps:txbx>
                          <w:txbxContent>
                            <w:p w14:paraId="1DFF9B6C" w14:textId="77777777" w:rsidR="000309A2" w:rsidRDefault="000309A2" w:rsidP="000309A2">
                              <w:pPr>
                                <w:jc w:val="center"/>
                              </w:pPr>
                              <w:r>
                                <w:rPr>
                                  <w:rFonts w:hint="eastAsia"/>
                                </w:rPr>
                                <w:t>实体制造</w:t>
                              </w:r>
                              <w:r>
                                <w:t>资源</w:t>
                              </w:r>
                              <w:r>
                                <w:rPr>
                                  <w:rFonts w:hint="eastAsia"/>
                                </w:rPr>
                                <w:t>或</w:t>
                              </w:r>
                              <w:r>
                                <w:t>制造能力</w:t>
                              </w:r>
                            </w:p>
                          </w:txbxContent>
                        </wps:txbx>
                        <wps:bodyPr rot="0" vert="horz" wrap="square" lIns="91440" tIns="45720" rIns="91440" bIns="45720" anchor="ctr" anchorCtr="0" upright="1">
                          <a:noAutofit/>
                        </wps:bodyPr>
                      </wps:wsp>
                      <wps:wsp>
                        <wps:cNvPr id="12" name="圆角矩形 18"/>
                        <wps:cNvSpPr>
                          <a:spLocks noChangeArrowheads="1"/>
                        </wps:cNvSpPr>
                        <wps:spPr bwMode="auto">
                          <a:xfrm>
                            <a:off x="121534" y="2031357"/>
                            <a:ext cx="1143000" cy="361950"/>
                          </a:xfrm>
                          <a:prstGeom prst="roundRect">
                            <a:avLst>
                              <a:gd name="adj" fmla="val 16667"/>
                            </a:avLst>
                          </a:prstGeom>
                          <a:solidFill>
                            <a:schemeClr val="bg1"/>
                          </a:solidFill>
                          <a:ln w="12700" cmpd="sng">
                            <a:solidFill>
                              <a:schemeClr val="tx1"/>
                            </a:solidFill>
                            <a:miter lim="800000"/>
                          </a:ln>
                        </wps:spPr>
                        <wps:txbx>
                          <w:txbxContent>
                            <w:p w14:paraId="280C90E0" w14:textId="77777777" w:rsidR="000309A2" w:rsidRDefault="000309A2" w:rsidP="000309A2">
                              <w:pPr>
                                <w:jc w:val="center"/>
                              </w:pPr>
                              <w:r>
                                <w:rPr>
                                  <w:rFonts w:hint="eastAsia"/>
                                </w:rPr>
                                <w:t>服务抽象</w:t>
                              </w:r>
                            </w:p>
                          </w:txbxContent>
                        </wps:txbx>
                        <wps:bodyPr rot="0" vert="horz" wrap="square" lIns="91440" tIns="45720" rIns="91440" bIns="45720" anchor="ctr" anchorCtr="0" upright="1">
                          <a:noAutofit/>
                        </wps:bodyPr>
                      </wps:wsp>
                      <wps:wsp>
                        <wps:cNvPr id="13" name="直接箭头连接符 41"/>
                        <wps:cNvCnPr>
                          <a:cxnSpLocks noChangeShapeType="1"/>
                        </wps:cNvCnPr>
                        <wps:spPr bwMode="auto">
                          <a:xfrm flipV="1">
                            <a:off x="636607" y="1753565"/>
                            <a:ext cx="5080" cy="235585"/>
                          </a:xfrm>
                          <a:prstGeom prst="straightConnector1">
                            <a:avLst/>
                          </a:prstGeom>
                          <a:noFill/>
                          <a:ln w="6350" cmpd="sng">
                            <a:solidFill>
                              <a:schemeClr val="tx1"/>
                            </a:solidFill>
                            <a:miter lim="800000"/>
                            <a:tailEnd type="triangle" w="med" len="med"/>
                          </a:ln>
                        </wps:spPr>
                        <wps:bodyPr/>
                      </wps:wsp>
                      <wps:wsp>
                        <wps:cNvPr id="14" name="圆角矩形 55"/>
                        <wps:cNvSpPr>
                          <a:spLocks noChangeArrowheads="1"/>
                        </wps:cNvSpPr>
                        <wps:spPr bwMode="auto">
                          <a:xfrm>
                            <a:off x="1545220" y="1985058"/>
                            <a:ext cx="1143000" cy="361950"/>
                          </a:xfrm>
                          <a:prstGeom prst="roundRect">
                            <a:avLst>
                              <a:gd name="adj" fmla="val 16667"/>
                            </a:avLst>
                          </a:prstGeom>
                          <a:solidFill>
                            <a:schemeClr val="bg1"/>
                          </a:solidFill>
                          <a:ln w="12700" cmpd="sng">
                            <a:solidFill>
                              <a:schemeClr val="tx1"/>
                            </a:solidFill>
                            <a:miter lim="800000"/>
                          </a:ln>
                        </wps:spPr>
                        <wps:txbx>
                          <w:txbxContent>
                            <w:p w14:paraId="03D0A363" w14:textId="77777777" w:rsidR="000309A2" w:rsidRDefault="000309A2" w:rsidP="000309A2">
                              <w:pPr>
                                <w:jc w:val="center"/>
                              </w:pPr>
                              <w:r>
                                <w:rPr>
                                  <w:rFonts w:hint="eastAsia"/>
                                </w:rPr>
                                <w:t>仿真抽象</w:t>
                              </w:r>
                            </w:p>
                          </w:txbxContent>
                        </wps:txbx>
                        <wps:bodyPr rot="0" vert="horz" wrap="square" lIns="91440" tIns="45720" rIns="91440" bIns="45720" anchor="ctr" anchorCtr="0" upright="1">
                          <a:noAutofit/>
                        </wps:bodyPr>
                      </wps:wsp>
                      <wps:wsp>
                        <wps:cNvPr id="15" name="直接箭头连接符 58"/>
                        <wps:cNvCnPr>
                          <a:cxnSpLocks noChangeShapeType="1"/>
                        </wps:cNvCnPr>
                        <wps:spPr bwMode="auto">
                          <a:xfrm flipV="1">
                            <a:off x="2187615" y="1724628"/>
                            <a:ext cx="5080" cy="235585"/>
                          </a:xfrm>
                          <a:prstGeom prst="straightConnector1">
                            <a:avLst/>
                          </a:prstGeom>
                          <a:noFill/>
                          <a:ln w="6350" cmpd="sng">
                            <a:solidFill>
                              <a:schemeClr val="tx1"/>
                            </a:solidFill>
                            <a:miter lim="800000"/>
                            <a:tailEnd type="triangle" w="med" len="med"/>
                          </a:ln>
                        </wps:spPr>
                        <wps:bodyPr/>
                      </wps:wsp>
                    </wpg:wgp>
                  </a:graphicData>
                </a:graphic>
              </wp:inline>
            </w:drawing>
          </mc:Choice>
          <mc:Fallback>
            <w:pict>
              <v:group w14:anchorId="32D4B6A5" id="_x7ec4__x0020_1" o:spid="_x0000_s1026" style="width:212pt;height:252.55pt;mso-position-horizontal-relative:char;mso-position-vertical-relative:line" coordsize="2692319,3209046"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">
                <v:rect id="_x77e9__x5f62__x0020_3" o:spid="_x0000_s1027" style="position:absolute;left:1568369;top:1348451;width:1123950;height:37545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uWrjawgAA&#10;ANoAAAAPAAAAZHJzL2Rvd25yZXYueG1sRI/NbsIwEITvlXgHayv1VpzmAChgEKXqD9yaAudVvCRR&#10;s+sodiHl6TESEsfRzHyjmS16btSROl87MfAyTECRFM7WUhrY/rw/T0D5gGKxcUIG/snDYj54mGFm&#10;3Um+6ZiHUkWI+AwNVCG0mda+qIjRD11LEr2D6xhDlF2pbYenCOdGp0ky0oy1xIUKW1pVVPzmf2yA&#10;N/La7j4T5HS0PnsuPsZv9d6Yp8d+OQUVqA/38K39ZQ2kcL0Sb4CeX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C5auNrCAAAA2gAAAA8AAAAAAAAAAAAAAAAAlwIAAGRycy9kb3du&#10;cmV2LnhtbFBLBQYAAAAABAAEAPUAAACGAwAAAAA=&#10;" fillcolor="white [3212]" strokecolor="black [3213]" strokeweight="1pt">
                  <v:textbox>
                    <w:txbxContent>
                      <w:p w14:paraId="49CC9BD5" w14:textId="77777777" w:rsidR="000309A2" w:rsidRDefault="000309A2" w:rsidP="000309A2">
                        <w:pPr>
                          <w:jc w:val="center"/>
                        </w:pPr>
                        <w:r>
                          <w:rPr>
                            <w:rFonts w:hint="eastAsia"/>
                          </w:rPr>
                          <w:t>资源仿真模型</w:t>
                        </w:r>
                      </w:p>
                    </w:txbxContent>
                  </v:textbox>
                </v:rect>
                <v:rect id="_x77e9__x5f62__x0020_8" o:spid="_x0000_s1028" style="position:absolute;left:254643;width:2211077;height:491969;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BFh1BwQAA&#10;ANoAAAAPAAAAZHJzL2Rvd25yZXYueG1sRI9Li8JAEITvgv9haMGbTlRwJTqKuuzztr7OTaZNgume&#10;kJnV7P76nQXBY1FVX1GLVcuVulLjSycGRsMEFEnmbCm5gcP+ZTAD5QOKxcoJGfghD6tlt7PA1Lqb&#10;fNF1F3IVIeJTNFCEUKda+6wgRj90NUn0zq5hDFE2ubYN3iKcKz1OkqlmLCUuFFjTtqDssvtmA/wp&#10;m/r4liCPpx+/nrPXp+fyZEy/167noAK14RG+t9+tgQn8X4k3QC//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QRYdQcEAAADaAAAADwAAAAAAAAAAAAAAAACXAgAAZHJzL2Rvd25y&#10;ZXYueG1sUEsFBgAAAAAEAAQA9QAAAIUDAAAAAA==&#10;" fillcolor="white [3212]" strokecolor="black [3213]" strokeweight="1pt">
                  <v:textbox>
                    <w:txbxContent>
                      <w:p w14:paraId="44CB1898" w14:textId="77777777" w:rsidR="000309A2" w:rsidRDefault="000309A2" w:rsidP="000309A2">
                        <w:pPr>
                          <w:jc w:val="center"/>
                        </w:pPr>
                        <w:r>
                          <w:rPr>
                            <w:rFonts w:hint="eastAsia"/>
                          </w:rPr>
                          <w:t>包含</w:t>
                        </w:r>
                        <w:r>
                          <w:t>仿真信息的</w:t>
                        </w:r>
                        <w:r>
                          <w:rPr>
                            <w:rFonts w:hint="eastAsia"/>
                          </w:rPr>
                          <w:t>云制造</w:t>
                        </w:r>
                        <w:r>
                          <w:t>服务描述</w:t>
                        </w:r>
                        <w:r>
                          <w:rPr>
                            <w:rFonts w:hint="eastAsia"/>
                          </w:rPr>
                          <w:t>文件（</w:t>
                        </w:r>
                        <w:r>
                          <w:t>基于扩展</w:t>
                        </w:r>
                        <w:r>
                          <w:rPr>
                            <w:rFonts w:hint="eastAsia"/>
                          </w:rPr>
                          <w:t>的OWL-S</w:t>
                        </w:r>
                        <w:r>
                          <w:t>规范</w:t>
                        </w:r>
                        <w:r>
                          <w:rPr>
                            <w:rFonts w:hint="eastAsia"/>
                          </w:rPr>
                          <w:t>）</w:t>
                        </w:r>
                      </w:p>
                      <w:p w14:paraId="3E7B51A4" w14:textId="77777777" w:rsidR="000309A2" w:rsidRDefault="000309A2" w:rsidP="000309A2">
                        <w:pPr>
                          <w:jc w:val="center"/>
                        </w:pPr>
                      </w:p>
                    </w:txbxContent>
                  </v:textbox>
                </v:rect>
                <v:roundrect id="_x5706__x89d2__x77e9__x5f62__x0020_6" o:spid="_x0000_s1029" style="position:absolute;left:358741;top:729027;width:2054579;height:362503;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9pXUBwwAA&#10;ANoAAAAPAAAAZHJzL2Rvd25yZXYueG1sRI/dasJAFITvhb7Dcgq9002bIiW6ihRLKhSktg9wzB6T&#10;YPZs3N389O27guDlMDPfMMv1aBrRk/O1ZQXPswQEcWF1zaWC35+P6RsIH5A1NpZJwR95WK8eJkvM&#10;tB34m/pDKEWEsM9QQRVCm0npi4oM+pltiaN3ss5giNKVUjscItw08iVJ5tJgzXGhwpbeKyrOh84o&#10;mHfjfpde3K5M82P9Zc52m3dWqafHcbMAEWgM9/Ct/akVvML1SrwBcvUP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9pXUBwwAAANoAAAAPAAAAAAAAAAAAAAAAAJcCAABkcnMvZG93&#10;bnJldi54bWxQSwUGAAAAAAQABAD1AAAAhwMAAAAA&#10;" fillcolor="white [3212]" strokecolor="black [3213]" strokeweight="1pt">
                  <v:stroke joinstyle="miter"/>
                  <v:textbox>
                    <w:txbxContent>
                      <w:p w14:paraId="0D63997B" w14:textId="77777777" w:rsidR="000309A2" w:rsidRDefault="000309A2" w:rsidP="000309A2">
                        <w:pPr>
                          <w:jc w:val="center"/>
                        </w:pPr>
                        <w:r>
                          <w:rPr>
                            <w:rFonts w:hint="eastAsia"/>
                          </w:rPr>
                          <w:t>服务发布/</w:t>
                        </w:r>
                        <w:r>
                          <w:t>仿真信息添加</w:t>
                        </w:r>
                      </w:p>
                    </w:txbxContent>
                  </v:textbox>
                </v:roundrect>
                <v:shapetype id="_x0000_t32" coordsize="21600,21600" o:spt="32" o:oned="t" path="m0,0l21600,21600e" filled="f">
                  <v:path arrowok="t" fillok="f" o:connecttype="none"/>
                  <o:lock v:ext="edit" shapetype="t"/>
                </v:shapetype>
                <v:shape id="_x76f4__x63a5__x7bad__x5934__x8fde__x63a5__x7b26__x0020_11" o:spid="_x0000_s1030" type="#_x0000_t32" style="position:absolute;left:763929;top:1111170;width:235585;height:242100;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8MrIO8QAAADaAAAADwAAAGRycy9kb3ducmV2LnhtbESP0WrCQBRE3wX/YblCX0R3LdSW1FVE&#10;bLEUC038gEv2Nglm78bsNol/3y0IPg4zc4ZZbQZbi45aXznWsJgrEMS5MxUXGk7Z2+wFhA/IBmvH&#10;pOFKHjbr8WiFiXE9f1OXhkJECPsENZQhNImUPi/Jop+7hjh6P661GKJsC2la7CPc1vJRqaW0WHFc&#10;KLGhXUn5Of21Guz+/fA8TK/Hqa0vmfn06uMrKK0fJsP2FUSgIdzDt/bBaHiC/yvxBsj1H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wysg7xAAAANoAAAAPAAAAAAAAAAAA&#10;AAAAAKECAABkcnMvZG93bnJldi54bWxQSwUGAAAAAAQABAD5AAAAkgMAAAAA&#10;" strokecolor="black [3213]" strokeweight=".5pt">
                  <v:stroke endarrow="block" joinstyle="miter"/>
                </v:shape>
                <v:shape id="_x76f4__x63a5__x7bad__x5934__x8fde__x63a5__x7b26__x0020_12" o:spid="_x0000_s1031" type="#_x0000_t32" style="position:absolute;left:1724628;top:1088020;width:226695;height:236922;flip:x 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RSE68UAAADaAAAADwAAAGRycy9kb3ducmV2LnhtbESPQWsCMRSE74L/ITzBm2ZVqmVrlFIU&#10;eiiFbkv1+Lp53SxuXtYkdbf99Y1Q6HGYmW+Y9ba3jbiQD7VjBbNpBoK4dLrmSsHb635yCyJEZI2N&#10;Y1LwTQG2m+Fgjbl2Hb/QpYiVSBAOOSowMba5lKE0ZDFMXUucvE/nLcYkfSW1xy7BbSPnWbaUFmtO&#10;CwZbejBUnoovq+B4KA6sn2/en847d1wtfrzpPlZKjUf9/R2ISH38D/+1H7WCJVyvpBsgN7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RSE68UAAADaAAAADwAAAAAAAAAA&#10;AAAAAAChAgAAZHJzL2Rvd25yZXYueG1sUEsFBgAAAAAEAAQA+QAAAJMDAAAAAA==&#10;" strokecolor="black [3213]" strokeweight=".5pt">
                  <v:stroke endarrow="block" joinstyle="miter"/>
                </v:shape>
                <v:rect id="_x77e9__x5f62__x0020_5" o:spid="_x0000_s1032" style="position:absolute;top:1371600;width:1123950;height:37545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LRtCwgAA&#10;ANoAAAAPAAAAZHJzL2Rvd25yZXYueG1sRI/NbsIwEITvSLyDtUi9gUMOUAVMVFr1B27QwnkVL0nU&#10;7DqKXUj79BipEsfRzHyjWeY9N+pMna+dGJhOElAkhbO1lAa+Pl/Hj6B8QLHYOCEDv+QhXw0HS8ys&#10;u8iOzvtQqggRn6GBKoQ209oXFTH6iWtJondyHWOIsiu17fAS4dzoNElmmrGWuFBhS88VFd/7HzbA&#10;W1m3h/cEOZ1t/jwXb/OX+mjMw6h/WoAK1Id7+L/9YQ3M4XYl3gC9ugI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D4tG0LCAAAA2gAAAA8AAAAAAAAAAAAAAAAAlwIAAGRycy9kb3du&#10;cmV2LnhtbFBLBQYAAAAABAAEAPUAAACGAwAAAAA=&#10;" fillcolor="white [3212]" strokecolor="black [3213]" strokeweight="1pt">
                  <v:textbox>
                    <w:txbxContent>
                      <w:p w14:paraId="4509C36A" w14:textId="77777777" w:rsidR="000309A2" w:rsidRDefault="000309A2" w:rsidP="000309A2">
                        <w:pPr>
                          <w:jc w:val="center"/>
                        </w:pPr>
                        <w:r>
                          <w:rPr>
                            <w:rFonts w:hint="eastAsia"/>
                          </w:rPr>
                          <w:t>制造服务模型</w:t>
                        </w:r>
                      </w:p>
                    </w:txbxContent>
                  </v:textbox>
                </v:rect>
                <v:shape id="_x76f4__x63a5__x7bad__x5934__x8fde__x63a5__x7b26__x0020_46" o:spid="_x0000_s1033" type="#_x0000_t32" style="position:absolute;left:1342663;top:491924;width:5411;height:236101;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HstnpcAAAADaAAAADwAAAGRycy9kb3ducmV2LnhtbERP3WrCMBS+H/gO4Qi7EU3mxSbVKCJT&#10;OsYEWx/g0BzbYnNSm6jt2y8Xg11+fP+rTW8b8aDO1441vM0UCOLCmZpLDed8P12A8AHZYOOYNAzk&#10;YbMevawwMe7JJ3pkoRQxhH2CGqoQ2kRKX1Rk0c9cSxy5i+sshgi7UpoOnzHcNnKu1Lu0WHNsqLCl&#10;XUXFNbtbDfbzkH70k+FnYptbbr69+joGpfXruN8uQQTqw7/4z50aDXFrvBJvgFz/Ag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B7LZ6XAAAAA2gAAAA8AAAAAAAAAAAAAAAAA&#10;oQIAAGRycy9kb3ducmV2LnhtbFBLBQYAAAAABAAEAPkAAACOAwAAAAA=&#10;" strokecolor="black [3213]" strokeweight=".5pt">
                  <v:stroke endarrow="block" joinstyle="miter"/>
                </v:shape>
                <v:shape id="_x76f4__x63a5__x7bad__x5934__x8fde__x63a5__x7b26__x0020_10" o:spid="_x0000_s1034" type="#_x0000_t32" style="position:absolute;left:879676;top:2430684;width:120111;height:190451;flip:x 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jIsQmcUAAADaAAAADwAAAGRycy9kb3ducmV2LnhtbESPQUsDMRSE70L/Q3gFbzZbi1bXpkVK&#10;BQ9S6Cq2x+fmuVm6edkmsbv215tCweMwM98ws0VvG3EkH2rHCsajDARx6XTNlYKP95ebBxAhImts&#10;HJOCXwqwmA+uZphr1/GGjkWsRIJwyFGBibHNpQylIYth5Fri5H07bzEm6SupPXYJbht5m2X30mLN&#10;acFgS0tD5b74sQp222LLen33+XZYud10cvKm+5oqdT3sn59AROrjf/jSftUKHuF8Jd0AOf8D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jIsQmcUAAADaAAAADwAAAAAAAAAA&#10;AAAAAAChAgAAZHJzL2Rvd25yZXYueG1sUEsFBgAAAAAEAAQA+QAAAJMDAAAAAA==&#10;" strokecolor="black [3213]" strokeweight=".5pt">
                  <v:stroke endarrow="block" joinstyle="miter"/>
                </v:shape>
                <v:shape id="_x76f4__x63a5__x7bad__x5934__x8fde__x63a5__x7b26__x0020_9" o:spid="_x0000_s1035" type="#_x0000_t32" style="position:absolute;left:1545220;top:2395960;width:179408;height:268918;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88gE/8UAAADbAAAADwAAAGRycy9kb3ducmV2LnhtbESPQWvCQBCF74X+h2UKXqTu6qEt0U0o&#10;oqKUCtX+gCE7JqHZ2ZhdNf77zqHQ2wzvzXvfLIrBt+pKfWwCW5hODCjiMriGKwvfx/XzG6iYkB22&#10;gcnCnSIU+ePDAjMXbvxF10OqlIRwzNBCnVKXaR3LmjzGSeiIRTuF3mOSta+06/Em4b7VM2NetMeG&#10;paHGjpY1lT+Hi7fgV5vt6zC+f459ez66j2h2+2SsHT0N73NQiYb0b/673jrBF3r5RQbQ+S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88gE/8UAAADbAAAADwAAAAAAAAAA&#10;AAAAAAChAgAAZHJzL2Rvd25yZXYueG1sUEsFBgAAAAAEAAQA+QAAAJMDAAAAAA==&#10;" strokecolor="black [3213]" strokeweight=".5pt">
                  <v:stroke endarrow="block" joinstyle="miter"/>
                </v:shape>
                <v:rect id="_x77e9__x5f62__x0020_1" o:spid="_x0000_s1036" style="position:absolute;left:636607;top:2679539;width:1352550;height:529507;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qlD0hwwAA&#10;ANsAAAAPAAAAZHJzL2Rvd25yZXYueG1sRE9Li8IwEL4L/ocwwt40VXTRahQfLOzBy6qg3oZmbKvN&#10;pDZZrf56s7DgbT6+50xmtSnEjSqXW1bQ7UQgiBOrc04V7LZf7SEI55E1FpZJwYMczKbNxgRjbe/8&#10;Q7eNT0UIYRejgsz7MpbSJRkZdB1bEgfuZCuDPsAqlbrCewg3hexF0ac0mHNoyLCkZUbJZfNrFAzs&#10;dbsYHfvry7n3POyvbu3z1VCpj1Y9H4PwVPu3+N/9rcP8Lvz9Eg6Q0xc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qlD0hwwAAANsAAAAPAAAAAAAAAAAAAAAAAJcCAABkcnMvZG93&#10;bnJldi54bWxQSwUGAAAAAAQABAD1AAAAhwMAAAAA&#10;" fillcolor="white [3212]" strokecolor="black [3213]" strokeweight="1pt">
                  <v:stroke dashstyle="dash"/>
                  <v:textbox>
                    <w:txbxContent>
                      <w:p w14:paraId="1DFF9B6C" w14:textId="77777777" w:rsidR="000309A2" w:rsidRDefault="000309A2" w:rsidP="000309A2">
                        <w:pPr>
                          <w:jc w:val="center"/>
                        </w:pPr>
                        <w:r>
                          <w:rPr>
                            <w:rFonts w:hint="eastAsia"/>
                          </w:rPr>
                          <w:t>实体制造</w:t>
                        </w:r>
                        <w:r>
                          <w:t>资源</w:t>
                        </w:r>
                        <w:r>
                          <w:rPr>
                            <w:rFonts w:hint="eastAsia"/>
                          </w:rPr>
                          <w:t>或</w:t>
                        </w:r>
                        <w:r>
                          <w:t>制造能力</w:t>
                        </w:r>
                      </w:p>
                    </w:txbxContent>
                  </v:textbox>
                </v:rect>
                <v:roundrect id="_x5706__x89d2__x77e9__x5f62__x0020_18" o:spid="_x0000_s1037" style="position:absolute;left:121534;top:2031357;width:1143000;height:36195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LjEYrwgAA&#10;ANsAAAAPAAAAZHJzL2Rvd25yZXYueG1sRE/basJAEH0v+A/LCH2rmxoIkrpKKRUNCOLlA6bZaRLM&#10;zqa7G5P+vSsU+jaHc53lejStuJHzjWUFr7MEBHFpdcOVgst587IA4QOyxtYyKfglD+vV5GmJubYD&#10;H+l2CpWIIexzVFCH0OVS+rImg35mO+LIfVtnMEToKqkdDjHctHKeJJk02HBsqLGjj5rK66k3CrJ+&#10;PBTpjyuqdPvV7M3Vfm57q9TzdHx/AxFoDP/iP/dOx/lzePwSD5CrO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IuMRivCAAAA2wAAAA8AAAAAAAAAAAAAAAAAlwIAAGRycy9kb3du&#10;cmV2LnhtbFBLBQYAAAAABAAEAPUAAACGAwAAAAA=&#10;" fillcolor="white [3212]" strokecolor="black [3213]" strokeweight="1pt">
                  <v:stroke joinstyle="miter"/>
                  <v:textbox>
                    <w:txbxContent>
                      <w:p w14:paraId="280C90E0" w14:textId="77777777" w:rsidR="000309A2" w:rsidRDefault="000309A2" w:rsidP="000309A2">
                        <w:pPr>
                          <w:jc w:val="center"/>
                        </w:pPr>
                        <w:r>
                          <w:rPr>
                            <w:rFonts w:hint="eastAsia"/>
                          </w:rPr>
                          <w:t>服务抽象</w:t>
                        </w:r>
                      </w:p>
                    </w:txbxContent>
                  </v:textbox>
                </v:roundrect>
                <v:shape id="_x76f4__x63a5__x7bad__x5934__x8fde__x63a5__x7b26__x0020_41" o:spid="_x0000_s1038" type="#_x0000_t32" style="position:absolute;left:636607;top:1753565;width:5080;height:235585;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AxqaiMIAAADbAAAADwAAAGRycy9kb3ducmV2LnhtbERP3WrCMBS+F3yHcITdiCZu4EZnFBE3&#10;HMPBWh/g0Jy1xeakNllb334ZCN6dj+/3rDaDrUVHra8ca1jMFQji3JmKCw2n7G32AsIHZIO1Y9Jw&#10;JQ+b9Xi0wsS4nr+pS0MhYgj7BDWUITSJlD4vyaKfu4Y4cj+utRgibAtpWuxjuK3lo1JLabHi2FBi&#10;Q7uS8nP6azXY/fvheZhej1NbXzLz6dXHV1BaP0yG7SuIQEO4i2/ug4nzn+D/l3iAXP8B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AxqaiMIAAADbAAAADwAAAAAAAAAAAAAA&#10;AAChAgAAZHJzL2Rvd25yZXYueG1sUEsFBgAAAAAEAAQA+QAAAJADAAAAAA==&#10;" strokecolor="black [3213]" strokeweight=".5pt">
                  <v:stroke endarrow="block" joinstyle="miter"/>
                </v:shape>
                <v:roundrect id="_x5706__x89d2__x77e9__x5f62__x0020_55" o:spid="_x0000_s1039" style="position:absolute;left:1545220;top:1985058;width:1143000;height:36195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rKXvEwgAA&#10;ANsAAAAPAAAAZHJzL2Rvd25yZXYueG1sRE/basJAEH0v+A/LCL7VjU2RkrpKEUsUCqXqB0yz0ySY&#10;nY27m0v/visIfZvDuc5qM5pG9OR8bVnBYp6AIC6srrlUcD69P76A8AFZY2OZFPySh8168rDCTNuB&#10;v6g/hlLEEPYZKqhCaDMpfVGRQT+3LXHkfqwzGCJ0pdQOhxhuGvmUJEtpsObYUGFL24qKy7EzCpbd&#10;+HlIr+5Qpvl3/WEudpd3VqnZdHx7BRFoDP/iu3uv4/xnuP0SD5DrP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Gspe8TCAAAA2wAAAA8AAAAAAAAAAAAAAAAAlwIAAGRycy9kb3du&#10;cmV2LnhtbFBLBQYAAAAABAAEAPUAAACGAwAAAAA=&#10;" fillcolor="white [3212]" strokecolor="black [3213]" strokeweight="1pt">
                  <v:stroke joinstyle="miter"/>
                  <v:textbox>
                    <w:txbxContent>
                      <w:p w14:paraId="03D0A363" w14:textId="77777777" w:rsidR="000309A2" w:rsidRDefault="000309A2" w:rsidP="000309A2">
                        <w:pPr>
                          <w:jc w:val="center"/>
                        </w:pPr>
                        <w:r>
                          <w:rPr>
                            <w:rFonts w:hint="eastAsia"/>
                          </w:rPr>
                          <w:t>仿真抽象</w:t>
                        </w:r>
                      </w:p>
                    </w:txbxContent>
                  </v:textbox>
                </v:roundrect>
                <v:shape id="_x76f4__x63a5__x7bad__x5934__x8fde__x63a5__x7b26__x0020_58" o:spid="_x0000_s1040" type="#_x0000_t32" style="position:absolute;left:2187615;top:1724628;width:5080;height:235585;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47+nZ8IAAADbAAAADwAAAGRycy9kb3ducmV2LnhtbERP3WrCMBS+F3yHcITdiCYO5kZnFBE3&#10;HMPBWh/g0Jy1xeakNllb334ZCN6dj+/3rDaDrUVHra8ca1jMFQji3JmKCw2n7G32AsIHZIO1Y9Jw&#10;JQ+b9Xi0wsS4nr+pS0MhYgj7BDWUITSJlD4vyaKfu4Y4cj+utRgibAtpWuxjuK3lo1JLabHi2FBi&#10;Q7uS8nP6azXY/fvheZhej1NbXzLz6dXHV1BaP0yG7SuIQEO4i2/ug4nzn+D/l3iAXP8B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47+nZ8IAAADbAAAADwAAAAAAAAAAAAAA&#10;AAChAgAAZHJzL2Rvd25yZXYueG1sUEsFBgAAAAAEAAQA+QAAAJADAAAAAA==&#10;" strokecolor="black [3213]" strokeweight=".5pt">
                  <v:stroke endarrow="block" joinstyle="miter"/>
                </v:shape>
                <w10:anchorlock/>
              </v:group>
            </w:pict>
          </mc:Fallback>
        </mc:AlternateContent>
      </w:r>
    </w:p>
    <w:p w14:paraId="6A9DD3B6" w14:textId="77777777" w:rsidR="000309A2" w:rsidRDefault="000309A2" w:rsidP="000309A2">
      <w:pPr>
        <w:pStyle w:val="a4"/>
      </w:pPr>
      <w:r>
        <w:rPr>
          <w:rFonts w:hint="eastAsia"/>
        </w:rPr>
        <w:t>图</w:t>
      </w:r>
      <w:r>
        <w:rPr>
          <w:rFonts w:hint="eastAsia"/>
        </w:rPr>
        <w:t xml:space="preserve">3.1 </w:t>
      </w:r>
      <w:r>
        <w:t>云制造服务描述文件的构建方法</w:t>
      </w:r>
    </w:p>
    <w:p w14:paraId="43CFE6BA" w14:textId="77777777" w:rsidR="000309A2" w:rsidRDefault="000309A2" w:rsidP="000309A2">
      <w:pPr>
        <w:pStyle w:val="a4"/>
        <w:rPr>
          <w:sz w:val="24"/>
        </w:rPr>
      </w:pPr>
    </w:p>
    <w:p w14:paraId="19D33FD8" w14:textId="18D8991C" w:rsidR="000309A2" w:rsidRDefault="009252E9" w:rsidP="000309A2">
      <w:pPr>
        <w:pStyle w:val="2"/>
      </w:pPr>
      <w:r>
        <w:rPr>
          <w:rFonts w:hint="eastAsia"/>
        </w:rPr>
        <w:t>3.4</w:t>
      </w:r>
      <w:r w:rsidR="000309A2">
        <w:rPr>
          <w:rFonts w:hint="eastAsia"/>
        </w:rPr>
        <w:t xml:space="preserve"> 云制造服务组合方法分析</w:t>
      </w:r>
    </w:p>
    <w:p w14:paraId="314104BF" w14:textId="77777777" w:rsidR="0024312C" w:rsidRDefault="0024312C" w:rsidP="0024312C"/>
    <w:p w14:paraId="265FEA3B" w14:textId="77777777" w:rsidR="0024312C" w:rsidRPr="0024312C" w:rsidRDefault="0024312C" w:rsidP="0024312C"/>
    <w:p w14:paraId="75A9B1E5" w14:textId="7F933706" w:rsidR="000309A2" w:rsidRDefault="00810DA8" w:rsidP="000309A2">
      <w:pPr>
        <w:pStyle w:val="2"/>
      </w:pPr>
      <w:r>
        <w:rPr>
          <w:rFonts w:hint="eastAsia"/>
        </w:rPr>
        <w:t>3.5</w:t>
      </w:r>
      <w:r w:rsidR="000309A2">
        <w:rPr>
          <w:rFonts w:hint="eastAsia"/>
        </w:rPr>
        <w:t xml:space="preserve"> 本章小结</w:t>
      </w:r>
    </w:p>
    <w:p w14:paraId="0A1A8273" w14:textId="77777777" w:rsidR="000309A2" w:rsidRDefault="000309A2" w:rsidP="000309A2">
      <w:pPr>
        <w:spacing w:line="360" w:lineRule="auto"/>
        <w:ind w:firstLineChars="200" w:firstLine="480"/>
        <w:rPr>
          <w:rFonts w:ascii="Times New Roman" w:hAnsi="Times New Roman" w:cs="Times New Roman"/>
          <w:sz w:val="24"/>
        </w:rPr>
      </w:pPr>
    </w:p>
    <w:p w14:paraId="360B2AC1" w14:textId="77777777" w:rsidR="0095536C" w:rsidRDefault="0095536C" w:rsidP="0095536C">
      <w:pPr>
        <w:autoSpaceDE w:val="0"/>
        <w:autoSpaceDN w:val="0"/>
        <w:adjustRightInd w:val="0"/>
        <w:jc w:val="left"/>
      </w:pPr>
    </w:p>
    <w:p w14:paraId="6573F1B2" w14:textId="77777777" w:rsidR="0095536C" w:rsidRDefault="0095536C" w:rsidP="0095536C">
      <w:pPr>
        <w:autoSpaceDE w:val="0"/>
        <w:autoSpaceDN w:val="0"/>
        <w:adjustRightInd w:val="0"/>
        <w:jc w:val="left"/>
      </w:pPr>
    </w:p>
    <w:p w14:paraId="2C0C33B9" w14:textId="77777777" w:rsidR="0095536C" w:rsidRDefault="0095536C" w:rsidP="0095536C">
      <w:pPr>
        <w:autoSpaceDE w:val="0"/>
        <w:autoSpaceDN w:val="0"/>
        <w:adjustRightInd w:val="0"/>
        <w:jc w:val="left"/>
      </w:pPr>
    </w:p>
    <w:p w14:paraId="6B2915EC" w14:textId="77777777" w:rsidR="0095536C" w:rsidRPr="000309A2" w:rsidRDefault="0095536C" w:rsidP="0095536C">
      <w:pPr>
        <w:autoSpaceDE w:val="0"/>
        <w:autoSpaceDN w:val="0"/>
        <w:adjustRightInd w:val="0"/>
        <w:jc w:val="left"/>
      </w:pPr>
    </w:p>
    <w:p w14:paraId="223AF725" w14:textId="77777777" w:rsidR="00230D50" w:rsidRDefault="00230D50" w:rsidP="0095536C"/>
    <w:p w14:paraId="4B281C62" w14:textId="77777777" w:rsidR="003F1701" w:rsidRDefault="003F1701" w:rsidP="003F1701">
      <w:pPr>
        <w:pStyle w:val="1"/>
      </w:pPr>
      <w:r>
        <w:rPr>
          <w:rFonts w:hint="eastAsia"/>
        </w:rPr>
        <w:lastRenderedPageBreak/>
        <w:t>第4章 面向仿真的云制造服务发布与组合方法</w:t>
      </w:r>
    </w:p>
    <w:p w14:paraId="5CD5C28D" w14:textId="77777777" w:rsidR="00443781" w:rsidRDefault="00443781" w:rsidP="00443781">
      <w:pPr>
        <w:pStyle w:val="2"/>
      </w:pPr>
      <w:r>
        <w:rPr>
          <w:rFonts w:hint="eastAsia"/>
        </w:rPr>
        <w:t xml:space="preserve">4.1 </w:t>
      </w:r>
      <w:r w:rsidR="004A6644">
        <w:rPr>
          <w:rFonts w:hint="eastAsia"/>
        </w:rPr>
        <w:t>面向仿真的云制造服务发布方案</w:t>
      </w:r>
    </w:p>
    <w:p w14:paraId="0F958B18" w14:textId="77777777" w:rsidR="005E7247" w:rsidRDefault="005E7247" w:rsidP="005E7247">
      <w:pPr>
        <w:pStyle w:val="3"/>
      </w:pPr>
      <w:r>
        <w:rPr>
          <w:rFonts w:hint="eastAsia"/>
        </w:rPr>
        <w:t>4.1.1 云制造服务的服务抽象方法</w:t>
      </w:r>
    </w:p>
    <w:p w14:paraId="7705D276" w14:textId="77777777" w:rsidR="005E7247" w:rsidRPr="002C2B48" w:rsidRDefault="005E7247" w:rsidP="005E7247">
      <w:pPr>
        <w:spacing w:line="400" w:lineRule="exact"/>
        <w:ind w:firstLineChars="200" w:firstLine="480"/>
        <w:rPr>
          <w:rFonts w:ascii="Times New Roman" w:eastAsia="宋体" w:hAnsi="Times New Roman" w:cs="Times New Roman"/>
          <w:sz w:val="24"/>
        </w:rPr>
      </w:pPr>
      <w:r w:rsidRPr="002C2B48">
        <w:rPr>
          <w:rFonts w:ascii="Times New Roman" w:eastAsia="宋体" w:hAnsi="Times New Roman" w:cs="Times New Roman"/>
          <w:sz w:val="24"/>
        </w:rPr>
        <w:t>云制造服务的服务抽象就是将物理的制造资源抽象化成符合</w:t>
      </w:r>
      <w:r w:rsidRPr="002C2B48">
        <w:rPr>
          <w:rFonts w:ascii="Times New Roman" w:eastAsia="宋体" w:hAnsi="Times New Roman" w:cs="Times New Roman"/>
          <w:sz w:val="24"/>
        </w:rPr>
        <w:t>Web Service</w:t>
      </w:r>
      <w:r w:rsidRPr="002C2B48">
        <w:rPr>
          <w:rFonts w:ascii="Times New Roman" w:eastAsia="宋体" w:hAnsi="Times New Roman" w:cs="Times New Roman"/>
          <w:sz w:val="24"/>
        </w:rPr>
        <w:t>表示规范的过程。如</w:t>
      </w:r>
      <w:r w:rsidRPr="002C2B48">
        <w:rPr>
          <w:rFonts w:ascii="Times New Roman" w:eastAsia="宋体" w:hAnsi="Times New Roman" w:cs="Times New Roman"/>
          <w:color w:val="FF0000"/>
          <w:sz w:val="24"/>
        </w:rPr>
        <w:t>图</w:t>
      </w:r>
      <w:r w:rsidRPr="002C2B48">
        <w:rPr>
          <w:rFonts w:ascii="Times New Roman" w:eastAsia="宋体" w:hAnsi="Times New Roman" w:cs="Times New Roman"/>
          <w:color w:val="FF0000"/>
          <w:sz w:val="24"/>
        </w:rPr>
        <w:t>3.2</w:t>
      </w:r>
      <w:r w:rsidRPr="002C2B48">
        <w:rPr>
          <w:rFonts w:ascii="Times New Roman" w:eastAsia="宋体" w:hAnsi="Times New Roman" w:cs="Times New Roman"/>
          <w:sz w:val="24"/>
        </w:rPr>
        <w:t>为云制造服务的服务抽象过程，首先需要明确实体制造资源或制造能力的概念，用对应的数据结构将实体资源数据化表示；其次，通过面向对象的思想将实体制造资源或制造能力封装成类；最后，通过</w:t>
      </w:r>
      <w:r w:rsidRPr="002C2B48">
        <w:rPr>
          <w:rFonts w:ascii="Times New Roman" w:eastAsia="宋体" w:hAnsi="Times New Roman" w:cs="Times New Roman"/>
          <w:sz w:val="24"/>
        </w:rPr>
        <w:t>JAX-WS</w:t>
      </w:r>
      <w:r w:rsidRPr="002C2B48">
        <w:rPr>
          <w:rFonts w:ascii="Times New Roman" w:eastAsia="宋体" w:hAnsi="Times New Roman" w:cs="Times New Roman"/>
          <w:sz w:val="24"/>
        </w:rPr>
        <w:t>框架，根据类信息生成</w:t>
      </w:r>
      <w:r w:rsidRPr="002C2B48">
        <w:rPr>
          <w:rFonts w:ascii="Times New Roman" w:eastAsia="宋体" w:hAnsi="Times New Roman" w:cs="Times New Roman"/>
          <w:sz w:val="24"/>
        </w:rPr>
        <w:t>WSDL</w:t>
      </w:r>
      <w:r w:rsidRPr="002C2B48">
        <w:rPr>
          <w:rFonts w:ascii="Times New Roman" w:eastAsia="宋体" w:hAnsi="Times New Roman" w:cs="Times New Roman"/>
          <w:sz w:val="24"/>
        </w:rPr>
        <w:t>文档，</w:t>
      </w:r>
      <w:r w:rsidRPr="002C2B48">
        <w:rPr>
          <w:rFonts w:ascii="Times New Roman" w:eastAsia="宋体" w:hAnsi="Times New Roman" w:cs="Times New Roman"/>
          <w:sz w:val="24"/>
        </w:rPr>
        <w:t>WSDL</w:t>
      </w:r>
      <w:r w:rsidRPr="002C2B48">
        <w:rPr>
          <w:rFonts w:ascii="Times New Roman" w:eastAsia="宋体" w:hAnsi="Times New Roman" w:cs="Times New Roman"/>
          <w:sz w:val="24"/>
        </w:rPr>
        <w:t>（</w:t>
      </w:r>
      <w:r w:rsidRPr="002C2B48">
        <w:rPr>
          <w:rFonts w:ascii="Times New Roman" w:eastAsia="宋体" w:hAnsi="Times New Roman" w:cs="Times New Roman"/>
          <w:sz w:val="24"/>
        </w:rPr>
        <w:t>Web</w:t>
      </w:r>
      <w:r w:rsidRPr="002C2B48">
        <w:rPr>
          <w:rFonts w:ascii="Times New Roman" w:eastAsia="宋体" w:hAnsi="Times New Roman" w:cs="Times New Roman"/>
          <w:sz w:val="24"/>
        </w:rPr>
        <w:t>服务描述语言）对制造资源与制造能力进行描述，形成制造资源或制造能力的一个</w:t>
      </w:r>
      <w:r w:rsidRPr="002C2B48">
        <w:rPr>
          <w:rFonts w:ascii="Times New Roman" w:eastAsia="宋体" w:hAnsi="Times New Roman" w:cs="Times New Roman"/>
          <w:sz w:val="24"/>
        </w:rPr>
        <w:t>WSDL</w:t>
      </w:r>
      <w:r w:rsidRPr="002C2B48">
        <w:rPr>
          <w:rFonts w:ascii="Times New Roman" w:eastAsia="宋体" w:hAnsi="Times New Roman" w:cs="Times New Roman"/>
          <w:sz w:val="24"/>
        </w:rPr>
        <w:t>文件。</w:t>
      </w:r>
    </w:p>
    <w:p w14:paraId="3567E24B" w14:textId="77777777" w:rsidR="005E7247" w:rsidRDefault="005E7247" w:rsidP="005E7247">
      <w:pPr>
        <w:spacing w:line="360" w:lineRule="auto"/>
        <w:rPr>
          <w:rFonts w:ascii="Times New Roman" w:hAnsi="Times New Roman" w:cs="Times New Roman"/>
          <w:sz w:val="24"/>
        </w:rPr>
      </w:pPr>
      <w:r>
        <w:rPr>
          <w:noProof/>
        </w:rPr>
        <mc:AlternateContent>
          <mc:Choice Requires="wpg">
            <w:drawing>
              <wp:inline distT="0" distB="0" distL="0" distR="0" wp14:anchorId="48DEB902" wp14:editId="236C6A54">
                <wp:extent cx="5149215" cy="4311650"/>
                <wp:effectExtent l="0" t="0" r="0" b="6350"/>
                <wp:docPr id="16" name="组 16"/>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149215" cy="4311650"/>
                          <a:chOff x="125095" y="219075"/>
                          <a:chExt cx="5149215" cy="4311650"/>
                        </a:xfrm>
                      </wpg:grpSpPr>
                      <wps:wsp>
                        <wps:cNvPr id="17" name="AutoShape 18"/>
                        <wps:cNvSpPr>
                          <a:spLocks noRot="1" noChangeAspect="1" noChangeArrowheads="1"/>
                        </wps:cNvSpPr>
                        <wps:spPr bwMode="auto">
                          <a:xfrm>
                            <a:off x="125095" y="219075"/>
                            <a:ext cx="5149215" cy="4311650"/>
                          </a:xfrm>
                          <a:prstGeom prst="rect">
                            <a:avLst/>
                          </a:prstGeom>
                          <a:noFill/>
                          <a:ln>
                            <a:noFill/>
                          </a:ln>
                        </wps:spPr>
                        <wps:bodyPr rot="0" vert="horz" wrap="square" lIns="91440" tIns="45720" rIns="91440" bIns="45720" anchor="t" anchorCtr="0" upright="1">
                          <a:noAutofit/>
                        </wps:bodyPr>
                      </wps:wsp>
                      <wps:wsp>
                        <wps:cNvPr id="18" name="矩形 134"/>
                        <wps:cNvSpPr>
                          <a:spLocks noChangeArrowheads="1"/>
                        </wps:cNvSpPr>
                        <wps:spPr bwMode="auto">
                          <a:xfrm>
                            <a:off x="1818640" y="342895"/>
                            <a:ext cx="1690104" cy="504825"/>
                          </a:xfrm>
                          <a:prstGeom prst="rect">
                            <a:avLst/>
                          </a:prstGeom>
                          <a:noFill/>
                          <a:ln w="12700" cmpd="sng">
                            <a:solidFill>
                              <a:srgbClr val="000000"/>
                            </a:solidFill>
                            <a:miter lim="800000"/>
                          </a:ln>
                        </wps:spPr>
                        <wps:txbx>
                          <w:txbxContent>
                            <w:p w14:paraId="2BB5E217" w14:textId="77777777" w:rsidR="005E7247" w:rsidRPr="002532EC" w:rsidRDefault="005E7247" w:rsidP="005E7247">
                              <w:pPr>
                                <w:jc w:val="center"/>
                                <w:rPr>
                                  <w:rFonts w:ascii="宋体" w:eastAsia="宋体" w:hAnsi="宋体"/>
                                </w:rPr>
                              </w:pPr>
                              <w:r w:rsidRPr="002532EC">
                                <w:rPr>
                                  <w:rFonts w:ascii="宋体" w:eastAsia="宋体" w:hAnsi="宋体" w:hint="eastAsia"/>
                                </w:rPr>
                                <w:t>分析</w:t>
                              </w:r>
                              <w:r w:rsidRPr="002532EC">
                                <w:rPr>
                                  <w:rFonts w:ascii="宋体" w:eastAsia="宋体" w:hAnsi="宋体"/>
                                </w:rPr>
                                <w:t>实体资源特征</w:t>
                              </w:r>
                            </w:p>
                          </w:txbxContent>
                        </wps:txbx>
                        <wps:bodyPr rot="0" vert="horz" wrap="square" lIns="91440" tIns="45720" rIns="91440" bIns="45720" anchor="ctr" anchorCtr="0" upright="1">
                          <a:noAutofit/>
                        </wps:bodyPr>
                      </wps:wsp>
                      <wps:wsp>
                        <wps:cNvPr id="19" name="矩形 156"/>
                        <wps:cNvSpPr>
                          <a:spLocks noChangeArrowheads="1"/>
                        </wps:cNvSpPr>
                        <wps:spPr bwMode="auto">
                          <a:xfrm>
                            <a:off x="1800225" y="1056271"/>
                            <a:ext cx="1708519" cy="504825"/>
                          </a:xfrm>
                          <a:prstGeom prst="rect">
                            <a:avLst/>
                          </a:prstGeom>
                          <a:noFill/>
                          <a:ln w="12700" cmpd="sng">
                            <a:solidFill>
                              <a:srgbClr val="000000"/>
                            </a:solidFill>
                            <a:miter lim="800000"/>
                          </a:ln>
                        </wps:spPr>
                        <wps:txbx>
                          <w:txbxContent>
                            <w:p w14:paraId="113B717F" w14:textId="77777777" w:rsidR="005E7247" w:rsidRDefault="005E7247" w:rsidP="005E7247">
                              <w:pPr>
                                <w:pStyle w:val="a3"/>
                                <w:jc w:val="center"/>
                              </w:pPr>
                              <w:r>
                                <w:rPr>
                                  <w:rFonts w:hint="eastAsia"/>
                                  <w:sz w:val="21"/>
                                  <w:szCs w:val="21"/>
                                </w:rPr>
                                <w:t>将实体</w:t>
                              </w:r>
                              <w:r>
                                <w:rPr>
                                  <w:sz w:val="21"/>
                                  <w:szCs w:val="21"/>
                                </w:rPr>
                                <w:t>资源数据化表示</w:t>
                              </w:r>
                            </w:p>
                          </w:txbxContent>
                        </wps:txbx>
                        <wps:bodyPr rot="0" vert="horz" wrap="square" lIns="91440" tIns="45720" rIns="91440" bIns="45720" anchor="ctr" anchorCtr="0" upright="1">
                          <a:noAutofit/>
                        </wps:bodyPr>
                      </wps:wsp>
                      <wps:wsp>
                        <wps:cNvPr id="20" name="矩形 157"/>
                        <wps:cNvSpPr>
                          <a:spLocks noChangeArrowheads="1"/>
                        </wps:cNvSpPr>
                        <wps:spPr bwMode="auto">
                          <a:xfrm>
                            <a:off x="1800225" y="1789672"/>
                            <a:ext cx="1719152" cy="504825"/>
                          </a:xfrm>
                          <a:prstGeom prst="rect">
                            <a:avLst/>
                          </a:prstGeom>
                          <a:noFill/>
                          <a:ln w="12700" cmpd="sng">
                            <a:solidFill>
                              <a:srgbClr val="000000"/>
                            </a:solidFill>
                            <a:miter lim="800000"/>
                          </a:ln>
                        </wps:spPr>
                        <wps:txbx>
                          <w:txbxContent>
                            <w:p w14:paraId="665D6B7F" w14:textId="77777777" w:rsidR="005E7247" w:rsidRDefault="005E7247" w:rsidP="005E7247">
                              <w:pPr>
                                <w:pStyle w:val="a3"/>
                                <w:jc w:val="center"/>
                              </w:pPr>
                              <w:r>
                                <w:rPr>
                                  <w:rFonts w:hint="eastAsia"/>
                                  <w:sz w:val="21"/>
                                  <w:szCs w:val="21"/>
                                </w:rPr>
                                <w:t>将</w:t>
                              </w:r>
                              <w:r>
                                <w:rPr>
                                  <w:sz w:val="21"/>
                                  <w:szCs w:val="21"/>
                                </w:rPr>
                                <w:t>实体资源封装成类</w:t>
                              </w:r>
                            </w:p>
                          </w:txbxContent>
                        </wps:txbx>
                        <wps:bodyPr rot="0" vert="horz" wrap="square" lIns="91440" tIns="45720" rIns="91440" bIns="45720" anchor="ctr" anchorCtr="0" upright="1">
                          <a:noAutofit/>
                        </wps:bodyPr>
                      </wps:wsp>
                      <wps:wsp>
                        <wps:cNvPr id="21" name="矩形 158"/>
                        <wps:cNvSpPr>
                          <a:spLocks noChangeArrowheads="1"/>
                        </wps:cNvSpPr>
                        <wps:spPr bwMode="auto">
                          <a:xfrm>
                            <a:off x="1800225" y="2543059"/>
                            <a:ext cx="1708519" cy="771526"/>
                          </a:xfrm>
                          <a:prstGeom prst="rect">
                            <a:avLst/>
                          </a:prstGeom>
                          <a:noFill/>
                          <a:ln w="12700" cmpd="sng">
                            <a:solidFill>
                              <a:srgbClr val="000000"/>
                            </a:solidFill>
                            <a:miter lim="800000"/>
                          </a:ln>
                        </wps:spPr>
                        <wps:txbx>
                          <w:txbxContent>
                            <w:p w14:paraId="5FA72FEB" w14:textId="77777777" w:rsidR="005E7247" w:rsidRDefault="005E7247" w:rsidP="005E7247">
                              <w:pPr>
                                <w:pStyle w:val="a3"/>
                                <w:jc w:val="center"/>
                              </w:pPr>
                              <w:r>
                                <w:rPr>
                                  <w:rFonts w:hint="eastAsia"/>
                                  <w:sz w:val="21"/>
                                  <w:szCs w:val="21"/>
                                </w:rPr>
                                <w:t>使用</w:t>
                              </w:r>
                              <w:r>
                                <w:rPr>
                                  <w:rFonts w:hint="eastAsia"/>
                                  <w:sz w:val="21"/>
                                  <w:szCs w:val="21"/>
                                </w:rPr>
                                <w:t>JAX</w:t>
                              </w:r>
                              <w:r>
                                <w:rPr>
                                  <w:sz w:val="21"/>
                                  <w:szCs w:val="21"/>
                                </w:rPr>
                                <w:t>-WS</w:t>
                              </w:r>
                              <w:r>
                                <w:rPr>
                                  <w:rFonts w:hint="eastAsia"/>
                                  <w:sz w:val="21"/>
                                  <w:szCs w:val="21"/>
                                </w:rPr>
                                <w:t>，</w:t>
                              </w:r>
                              <w:r>
                                <w:rPr>
                                  <w:sz w:val="21"/>
                                  <w:szCs w:val="21"/>
                                </w:rPr>
                                <w:t>根据类的信息</w:t>
                              </w:r>
                              <w:r>
                                <w:rPr>
                                  <w:rFonts w:hint="eastAsia"/>
                                  <w:sz w:val="21"/>
                                  <w:szCs w:val="21"/>
                                </w:rPr>
                                <w:t>生成</w:t>
                              </w:r>
                              <w:r>
                                <w:rPr>
                                  <w:sz w:val="21"/>
                                  <w:szCs w:val="21"/>
                                </w:rPr>
                                <w:t>WSDL</w:t>
                              </w:r>
                              <w:r>
                                <w:rPr>
                                  <w:sz w:val="21"/>
                                  <w:szCs w:val="21"/>
                                </w:rPr>
                                <w:t>文档</w:t>
                              </w:r>
                            </w:p>
                          </w:txbxContent>
                        </wps:txbx>
                        <wps:bodyPr rot="0" vert="horz" wrap="square" lIns="91440" tIns="45720" rIns="91440" bIns="45720" anchor="ctr" anchorCtr="0" upright="1">
                          <a:noAutofit/>
                        </wps:bodyPr>
                      </wps:wsp>
                      <wps:wsp>
                        <wps:cNvPr id="22" name="直接箭头连接符 159"/>
                        <wps:cNvCnPr>
                          <a:cxnSpLocks noChangeShapeType="1"/>
                        </wps:cNvCnPr>
                        <wps:spPr bwMode="auto">
                          <a:xfrm flipH="1">
                            <a:off x="2654935" y="847725"/>
                            <a:ext cx="8890" cy="208280"/>
                          </a:xfrm>
                          <a:prstGeom prst="straightConnector1">
                            <a:avLst/>
                          </a:prstGeom>
                          <a:noFill/>
                          <a:ln w="6350" cmpd="sng">
                            <a:solidFill>
                              <a:srgbClr val="000000"/>
                            </a:solidFill>
                            <a:miter lim="800000"/>
                            <a:tailEnd type="triangle" w="med" len="med"/>
                          </a:ln>
                        </wps:spPr>
                        <wps:bodyPr/>
                      </wps:wsp>
                      <wps:wsp>
                        <wps:cNvPr id="23" name="直接箭头连接符 160"/>
                        <wps:cNvCnPr>
                          <a:cxnSpLocks noChangeShapeType="1"/>
                        </wps:cNvCnPr>
                        <wps:spPr bwMode="auto">
                          <a:xfrm>
                            <a:off x="2654935" y="1560830"/>
                            <a:ext cx="5080" cy="228600"/>
                          </a:xfrm>
                          <a:prstGeom prst="straightConnector1">
                            <a:avLst/>
                          </a:prstGeom>
                          <a:noFill/>
                          <a:ln w="6350" cmpd="sng">
                            <a:solidFill>
                              <a:srgbClr val="000000"/>
                            </a:solidFill>
                            <a:miter lim="800000"/>
                            <a:tailEnd type="triangle" w="med" len="med"/>
                          </a:ln>
                        </wps:spPr>
                        <wps:bodyPr/>
                      </wps:wsp>
                      <wps:wsp>
                        <wps:cNvPr id="24" name="直接箭头连接符 161"/>
                        <wps:cNvCnPr>
                          <a:cxnSpLocks noChangeShapeType="1"/>
                        </wps:cNvCnPr>
                        <wps:spPr bwMode="auto">
                          <a:xfrm flipH="1">
                            <a:off x="2654935" y="2294255"/>
                            <a:ext cx="5080" cy="248920"/>
                          </a:xfrm>
                          <a:prstGeom prst="straightConnector1">
                            <a:avLst/>
                          </a:prstGeom>
                          <a:noFill/>
                          <a:ln w="6350" cmpd="sng">
                            <a:solidFill>
                              <a:srgbClr val="000000"/>
                            </a:solidFill>
                            <a:miter lim="800000"/>
                            <a:tailEnd type="triangle" w="med" len="med"/>
                          </a:ln>
                        </wps:spPr>
                        <wps:bodyPr/>
                      </wps:wsp>
                      <wps:wsp>
                        <wps:cNvPr id="25" name="流程图: 文档 172"/>
                        <wps:cNvSpPr>
                          <a:spLocks noChangeArrowheads="1"/>
                        </wps:cNvSpPr>
                        <wps:spPr bwMode="auto">
                          <a:xfrm>
                            <a:off x="1800225" y="3583574"/>
                            <a:ext cx="1708519" cy="702310"/>
                          </a:xfrm>
                          <a:prstGeom prst="flowChartDocument">
                            <a:avLst/>
                          </a:prstGeom>
                          <a:noFill/>
                          <a:ln w="12700" cmpd="sng">
                            <a:solidFill>
                              <a:srgbClr val="000000"/>
                            </a:solidFill>
                            <a:miter lim="800000"/>
                          </a:ln>
                        </wps:spPr>
                        <wps:txbx>
                          <w:txbxContent>
                            <w:p w14:paraId="3A5AD702" w14:textId="77777777" w:rsidR="005E7247" w:rsidRDefault="005E7247" w:rsidP="005E7247">
                              <w:pPr>
                                <w:pStyle w:val="a3"/>
                                <w:jc w:val="center"/>
                              </w:pPr>
                              <w:r>
                                <w:rPr>
                                  <w:rFonts w:hint="eastAsia"/>
                                  <w:sz w:val="21"/>
                                  <w:szCs w:val="21"/>
                                </w:rPr>
                                <w:t>制造服务模型（基于</w:t>
                              </w:r>
                              <w:r>
                                <w:rPr>
                                  <w:sz w:val="21"/>
                                  <w:szCs w:val="21"/>
                                </w:rPr>
                                <w:t>WSDL</w:t>
                              </w:r>
                              <w:r>
                                <w:rPr>
                                  <w:rFonts w:hint="eastAsia"/>
                                  <w:sz w:val="21"/>
                                  <w:szCs w:val="21"/>
                                </w:rPr>
                                <w:t>规范的描述文件）</w:t>
                              </w:r>
                            </w:p>
                          </w:txbxContent>
                        </wps:txbx>
                        <wps:bodyPr rot="0" vert="horz" wrap="square" lIns="91440" tIns="45720" rIns="91440" bIns="45720" anchor="ctr" anchorCtr="0" upright="1">
                          <a:noAutofit/>
                        </wps:bodyPr>
                      </wps:wsp>
                      <wps:wsp>
                        <wps:cNvPr id="26" name="直接箭头连接符 148"/>
                        <wps:cNvCnPr>
                          <a:cxnSpLocks noChangeShapeType="1"/>
                        </wps:cNvCnPr>
                        <wps:spPr bwMode="auto">
                          <a:xfrm>
                            <a:off x="2654935" y="3314700"/>
                            <a:ext cx="1" cy="268605"/>
                          </a:xfrm>
                          <a:prstGeom prst="straightConnector1">
                            <a:avLst/>
                          </a:prstGeom>
                          <a:noFill/>
                          <a:ln w="6350" cmpd="sng">
                            <a:solidFill>
                              <a:srgbClr val="000000"/>
                            </a:solidFill>
                            <a:miter lim="800000"/>
                            <a:tailEnd type="triangle" w="med" len="med"/>
                          </a:ln>
                        </wps:spPr>
                        <wps:bodyPr/>
                      </wps:wsp>
                    </wpg:wgp>
                  </a:graphicData>
                </a:graphic>
              </wp:inline>
            </w:drawing>
          </mc:Choice>
          <mc:Fallback>
            <w:pict>
              <v:group w14:anchorId="48DEB902" id="_x7ec4__x0020_16" o:spid="_x0000_s1041" style="width:405.45pt;height:339.5pt;mso-position-horizontal-relative:char;mso-position-vertical-relative:line" coordorigin="125095,219075" coordsize="5149215,431165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">
                <o:lock v:ext="edit" aspectratio="t"/>
                <v:rect id="AutoShape_x0020_18" o:spid="_x0000_s1042" style="position:absolute;left:125095;top:219075;width:5149215;height:431165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A5W9rwgAA&#10;ANsAAAAPAAAAZHJzL2Rvd25yZXYueG1sRE9Na8JAEL0L/odlhF5EN+1BS8xGRJCGUhBj63nITpPQ&#10;7GzMbpP037uC0Ns83uck29E0oqfO1ZYVPC8jEMSF1TWXCj7Ph8UrCOeRNTaWScEfOdim00mCsbYD&#10;n6jPfSlCCLsYFVTet7GUrqjIoFvaljhw37Yz6APsSqk7HEK4aeRLFK2kwZpDQ4Ut7SsqfvJfo2Ao&#10;jv3l/PEmj/NLZvmaXff517tST7NxtwHhafT/4oc702H+Gu6/hANkeg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IDlb2vCAAAA2wAAAA8AAAAAAAAAAAAAAAAAlwIAAGRycy9kb3du&#10;cmV2LnhtbFBLBQYAAAAABAAEAPUAAACGAwAAAAA=&#10;" filled="f" stroked="f">
                  <o:lock v:ext="edit" rotation="t" aspectratio="t"/>
                </v:rect>
                <v:rect id="_x77e9__x5f62__x0020_134" o:spid="_x0000_s1043" style="position:absolute;left:1818640;top:342895;width:1690104;height:50482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JrcEUxQAA&#10;ANsAAAAPAAAAZHJzL2Rvd25yZXYueG1sRI9Ba8JAEIXvBf/DMoXe6qallhJdRSKFlgqlthdvQ3ZM&#10;otnZsLsm6b93DoK3Gd6b975ZrEbXqp5CbDwbeJpmoIhLbxuuDPz9vj++gYoJ2WLrmQz8U4TVcnK3&#10;wNz6gX+o36VKSQjHHA3UKXW51rGsyWGc+o5YtIMPDpOsodI24CDhrtXPWfaqHTYsDTV2VNRUnnZn&#10;Z2A/O+rvphjwvP3cfM364LPixRvzcD+u56ASjelmvl5/WMEXWPlFBtDLC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MmtwRTFAAAA2wAAAA8AAAAAAAAAAAAAAAAAlwIAAGRycy9k&#10;b3ducmV2LnhtbFBLBQYAAAAABAAEAPUAAACJAwAAAAA=&#10;" filled="f" strokeweight="1pt">
                  <v:textbox>
                    <w:txbxContent>
                      <w:p w14:paraId="2BB5E217" w14:textId="77777777" w:rsidR="005E7247" w:rsidRPr="002532EC" w:rsidRDefault="005E7247" w:rsidP="005E7247">
                        <w:pPr>
                          <w:jc w:val="center"/>
                          <w:rPr>
                            <w:rFonts w:ascii="宋体" w:eastAsia="宋体" w:hAnsi="宋体"/>
                          </w:rPr>
                        </w:pPr>
                        <w:r w:rsidRPr="002532EC">
                          <w:rPr>
                            <w:rFonts w:ascii="宋体" w:eastAsia="宋体" w:hAnsi="宋体" w:hint="eastAsia"/>
                          </w:rPr>
                          <w:t>分析</w:t>
                        </w:r>
                        <w:r w:rsidRPr="002532EC">
                          <w:rPr>
                            <w:rFonts w:ascii="宋体" w:eastAsia="宋体" w:hAnsi="宋体"/>
                          </w:rPr>
                          <w:t>实体资源特征</w:t>
                        </w:r>
                      </w:p>
                    </w:txbxContent>
                  </v:textbox>
                </v:rect>
                <v:rect id="_x77e9__x5f62__x0020_156" o:spid="_x0000_s1044" style="position:absolute;left:1800225;top:1056271;width:1708519;height:50482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m4WSPwgAA&#10;ANsAAAAPAAAAZHJzL2Rvd25yZXYueG1sRE9Na8JAEL0X+h+WKfSmG6WWNrqKpBRaLIhpL96G7JhE&#10;s7Nhd03iv3cFobd5vM9ZrAbTiI6cry0rmIwTEMSF1TWXCv5+P0dvIHxA1thYJgUX8rBaPj4sMNW2&#10;5x11eShFDGGfooIqhDaV0hcVGfRj2xJH7mCdwRChK6V22Mdw08hpkrxKgzXHhgpbyioqTvnZKNjP&#10;jnJbZz2ef74/NrPO2SR7sUo9Pw3rOYhAQ/gX391fOs5/h9sv8QC5vAI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KbhZI/CAAAA2wAAAA8AAAAAAAAAAAAAAAAAlwIAAGRycy9kb3du&#10;cmV2LnhtbFBLBQYAAAAABAAEAPUAAACGAwAAAAA=&#10;" filled="f" strokeweight="1pt">
                  <v:textbox>
                    <w:txbxContent>
                      <w:p w14:paraId="113B717F" w14:textId="77777777" w:rsidR="005E7247" w:rsidRDefault="005E7247" w:rsidP="005E7247">
                        <w:pPr>
                          <w:pStyle w:val="a3"/>
                          <w:jc w:val="center"/>
                        </w:pPr>
                        <w:r>
                          <w:rPr>
                            <w:rFonts w:hint="eastAsia"/>
                            <w:sz w:val="21"/>
                            <w:szCs w:val="21"/>
                          </w:rPr>
                          <w:t>将实体</w:t>
                        </w:r>
                        <w:r>
                          <w:rPr>
                            <w:sz w:val="21"/>
                            <w:szCs w:val="21"/>
                          </w:rPr>
                          <w:t>资源数据化表示</w:t>
                        </w:r>
                      </w:p>
                    </w:txbxContent>
                  </v:textbox>
                </v:rect>
                <v:rect id="_x77e9__x5f62__x0020_157" o:spid="_x0000_s1045" style="position:absolute;left:1800225;top:1789672;width:1719152;height:50482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5twevwQAA&#10;ANsAAAAPAAAAZHJzL2Rvd25yZXYueG1sRE/LisIwFN0P+A/hCu7GVBkHqUaRijDiwOBj4+7SXNtq&#10;c1OS2Na/nywGZnk47+W6N7VoyfnKsoLJOAFBnFtdcaHgct69z0H4gKyxtkwKXuRhvRq8LTHVtuMj&#10;tadQiBjCPkUFZQhNKqXPSzLox7YhjtzNOoMhQldI7bCL4aaW0yT5lAYrjg0lNpSVlD9OT6PgOrvL&#10;nyrr8Pm93x5mrbNJ9mGVGg37zQJEoD78i//cX1rBNK6PX+IPkKtf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bcHr8EAAADbAAAADwAAAAAAAAAAAAAAAACXAgAAZHJzL2Rvd25y&#10;ZXYueG1sUEsFBgAAAAAEAAQA9QAAAIUDAAAAAA==&#10;" filled="f" strokeweight="1pt">
                  <v:textbox>
                    <w:txbxContent>
                      <w:p w14:paraId="665D6B7F" w14:textId="77777777" w:rsidR="005E7247" w:rsidRDefault="005E7247" w:rsidP="005E7247">
                        <w:pPr>
                          <w:pStyle w:val="a3"/>
                          <w:jc w:val="center"/>
                        </w:pPr>
                        <w:r>
                          <w:rPr>
                            <w:rFonts w:hint="eastAsia"/>
                            <w:sz w:val="21"/>
                            <w:szCs w:val="21"/>
                          </w:rPr>
                          <w:t>将</w:t>
                        </w:r>
                        <w:r>
                          <w:rPr>
                            <w:sz w:val="21"/>
                            <w:szCs w:val="21"/>
                          </w:rPr>
                          <w:t>实体资源封装成类</w:t>
                        </w:r>
                      </w:p>
                    </w:txbxContent>
                  </v:textbox>
                </v:rect>
                <v:rect id="_x77e9__x5f62__x0020_158" o:spid="_x0000_s1046" style="position:absolute;left:1800225;top:2543059;width:1708519;height:771526;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W+6I0wwAA&#10;ANsAAAAPAAAAZHJzL2Rvd25yZXYueG1sRI9Ba8JAFITvhf6H5Qm91Y1SS4muIimCRUG0Xrw9ss8k&#10;mn0bdtck/feuIPQ4zMw3zGzRm1q05HxlWcFomIAgzq2uuFBw/F29f4HwAVljbZkU/JGHxfz1ZYap&#10;th3vqT2EQkQI+xQVlCE0qZQ+L8mgH9qGOHpn6wyGKF0htcMuwk0tx0nyKQ1WHBdKbCgrKb8ebkbB&#10;aXKRuyrr8Lb9+d5MWmeT7MMq9Tbol1MQgfrwH36211rBeASPL/EHyPkd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W+6I0wwAAANsAAAAPAAAAAAAAAAAAAAAAAJcCAABkcnMvZG93&#10;bnJldi54bWxQSwUGAAAAAAQABAD1AAAAhwMAAAAA&#10;" filled="f" strokeweight="1pt">
                  <v:textbox>
                    <w:txbxContent>
                      <w:p w14:paraId="5FA72FEB" w14:textId="77777777" w:rsidR="005E7247" w:rsidRDefault="005E7247" w:rsidP="005E7247">
                        <w:pPr>
                          <w:pStyle w:val="a3"/>
                          <w:jc w:val="center"/>
                        </w:pPr>
                        <w:r>
                          <w:rPr>
                            <w:rFonts w:hint="eastAsia"/>
                            <w:sz w:val="21"/>
                            <w:szCs w:val="21"/>
                          </w:rPr>
                          <w:t>使用</w:t>
                        </w:r>
                        <w:r>
                          <w:rPr>
                            <w:rFonts w:hint="eastAsia"/>
                            <w:sz w:val="21"/>
                            <w:szCs w:val="21"/>
                          </w:rPr>
                          <w:t>JAX</w:t>
                        </w:r>
                        <w:r>
                          <w:rPr>
                            <w:sz w:val="21"/>
                            <w:szCs w:val="21"/>
                          </w:rPr>
                          <w:t>-WS</w:t>
                        </w:r>
                        <w:r>
                          <w:rPr>
                            <w:rFonts w:hint="eastAsia"/>
                            <w:sz w:val="21"/>
                            <w:szCs w:val="21"/>
                          </w:rPr>
                          <w:t>，</w:t>
                        </w:r>
                        <w:r>
                          <w:rPr>
                            <w:sz w:val="21"/>
                            <w:szCs w:val="21"/>
                          </w:rPr>
                          <w:t>根据类的信息</w:t>
                        </w:r>
                        <w:r>
                          <w:rPr>
                            <w:rFonts w:hint="eastAsia"/>
                            <w:sz w:val="21"/>
                            <w:szCs w:val="21"/>
                          </w:rPr>
                          <w:t>生成</w:t>
                        </w:r>
                        <w:r>
                          <w:rPr>
                            <w:sz w:val="21"/>
                            <w:szCs w:val="21"/>
                          </w:rPr>
                          <w:t>WSDL</w:t>
                        </w:r>
                        <w:r>
                          <w:rPr>
                            <w:sz w:val="21"/>
                            <w:szCs w:val="21"/>
                          </w:rPr>
                          <w:t>文档</w:t>
                        </w:r>
                      </w:p>
                    </w:txbxContent>
                  </v:textbox>
                </v:rect>
                <v:shape id="_x76f4__x63a5__x7bad__x5934__x8fde__x63a5__x7b26__x0020_159" o:spid="_x0000_s1047" type="#_x0000_t32" style="position:absolute;left:2654935;top:847725;width:8890;height:208280;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d4sAxcQAAADbAAAADwAAAGRycy9kb3ducmV2LnhtbESPzYvCMBTE7wv+D+EJ3tbUgqJdoyyC&#10;+HEQ/Lh4ezRvm7LNS2lirf71ZmHB4zAzv2Hmy85WoqXGl44VjIYJCOLc6ZILBZfz+nMKwgdkjZVj&#10;UvAgD8tF72OOmXZ3PlJ7CoWIEPYZKjAh1JmUPjdk0Q9dTRy9H9dYDFE2hdQN3iPcVjJNkom0WHJc&#10;MFjTylD+e7pZBYftbHPdH3ahfY4fm/2xTExbXZQa9LvvLxCBuvAO/7e3WkGawt+X+APk4gU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3iwDFxAAAANsAAAAPAAAAAAAAAAAA&#10;AAAAAKECAABkcnMvZG93bnJldi54bWxQSwUGAAAAAAQABAD5AAAAkgMAAAAA&#10;" strokeweight=".5pt">
                  <v:stroke endarrow="block" joinstyle="miter"/>
                </v:shape>
                <v:shape id="_x76f4__x63a5__x7bad__x5934__x8fde__x63a5__x7b26__x0020_160" o:spid="_x0000_s1048" type="#_x0000_t32" style="position:absolute;left:2654935;top:1560830;width:5080;height:22860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t57fKMQAAADbAAAADwAAAGRycy9kb3ducmV2LnhtbESPT2vCQBTE7wW/w/KEXqRutFBKzCoi&#10;SHNNWsTjM/vyR7NvY3ZN0m/fLRR6HGbmN0yym0wrBupdY1nBahmBIC6sbrhS8PV5fHkH4TyyxtYy&#10;KfgmB7vt7CnBWNuRMxpyX4kAYRejgtr7LpbSFTUZdEvbEQevtL1BH2RfSd3jGOCmlesoepMGGw4L&#10;NXZ0qKm45Q+j4F5em3N27PD0cblVl8d5MbTpQqnn+bTfgPA0+f/wXzvVCtav8Psl/AC5/QE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3nt8oxAAAANsAAAAPAAAAAAAAAAAA&#10;AAAAAKECAABkcnMvZG93bnJldi54bWxQSwUGAAAAAAQABAD5AAAAkgMAAAAA&#10;" strokeweight=".5pt">
                  <v:stroke endarrow="block" joinstyle="miter"/>
                </v:shape>
                <v:shape id="_x76f4__x63a5__x7bad__x5934__x8fde__x63a5__x7b26__x0020_161" o:spid="_x0000_s1049" type="#_x0000_t32" style="position:absolute;left:2654935;top:2294255;width:5080;height:248920;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ly49KsYAAADbAAAADwAAAGRycy9kb3ducmV2LnhtbESPzWrDMBCE74W8g9hAb40c05bGiWJC&#10;oST1IZCfS26LtbFMrJWxVMfu01eFQo/DzHzDrPLBNqKnzteOFcxnCQji0umaKwXn08fTGwgfkDU2&#10;jknBSB7y9eRhhZl2dz5QfwyViBD2GSowIbSZlL40ZNHPXEscvavrLIYou0rqDu8RbhuZJsmrtFhz&#10;XDDY0ruh8nb8sgr2u8X2Uuw/Q//9Mm6LQ52Yvjkr9TgdNksQgYbwH/5r77SC9Bl+v8QfINc/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JcuPSrGAAAA2wAAAA8AAAAAAAAA&#10;AAAAAAAAoQIAAGRycy9kb3ducmV2LnhtbFBLBQYAAAAABAAEAPkAAACUAwAAAAA=&#10;" strokeweight=".5pt">
                  <v:stroke endarrow="block" joinstyle="miter"/>
                </v:shape>
                <v:shapetype id="_x0000_t114" coordsize="21600,21600" o:spt="114" path="m0,20172c945,20572,1887,20800,2795,21085,3587,21312,4342,21370,5060,21597,7097,21597,7627,21370,8155,21312,8722,21197,9325,20970,9855,20800,10345,20572,10800,20400,11327,20060,11817,19887,12347,19660,12875,19375,13442,19147,13970,18862,14575,18635,15177,18462,15782,18122,16537,17950,17255,17837,17935,17552,18765,17437,19635,17437,20577,17322,21597,17322l21597,,,0xe">
                  <v:stroke joinstyle="miter"/>
                  <v:path o:connecttype="custom" o:connectlocs="10800,0;0,10800;10800,20400;21600,10800" textboxrect="0,0,21600,17322"/>
                </v:shapetype>
                <v:shape id="_x6d41__x7a0b__x56fe__x003a__x0020__x6587__x6863__x0020_172" o:spid="_x0000_s1050" type="#_x0000_t114" style="position:absolute;left:1800225;top:3583574;width:1708519;height:70231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n78cpwgAA&#10;ANsAAAAPAAAAZHJzL2Rvd25yZXYueG1sRI9PawIxFMTvQr9DeAVvmlVRymoU2SLYS8E/xetj89xd&#10;3LyEJF23374RBI/DzPyGWW1604qOfGgsK5iMMxDEpdUNVwrOp93oA0SIyBpby6TgjwJs1m+DFeba&#10;3vlA3TFWIkE45KigjtHlUoayJoNhbB1x8q7WG4xJ+kpqj/cEN62cZtlCGmw4LdToqKipvB1/jYKi&#10;MJPFz8XNO/c9M75h97ktv5QavvfbJYhIfXyFn+29VjCdw+NL+gFy/Q8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OfvxynCAAAA2wAAAA8AAAAAAAAAAAAAAAAAlwIAAGRycy9kb3du&#10;cmV2LnhtbFBLBQYAAAAABAAEAPUAAACGAwAAAAA=&#10;" filled="f" strokeweight="1pt">
                  <v:textbox>
                    <w:txbxContent>
                      <w:p w14:paraId="3A5AD702" w14:textId="77777777" w:rsidR="005E7247" w:rsidRDefault="005E7247" w:rsidP="005E7247">
                        <w:pPr>
                          <w:pStyle w:val="a3"/>
                          <w:jc w:val="center"/>
                        </w:pPr>
                        <w:r>
                          <w:rPr>
                            <w:rFonts w:hint="eastAsia"/>
                            <w:sz w:val="21"/>
                            <w:szCs w:val="21"/>
                          </w:rPr>
                          <w:t>制造服务模型（基于</w:t>
                        </w:r>
                        <w:r>
                          <w:rPr>
                            <w:sz w:val="21"/>
                            <w:szCs w:val="21"/>
                          </w:rPr>
                          <w:t>WSDL</w:t>
                        </w:r>
                        <w:r>
                          <w:rPr>
                            <w:rFonts w:hint="eastAsia"/>
                            <w:sz w:val="21"/>
                            <w:szCs w:val="21"/>
                          </w:rPr>
                          <w:t>规范的描述文件）</w:t>
                        </w:r>
                      </w:p>
                    </w:txbxContent>
                  </v:textbox>
                </v:shape>
                <v:shape id="_x76f4__x63a5__x7bad__x5934__x8fde__x63a5__x7b26__x0020_148" o:spid="_x0000_s1051" type="#_x0000_t32" style="position:absolute;left:2654935;top:3314700;width:1;height:268605;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p+l8sMAAAADbAAAADwAAAGRycy9kb3ducmV2LnhtbESPzQrCMBCE74LvEFbwIprqQaQaRQTR&#10;qz+Ix7VZ22qzqU2s9e2NIHgcZuYbZrZoTCFqqlxuWcFwEIEgTqzOOVVwPKz7ExDOI2ssLJOCNzlY&#10;zNutGcbavnhH9d6nIkDYxagg876MpXRJRgbdwJbEwbvayqAPskqlrvAV4KaQoygaS4M5h4UMS1pl&#10;lNz3T6Pgcb3l5926xNPmck8vz3OvLrY9pbqdZjkF4anx//CvvdUKRmP4fgk/QM4/AA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KfpfLDAAAAA2wAAAA8AAAAAAAAAAAAAAAAA&#10;oQIAAGRycy9kb3ducmV2LnhtbFBLBQYAAAAABAAEAPkAAACOAwAAAAA=&#10;" strokeweight=".5pt">
                  <v:stroke endarrow="block" joinstyle="miter"/>
                </v:shape>
                <w10:anchorlock/>
              </v:group>
            </w:pict>
          </mc:Fallback>
        </mc:AlternateContent>
      </w:r>
    </w:p>
    <w:p w14:paraId="6D612099" w14:textId="77777777" w:rsidR="005E7247" w:rsidRDefault="005E7247" w:rsidP="005E7247">
      <w:pPr>
        <w:pStyle w:val="a4"/>
      </w:pPr>
      <w:r>
        <w:rPr>
          <w:rFonts w:hint="eastAsia"/>
        </w:rPr>
        <w:t>图</w:t>
      </w:r>
      <w:r>
        <w:rPr>
          <w:rFonts w:hint="eastAsia"/>
        </w:rPr>
        <w:t xml:space="preserve">3.2 </w:t>
      </w:r>
      <w:r>
        <w:t>服务抽象过程</w:t>
      </w:r>
    </w:p>
    <w:p w14:paraId="422C871E" w14:textId="77777777" w:rsidR="005E7247" w:rsidRDefault="005E7247" w:rsidP="005E7247">
      <w:pPr>
        <w:pStyle w:val="3"/>
      </w:pPr>
      <w:r>
        <w:rPr>
          <w:rFonts w:hint="eastAsia"/>
        </w:rPr>
        <w:t>4.1.2 云制造服务的仿真抽象方法</w:t>
      </w:r>
    </w:p>
    <w:p w14:paraId="4148555A" w14:textId="77777777" w:rsidR="005E7247" w:rsidRPr="002C2B48" w:rsidRDefault="005E7247" w:rsidP="005E7247">
      <w:pPr>
        <w:spacing w:line="400" w:lineRule="exact"/>
        <w:ind w:firstLineChars="200" w:firstLine="480"/>
        <w:rPr>
          <w:rFonts w:ascii="Times New Roman" w:eastAsia="宋体" w:hAnsi="Times New Roman" w:cs="Times New Roman"/>
          <w:sz w:val="24"/>
        </w:rPr>
      </w:pPr>
      <w:r w:rsidRPr="002C2B48">
        <w:rPr>
          <w:rFonts w:ascii="Times New Roman" w:eastAsia="宋体" w:hAnsi="Times New Roman" w:cs="Times New Roman"/>
          <w:sz w:val="24"/>
        </w:rPr>
        <w:t>云制造服务的仿真抽象是通过传统仿真建模的方法将制造资源映射为仿真</w:t>
      </w:r>
      <w:r w:rsidRPr="002C2B48">
        <w:rPr>
          <w:rFonts w:ascii="Times New Roman" w:eastAsia="宋体" w:hAnsi="Times New Roman" w:cs="Times New Roman"/>
          <w:sz w:val="24"/>
        </w:rPr>
        <w:lastRenderedPageBreak/>
        <w:t>平台的仿真模型。一般而言，对于制造资源或制造能力，用基于离散事件仿真的思想构建仿真模型是比较常见的。该阶段将制造资源划分为加工工位粒度、生产线粒度、车间粒度，不同粒度的制造资源映射为相应的仿真对象。企业需要在发布服务的同时，会根据服务特征将制造云服务映射为仿真对象，并提供包含所有服务的仿真对象库。制造云平台运营者会抽取仿真对象信息并构建资源仿真模型。这个过程就是把制造资源或制造能力抽象成仿真模型的过程，</w:t>
      </w:r>
      <w:r w:rsidRPr="002C2B48">
        <w:rPr>
          <w:rFonts w:ascii="Times New Roman" w:eastAsia="宋体" w:hAnsi="Times New Roman" w:cs="Times New Roman"/>
          <w:color w:val="FF0000"/>
          <w:sz w:val="24"/>
        </w:rPr>
        <w:t>如图</w:t>
      </w:r>
      <w:r w:rsidRPr="002C2B48">
        <w:rPr>
          <w:rFonts w:ascii="Times New Roman" w:eastAsia="宋体" w:hAnsi="Times New Roman" w:cs="Times New Roman"/>
          <w:color w:val="FF0000"/>
          <w:sz w:val="24"/>
        </w:rPr>
        <w:t>3.3</w:t>
      </w:r>
      <w:r w:rsidRPr="002C2B48">
        <w:rPr>
          <w:rFonts w:ascii="Times New Roman" w:eastAsia="宋体" w:hAnsi="Times New Roman" w:cs="Times New Roman"/>
          <w:color w:val="FF0000"/>
          <w:sz w:val="24"/>
        </w:rPr>
        <w:t>所示</w:t>
      </w:r>
      <w:r w:rsidRPr="002C2B48">
        <w:rPr>
          <w:rFonts w:ascii="Times New Roman" w:eastAsia="宋体" w:hAnsi="Times New Roman" w:cs="Times New Roman"/>
          <w:sz w:val="24"/>
        </w:rPr>
        <w:t>。</w:t>
      </w:r>
    </w:p>
    <w:p w14:paraId="0EFF342A" w14:textId="77777777" w:rsidR="005E7247" w:rsidRDefault="005E7247" w:rsidP="005E7247">
      <w:pPr>
        <w:spacing w:line="360" w:lineRule="auto"/>
        <w:jc w:val="center"/>
        <w:rPr>
          <w:rFonts w:ascii="Times New Roman" w:hAnsi="Times New Roman" w:cs="Times New Roman"/>
          <w:sz w:val="24"/>
        </w:rPr>
      </w:pPr>
      <w:r>
        <w:rPr>
          <w:noProof/>
        </w:rPr>
        <mc:AlternateContent>
          <mc:Choice Requires="wpg">
            <w:drawing>
              <wp:inline distT="0" distB="0" distL="0" distR="0" wp14:anchorId="1137E1E0" wp14:editId="27E0FB2F">
                <wp:extent cx="2661920" cy="3900805"/>
                <wp:effectExtent l="0" t="0" r="30480" b="36195"/>
                <wp:docPr id="27" name="组 27"/>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2662085" cy="3901266"/>
                          <a:chOff x="1091380" y="342963"/>
                          <a:chExt cx="2662085" cy="3901266"/>
                        </a:xfrm>
                      </wpg:grpSpPr>
                      <wps:wsp>
                        <wps:cNvPr id="29" name="矩形 163"/>
                        <wps:cNvSpPr>
                          <a:spLocks noChangeArrowheads="1"/>
                        </wps:cNvSpPr>
                        <wps:spPr bwMode="auto">
                          <a:xfrm>
                            <a:off x="1091380" y="342963"/>
                            <a:ext cx="2662085" cy="504826"/>
                          </a:xfrm>
                          <a:prstGeom prst="rect">
                            <a:avLst/>
                          </a:prstGeom>
                          <a:noFill/>
                          <a:ln w="12700" cmpd="sng">
                            <a:solidFill>
                              <a:srgbClr val="000000"/>
                            </a:solidFill>
                            <a:miter lim="800000"/>
                          </a:ln>
                        </wps:spPr>
                        <wps:txbx>
                          <w:txbxContent>
                            <w:p w14:paraId="2EB4DCAD" w14:textId="77777777" w:rsidR="005E7247" w:rsidRDefault="005E7247" w:rsidP="005E7247">
                              <w:pPr>
                                <w:jc w:val="center"/>
                              </w:pPr>
                              <w:r>
                                <w:rPr>
                                  <w:rFonts w:hint="eastAsia"/>
                                </w:rPr>
                                <w:t>分析制造</w:t>
                              </w:r>
                              <w:r>
                                <w:t>资源</w:t>
                              </w:r>
                              <w:r>
                                <w:rPr>
                                  <w:rFonts w:hint="eastAsia"/>
                                </w:rPr>
                                <w:t>或</w:t>
                              </w:r>
                              <w:r>
                                <w:t>制造能力特征</w:t>
                              </w:r>
                            </w:p>
                          </w:txbxContent>
                        </wps:txbx>
                        <wps:bodyPr rot="0" vert="horz" wrap="square" lIns="91440" tIns="45720" rIns="91440" bIns="45720" anchor="ctr" anchorCtr="0" upright="1">
                          <a:noAutofit/>
                        </wps:bodyPr>
                      </wps:wsp>
                      <wps:wsp>
                        <wps:cNvPr id="30" name="矩形 145"/>
                        <wps:cNvSpPr>
                          <a:spLocks noChangeArrowheads="1"/>
                        </wps:cNvSpPr>
                        <wps:spPr bwMode="auto">
                          <a:xfrm>
                            <a:off x="1091381" y="1889166"/>
                            <a:ext cx="2662084" cy="504825"/>
                          </a:xfrm>
                          <a:prstGeom prst="rect">
                            <a:avLst/>
                          </a:prstGeom>
                          <a:noFill/>
                          <a:ln w="12700" cmpd="sng">
                            <a:solidFill>
                              <a:srgbClr val="000000"/>
                            </a:solidFill>
                            <a:miter lim="800000"/>
                          </a:ln>
                        </wps:spPr>
                        <wps:txbx>
                          <w:txbxContent>
                            <w:p w14:paraId="0CF47F4F" w14:textId="77777777" w:rsidR="005E7247" w:rsidRDefault="005E7247" w:rsidP="005E7247">
                              <w:pPr>
                                <w:pStyle w:val="a3"/>
                                <w:jc w:val="center"/>
                                <w:rPr>
                                  <w:sz w:val="21"/>
                                </w:rPr>
                              </w:pPr>
                              <w:r>
                                <w:rPr>
                                  <w:rFonts w:hint="eastAsia"/>
                                  <w:sz w:val="21"/>
                                </w:rPr>
                                <w:t>根据</w:t>
                              </w:r>
                              <w:r>
                                <w:rPr>
                                  <w:sz w:val="21"/>
                                </w:rPr>
                                <w:t>仿真</w:t>
                              </w:r>
                              <w:r>
                                <w:rPr>
                                  <w:rFonts w:hint="eastAsia"/>
                                  <w:sz w:val="21"/>
                                </w:rPr>
                                <w:t>平台</w:t>
                              </w:r>
                              <w:r>
                                <w:rPr>
                                  <w:sz w:val="21"/>
                                </w:rPr>
                                <w:t>特点，</w:t>
                              </w:r>
                              <w:r>
                                <w:rPr>
                                  <w:rFonts w:hint="eastAsia"/>
                                  <w:sz w:val="21"/>
                                </w:rPr>
                                <w:t>建立</w:t>
                              </w:r>
                              <w:r>
                                <w:rPr>
                                  <w:sz w:val="21"/>
                                </w:rPr>
                                <w:t>制造资源或制造能力</w:t>
                              </w:r>
                              <w:r>
                                <w:rPr>
                                  <w:rFonts w:hint="eastAsia"/>
                                  <w:sz w:val="21"/>
                                </w:rPr>
                                <w:t>对应</w:t>
                              </w:r>
                              <w:r>
                                <w:rPr>
                                  <w:sz w:val="21"/>
                                </w:rPr>
                                <w:t>的</w:t>
                              </w:r>
                              <w:r>
                                <w:rPr>
                                  <w:rFonts w:hint="eastAsia"/>
                                  <w:sz w:val="21"/>
                                </w:rPr>
                                <w:t>仿真</w:t>
                              </w:r>
                              <w:r>
                                <w:rPr>
                                  <w:sz w:val="21"/>
                                </w:rPr>
                                <w:t>对象</w:t>
                              </w:r>
                            </w:p>
                          </w:txbxContent>
                        </wps:txbx>
                        <wps:bodyPr rot="0" vert="horz" wrap="square" lIns="91440" tIns="45720" rIns="91440" bIns="45720" anchor="ctr" anchorCtr="0" upright="1">
                          <a:noAutofit/>
                        </wps:bodyPr>
                      </wps:wsp>
                      <wps:wsp>
                        <wps:cNvPr id="31" name="矩形 146"/>
                        <wps:cNvSpPr>
                          <a:spLocks noChangeArrowheads="1"/>
                        </wps:cNvSpPr>
                        <wps:spPr bwMode="auto">
                          <a:xfrm>
                            <a:off x="1091380" y="1180062"/>
                            <a:ext cx="2662085" cy="467700"/>
                          </a:xfrm>
                          <a:prstGeom prst="rect">
                            <a:avLst/>
                          </a:prstGeom>
                          <a:noFill/>
                          <a:ln w="12700" cmpd="sng">
                            <a:solidFill>
                              <a:srgbClr val="000000"/>
                            </a:solidFill>
                            <a:miter lim="800000"/>
                          </a:ln>
                        </wps:spPr>
                        <wps:txbx>
                          <w:txbxContent>
                            <w:p w14:paraId="042380D2" w14:textId="77777777" w:rsidR="005E7247" w:rsidRDefault="005E7247" w:rsidP="005E7247">
                              <w:pPr>
                                <w:pStyle w:val="a3"/>
                                <w:jc w:val="center"/>
                                <w:rPr>
                                  <w:sz w:val="21"/>
                                </w:rPr>
                              </w:pPr>
                              <w:r>
                                <w:rPr>
                                  <w:rFonts w:hint="eastAsia"/>
                                  <w:sz w:val="21"/>
                                </w:rPr>
                                <w:t>选择</w:t>
                              </w:r>
                              <w:r>
                                <w:rPr>
                                  <w:sz w:val="21"/>
                                </w:rPr>
                                <w:t>合适的仿真</w:t>
                              </w:r>
                              <w:r>
                                <w:rPr>
                                  <w:rFonts w:hint="eastAsia"/>
                                  <w:sz w:val="21"/>
                                </w:rPr>
                                <w:t>平台，</w:t>
                              </w:r>
                              <w:r>
                                <w:rPr>
                                  <w:sz w:val="21"/>
                                </w:rPr>
                                <w:t>如</w:t>
                              </w:r>
                              <w:r>
                                <w:rPr>
                                  <w:rFonts w:hint="eastAsia"/>
                                  <w:sz w:val="21"/>
                                </w:rPr>
                                <w:t>Plant Simulation</w:t>
                              </w:r>
                            </w:p>
                          </w:txbxContent>
                        </wps:txbx>
                        <wps:bodyPr rot="0" vert="horz" wrap="square" lIns="91440" tIns="45720" rIns="91440" bIns="45720" anchor="ctr" anchorCtr="0" upright="1">
                          <a:noAutofit/>
                        </wps:bodyPr>
                      </wps:wsp>
                      <wps:wsp>
                        <wps:cNvPr id="32" name="直接箭头连接符 94"/>
                        <wps:cNvCnPr>
                          <a:cxnSpLocks noChangeShapeType="1"/>
                        </wps:cNvCnPr>
                        <wps:spPr bwMode="auto">
                          <a:xfrm>
                            <a:off x="2422423" y="847711"/>
                            <a:ext cx="0" cy="332238"/>
                          </a:xfrm>
                          <a:prstGeom prst="straightConnector1">
                            <a:avLst/>
                          </a:prstGeom>
                          <a:noFill/>
                          <a:ln w="6350" cmpd="sng">
                            <a:solidFill>
                              <a:srgbClr val="000000"/>
                            </a:solidFill>
                            <a:miter lim="800000"/>
                            <a:tailEnd type="triangle" w="med" len="med"/>
                          </a:ln>
                        </wps:spPr>
                        <wps:bodyPr/>
                      </wps:wsp>
                      <wps:wsp>
                        <wps:cNvPr id="33" name="直接箭头连接符 105"/>
                        <wps:cNvCnPr>
                          <a:cxnSpLocks noChangeShapeType="1"/>
                        </wps:cNvCnPr>
                        <wps:spPr bwMode="auto">
                          <a:xfrm>
                            <a:off x="2422423" y="1647713"/>
                            <a:ext cx="0" cy="241453"/>
                          </a:xfrm>
                          <a:prstGeom prst="straightConnector1">
                            <a:avLst/>
                          </a:prstGeom>
                          <a:noFill/>
                          <a:ln w="6350" cmpd="sng">
                            <a:solidFill>
                              <a:srgbClr val="000000"/>
                            </a:solidFill>
                            <a:miter lim="800000"/>
                            <a:tailEnd type="triangle" w="med" len="med"/>
                          </a:ln>
                        </wps:spPr>
                        <wps:bodyPr/>
                      </wps:wsp>
                      <wps:wsp>
                        <wps:cNvPr id="34" name="流程图: 文档 168"/>
                        <wps:cNvSpPr>
                          <a:spLocks noChangeArrowheads="1"/>
                        </wps:cNvSpPr>
                        <wps:spPr bwMode="auto">
                          <a:xfrm>
                            <a:off x="1614098" y="3525557"/>
                            <a:ext cx="1656214" cy="718672"/>
                          </a:xfrm>
                          <a:prstGeom prst="flowChartDocument">
                            <a:avLst/>
                          </a:prstGeom>
                          <a:noFill/>
                          <a:ln w="12700" cmpd="sng">
                            <a:solidFill>
                              <a:srgbClr val="000000"/>
                            </a:solidFill>
                            <a:miter lim="800000"/>
                          </a:ln>
                        </wps:spPr>
                        <wps:txbx>
                          <w:txbxContent>
                            <w:p w14:paraId="7C8D202B" w14:textId="77777777" w:rsidR="005E7247" w:rsidRDefault="005E7247" w:rsidP="005E7247">
                              <w:pPr>
                                <w:pStyle w:val="a3"/>
                                <w:jc w:val="center"/>
                              </w:pPr>
                              <w:r>
                                <w:rPr>
                                  <w:rFonts w:hint="eastAsia"/>
                                  <w:sz w:val="21"/>
                                  <w:szCs w:val="21"/>
                                </w:rPr>
                                <w:t>资源仿真模型（基于</w:t>
                              </w:r>
                              <w:r>
                                <w:rPr>
                                  <w:sz w:val="21"/>
                                  <w:szCs w:val="21"/>
                                </w:rPr>
                                <w:t>XML</w:t>
                              </w:r>
                              <w:r>
                                <w:rPr>
                                  <w:sz w:val="21"/>
                                  <w:szCs w:val="21"/>
                                </w:rPr>
                                <w:t>规范的描述文件</w:t>
                              </w:r>
                              <w:r>
                                <w:rPr>
                                  <w:rFonts w:hint="eastAsia"/>
                                  <w:sz w:val="21"/>
                                  <w:szCs w:val="21"/>
                                </w:rPr>
                                <w:t>）</w:t>
                              </w:r>
                            </w:p>
                          </w:txbxContent>
                        </wps:txbx>
                        <wps:bodyPr rot="0" vert="horz" wrap="square" lIns="91440" tIns="45720" rIns="91440" bIns="45720" anchor="ctr" anchorCtr="0" upright="1">
                          <a:noAutofit/>
                        </wps:bodyPr>
                      </wps:wsp>
                      <wps:wsp>
                        <wps:cNvPr id="35" name="矩形 219"/>
                        <wps:cNvSpPr>
                          <a:spLocks noChangeArrowheads="1"/>
                        </wps:cNvSpPr>
                        <wps:spPr bwMode="auto">
                          <a:xfrm>
                            <a:off x="1091545" y="2638137"/>
                            <a:ext cx="2661920" cy="504190"/>
                          </a:xfrm>
                          <a:prstGeom prst="rect">
                            <a:avLst/>
                          </a:prstGeom>
                          <a:noFill/>
                          <a:ln w="12700" cmpd="sng">
                            <a:solidFill>
                              <a:srgbClr val="000000"/>
                            </a:solidFill>
                            <a:miter lim="800000"/>
                          </a:ln>
                        </wps:spPr>
                        <wps:txbx>
                          <w:txbxContent>
                            <w:p w14:paraId="2CB33CF5" w14:textId="77777777" w:rsidR="005E7247" w:rsidRDefault="005E7247" w:rsidP="005E7247">
                              <w:pPr>
                                <w:pStyle w:val="a3"/>
                                <w:jc w:val="center"/>
                              </w:pPr>
                              <w:r>
                                <w:rPr>
                                  <w:rFonts w:hint="eastAsia"/>
                                  <w:sz w:val="21"/>
                                  <w:szCs w:val="21"/>
                                </w:rPr>
                                <w:t>抽取仿真</w:t>
                              </w:r>
                              <w:r>
                                <w:rPr>
                                  <w:sz w:val="21"/>
                                  <w:szCs w:val="21"/>
                                </w:rPr>
                                <w:t>对象</w:t>
                              </w:r>
                              <w:r>
                                <w:rPr>
                                  <w:rFonts w:hint="eastAsia"/>
                                  <w:sz w:val="21"/>
                                  <w:szCs w:val="21"/>
                                </w:rPr>
                                <w:t>要素</w:t>
                              </w:r>
                              <w:r>
                                <w:rPr>
                                  <w:sz w:val="21"/>
                                  <w:szCs w:val="21"/>
                                </w:rPr>
                                <w:t>，构建</w:t>
                              </w:r>
                              <w:r>
                                <w:rPr>
                                  <w:rFonts w:hint="eastAsia"/>
                                  <w:sz w:val="21"/>
                                  <w:szCs w:val="21"/>
                                </w:rPr>
                                <w:t>XML</w:t>
                              </w:r>
                              <w:r>
                                <w:rPr>
                                  <w:rFonts w:hint="eastAsia"/>
                                  <w:sz w:val="21"/>
                                  <w:szCs w:val="21"/>
                                </w:rPr>
                                <w:t>格式</w:t>
                              </w:r>
                              <w:r>
                                <w:rPr>
                                  <w:sz w:val="21"/>
                                  <w:szCs w:val="21"/>
                                </w:rPr>
                                <w:t>的描述文件</w:t>
                              </w:r>
                            </w:p>
                          </w:txbxContent>
                        </wps:txbx>
                        <wps:bodyPr rot="0" vert="horz" wrap="square" lIns="91440" tIns="45720" rIns="91440" bIns="45720" anchor="ctr" anchorCtr="0" upright="1">
                          <a:noAutofit/>
                        </wps:bodyPr>
                      </wps:wsp>
                      <wps:wsp>
                        <wps:cNvPr id="36" name="直接箭头连接符 220"/>
                        <wps:cNvCnPr>
                          <a:cxnSpLocks noChangeShapeType="1"/>
                        </wps:cNvCnPr>
                        <wps:spPr bwMode="auto">
                          <a:xfrm>
                            <a:off x="2422423" y="2393751"/>
                            <a:ext cx="82" cy="244120"/>
                          </a:xfrm>
                          <a:prstGeom prst="straightConnector1">
                            <a:avLst/>
                          </a:prstGeom>
                          <a:noFill/>
                          <a:ln w="6350" cmpd="sng">
                            <a:solidFill>
                              <a:srgbClr val="000000"/>
                            </a:solidFill>
                            <a:miter lim="800000"/>
                            <a:tailEnd type="triangle" w="med" len="med"/>
                          </a:ln>
                        </wps:spPr>
                        <wps:bodyPr/>
                      </wps:wsp>
                      <wps:wsp>
                        <wps:cNvPr id="37" name="直接箭头连接符 17"/>
                        <wps:cNvCnPr>
                          <a:cxnSpLocks noChangeShapeType="1"/>
                        </wps:cNvCnPr>
                        <wps:spPr bwMode="auto">
                          <a:xfrm flipH="1">
                            <a:off x="2442205" y="3141895"/>
                            <a:ext cx="1279" cy="383303"/>
                          </a:xfrm>
                          <a:prstGeom prst="straightConnector1">
                            <a:avLst/>
                          </a:prstGeom>
                          <a:noFill/>
                          <a:ln w="6350" cmpd="sng">
                            <a:solidFill>
                              <a:srgbClr val="000000"/>
                            </a:solidFill>
                            <a:miter lim="800000"/>
                            <a:tailEnd type="triangle" w="med" len="med"/>
                          </a:ln>
                        </wps:spPr>
                        <wps:bodyPr/>
                      </wps:wsp>
                    </wpg:wgp>
                  </a:graphicData>
                </a:graphic>
              </wp:inline>
            </w:drawing>
          </mc:Choice>
          <mc:Fallback>
            <w:pict>
              <v:group w14:anchorId="1137E1E0" id="_x7ec4__x0020_27" o:spid="_x0000_s1052" style="width:209.6pt;height:307.15pt;mso-position-horizontal-relative:char;mso-position-vertical-relative:line" coordorigin="1091380,342963" coordsize="2662085,3901266"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">
                <o:lock v:ext="edit" aspectratio="t"/>
                <v:rect id="_x77e9__x5f62__x0020_163" o:spid="_x0000_s1053" style="position:absolute;left:1091380;top:342963;width:2662085;height:504826;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" filled="f" strokeweight="1pt">
                  <v:textbox>
                    <w:txbxContent>
                      <w:p w14:paraId="2EB4DCAD" w14:textId="77777777" w:rsidR="005E7247" w:rsidRDefault="005E7247" w:rsidP="005E7247">
                        <w:pPr>
                          <w:jc w:val="center"/>
                        </w:pPr>
                        <w:r>
                          <w:rPr>
                            <w:rFonts w:hint="eastAsia"/>
                          </w:rPr>
                          <w:t>分析制造</w:t>
                        </w:r>
                        <w:r>
                          <w:t>资源</w:t>
                        </w:r>
                        <w:r>
                          <w:rPr>
                            <w:rFonts w:hint="eastAsia"/>
                          </w:rPr>
                          <w:t>或</w:t>
                        </w:r>
                        <w:r>
                          <w:t>制造能力特征</w:t>
                        </w:r>
                      </w:p>
                    </w:txbxContent>
                  </v:textbox>
                </v:rect>
                <v:rect id="_x77e9__x5f62__x0020_145" o:spid="_x0000_s1054" style="position:absolute;left:1091381;top:1889166;width:2662084;height:50482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" filled="f" strokeweight="1pt">
                  <v:textbox>
                    <w:txbxContent>
                      <w:p w14:paraId="0CF47F4F" w14:textId="77777777" w:rsidR="005E7247" w:rsidRDefault="005E7247" w:rsidP="005E7247">
                        <w:pPr>
                          <w:pStyle w:val="a3"/>
                          <w:jc w:val="center"/>
                          <w:rPr>
                            <w:sz w:val="21"/>
                          </w:rPr>
                        </w:pPr>
                        <w:r>
                          <w:rPr>
                            <w:rFonts w:hint="eastAsia"/>
                            <w:sz w:val="21"/>
                          </w:rPr>
                          <w:t>根据</w:t>
                        </w:r>
                        <w:r>
                          <w:rPr>
                            <w:sz w:val="21"/>
                          </w:rPr>
                          <w:t>仿真</w:t>
                        </w:r>
                        <w:r>
                          <w:rPr>
                            <w:rFonts w:hint="eastAsia"/>
                            <w:sz w:val="21"/>
                          </w:rPr>
                          <w:t>平台</w:t>
                        </w:r>
                        <w:r>
                          <w:rPr>
                            <w:sz w:val="21"/>
                          </w:rPr>
                          <w:t>特点，</w:t>
                        </w:r>
                        <w:r>
                          <w:rPr>
                            <w:rFonts w:hint="eastAsia"/>
                            <w:sz w:val="21"/>
                          </w:rPr>
                          <w:t>建立</w:t>
                        </w:r>
                        <w:r>
                          <w:rPr>
                            <w:sz w:val="21"/>
                          </w:rPr>
                          <w:t>制造资源或制造能力</w:t>
                        </w:r>
                        <w:r>
                          <w:rPr>
                            <w:rFonts w:hint="eastAsia"/>
                            <w:sz w:val="21"/>
                          </w:rPr>
                          <w:t>对应</w:t>
                        </w:r>
                        <w:r>
                          <w:rPr>
                            <w:sz w:val="21"/>
                          </w:rPr>
                          <w:t>的</w:t>
                        </w:r>
                        <w:r>
                          <w:rPr>
                            <w:rFonts w:hint="eastAsia"/>
                            <w:sz w:val="21"/>
                          </w:rPr>
                          <w:t>仿真</w:t>
                        </w:r>
                        <w:r>
                          <w:rPr>
                            <w:sz w:val="21"/>
                          </w:rPr>
                          <w:t>对象</w:t>
                        </w:r>
                      </w:p>
                    </w:txbxContent>
                  </v:textbox>
                </v:rect>
                <v:rect id="_x77e9__x5f62__x0020_146" o:spid="_x0000_s1055" style="position:absolute;left:1091380;top:1180062;width:2662085;height:4677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TIjTpxAAA&#10;ANsAAAAPAAAAZHJzL2Rvd25yZXYueG1sRI9Ba8JAFITvgv9heUJvurGtUqKrlJSCUkG0vfT2yD6T&#10;aPZt2F2T9N93BcHjMDPfMMt1b2rRkvOVZQXTSQKCOLe64kLBz/fn+A2ED8gaa8uk4I88rFfDwRJT&#10;bTs+UHsMhYgQ9ikqKENoUil9XpJBP7ENcfRO1hkMUbpCaoddhJtaPifJXBqsOC6U2FBWUn45Xo2C&#10;39lZ7qusw+tu+/E1a51Nsler1NOof1+ACNSHR/je3mgFL1O4fYk/QK7+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EyI06cQAAADbAAAADwAAAAAAAAAAAAAAAACXAgAAZHJzL2Rv&#10;d25yZXYueG1sUEsFBgAAAAAEAAQA9QAAAIgDAAAAAA==&#10;" filled="f" strokeweight="1pt">
                  <v:textbox>
                    <w:txbxContent>
                      <w:p w14:paraId="042380D2" w14:textId="77777777" w:rsidR="005E7247" w:rsidRDefault="005E7247" w:rsidP="005E7247">
                        <w:pPr>
                          <w:pStyle w:val="a3"/>
                          <w:jc w:val="center"/>
                          <w:rPr>
                            <w:sz w:val="21"/>
                          </w:rPr>
                        </w:pPr>
                        <w:r>
                          <w:rPr>
                            <w:rFonts w:hint="eastAsia"/>
                            <w:sz w:val="21"/>
                          </w:rPr>
                          <w:t>选择</w:t>
                        </w:r>
                        <w:r>
                          <w:rPr>
                            <w:sz w:val="21"/>
                          </w:rPr>
                          <w:t>合适的仿真</w:t>
                        </w:r>
                        <w:r>
                          <w:rPr>
                            <w:rFonts w:hint="eastAsia"/>
                            <w:sz w:val="21"/>
                          </w:rPr>
                          <w:t>平台，</w:t>
                        </w:r>
                        <w:r>
                          <w:rPr>
                            <w:sz w:val="21"/>
                          </w:rPr>
                          <w:t>如</w:t>
                        </w:r>
                        <w:r>
                          <w:rPr>
                            <w:rFonts w:hint="eastAsia"/>
                            <w:sz w:val="21"/>
                          </w:rPr>
                          <w:t>Plant Simulation</w:t>
                        </w:r>
                      </w:p>
                    </w:txbxContent>
                  </v:textbox>
                </v:rect>
                <v:shape id="_x76f4__x63a5__x7bad__x5934__x8fde__x63a5__x7b26__x0020_94" o:spid="_x0000_s1056" type="#_x0000_t32" style="position:absolute;left:2422423;top:847711;width:0;height:332238;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XQvsbsQAAADbAAAADwAAAGRycy9kb3ducmV2LnhtbESPT2vCQBTE7wW/w/KEXqRutFBKzCoi&#10;SHNNWsTjM/vyR7NvY3ZN0m/fLRR6HGbmN0yym0wrBupdY1nBahmBIC6sbrhS8PV5fHkH4TyyxtYy&#10;KfgmB7vt7CnBWNuRMxpyX4kAYRejgtr7LpbSFTUZdEvbEQevtL1BH2RfSd3jGOCmlesoepMGGw4L&#10;NXZ0qKm45Q+j4F5em3N27PD0cblVl8d5MbTpQqnn+bTfgPA0+f/wXzvVCl7X8Psl/AC5/QE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dC+xuxAAAANsAAAAPAAAAAAAAAAAA&#10;AAAAAKECAABkcnMvZG93bnJldi54bWxQSwUGAAAAAAQABAD5AAAAkgMAAAAA&#10;" strokeweight=".5pt">
                  <v:stroke endarrow="block" joinstyle="miter"/>
                </v:shape>
                <v:shape id="_x76f4__x63a5__x7bad__x5934__x8fde__x63a5__x7b26__x0020_105" o:spid="_x0000_s1057" type="#_x0000_t32" style="position:absolute;left:2422423;top:1647713;width:0;height:241453;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MkdJ9cIAAADbAAAADwAAAGRycy9kb3ducmV2LnhtbESPzarCMBSE94LvEM4FN6KpCiK9RrkI&#10;olt/kC6PzbHttTmpTaz17Y0guBxm5htmvmxNKRqqXWFZwWgYgSBOrS44U3A8rAczEM4jaywtk4In&#10;OVguup05xto+eEfN3mciQNjFqCD3voqldGlOBt3QVsTBu9jaoA+yzqSu8RHgppTjKJpKgwWHhRwr&#10;WuWUXvd3o+B2+S+S3brC0+Z8zc73pN+U275SvZ/27xeEp9Z/w5/2ViuYTOD9JfwAuXgB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MkdJ9cIAAADbAAAADwAAAAAAAAAAAAAA&#10;AAChAgAAZHJzL2Rvd25yZXYueG1sUEsFBgAAAAAEAAQA+QAAAJADAAAAAA==&#10;" strokeweight=".5pt">
                  <v:stroke endarrow="block" joinstyle="miter"/>
                </v:shape>
                <v:shape id="_x6d41__x7a0b__x56fe__x003a__x0020__x6587__x6863__x0020_168" o:spid="_x0000_s1058" type="#_x0000_t114" style="position:absolute;left:1614098;top:3525557;width:1656214;height:71867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NevRvwwAA&#10;ANsAAAAPAAAAZHJzL2Rvd25yZXYueG1sRI9Ba8JAFITvgv9heUJvZqNWKWlWkUihvRS0Lb0+ss8k&#10;mH277G5j/PduodDjMDPfMOVuNL0YyIfOsoJFloMgrq3uuFHw+fEyfwIRIrLG3jIpuFGA3XY6KbHQ&#10;9spHGk6xEQnCoUAFbYyukDLULRkMmXXEyTtbbzAm6RupPV4T3PRymecbabDjtNCio6ql+nL6MQqq&#10;yiw2X99uPbj3lfEdu8O+flPqYTbun0FEGuN/+K/9qhWsHuH3S/oBcnsH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NevRvwwAAANsAAAAPAAAAAAAAAAAAAAAAAJcCAABkcnMvZG93&#10;bnJldi54bWxQSwUGAAAAAAQABAD1AAAAhwMAAAAA&#10;" filled="f" strokeweight="1pt">
                  <v:textbox>
                    <w:txbxContent>
                      <w:p w14:paraId="7C8D202B" w14:textId="77777777" w:rsidR="005E7247" w:rsidRDefault="005E7247" w:rsidP="005E7247">
                        <w:pPr>
                          <w:pStyle w:val="a3"/>
                          <w:jc w:val="center"/>
                        </w:pPr>
                        <w:r>
                          <w:rPr>
                            <w:rFonts w:hint="eastAsia"/>
                            <w:sz w:val="21"/>
                            <w:szCs w:val="21"/>
                          </w:rPr>
                          <w:t>资源仿真模型（基于</w:t>
                        </w:r>
                        <w:r>
                          <w:rPr>
                            <w:sz w:val="21"/>
                            <w:szCs w:val="21"/>
                          </w:rPr>
                          <w:t>XML</w:t>
                        </w:r>
                        <w:r>
                          <w:rPr>
                            <w:sz w:val="21"/>
                            <w:szCs w:val="21"/>
                          </w:rPr>
                          <w:t>规范的描述文件</w:t>
                        </w:r>
                        <w:r>
                          <w:rPr>
                            <w:rFonts w:hint="eastAsia"/>
                            <w:sz w:val="21"/>
                            <w:szCs w:val="21"/>
                          </w:rPr>
                          <w:t>）</w:t>
                        </w:r>
                      </w:p>
                    </w:txbxContent>
                  </v:textbox>
                </v:shape>
                <v:rect id="_x77e9__x5f62__x0020_219" o:spid="_x0000_s1059" style="position:absolute;left:1091545;top:2638137;width:2661920;height:50419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" filled="f" strokeweight="1pt">
                  <v:textbox>
                    <w:txbxContent>
                      <w:p w14:paraId="2CB33CF5" w14:textId="77777777" w:rsidR="005E7247" w:rsidRDefault="005E7247" w:rsidP="005E7247">
                        <w:pPr>
                          <w:pStyle w:val="a3"/>
                          <w:jc w:val="center"/>
                        </w:pPr>
                        <w:r>
                          <w:rPr>
                            <w:rFonts w:hint="eastAsia"/>
                            <w:sz w:val="21"/>
                            <w:szCs w:val="21"/>
                          </w:rPr>
                          <w:t>抽取仿真</w:t>
                        </w:r>
                        <w:r>
                          <w:rPr>
                            <w:sz w:val="21"/>
                            <w:szCs w:val="21"/>
                          </w:rPr>
                          <w:t>对象</w:t>
                        </w:r>
                        <w:r>
                          <w:rPr>
                            <w:rFonts w:hint="eastAsia"/>
                            <w:sz w:val="21"/>
                            <w:szCs w:val="21"/>
                          </w:rPr>
                          <w:t>要素</w:t>
                        </w:r>
                        <w:r>
                          <w:rPr>
                            <w:sz w:val="21"/>
                            <w:szCs w:val="21"/>
                          </w:rPr>
                          <w:t>，构建</w:t>
                        </w:r>
                        <w:r>
                          <w:rPr>
                            <w:rFonts w:hint="eastAsia"/>
                            <w:sz w:val="21"/>
                            <w:szCs w:val="21"/>
                          </w:rPr>
                          <w:t>XML</w:t>
                        </w:r>
                        <w:r>
                          <w:rPr>
                            <w:rFonts w:hint="eastAsia"/>
                            <w:sz w:val="21"/>
                            <w:szCs w:val="21"/>
                          </w:rPr>
                          <w:t>格式</w:t>
                        </w:r>
                        <w:r>
                          <w:rPr>
                            <w:sz w:val="21"/>
                            <w:szCs w:val="21"/>
                          </w:rPr>
                          <w:t>的描述文件</w:t>
                        </w:r>
                      </w:p>
                    </w:txbxContent>
                  </v:textbox>
                </v:rect>
                <v:shape id="_x76f4__x63a5__x7bad__x5934__x8fde__x63a5__x7b26__x0020_220" o:spid="_x0000_s1060" type="#_x0000_t32" style="position:absolute;left:2422423;top:2393751;width:82;height:24412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IjDqbcIAAADbAAAADwAAAGRycy9kb3ducmV2LnhtbESPzarCMBSE94LvEM4FN6KpCiK9RrkI&#10;olt/kC6PzbHttTmpTaz17Y0guBxm5htmvmxNKRqqXWFZwWgYgSBOrS44U3A8rAczEM4jaywtk4In&#10;OVguup05xto+eEfN3mciQNjFqCD3voqldGlOBt3QVsTBu9jaoA+yzqSu8RHgppTjKJpKgwWHhRwr&#10;WuWUXvd3o+B2+S+S3brC0+Z8zc73pN+U275SvZ/27xeEp9Z/w5/2ViuYTOH9JfwAuXgB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IjDqbcIAAADbAAAADwAAAAAAAAAAAAAA&#10;AAChAgAAZHJzL2Rvd25yZXYueG1sUEsFBgAAAAAEAAQA+QAAAJADAAAAAA==&#10;" strokeweight=".5pt">
                  <v:stroke endarrow="block" joinstyle="miter"/>
                </v:shape>
                <v:shape id="_x76f4__x63a5__x7bad__x5934__x8fde__x63a5__x7b26__x0020_17" o:spid="_x0000_s1061" type="#_x0000_t32" style="position:absolute;left:2442205;top:3141895;width:1279;height:383303;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4iU1gMUAAADbAAAADwAAAGRycy9kb3ducmV2LnhtbESPQWvCQBSE74L/YXmCN93UYq2pG5FC&#10;0XoQtF68PbKv2dDs25DdJtFf7xYKHoeZ+YZZrXtbiZYaXzpW8DRNQBDnTpdcKDh/fUxeQfiArLFy&#10;TAqu5GGdDQcrTLXr+EjtKRQiQtinqMCEUKdS+tyQRT91NXH0vl1jMUTZFFI32EW4reQsSV6kxZLj&#10;gsGa3g3lP6dfq+CwW24v+8NnaG/z63Z/LBPTVmelxqN+8wYiUB8e4f/2Tit4XsDfl/gDZHYH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4iU1gMUAAADbAAAADwAAAAAAAAAA&#10;AAAAAAChAgAAZHJzL2Rvd25yZXYueG1sUEsFBgAAAAAEAAQA+QAAAJMDAAAAAA==&#10;" strokeweight=".5pt">
                  <v:stroke endarrow="block" joinstyle="miter"/>
                </v:shape>
                <w10:anchorlock/>
              </v:group>
            </w:pict>
          </mc:Fallback>
        </mc:AlternateContent>
      </w:r>
    </w:p>
    <w:p w14:paraId="6F80FA42" w14:textId="77777777" w:rsidR="005E7247" w:rsidRDefault="005E7247" w:rsidP="005E7247">
      <w:pPr>
        <w:pStyle w:val="a4"/>
      </w:pPr>
      <w:r>
        <w:rPr>
          <w:rFonts w:hint="eastAsia"/>
        </w:rPr>
        <w:t>图</w:t>
      </w:r>
      <w:r>
        <w:rPr>
          <w:rFonts w:hint="eastAsia"/>
        </w:rPr>
        <w:t xml:space="preserve">3.3 </w:t>
      </w:r>
      <w:r>
        <w:rPr>
          <w:rFonts w:hint="eastAsia"/>
        </w:rPr>
        <w:t>仿真抽象过程</w:t>
      </w:r>
    </w:p>
    <w:p w14:paraId="420DAF5C" w14:textId="77777777" w:rsidR="005E7247" w:rsidRDefault="005E7247" w:rsidP="005E7247">
      <w:pPr>
        <w:pStyle w:val="3"/>
        <w:rPr>
          <w:rFonts w:ascii="Times New Roman" w:hAnsi="Times New Roman"/>
          <w:sz w:val="24"/>
        </w:rPr>
      </w:pPr>
      <w:r>
        <w:rPr>
          <w:rFonts w:hint="eastAsia"/>
        </w:rPr>
        <w:t xml:space="preserve">4.1.3 </w:t>
      </w:r>
      <w:r>
        <w:rPr>
          <w:rFonts w:hint="eastAsia"/>
          <w:kern w:val="0"/>
          <w:sz w:val="26"/>
          <w:szCs w:val="26"/>
        </w:rPr>
        <w:t>制造服务模型与仿真模型的组合方法</w:t>
      </w:r>
    </w:p>
    <w:p w14:paraId="220D4027" w14:textId="77777777" w:rsidR="005E7247" w:rsidRPr="00E60F40" w:rsidRDefault="005E7247" w:rsidP="005E7247">
      <w:pPr>
        <w:spacing w:line="400" w:lineRule="exact"/>
        <w:ind w:firstLineChars="200" w:firstLine="480"/>
        <w:rPr>
          <w:rFonts w:ascii="Times New Roman" w:eastAsia="宋体" w:hAnsi="Times New Roman" w:cs="Times New Roman"/>
          <w:sz w:val="24"/>
        </w:rPr>
      </w:pPr>
      <w:r w:rsidRPr="00E60F40">
        <w:rPr>
          <w:rFonts w:ascii="Times New Roman" w:eastAsia="宋体" w:hAnsi="Times New Roman" w:cs="Times New Roman"/>
          <w:sz w:val="24"/>
        </w:rPr>
        <w:t>服务发布，是把制造服务模型和仿真模型组合起来，形成云制造服务平台上统一的云制造服务描述文件的过程，</w:t>
      </w:r>
      <w:r w:rsidRPr="00E60F40">
        <w:rPr>
          <w:rFonts w:ascii="Times New Roman" w:eastAsia="宋体" w:hAnsi="Times New Roman" w:cs="Times New Roman"/>
          <w:color w:val="FF0000"/>
          <w:sz w:val="24"/>
        </w:rPr>
        <w:t>如图</w:t>
      </w:r>
      <w:r w:rsidRPr="00E60F40">
        <w:rPr>
          <w:rFonts w:ascii="Times New Roman" w:eastAsia="宋体" w:hAnsi="Times New Roman" w:cs="Times New Roman"/>
          <w:color w:val="FF0000"/>
          <w:sz w:val="24"/>
        </w:rPr>
        <w:t>3.4</w:t>
      </w:r>
      <w:r w:rsidRPr="00E60F40">
        <w:rPr>
          <w:rFonts w:ascii="Times New Roman" w:eastAsia="宋体" w:hAnsi="Times New Roman" w:cs="Times New Roman"/>
          <w:sz w:val="24"/>
        </w:rPr>
        <w:t>，其主要包括两步：</w:t>
      </w:r>
    </w:p>
    <w:p w14:paraId="7162E8F0" w14:textId="77777777" w:rsidR="005E7247" w:rsidRPr="00E60F40" w:rsidRDefault="005E7247" w:rsidP="005E7247">
      <w:pPr>
        <w:spacing w:line="400" w:lineRule="exact"/>
        <w:ind w:firstLineChars="200" w:firstLine="480"/>
        <w:rPr>
          <w:rFonts w:ascii="Times New Roman" w:eastAsia="宋体" w:hAnsi="Times New Roman" w:cs="Times New Roman"/>
          <w:sz w:val="24"/>
        </w:rPr>
      </w:pPr>
      <w:r w:rsidRPr="00E60F40">
        <w:rPr>
          <w:rFonts w:ascii="Times New Roman" w:eastAsia="宋体" w:hAnsi="Times New Roman" w:cs="Times New Roman"/>
          <w:sz w:val="24"/>
        </w:rPr>
        <w:t>1</w:t>
      </w:r>
      <w:r w:rsidRPr="00E60F40">
        <w:rPr>
          <w:rFonts w:ascii="Times New Roman" w:eastAsia="宋体" w:hAnsi="Times New Roman" w:cs="Times New Roman"/>
          <w:sz w:val="24"/>
        </w:rPr>
        <w:t>）将制造服务模型（一般为基于</w:t>
      </w:r>
      <w:r w:rsidRPr="00E60F40">
        <w:rPr>
          <w:rFonts w:ascii="Times New Roman" w:eastAsia="宋体" w:hAnsi="Times New Roman" w:cs="Times New Roman"/>
          <w:sz w:val="24"/>
        </w:rPr>
        <w:t>WSDL</w:t>
      </w:r>
      <w:r w:rsidRPr="00E60F40">
        <w:rPr>
          <w:rFonts w:ascii="Times New Roman" w:eastAsia="宋体" w:hAnsi="Times New Roman" w:cs="Times New Roman"/>
          <w:sz w:val="24"/>
        </w:rPr>
        <w:t>规范的描述文件）转换为更利于扩展和推理的</w:t>
      </w:r>
      <w:r w:rsidRPr="00E60F40">
        <w:rPr>
          <w:rFonts w:ascii="Times New Roman" w:eastAsia="宋体" w:hAnsi="Times New Roman" w:cs="Times New Roman"/>
          <w:sz w:val="24"/>
        </w:rPr>
        <w:t>OWL-S</w:t>
      </w:r>
      <w:r w:rsidRPr="00E60F40">
        <w:rPr>
          <w:rFonts w:ascii="Times New Roman" w:eastAsia="宋体" w:hAnsi="Times New Roman" w:cs="Times New Roman"/>
          <w:sz w:val="24"/>
        </w:rPr>
        <w:t>描述，提取</w:t>
      </w:r>
      <w:r w:rsidRPr="00E60F40">
        <w:rPr>
          <w:rFonts w:ascii="Times New Roman" w:eastAsia="宋体" w:hAnsi="Times New Roman" w:cs="Times New Roman"/>
          <w:sz w:val="24"/>
        </w:rPr>
        <w:t>WSDL</w:t>
      </w:r>
      <w:r w:rsidRPr="00E60F40">
        <w:rPr>
          <w:rFonts w:ascii="Times New Roman" w:eastAsia="宋体" w:hAnsi="Times New Roman" w:cs="Times New Roman"/>
          <w:sz w:val="24"/>
        </w:rPr>
        <w:t>文件中各服务的名称、参数、数据类型等信息，并以此为基础构建基于</w:t>
      </w:r>
      <w:r w:rsidRPr="00E60F40">
        <w:rPr>
          <w:rFonts w:ascii="Times New Roman" w:eastAsia="宋体" w:hAnsi="Times New Roman" w:cs="Times New Roman"/>
          <w:sz w:val="24"/>
        </w:rPr>
        <w:t>OWL-S</w:t>
      </w:r>
      <w:r w:rsidRPr="00E60F40">
        <w:rPr>
          <w:rFonts w:ascii="Times New Roman" w:eastAsia="宋体" w:hAnsi="Times New Roman" w:cs="Times New Roman"/>
          <w:sz w:val="24"/>
        </w:rPr>
        <w:t>规范的描述文件。</w:t>
      </w:r>
    </w:p>
    <w:p w14:paraId="7A8F380B" w14:textId="77777777" w:rsidR="005E7247" w:rsidRPr="00E60F40" w:rsidRDefault="005E7247" w:rsidP="005E7247">
      <w:pPr>
        <w:spacing w:line="400" w:lineRule="exact"/>
        <w:ind w:firstLineChars="200" w:firstLine="480"/>
        <w:rPr>
          <w:rFonts w:ascii="Times New Roman" w:eastAsia="宋体" w:hAnsi="Times New Roman" w:cs="Times New Roman"/>
          <w:sz w:val="24"/>
        </w:rPr>
      </w:pPr>
      <w:r w:rsidRPr="00E60F40">
        <w:rPr>
          <w:rFonts w:ascii="Times New Roman" w:eastAsia="宋体" w:hAnsi="Times New Roman" w:cs="Times New Roman"/>
          <w:sz w:val="24"/>
        </w:rPr>
        <w:t>2</w:t>
      </w:r>
      <w:r w:rsidRPr="00E60F40">
        <w:rPr>
          <w:rFonts w:ascii="Times New Roman" w:eastAsia="宋体" w:hAnsi="Times New Roman" w:cs="Times New Roman"/>
          <w:sz w:val="24"/>
        </w:rPr>
        <w:t>）将仿真模型加入到对应服务的</w:t>
      </w:r>
      <w:r w:rsidRPr="00E60F40">
        <w:rPr>
          <w:rFonts w:ascii="Times New Roman" w:eastAsia="宋体" w:hAnsi="Times New Roman" w:cs="Times New Roman"/>
          <w:sz w:val="24"/>
        </w:rPr>
        <w:t>OWL-S</w:t>
      </w:r>
      <w:r w:rsidRPr="00E60F40">
        <w:rPr>
          <w:rFonts w:ascii="Times New Roman" w:eastAsia="宋体" w:hAnsi="Times New Roman" w:cs="Times New Roman"/>
          <w:sz w:val="24"/>
        </w:rPr>
        <w:t>描述文件中，</w:t>
      </w:r>
      <w:r w:rsidRPr="00E60F40">
        <w:rPr>
          <w:rFonts w:ascii="Times New Roman" w:eastAsia="宋体" w:hAnsi="Times New Roman" w:cs="Times New Roman"/>
          <w:sz w:val="26"/>
          <w:szCs w:val="26"/>
        </w:rPr>
        <w:t>可在</w:t>
      </w:r>
      <w:r w:rsidRPr="00E60F40">
        <w:rPr>
          <w:rFonts w:ascii="Times New Roman" w:eastAsia="宋体" w:hAnsi="Times New Roman" w:cs="Times New Roman"/>
          <w:sz w:val="26"/>
          <w:szCs w:val="26"/>
        </w:rPr>
        <w:t>OWL-S</w:t>
      </w:r>
      <w:r w:rsidRPr="00E60F40">
        <w:rPr>
          <w:rFonts w:ascii="Times New Roman" w:eastAsia="宋体" w:hAnsi="Times New Roman" w:cs="Times New Roman"/>
          <w:sz w:val="26"/>
          <w:szCs w:val="26"/>
        </w:rPr>
        <w:t>的</w:t>
      </w:r>
      <w:r w:rsidRPr="00E60F40">
        <w:rPr>
          <w:rFonts w:ascii="Times New Roman" w:eastAsia="宋体" w:hAnsi="Times New Roman" w:cs="Times New Roman"/>
          <w:sz w:val="26"/>
          <w:szCs w:val="26"/>
        </w:rPr>
        <w:t>grounding</w:t>
      </w:r>
      <w:r w:rsidRPr="00E60F40">
        <w:rPr>
          <w:rFonts w:ascii="Times New Roman" w:eastAsia="宋体" w:hAnsi="Times New Roman" w:cs="Times New Roman"/>
          <w:sz w:val="26"/>
          <w:szCs w:val="26"/>
        </w:rPr>
        <w:t>节点中扩展一个名为</w:t>
      </w:r>
      <w:r w:rsidRPr="00E60F40">
        <w:rPr>
          <w:rFonts w:ascii="Times New Roman" w:eastAsia="宋体" w:hAnsi="Times New Roman" w:cs="Times New Roman"/>
          <w:sz w:val="26"/>
          <w:szCs w:val="26"/>
        </w:rPr>
        <w:t>“</w:t>
      </w:r>
      <w:proofErr w:type="spellStart"/>
      <w:r w:rsidRPr="00E60F40">
        <w:rPr>
          <w:rFonts w:ascii="Times New Roman" w:eastAsia="宋体" w:hAnsi="Times New Roman" w:cs="Times New Roman"/>
          <w:sz w:val="26"/>
          <w:szCs w:val="26"/>
        </w:rPr>
        <w:t>SimInfo</w:t>
      </w:r>
      <w:proofErr w:type="spellEnd"/>
      <w:r w:rsidRPr="00E60F40">
        <w:rPr>
          <w:rFonts w:ascii="Times New Roman" w:eastAsia="宋体" w:hAnsi="Times New Roman" w:cs="Times New Roman"/>
          <w:sz w:val="26"/>
          <w:szCs w:val="26"/>
        </w:rPr>
        <w:t>”</w:t>
      </w:r>
      <w:r w:rsidRPr="00E60F40">
        <w:rPr>
          <w:rFonts w:ascii="Times New Roman" w:eastAsia="宋体" w:hAnsi="Times New Roman" w:cs="Times New Roman"/>
          <w:sz w:val="26"/>
          <w:szCs w:val="26"/>
        </w:rPr>
        <w:t>的节点用于记录仿真模型信息。形成包含仿真信息的云制造服务描述文件（基于扩展</w:t>
      </w:r>
      <w:r w:rsidRPr="00E60F40">
        <w:rPr>
          <w:rFonts w:ascii="Times New Roman" w:eastAsia="宋体" w:hAnsi="Times New Roman" w:cs="Times New Roman"/>
          <w:sz w:val="26"/>
          <w:szCs w:val="26"/>
        </w:rPr>
        <w:t>OWL-S</w:t>
      </w:r>
      <w:r w:rsidRPr="00E60F40">
        <w:rPr>
          <w:rFonts w:ascii="Times New Roman" w:eastAsia="宋体" w:hAnsi="Times New Roman" w:cs="Times New Roman"/>
          <w:sz w:val="26"/>
          <w:szCs w:val="26"/>
        </w:rPr>
        <w:t>规范的描述文件）。</w:t>
      </w:r>
      <w:r w:rsidRPr="00E60F40">
        <w:rPr>
          <w:rFonts w:ascii="Times New Roman" w:eastAsia="宋体" w:hAnsi="Times New Roman" w:cs="Times New Roman"/>
          <w:sz w:val="24"/>
        </w:rPr>
        <w:t>具体步骤如</w:t>
      </w:r>
      <w:r w:rsidRPr="00E60F40">
        <w:rPr>
          <w:rFonts w:ascii="Times New Roman" w:eastAsia="宋体" w:hAnsi="Times New Roman" w:cs="Times New Roman"/>
          <w:color w:val="FF0000"/>
          <w:sz w:val="24"/>
        </w:rPr>
        <w:t>图</w:t>
      </w:r>
      <w:r w:rsidRPr="00E60F40">
        <w:rPr>
          <w:rFonts w:ascii="Times New Roman" w:eastAsia="宋体" w:hAnsi="Times New Roman" w:cs="Times New Roman"/>
          <w:color w:val="FF0000"/>
          <w:sz w:val="24"/>
        </w:rPr>
        <w:t>3.5</w:t>
      </w:r>
      <w:r w:rsidRPr="00E60F40">
        <w:rPr>
          <w:rFonts w:ascii="Times New Roman" w:eastAsia="宋体" w:hAnsi="Times New Roman" w:cs="Times New Roman"/>
          <w:sz w:val="24"/>
        </w:rPr>
        <w:t>所示，主要包含以下步骤：</w:t>
      </w:r>
    </w:p>
    <w:p w14:paraId="6365FDBF" w14:textId="77777777" w:rsidR="005E7247" w:rsidRPr="00E60F40" w:rsidRDefault="005E7247" w:rsidP="005E7247">
      <w:pPr>
        <w:spacing w:line="400" w:lineRule="exact"/>
        <w:ind w:firstLineChars="200" w:firstLine="480"/>
        <w:rPr>
          <w:rFonts w:ascii="Times New Roman" w:eastAsia="宋体" w:hAnsi="Times New Roman" w:cs="Times New Roman"/>
          <w:sz w:val="24"/>
        </w:rPr>
      </w:pPr>
      <w:r w:rsidRPr="00E60F40">
        <w:rPr>
          <w:rFonts w:ascii="宋体" w:eastAsia="宋体" w:hAnsi="宋体" w:cs="宋体" w:hint="eastAsia"/>
          <w:sz w:val="24"/>
        </w:rPr>
        <w:lastRenderedPageBreak/>
        <w:t>①</w:t>
      </w:r>
      <w:r w:rsidRPr="00E60F40">
        <w:rPr>
          <w:rFonts w:ascii="Times New Roman" w:eastAsia="宋体" w:hAnsi="Times New Roman" w:cs="Times New Roman"/>
          <w:sz w:val="24"/>
        </w:rPr>
        <w:t xml:space="preserve"> </w:t>
      </w:r>
      <w:r w:rsidRPr="00E60F40">
        <w:rPr>
          <w:rFonts w:ascii="Times New Roman" w:eastAsia="宋体" w:hAnsi="Times New Roman" w:cs="Times New Roman"/>
          <w:sz w:val="24"/>
        </w:rPr>
        <w:t>根据</w:t>
      </w:r>
      <w:r w:rsidRPr="00E60F40">
        <w:rPr>
          <w:rFonts w:ascii="Times New Roman" w:eastAsia="宋体" w:hAnsi="Times New Roman" w:cs="Times New Roman"/>
          <w:sz w:val="24"/>
        </w:rPr>
        <w:t>OWL-S</w:t>
      </w:r>
      <w:r w:rsidRPr="00E60F40">
        <w:rPr>
          <w:rFonts w:ascii="Times New Roman" w:eastAsia="宋体" w:hAnsi="Times New Roman" w:cs="Times New Roman"/>
          <w:sz w:val="24"/>
        </w:rPr>
        <w:t>文件的规范，找到</w:t>
      </w:r>
      <w:r w:rsidRPr="00E60F40">
        <w:rPr>
          <w:rFonts w:ascii="Times New Roman" w:eastAsia="宋体" w:hAnsi="Times New Roman" w:cs="Times New Roman"/>
          <w:sz w:val="24"/>
        </w:rPr>
        <w:t>OWL-S</w:t>
      </w:r>
      <w:r w:rsidRPr="00E60F40">
        <w:rPr>
          <w:rFonts w:ascii="Times New Roman" w:eastAsia="宋体" w:hAnsi="Times New Roman" w:cs="Times New Roman"/>
          <w:sz w:val="24"/>
        </w:rPr>
        <w:t>文件的</w:t>
      </w:r>
      <w:r w:rsidRPr="00E60F40">
        <w:rPr>
          <w:rFonts w:ascii="Times New Roman" w:eastAsia="宋体" w:hAnsi="Times New Roman" w:cs="Times New Roman"/>
          <w:sz w:val="24"/>
        </w:rPr>
        <w:t>&lt;</w:t>
      </w:r>
      <w:proofErr w:type="spellStart"/>
      <w:r w:rsidRPr="00E60F40">
        <w:rPr>
          <w:rFonts w:ascii="Times New Roman" w:eastAsia="宋体" w:hAnsi="Times New Roman" w:cs="Times New Roman"/>
          <w:sz w:val="24"/>
        </w:rPr>
        <w:t>grounding:WsdlGrounding</w:t>
      </w:r>
      <w:proofErr w:type="spellEnd"/>
      <w:r w:rsidRPr="00E60F40">
        <w:rPr>
          <w:rFonts w:ascii="Times New Roman" w:eastAsia="宋体" w:hAnsi="Times New Roman" w:cs="Times New Roman"/>
          <w:sz w:val="24"/>
        </w:rPr>
        <w:t>&gt;</w:t>
      </w:r>
      <w:r w:rsidRPr="00E60F40">
        <w:rPr>
          <w:rFonts w:ascii="Times New Roman" w:eastAsia="宋体" w:hAnsi="Times New Roman" w:cs="Times New Roman"/>
          <w:sz w:val="24"/>
        </w:rPr>
        <w:t>节点</w:t>
      </w:r>
    </w:p>
    <w:p w14:paraId="5AC47D0C" w14:textId="77777777" w:rsidR="005E7247" w:rsidRPr="00E60F40" w:rsidRDefault="005E7247" w:rsidP="005E7247">
      <w:pPr>
        <w:spacing w:line="400" w:lineRule="exact"/>
        <w:ind w:firstLineChars="200" w:firstLine="480"/>
        <w:rPr>
          <w:rFonts w:ascii="Times New Roman" w:eastAsia="宋体" w:hAnsi="Times New Roman" w:cs="Times New Roman"/>
          <w:sz w:val="24"/>
        </w:rPr>
      </w:pPr>
      <w:r w:rsidRPr="00E60F40">
        <w:rPr>
          <w:rFonts w:ascii="宋体" w:eastAsia="宋体" w:hAnsi="宋体" w:cs="宋体" w:hint="eastAsia"/>
          <w:sz w:val="24"/>
        </w:rPr>
        <w:t>②</w:t>
      </w:r>
      <w:r w:rsidRPr="00E60F40">
        <w:rPr>
          <w:rFonts w:ascii="Times New Roman" w:eastAsia="宋体" w:hAnsi="Times New Roman" w:cs="Times New Roman"/>
          <w:sz w:val="24"/>
        </w:rPr>
        <w:t xml:space="preserve"> </w:t>
      </w:r>
      <w:r w:rsidRPr="00E60F40">
        <w:rPr>
          <w:rFonts w:ascii="Times New Roman" w:eastAsia="宋体" w:hAnsi="Times New Roman" w:cs="Times New Roman"/>
          <w:sz w:val="24"/>
        </w:rPr>
        <w:t>在该节点下，添加</w:t>
      </w:r>
      <w:r w:rsidRPr="00E60F40">
        <w:rPr>
          <w:rFonts w:ascii="Times New Roman" w:eastAsia="宋体" w:hAnsi="Times New Roman" w:cs="Times New Roman"/>
          <w:sz w:val="24"/>
        </w:rPr>
        <w:t>&lt;</w:t>
      </w:r>
      <w:proofErr w:type="spellStart"/>
      <w:r w:rsidRPr="00E60F40">
        <w:rPr>
          <w:rFonts w:ascii="Times New Roman" w:eastAsia="宋体" w:hAnsi="Times New Roman" w:cs="Times New Roman"/>
          <w:sz w:val="24"/>
        </w:rPr>
        <w:t>grounding:SimInfo</w:t>
      </w:r>
      <w:proofErr w:type="spellEnd"/>
      <w:r w:rsidRPr="00E60F40">
        <w:rPr>
          <w:rFonts w:ascii="Times New Roman" w:eastAsia="宋体" w:hAnsi="Times New Roman" w:cs="Times New Roman"/>
          <w:sz w:val="24"/>
        </w:rPr>
        <w:t>&gt;</w:t>
      </w:r>
      <w:r w:rsidRPr="00E60F40">
        <w:rPr>
          <w:rFonts w:ascii="Times New Roman" w:eastAsia="宋体" w:hAnsi="Times New Roman" w:cs="Times New Roman"/>
          <w:sz w:val="24"/>
        </w:rPr>
        <w:t>节点，即一个</w:t>
      </w:r>
      <w:r w:rsidRPr="00E60F40">
        <w:rPr>
          <w:rFonts w:ascii="Times New Roman" w:eastAsia="宋体" w:hAnsi="Times New Roman" w:cs="Times New Roman"/>
          <w:sz w:val="24"/>
        </w:rPr>
        <w:t>&lt;</w:t>
      </w:r>
      <w:proofErr w:type="spellStart"/>
      <w:r w:rsidRPr="00E60F40">
        <w:rPr>
          <w:rFonts w:ascii="Times New Roman" w:eastAsia="宋体" w:hAnsi="Times New Roman" w:cs="Times New Roman"/>
          <w:sz w:val="24"/>
        </w:rPr>
        <w:t>grounding:SimInfo</w:t>
      </w:r>
      <w:proofErr w:type="spellEnd"/>
      <w:r w:rsidRPr="00E60F40">
        <w:rPr>
          <w:rFonts w:ascii="Times New Roman" w:eastAsia="宋体" w:hAnsi="Times New Roman" w:cs="Times New Roman"/>
          <w:sz w:val="24"/>
        </w:rPr>
        <w:t>&gt; &lt;/</w:t>
      </w:r>
      <w:proofErr w:type="spellStart"/>
      <w:r w:rsidRPr="00E60F40">
        <w:rPr>
          <w:rFonts w:ascii="Times New Roman" w:eastAsia="宋体" w:hAnsi="Times New Roman" w:cs="Times New Roman"/>
          <w:sz w:val="24"/>
        </w:rPr>
        <w:t>grounding:SimInfo</w:t>
      </w:r>
      <w:proofErr w:type="spellEnd"/>
      <w:r w:rsidRPr="00E60F40">
        <w:rPr>
          <w:rFonts w:ascii="Times New Roman" w:eastAsia="宋体" w:hAnsi="Times New Roman" w:cs="Times New Roman"/>
          <w:sz w:val="24"/>
        </w:rPr>
        <w:t>&gt;</w:t>
      </w:r>
      <w:r w:rsidRPr="00E60F40">
        <w:rPr>
          <w:rFonts w:ascii="Times New Roman" w:eastAsia="宋体" w:hAnsi="Times New Roman" w:cs="Times New Roman"/>
          <w:sz w:val="24"/>
        </w:rPr>
        <w:t>标记对。</w:t>
      </w:r>
    </w:p>
    <w:p w14:paraId="3EFE2E72" w14:textId="77777777" w:rsidR="005E7247" w:rsidRDefault="005E7247" w:rsidP="005E7247">
      <w:pPr>
        <w:spacing w:line="400" w:lineRule="exact"/>
        <w:ind w:firstLineChars="200" w:firstLine="480"/>
        <w:rPr>
          <w:rFonts w:ascii="Times New Roman" w:hAnsi="Times New Roman" w:cs="Times New Roman"/>
          <w:sz w:val="24"/>
        </w:rPr>
      </w:pPr>
      <w:r w:rsidRPr="00E60F40">
        <w:rPr>
          <w:rFonts w:ascii="宋体" w:eastAsia="宋体" w:hAnsi="宋体" w:cs="宋体" w:hint="eastAsia"/>
          <w:sz w:val="24"/>
        </w:rPr>
        <w:t>③</w:t>
      </w:r>
      <w:r w:rsidRPr="00E60F40">
        <w:rPr>
          <w:rFonts w:ascii="Times New Roman" w:eastAsia="宋体" w:hAnsi="Times New Roman" w:cs="Times New Roman"/>
          <w:sz w:val="24"/>
        </w:rPr>
        <w:t xml:space="preserve"> </w:t>
      </w:r>
      <w:r w:rsidRPr="00E60F40">
        <w:rPr>
          <w:rFonts w:ascii="Times New Roman" w:eastAsia="宋体" w:hAnsi="Times New Roman" w:cs="Times New Roman"/>
          <w:sz w:val="24"/>
        </w:rPr>
        <w:t>在</w:t>
      </w:r>
      <w:r w:rsidRPr="00E60F40">
        <w:rPr>
          <w:rFonts w:ascii="Times New Roman" w:eastAsia="宋体" w:hAnsi="Times New Roman" w:cs="Times New Roman"/>
          <w:sz w:val="24"/>
        </w:rPr>
        <w:t>&lt;</w:t>
      </w:r>
      <w:proofErr w:type="spellStart"/>
      <w:r w:rsidRPr="00E60F40">
        <w:rPr>
          <w:rFonts w:ascii="Times New Roman" w:eastAsia="宋体" w:hAnsi="Times New Roman" w:cs="Times New Roman"/>
          <w:sz w:val="24"/>
        </w:rPr>
        <w:t>grounding:SimInfo</w:t>
      </w:r>
      <w:proofErr w:type="spellEnd"/>
      <w:r w:rsidRPr="00E60F40">
        <w:rPr>
          <w:rFonts w:ascii="Times New Roman" w:eastAsia="宋体" w:hAnsi="Times New Roman" w:cs="Times New Roman"/>
          <w:sz w:val="24"/>
        </w:rPr>
        <w:t>&gt;</w:t>
      </w:r>
      <w:r w:rsidRPr="00E60F40">
        <w:rPr>
          <w:rFonts w:ascii="Times New Roman" w:eastAsia="宋体" w:hAnsi="Times New Roman" w:cs="Times New Roman"/>
          <w:sz w:val="24"/>
        </w:rPr>
        <w:t>和</w:t>
      </w:r>
      <w:r w:rsidRPr="00E60F40">
        <w:rPr>
          <w:rFonts w:ascii="Times New Roman" w:eastAsia="宋体" w:hAnsi="Times New Roman" w:cs="Times New Roman"/>
          <w:sz w:val="24"/>
        </w:rPr>
        <w:t>&lt;/</w:t>
      </w:r>
      <w:proofErr w:type="spellStart"/>
      <w:r w:rsidRPr="00E60F40">
        <w:rPr>
          <w:rFonts w:ascii="Times New Roman" w:eastAsia="宋体" w:hAnsi="Times New Roman" w:cs="Times New Roman"/>
          <w:sz w:val="24"/>
        </w:rPr>
        <w:t>grounding:SimInfo</w:t>
      </w:r>
      <w:proofErr w:type="spellEnd"/>
      <w:r w:rsidRPr="00E60F40">
        <w:rPr>
          <w:rFonts w:ascii="Times New Roman" w:eastAsia="宋体" w:hAnsi="Times New Roman" w:cs="Times New Roman"/>
          <w:sz w:val="24"/>
        </w:rPr>
        <w:t>&gt;</w:t>
      </w:r>
      <w:r w:rsidRPr="00E60F40">
        <w:rPr>
          <w:rFonts w:ascii="Times New Roman" w:eastAsia="宋体" w:hAnsi="Times New Roman" w:cs="Times New Roman"/>
          <w:sz w:val="24"/>
        </w:rPr>
        <w:t>标记中间，插入该服务对应的仿真模型，即符合</w:t>
      </w:r>
      <w:r w:rsidRPr="00E60F40">
        <w:rPr>
          <w:rFonts w:ascii="Times New Roman" w:eastAsia="宋体" w:hAnsi="Times New Roman" w:cs="Times New Roman"/>
          <w:sz w:val="24"/>
        </w:rPr>
        <w:t>XML</w:t>
      </w:r>
      <w:r w:rsidRPr="00E60F40">
        <w:rPr>
          <w:rFonts w:ascii="Times New Roman" w:eastAsia="宋体" w:hAnsi="Times New Roman" w:cs="Times New Roman"/>
          <w:sz w:val="24"/>
        </w:rPr>
        <w:t>格式的描述文件内容。</w:t>
      </w:r>
    </w:p>
    <w:p w14:paraId="38489345" w14:textId="77777777" w:rsidR="005E7247" w:rsidRDefault="005E7247" w:rsidP="005E7247">
      <w:pPr>
        <w:spacing w:line="360" w:lineRule="auto"/>
        <w:ind w:firstLineChars="200" w:firstLine="420"/>
        <w:rPr>
          <w:rFonts w:ascii="Times New Roman" w:hAnsi="Times New Roman" w:cs="Times New Roman"/>
          <w:sz w:val="24"/>
        </w:rPr>
      </w:pPr>
      <w:r>
        <w:rPr>
          <w:noProof/>
        </w:rPr>
        <mc:AlternateContent>
          <mc:Choice Requires="wpg">
            <w:drawing>
              <wp:inline distT="0" distB="0" distL="0" distR="0" wp14:anchorId="7D110560" wp14:editId="110822C6">
                <wp:extent cx="4763386" cy="4805429"/>
                <wp:effectExtent l="0" t="0" r="0" b="0"/>
                <wp:docPr id="46" name="组 46"/>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4763386" cy="4805429"/>
                          <a:chOff x="0" y="0"/>
                          <a:chExt cx="5274310" cy="5060950"/>
                        </a:xfrm>
                      </wpg:grpSpPr>
                      <wps:wsp>
                        <wps:cNvPr id="47" name="AutoShape 48"/>
                        <wps:cNvSpPr>
                          <a:spLocks noRot="1" noChangeAspect="1" noChangeArrowheads="1"/>
                        </wps:cNvSpPr>
                        <wps:spPr bwMode="auto">
                          <a:xfrm>
                            <a:off x="0" y="0"/>
                            <a:ext cx="5274310" cy="5060950"/>
                          </a:xfrm>
                          <a:prstGeom prst="rect">
                            <a:avLst/>
                          </a:prstGeom>
                          <a:noFill/>
                          <a:ln>
                            <a:noFill/>
                          </a:ln>
                        </wps:spPr>
                        <wps:bodyPr rot="0" vert="horz" wrap="square" lIns="91440" tIns="45720" rIns="91440" bIns="45720" anchor="t" anchorCtr="0" upright="1">
                          <a:noAutofit/>
                        </wps:bodyPr>
                      </wps:wsp>
                      <wps:wsp>
                        <wps:cNvPr id="48" name="流程图: 文档 164"/>
                        <wps:cNvSpPr>
                          <a:spLocks noChangeArrowheads="1"/>
                        </wps:cNvSpPr>
                        <wps:spPr bwMode="auto">
                          <a:xfrm>
                            <a:off x="1179460" y="350121"/>
                            <a:ext cx="1945640" cy="702502"/>
                          </a:xfrm>
                          <a:prstGeom prst="flowChartDocument">
                            <a:avLst/>
                          </a:prstGeom>
                          <a:noFill/>
                          <a:ln w="12700" cmpd="sng">
                            <a:solidFill>
                              <a:srgbClr val="000000"/>
                            </a:solidFill>
                            <a:miter lim="800000"/>
                          </a:ln>
                        </wps:spPr>
                        <wps:txbx>
                          <w:txbxContent>
                            <w:p w14:paraId="04056524" w14:textId="77777777" w:rsidR="005E7247" w:rsidRDefault="005E7247" w:rsidP="005E7247">
                              <w:pPr>
                                <w:pStyle w:val="a3"/>
                                <w:jc w:val="center"/>
                              </w:pPr>
                              <w:r>
                                <w:rPr>
                                  <w:rFonts w:hint="eastAsia"/>
                                  <w:sz w:val="21"/>
                                  <w:szCs w:val="21"/>
                                </w:rPr>
                                <w:t>制造服务模型（基于</w:t>
                              </w:r>
                              <w:r>
                                <w:rPr>
                                  <w:sz w:val="21"/>
                                  <w:szCs w:val="21"/>
                                </w:rPr>
                                <w:t>WSDL</w:t>
                              </w:r>
                              <w:r>
                                <w:rPr>
                                  <w:sz w:val="21"/>
                                  <w:szCs w:val="21"/>
                                </w:rPr>
                                <w:t>规范的描述文件</w:t>
                              </w:r>
                              <w:r>
                                <w:rPr>
                                  <w:rFonts w:hint="eastAsia"/>
                                  <w:sz w:val="21"/>
                                  <w:szCs w:val="21"/>
                                </w:rPr>
                                <w:t>）</w:t>
                              </w:r>
                            </w:p>
                          </w:txbxContent>
                        </wps:txbx>
                        <wps:bodyPr rot="0" vert="horz" wrap="square" lIns="91440" tIns="45720" rIns="91440" bIns="45720" anchor="ctr" anchorCtr="0" upright="1">
                          <a:noAutofit/>
                        </wps:bodyPr>
                      </wps:wsp>
                      <wps:wsp>
                        <wps:cNvPr id="49" name="矩形 165"/>
                        <wps:cNvSpPr>
                          <a:spLocks noChangeArrowheads="1"/>
                        </wps:cNvSpPr>
                        <wps:spPr bwMode="auto">
                          <a:xfrm>
                            <a:off x="1179460" y="1349414"/>
                            <a:ext cx="1945640" cy="513715"/>
                          </a:xfrm>
                          <a:prstGeom prst="rect">
                            <a:avLst/>
                          </a:prstGeom>
                          <a:noFill/>
                          <a:ln w="12700" cmpd="sng">
                            <a:solidFill>
                              <a:srgbClr val="000000"/>
                            </a:solidFill>
                            <a:miter lim="800000"/>
                          </a:ln>
                        </wps:spPr>
                        <wps:txbx>
                          <w:txbxContent>
                            <w:p w14:paraId="1F515B6A" w14:textId="77777777" w:rsidR="005E7247" w:rsidRDefault="005E7247" w:rsidP="005E7247">
                              <w:pPr>
                                <w:pStyle w:val="a3"/>
                                <w:jc w:val="center"/>
                              </w:pPr>
                              <w:r>
                                <w:rPr>
                                  <w:rFonts w:hint="eastAsia"/>
                                  <w:sz w:val="21"/>
                                  <w:szCs w:val="21"/>
                                </w:rPr>
                                <w:t>将</w:t>
                              </w:r>
                              <w:r>
                                <w:rPr>
                                  <w:rFonts w:hint="eastAsia"/>
                                  <w:sz w:val="21"/>
                                  <w:szCs w:val="21"/>
                                </w:rPr>
                                <w:t>WSDL</w:t>
                              </w:r>
                              <w:r>
                                <w:rPr>
                                  <w:rFonts w:hint="eastAsia"/>
                                  <w:sz w:val="21"/>
                                  <w:szCs w:val="21"/>
                                </w:rPr>
                                <w:t>描述文件转换</w:t>
                              </w:r>
                              <w:r>
                                <w:rPr>
                                  <w:sz w:val="21"/>
                                  <w:szCs w:val="21"/>
                                </w:rPr>
                                <w:t>为</w:t>
                              </w:r>
                              <w:r>
                                <w:rPr>
                                  <w:sz w:val="21"/>
                                  <w:szCs w:val="21"/>
                                </w:rPr>
                                <w:t>OWL-S</w:t>
                              </w:r>
                              <w:r>
                                <w:rPr>
                                  <w:sz w:val="21"/>
                                  <w:szCs w:val="21"/>
                                </w:rPr>
                                <w:t>描述文件</w:t>
                              </w:r>
                            </w:p>
                          </w:txbxContent>
                        </wps:txbx>
                        <wps:bodyPr rot="0" vert="horz" wrap="square" lIns="91440" tIns="45720" rIns="91440" bIns="45720" anchor="ctr" anchorCtr="0" upright="1">
                          <a:noAutofit/>
                        </wps:bodyPr>
                      </wps:wsp>
                      <wps:wsp>
                        <wps:cNvPr id="50" name="流程图: 文档 166"/>
                        <wps:cNvSpPr>
                          <a:spLocks noChangeArrowheads="1"/>
                        </wps:cNvSpPr>
                        <wps:spPr bwMode="auto">
                          <a:xfrm>
                            <a:off x="1179398" y="2082815"/>
                            <a:ext cx="1945640" cy="662130"/>
                          </a:xfrm>
                          <a:prstGeom prst="flowChartDocument">
                            <a:avLst/>
                          </a:prstGeom>
                          <a:noFill/>
                          <a:ln w="12700" cmpd="sng">
                            <a:solidFill>
                              <a:srgbClr val="000000"/>
                            </a:solidFill>
                            <a:miter lim="800000"/>
                          </a:ln>
                        </wps:spPr>
                        <wps:txbx>
                          <w:txbxContent>
                            <w:p w14:paraId="4259FFD6" w14:textId="77777777" w:rsidR="005E7247" w:rsidRDefault="005E7247" w:rsidP="005E7247">
                              <w:pPr>
                                <w:pStyle w:val="a3"/>
                                <w:jc w:val="center"/>
                              </w:pPr>
                              <w:r>
                                <w:rPr>
                                  <w:rFonts w:hint="eastAsia"/>
                                  <w:sz w:val="21"/>
                                  <w:szCs w:val="21"/>
                                </w:rPr>
                                <w:t>基于</w:t>
                              </w:r>
                              <w:r>
                                <w:rPr>
                                  <w:sz w:val="21"/>
                                  <w:szCs w:val="21"/>
                                </w:rPr>
                                <w:t>OWL-S</w:t>
                              </w:r>
                              <w:r>
                                <w:rPr>
                                  <w:rFonts w:hint="eastAsia"/>
                                  <w:sz w:val="21"/>
                                  <w:szCs w:val="21"/>
                                </w:rPr>
                                <w:t>规范的描述文件</w:t>
                              </w:r>
                            </w:p>
                          </w:txbxContent>
                        </wps:txbx>
                        <wps:bodyPr rot="0" vert="horz" wrap="square" lIns="91440" tIns="45720" rIns="91440" bIns="45720" anchor="ctr" anchorCtr="0" upright="1">
                          <a:noAutofit/>
                        </wps:bodyPr>
                      </wps:wsp>
                      <wps:wsp>
                        <wps:cNvPr id="51" name="矩形 167"/>
                        <wps:cNvSpPr>
                          <a:spLocks noChangeArrowheads="1"/>
                        </wps:cNvSpPr>
                        <wps:spPr bwMode="auto">
                          <a:xfrm>
                            <a:off x="1179460" y="3008261"/>
                            <a:ext cx="1945640" cy="513080"/>
                          </a:xfrm>
                          <a:prstGeom prst="rect">
                            <a:avLst/>
                          </a:prstGeom>
                          <a:noFill/>
                          <a:ln w="12700" cmpd="sng">
                            <a:solidFill>
                              <a:srgbClr val="000000"/>
                            </a:solidFill>
                            <a:miter lim="800000"/>
                          </a:ln>
                        </wps:spPr>
                        <wps:txbx>
                          <w:txbxContent>
                            <w:p w14:paraId="6E099568" w14:textId="77777777" w:rsidR="005E7247" w:rsidRDefault="005E7247" w:rsidP="005E7247">
                              <w:pPr>
                                <w:pStyle w:val="a3"/>
                                <w:jc w:val="center"/>
                              </w:pPr>
                              <w:r>
                                <w:rPr>
                                  <w:rFonts w:hint="eastAsia"/>
                                  <w:sz w:val="21"/>
                                  <w:szCs w:val="21"/>
                                </w:rPr>
                                <w:t>仿真信息加入到</w:t>
                              </w:r>
                              <w:r>
                                <w:rPr>
                                  <w:sz w:val="21"/>
                                  <w:szCs w:val="21"/>
                                </w:rPr>
                                <w:t>OWL-S</w:t>
                              </w:r>
                              <w:r>
                                <w:rPr>
                                  <w:rFonts w:hint="eastAsia"/>
                                  <w:sz w:val="21"/>
                                  <w:szCs w:val="21"/>
                                </w:rPr>
                                <w:t>描述文件</w:t>
                              </w:r>
                            </w:p>
                          </w:txbxContent>
                        </wps:txbx>
                        <wps:bodyPr rot="0" vert="horz" wrap="square" lIns="91440" tIns="45720" rIns="91440" bIns="45720" anchor="ctr" anchorCtr="0" upright="1">
                          <a:noAutofit/>
                        </wps:bodyPr>
                      </wps:wsp>
                      <wps:wsp>
                        <wps:cNvPr id="52" name="流程图: 文档 169"/>
                        <wps:cNvSpPr>
                          <a:spLocks noChangeArrowheads="1"/>
                        </wps:cNvSpPr>
                        <wps:spPr bwMode="auto">
                          <a:xfrm>
                            <a:off x="3505200" y="2955681"/>
                            <a:ext cx="1651591" cy="616858"/>
                          </a:xfrm>
                          <a:prstGeom prst="flowChartDocument">
                            <a:avLst/>
                          </a:prstGeom>
                          <a:noFill/>
                          <a:ln w="12700" cmpd="sng">
                            <a:solidFill>
                              <a:srgbClr val="000000"/>
                            </a:solidFill>
                            <a:miter lim="800000"/>
                          </a:ln>
                        </wps:spPr>
                        <wps:txbx>
                          <w:txbxContent>
                            <w:p w14:paraId="51F56470" w14:textId="77777777" w:rsidR="005E7247" w:rsidRDefault="005E7247" w:rsidP="005E7247">
                              <w:pPr>
                                <w:pStyle w:val="a3"/>
                                <w:jc w:val="center"/>
                              </w:pPr>
                              <w:r>
                                <w:rPr>
                                  <w:rFonts w:hint="eastAsia"/>
                                  <w:sz w:val="21"/>
                                  <w:szCs w:val="21"/>
                                </w:rPr>
                                <w:t>资源仿真模型（基于</w:t>
                              </w:r>
                              <w:r>
                                <w:rPr>
                                  <w:sz w:val="21"/>
                                  <w:szCs w:val="21"/>
                                </w:rPr>
                                <w:t>XML</w:t>
                              </w:r>
                              <w:r>
                                <w:rPr>
                                  <w:sz w:val="21"/>
                                  <w:szCs w:val="21"/>
                                </w:rPr>
                                <w:t>规范的描述文件</w:t>
                              </w:r>
                              <w:r>
                                <w:rPr>
                                  <w:rFonts w:hint="eastAsia"/>
                                  <w:sz w:val="21"/>
                                  <w:szCs w:val="21"/>
                                </w:rPr>
                                <w:t>）</w:t>
                              </w:r>
                            </w:p>
                            <w:p w14:paraId="4E1AF627" w14:textId="77777777" w:rsidR="005E7247" w:rsidRDefault="005E7247" w:rsidP="005E7247">
                              <w:pPr>
                                <w:pStyle w:val="a3"/>
                                <w:jc w:val="center"/>
                              </w:pPr>
                            </w:p>
                          </w:txbxContent>
                        </wps:txbx>
                        <wps:bodyPr rot="0" vert="horz" wrap="square" lIns="91440" tIns="45720" rIns="91440" bIns="45720" anchor="ctr" anchorCtr="0" upright="1">
                          <a:noAutofit/>
                        </wps:bodyPr>
                      </wps:wsp>
                      <wps:wsp>
                        <wps:cNvPr id="53" name="流程图: 文档 171"/>
                        <wps:cNvSpPr>
                          <a:spLocks noChangeArrowheads="1"/>
                        </wps:cNvSpPr>
                        <wps:spPr bwMode="auto">
                          <a:xfrm>
                            <a:off x="1179332" y="3863284"/>
                            <a:ext cx="1945639" cy="966580"/>
                          </a:xfrm>
                          <a:prstGeom prst="flowChartDocument">
                            <a:avLst/>
                          </a:prstGeom>
                          <a:noFill/>
                          <a:ln w="12700" cmpd="sng">
                            <a:solidFill>
                              <a:srgbClr val="000000"/>
                            </a:solidFill>
                            <a:miter lim="800000"/>
                          </a:ln>
                        </wps:spPr>
                        <wps:txbx>
                          <w:txbxContent>
                            <w:p w14:paraId="7D1282A0" w14:textId="77777777" w:rsidR="005E7247" w:rsidRDefault="005E7247" w:rsidP="005E7247">
                              <w:pPr>
                                <w:pStyle w:val="a3"/>
                                <w:jc w:val="center"/>
                              </w:pPr>
                              <w:r>
                                <w:rPr>
                                  <w:rFonts w:hint="eastAsia"/>
                                  <w:sz w:val="21"/>
                                  <w:szCs w:val="21"/>
                                </w:rPr>
                                <w:t>包含仿真信息的云制造服务描述文件（基于扩展</w:t>
                              </w:r>
                              <w:r>
                                <w:rPr>
                                  <w:sz w:val="21"/>
                                  <w:szCs w:val="21"/>
                                </w:rPr>
                                <w:t>OWL-S</w:t>
                              </w:r>
                              <w:r>
                                <w:rPr>
                                  <w:rFonts w:hint="eastAsia"/>
                                  <w:sz w:val="21"/>
                                  <w:szCs w:val="21"/>
                                </w:rPr>
                                <w:t>规范的描述文件）</w:t>
                              </w:r>
                            </w:p>
                            <w:p w14:paraId="4A2A3C92" w14:textId="77777777" w:rsidR="005E7247" w:rsidRDefault="005E7247" w:rsidP="005E7247">
                              <w:pPr>
                                <w:pStyle w:val="a3"/>
                                <w:jc w:val="center"/>
                              </w:pPr>
                              <w:r>
                                <w:rPr>
                                  <w:sz w:val="21"/>
                                  <w:szCs w:val="21"/>
                                </w:rPr>
                                <w:t> </w:t>
                              </w:r>
                            </w:p>
                          </w:txbxContent>
                        </wps:txbx>
                        <wps:bodyPr rot="0" vert="horz" wrap="square" lIns="91440" tIns="45720" rIns="91440" bIns="45720" anchor="ctr" anchorCtr="0" upright="1">
                          <a:noAutofit/>
                        </wps:bodyPr>
                      </wps:wsp>
                      <wps:wsp>
                        <wps:cNvPr id="54" name="直接箭头连接符 140"/>
                        <wps:cNvCnPr>
                          <a:cxnSpLocks noChangeShapeType="1"/>
                        </wps:cNvCnPr>
                        <wps:spPr bwMode="auto">
                          <a:xfrm>
                            <a:off x="2152280" y="1006180"/>
                            <a:ext cx="0" cy="343234"/>
                          </a:xfrm>
                          <a:prstGeom prst="straightConnector1">
                            <a:avLst/>
                          </a:prstGeom>
                          <a:noFill/>
                          <a:ln w="6350" cmpd="sng">
                            <a:solidFill>
                              <a:srgbClr val="000000"/>
                            </a:solidFill>
                            <a:miter lim="800000"/>
                            <a:tailEnd type="triangle" w="med" len="med"/>
                          </a:ln>
                        </wps:spPr>
                        <wps:bodyPr/>
                      </wps:wsp>
                      <wps:wsp>
                        <wps:cNvPr id="55" name="直接箭头连接符 141"/>
                        <wps:cNvCnPr>
                          <a:cxnSpLocks noChangeShapeType="1"/>
                          <a:endCxn id="50" idx="0"/>
                        </wps:cNvCnPr>
                        <wps:spPr bwMode="auto">
                          <a:xfrm>
                            <a:off x="2137031" y="1862981"/>
                            <a:ext cx="15073" cy="219668"/>
                          </a:xfrm>
                          <a:prstGeom prst="straightConnector1">
                            <a:avLst/>
                          </a:prstGeom>
                          <a:noFill/>
                          <a:ln w="6350" cmpd="sng">
                            <a:solidFill>
                              <a:srgbClr val="000000"/>
                            </a:solidFill>
                            <a:miter lim="800000"/>
                            <a:tailEnd type="triangle" w="med" len="med"/>
                          </a:ln>
                        </wps:spPr>
                        <wps:bodyPr/>
                      </wps:wsp>
                      <wps:wsp>
                        <wps:cNvPr id="56" name="直接箭头连接符 142"/>
                        <wps:cNvCnPr>
                          <a:cxnSpLocks noChangeShapeType="1"/>
                        </wps:cNvCnPr>
                        <wps:spPr bwMode="auto">
                          <a:xfrm>
                            <a:off x="2152280" y="2711244"/>
                            <a:ext cx="0" cy="297017"/>
                          </a:xfrm>
                          <a:prstGeom prst="straightConnector1">
                            <a:avLst/>
                          </a:prstGeom>
                          <a:noFill/>
                          <a:ln w="6350" cmpd="sng">
                            <a:solidFill>
                              <a:srgbClr val="000000"/>
                            </a:solidFill>
                            <a:miter lim="800000"/>
                            <a:tailEnd type="triangle" w="med" len="med"/>
                          </a:ln>
                        </wps:spPr>
                        <wps:bodyPr/>
                      </wps:wsp>
                      <wps:wsp>
                        <wps:cNvPr id="57" name="直接箭头连接符 143"/>
                        <wps:cNvCnPr>
                          <a:cxnSpLocks noChangeShapeType="1"/>
                          <a:endCxn id="53" idx="0"/>
                        </wps:cNvCnPr>
                        <wps:spPr bwMode="auto">
                          <a:xfrm flipH="1">
                            <a:off x="2151920" y="3521060"/>
                            <a:ext cx="128" cy="341916"/>
                          </a:xfrm>
                          <a:prstGeom prst="straightConnector1">
                            <a:avLst/>
                          </a:prstGeom>
                          <a:noFill/>
                          <a:ln w="6350" cmpd="sng">
                            <a:solidFill>
                              <a:srgbClr val="000000"/>
                            </a:solidFill>
                            <a:miter lim="800000"/>
                            <a:tailEnd type="triangle" w="med" len="med"/>
                          </a:ln>
                        </wps:spPr>
                        <wps:bodyPr/>
                      </wps:wsp>
                      <wps:wsp>
                        <wps:cNvPr id="58" name="直接箭头连接符 144"/>
                        <wps:cNvCnPr>
                          <a:cxnSpLocks noChangeShapeType="1"/>
                        </wps:cNvCnPr>
                        <wps:spPr bwMode="auto">
                          <a:xfrm flipH="1">
                            <a:off x="3125100" y="3264110"/>
                            <a:ext cx="380100" cy="691"/>
                          </a:xfrm>
                          <a:prstGeom prst="straightConnector1">
                            <a:avLst/>
                          </a:prstGeom>
                          <a:noFill/>
                          <a:ln w="6350" cmpd="sng">
                            <a:solidFill>
                              <a:srgbClr val="000000"/>
                            </a:solidFill>
                            <a:miter lim="800000"/>
                            <a:tailEnd type="triangle" w="med" len="med"/>
                          </a:ln>
                        </wps:spPr>
                        <wps:bodyPr/>
                      </wps:wsp>
                    </wpg:wgp>
                  </a:graphicData>
                </a:graphic>
              </wp:inline>
            </w:drawing>
          </mc:Choice>
          <mc:Fallback>
            <w:pict>
              <v:group w14:anchorId="7D110560" id="_x7ec4__x0020_46" o:spid="_x0000_s1062" style="width:375.05pt;height:378.4pt;mso-position-horizontal-relative:char;mso-position-vertical-relative:line" coordsize="5274310,506095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">
                <o:lock v:ext="edit" aspectratio="t"/>
                <v:rect id="AutoShape_x0020_48" o:spid="_x0000_s1063" style="position:absolute;width:5274310;height:506095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" filled="f" stroked="f">
                  <o:lock v:ext="edit" rotation="t" aspectratio="t"/>
                </v:rect>
                <v:shape id="_x6d41__x7a0b__x56fe__x003a__x0020__x6587__x6863__x0020_164" o:spid="_x0000_s1064" type="#_x0000_t114" style="position:absolute;left:1179460;top:350121;width:1945640;height:70250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UMY0XwAAA&#10;ANsAAAAPAAAAZHJzL2Rvd25yZXYueG1sRE/Pa8IwFL4L+x/CG+ymqZuKdEYpHYN5Eewmuz6at7as&#10;eQlJ1nb/vTkIHj++37vDZHoxkA+dZQXLRQaCuLa640bB1+f7fAsiRGSNvWVS8E8BDvuH2Q5zbUc+&#10;01DFRqQQDjkqaGN0uZShbslgWFhHnLgf6w3GBH0jtccxhZtePmfZRhrsODW06Khsqf6t/oyCsjTL&#10;zeXbrQd3ejG+Y/dW1Eelnh6n4hVEpCnexTf3h1awSmPTl/QD5P4K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UMY0XwAAAANsAAAAPAAAAAAAAAAAAAAAAAJcCAABkcnMvZG93bnJl&#10;di54bWxQSwUGAAAAAAQABAD1AAAAhAMAAAAA&#10;" filled="f" strokeweight="1pt">
                  <v:textbox>
                    <w:txbxContent>
                      <w:p w14:paraId="04056524" w14:textId="77777777" w:rsidR="005E7247" w:rsidRDefault="005E7247" w:rsidP="005E7247">
                        <w:pPr>
                          <w:pStyle w:val="a3"/>
                          <w:jc w:val="center"/>
                        </w:pPr>
                        <w:r>
                          <w:rPr>
                            <w:rFonts w:hint="eastAsia"/>
                            <w:sz w:val="21"/>
                            <w:szCs w:val="21"/>
                          </w:rPr>
                          <w:t>制造服务模型（基于</w:t>
                        </w:r>
                        <w:r>
                          <w:rPr>
                            <w:sz w:val="21"/>
                            <w:szCs w:val="21"/>
                          </w:rPr>
                          <w:t>WSDL</w:t>
                        </w:r>
                        <w:r>
                          <w:rPr>
                            <w:sz w:val="21"/>
                            <w:szCs w:val="21"/>
                          </w:rPr>
                          <w:t>规范的描述文件</w:t>
                        </w:r>
                        <w:r>
                          <w:rPr>
                            <w:rFonts w:hint="eastAsia"/>
                            <w:sz w:val="21"/>
                            <w:szCs w:val="21"/>
                          </w:rPr>
                          <w:t>）</w:t>
                        </w:r>
                      </w:p>
                    </w:txbxContent>
                  </v:textbox>
                </v:shape>
                <v:rect id="_x77e9__x5f62__x0020_165" o:spid="_x0000_s1065" style="position:absolute;left:1179460;top:1349414;width:1945640;height:51371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1UkuSxAAA&#10;ANsAAAAPAAAAZHJzL2Rvd25yZXYueG1sRI9Ba8JAFITvBf/D8oTedGPRUqOrSEqhpQWpevH2yD6T&#10;aPZt2F2T+O/dgtDjMDPfMMt1b2rRkvOVZQWTcQKCOLe64kLBYf8xegPhA7LG2jIpuJGH9WrwtMRU&#10;245/qd2FQkQI+xQVlCE0qZQ+L8mgH9uGOHon6wyGKF0htcMuwk0tX5LkVRqsOC6U2FBWUn7ZXY2C&#10;4+wst1XW4fXn6/171jqbZFOr1POw3yxABOrDf/jR/tQKpnP4+xJ/gFzd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tVJLksQAAADbAAAADwAAAAAAAAAAAAAAAACXAgAAZHJzL2Rv&#10;d25yZXYueG1sUEsFBgAAAAAEAAQA9QAAAIgDAAAAAA==&#10;" filled="f" strokeweight="1pt">
                  <v:textbox>
                    <w:txbxContent>
                      <w:p w14:paraId="1F515B6A" w14:textId="77777777" w:rsidR="005E7247" w:rsidRDefault="005E7247" w:rsidP="005E7247">
                        <w:pPr>
                          <w:pStyle w:val="a3"/>
                          <w:jc w:val="center"/>
                        </w:pPr>
                        <w:r>
                          <w:rPr>
                            <w:rFonts w:hint="eastAsia"/>
                            <w:sz w:val="21"/>
                            <w:szCs w:val="21"/>
                          </w:rPr>
                          <w:t>将</w:t>
                        </w:r>
                        <w:r>
                          <w:rPr>
                            <w:rFonts w:hint="eastAsia"/>
                            <w:sz w:val="21"/>
                            <w:szCs w:val="21"/>
                          </w:rPr>
                          <w:t>WSDL</w:t>
                        </w:r>
                        <w:r>
                          <w:rPr>
                            <w:rFonts w:hint="eastAsia"/>
                            <w:sz w:val="21"/>
                            <w:szCs w:val="21"/>
                          </w:rPr>
                          <w:t>描述文件转换</w:t>
                        </w:r>
                        <w:r>
                          <w:rPr>
                            <w:sz w:val="21"/>
                            <w:szCs w:val="21"/>
                          </w:rPr>
                          <w:t>为</w:t>
                        </w:r>
                        <w:r>
                          <w:rPr>
                            <w:sz w:val="21"/>
                            <w:szCs w:val="21"/>
                          </w:rPr>
                          <w:t>OWL-S</w:t>
                        </w:r>
                        <w:r>
                          <w:rPr>
                            <w:sz w:val="21"/>
                            <w:szCs w:val="21"/>
                          </w:rPr>
                          <w:t>描述文件</w:t>
                        </w:r>
                      </w:p>
                    </w:txbxContent>
                  </v:textbox>
                </v:rect>
                <v:shape id="_x6d41__x7a0b__x56fe__x003a__x0020__x6587__x6863__x0020_166" o:spid="_x0000_s1066" type="#_x0000_t114" style="position:absolute;left:1179398;top:2082815;width:1945640;height:66213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vnhfMwAAA&#10;ANsAAAAPAAAAZHJzL2Rvd25yZXYueG1sRE/Pa8IwFL4L+x/CG+ymqRstozOKdAy2i2B17Pponm2x&#10;eQlJ1nb//XIQPH58vze72QxiJB96ywrWqwwEcWN1z62C8+lj+QoiRGSNg2VS8EcBdtuHxQZLbSc+&#10;0ljHVqQQDiUq6GJ0pZSh6chgWFlHnLiL9QZjgr6V2uOUws0gn7OskAZ7Tg0dOqo6aq71r1FQVWZd&#10;fP+4fHSHF+N7du/75kupp8d5/wYi0hzv4pv7UyvI0/r0Jf0Auf0H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CvnhfMwAAAANsAAAAPAAAAAAAAAAAAAAAAAJcCAABkcnMvZG93bnJl&#10;di54bWxQSwUGAAAAAAQABAD1AAAAhAMAAAAA&#10;" filled="f" strokeweight="1pt">
                  <v:textbox>
                    <w:txbxContent>
                      <w:p w14:paraId="4259FFD6" w14:textId="77777777" w:rsidR="005E7247" w:rsidRDefault="005E7247" w:rsidP="005E7247">
                        <w:pPr>
                          <w:pStyle w:val="a3"/>
                          <w:jc w:val="center"/>
                        </w:pPr>
                        <w:r>
                          <w:rPr>
                            <w:rFonts w:hint="eastAsia"/>
                            <w:sz w:val="21"/>
                            <w:szCs w:val="21"/>
                          </w:rPr>
                          <w:t>基于</w:t>
                        </w:r>
                        <w:r>
                          <w:rPr>
                            <w:sz w:val="21"/>
                            <w:szCs w:val="21"/>
                          </w:rPr>
                          <w:t>OWL-S</w:t>
                        </w:r>
                        <w:r>
                          <w:rPr>
                            <w:rFonts w:hint="eastAsia"/>
                            <w:sz w:val="21"/>
                            <w:szCs w:val="21"/>
                          </w:rPr>
                          <w:t>规范的描述文件</w:t>
                        </w:r>
                      </w:p>
                    </w:txbxContent>
                  </v:textbox>
                </v:shape>
                <v:rect id="_x77e9__x5f62__x0020_167" o:spid="_x0000_s1067" style="position:absolute;left:1179460;top:3008261;width:1945640;height:51308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O/dFJxAAA&#10;ANsAAAAPAAAAZHJzL2Rvd25yZXYueG1sRI9Ba8JAFITvBf/D8oTe6kZpikRXkUihpYVi9OLtkX0m&#10;0ezbsLsm6b/vFgo9DjPzDbPejqYVPTnfWFYwnyUgiEurG64UnI6vT0sQPiBrbC2Tgm/ysN1MHtaY&#10;aTvwgfoiVCJC2GeooA6hy6T0ZU0G/cx2xNG7WGcwROkqqR0OEW5auUiSF2mw4bhQY0d5TeWtuBsF&#10;5/Qqv5p8wPvn+/4j7Z1N8mer1ON03K1ABBrDf/iv/aYVpHP4/RJ/gNz8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zv3RScQAAADbAAAADwAAAAAAAAAAAAAAAACXAgAAZHJzL2Rv&#10;d25yZXYueG1sUEsFBgAAAAAEAAQA9QAAAIgDAAAAAA==&#10;" filled="f" strokeweight="1pt">
                  <v:textbox>
                    <w:txbxContent>
                      <w:p w14:paraId="6E099568" w14:textId="77777777" w:rsidR="005E7247" w:rsidRDefault="005E7247" w:rsidP="005E7247">
                        <w:pPr>
                          <w:pStyle w:val="a3"/>
                          <w:jc w:val="center"/>
                        </w:pPr>
                        <w:r>
                          <w:rPr>
                            <w:rFonts w:hint="eastAsia"/>
                            <w:sz w:val="21"/>
                            <w:szCs w:val="21"/>
                          </w:rPr>
                          <w:t>仿真信息加入到</w:t>
                        </w:r>
                        <w:r>
                          <w:rPr>
                            <w:sz w:val="21"/>
                            <w:szCs w:val="21"/>
                          </w:rPr>
                          <w:t>OWL-S</w:t>
                        </w:r>
                        <w:r>
                          <w:rPr>
                            <w:rFonts w:hint="eastAsia"/>
                            <w:sz w:val="21"/>
                            <w:szCs w:val="21"/>
                          </w:rPr>
                          <w:t>描述文件</w:t>
                        </w:r>
                      </w:p>
                    </w:txbxContent>
                  </v:textbox>
                </v:rect>
                <v:shape id="_x6d41__x7a0b__x56fe__x003a__x0020__x6587__x6863__x0020_169" o:spid="_x0000_s1068" type="#_x0000_t114" style="position:absolute;left:3505200;top:2955681;width:1651591;height:616858;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wACwgwgAA&#10;ANsAAAAPAAAAZHJzL2Rvd25yZXYueG1sRI9PawIxFMTvQr9DeAVvmlVRymoU2SLYS8E/xetj89xd&#10;3LyEJF23374RBI/DzPyGWW1604qOfGgsK5iMMxDEpdUNVwrOp93oA0SIyBpby6TgjwJs1m+DFeba&#10;3vlA3TFWIkE45KigjtHlUoayJoNhbB1x8q7WG4xJ+kpqj/cEN62cZtlCGmw4LdToqKipvB1/jYKi&#10;MJPFz8XNO/c9M75h97ktv5QavvfbJYhIfXyFn+29VjCfwuNL+gFy/Q8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DAALCDCAAAA2wAAAA8AAAAAAAAAAAAAAAAAlwIAAGRycy9kb3du&#10;cmV2LnhtbFBLBQYAAAAABAAEAPUAAACGAwAAAAA=&#10;" filled="f" strokeweight="1pt">
                  <v:textbox>
                    <w:txbxContent>
                      <w:p w14:paraId="51F56470" w14:textId="77777777" w:rsidR="005E7247" w:rsidRDefault="005E7247" w:rsidP="005E7247">
                        <w:pPr>
                          <w:pStyle w:val="a3"/>
                          <w:jc w:val="center"/>
                        </w:pPr>
                        <w:r>
                          <w:rPr>
                            <w:rFonts w:hint="eastAsia"/>
                            <w:sz w:val="21"/>
                            <w:szCs w:val="21"/>
                          </w:rPr>
                          <w:t>资源仿真模型（基于</w:t>
                        </w:r>
                        <w:r>
                          <w:rPr>
                            <w:sz w:val="21"/>
                            <w:szCs w:val="21"/>
                          </w:rPr>
                          <w:t>XML</w:t>
                        </w:r>
                        <w:r>
                          <w:rPr>
                            <w:sz w:val="21"/>
                            <w:szCs w:val="21"/>
                          </w:rPr>
                          <w:t>规范的描述文件</w:t>
                        </w:r>
                        <w:r>
                          <w:rPr>
                            <w:rFonts w:hint="eastAsia"/>
                            <w:sz w:val="21"/>
                            <w:szCs w:val="21"/>
                          </w:rPr>
                          <w:t>）</w:t>
                        </w:r>
                      </w:p>
                      <w:p w14:paraId="4E1AF627" w14:textId="77777777" w:rsidR="005E7247" w:rsidRDefault="005E7247" w:rsidP="005E7247">
                        <w:pPr>
                          <w:pStyle w:val="a3"/>
                          <w:jc w:val="center"/>
                        </w:pPr>
                      </w:p>
                    </w:txbxContent>
                  </v:textbox>
                </v:shape>
                <v:shape id="_x6d41__x7a0b__x56fe__x003a__x0020__x6587__x6863__x0020_171" o:spid="_x0000_s1069" type="#_x0000_t114" style="position:absolute;left:1179332;top:3863284;width:1945639;height:96658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fTIm7wgAA&#10;ANsAAAAPAAAAZHJzL2Rvd25yZXYueG1sRI9BawIxFITvgv8hPMGbm1VRZDWKrBTspVBb8frYPHcX&#10;Ny8hSdftv28KhR6HmfmG2R0G04mefGgtK5hnOQjiyuqWawWfHy+zDYgQkTV2lknBNwU47MejHRba&#10;Pvmd+kusRYJwKFBBE6MrpAxVQwZDZh1x8u7WG4xJ+lpqj88EN51c5PlaGmw5LTToqGyoely+jIKy&#10;NPP19eZWvXtbGt+yOx2rV6Wmk+G4BRFpiP/hv/ZZK1gt4fdL+gFy/w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F9MibvCAAAA2wAAAA8AAAAAAAAAAAAAAAAAlwIAAGRycy9kb3du&#10;cmV2LnhtbFBLBQYAAAAABAAEAPUAAACGAwAAAAA=&#10;" filled="f" strokeweight="1pt">
                  <v:textbox>
                    <w:txbxContent>
                      <w:p w14:paraId="7D1282A0" w14:textId="77777777" w:rsidR="005E7247" w:rsidRDefault="005E7247" w:rsidP="005E7247">
                        <w:pPr>
                          <w:pStyle w:val="a3"/>
                          <w:jc w:val="center"/>
                        </w:pPr>
                        <w:r>
                          <w:rPr>
                            <w:rFonts w:hint="eastAsia"/>
                            <w:sz w:val="21"/>
                            <w:szCs w:val="21"/>
                          </w:rPr>
                          <w:t>包含仿真信息的云制造服务描述文件（基于扩展</w:t>
                        </w:r>
                        <w:r>
                          <w:rPr>
                            <w:sz w:val="21"/>
                            <w:szCs w:val="21"/>
                          </w:rPr>
                          <w:t>OWL-S</w:t>
                        </w:r>
                        <w:r>
                          <w:rPr>
                            <w:rFonts w:hint="eastAsia"/>
                            <w:sz w:val="21"/>
                            <w:szCs w:val="21"/>
                          </w:rPr>
                          <w:t>规范的描述文件）</w:t>
                        </w:r>
                      </w:p>
                      <w:p w14:paraId="4A2A3C92" w14:textId="77777777" w:rsidR="005E7247" w:rsidRDefault="005E7247" w:rsidP="005E7247">
                        <w:pPr>
                          <w:pStyle w:val="a3"/>
                          <w:jc w:val="center"/>
                        </w:pPr>
                        <w:r>
                          <w:rPr>
                            <w:sz w:val="21"/>
                            <w:szCs w:val="21"/>
                          </w:rPr>
                          <w:t> </w:t>
                        </w:r>
                      </w:p>
                    </w:txbxContent>
                  </v:textbox>
                </v:shape>
                <v:shape id="_x76f4__x63a5__x7bad__x5934__x8fde__x63a5__x7b26__x0020_140" o:spid="_x0000_s1070" type="#_x0000_t32" style="position:absolute;left:2152280;top:1006180;width:0;height:343234;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YHE0IcQAAADbAAAADwAAAGRycy9kb3ducmV2LnhtbESPQWvCQBSE70L/w/IKXqRulFpK6hpE&#10;EHONSvH4zD6TNNm3MbvG+O+7hYLHYWa+YZbJYBrRU+cqywpm0wgEcW51xYWC42H79gnCeWSNjWVS&#10;8CAHyepltMRY2ztn1O99IQKEXYwKSu/bWEqXl2TQTW1LHLyL7Qz6ILtC6g7vAW4aOY+iD2mw4rBQ&#10;YkubkvJ6fzMKrpef6pRtW/zenevifDtN+iadKDV+HdZfIDwN/hn+b6daweId/r6EHyBXv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gcTQhxAAAANsAAAAPAAAAAAAAAAAA&#10;AAAAAKECAABkcnMvZG93bnJldi54bWxQSwUGAAAAAAQABAD5AAAAkgMAAAAA&#10;" strokeweight=".5pt">
                  <v:stroke endarrow="block" joinstyle="miter"/>
                </v:shape>
                <v:shape id="_x76f4__x63a5__x7bad__x5934__x8fde__x63a5__x7b26__x0020_141" o:spid="_x0000_s1071" type="#_x0000_t32" style="position:absolute;left:2137031;top:1862981;width:15073;height:219668;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Dz2RusIAAADbAAAADwAAAGRycy9kb3ducmV2LnhtbESPzarCMBSE94LvEM4FN6KpgiK9RrkI&#10;olt/kC6PzbHttTmpTaz17Y0guBxm5htmvmxNKRqqXWFZwWgYgSBOrS44U3A8rAczEM4jaywtk4In&#10;OVguup05xto+eEfN3mciQNjFqCD3voqldGlOBt3QVsTBu9jaoA+yzqSu8RHgppTjKJpKgwWHhRwr&#10;WuWUXvd3o+B2+S+S3brC0+Z8zc73pN+U275SvZ/27xeEp9Z/w5/2ViuYTOD9JfwAuXgB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Dz2RusIAAADbAAAADwAAAAAAAAAAAAAA&#10;AAChAgAAZHJzL2Rvd25yZXYueG1sUEsFBgAAAAAEAAQA+QAAAJADAAAAAA==&#10;" strokeweight=".5pt">
                  <v:stroke endarrow="block" joinstyle="miter"/>
                </v:shape>
                <v:shape id="_x76f4__x63a5__x7bad__x5934__x8fde__x63a5__x7b26__x0020_142" o:spid="_x0000_s1072" type="#_x0000_t32" style="position:absolute;left:2152280;top:2711244;width:0;height:297017;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8PzcIAAADbAAAADwAAAGRycy9kb3ducmV2LnhtbESPzarCMBSE94LvEM4FN6KpgiK9RrkI&#10;olt/kC6PzbHttTmpTaz17Y0guBxm5htmvmxNKRqqXWFZwWgYgSBOrS44U3A8rAczEM4jaywtk4In&#10;OVguup05xto+eEfN3mciQNjFqCD3voqldGlOBt3QVsTBu9jaoA+yzqSu8RHgppTjKJpKgwWHhRwr&#10;WuWUXvd3o+B2+S+S3brC0+Z8zc73pN+U275SvZ/27xeEp9Z/w5/2ViuYTOH9JfwAuXgB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8PzcIAAADbAAAADwAAAAAAAAAAAAAA&#10;AAChAgAAZHJzL2Rvd25yZXYueG1sUEsFBgAAAAAEAAQA+QAAAJADAAAAAA==&#10;" strokeweight=".5pt">
                  <v:stroke endarrow="block" joinstyle="miter"/>
                </v:shape>
                <v:shape id="_x76f4__x63a5__x7bad__x5934__x8fde__x63a5__x7b26__x0020_143" o:spid="_x0000_s1073" type="#_x0000_t32" style="position:absolute;left:2151920;top:3521060;width:128;height:341916;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P/rQIMYAAADbAAAADwAAAGRycy9kb3ducmV2LnhtbESPzWrDMBCE74W8g9hAb42cQtrGiWJC&#10;oTj1IZCfS26LtbFMrJWxVMfu01eFQo/DzHzDrLPBNqKnzteOFcxnCQji0umaKwXn08fTGwgfkDU2&#10;jknBSB6yzeRhjal2dz5QfwyViBD2KSowIbSplL40ZNHPXEscvavrLIYou0rqDu8Rbhv5nCQv0mLN&#10;ccFgS++GytvxyyrY75b5pdh/hv57MebFoU5M35yVepwO2xWIQEP4D/+1d1rB4hV+v8QfIDc/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D/60CDGAAAA2wAAAA8AAAAAAAAA&#10;AAAAAAAAoQIAAGRycy9kb3ducmV2LnhtbFBLBQYAAAAABAAEAPkAAACUAwAAAAA=&#10;" strokeweight=".5pt">
                  <v:stroke endarrow="block" joinstyle="miter"/>
                </v:shape>
                <v:shape id="_x76f4__x63a5__x7bad__x5934__x8fde__x63a5__x7b26__x0020_144" o:spid="_x0000_s1074" type="#_x0000_t32" style="position:absolute;left:3125100;top:3264110;width:380100;height:691;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TmVEUsAAAADbAAAADwAAAGRycy9kb3ducmV2LnhtbERPy4rCMBTdD/gP4QruxlRBGatRRBAf&#10;C8HHxt2luTbF5qY0sVa/3iyEWR7Oe7ZobSkaqn3hWMGgn4AgzpwuOFdwOa9//0D4gKyxdEwKXuRh&#10;Me/8zDDV7slHak4hFzGEfYoKTAhVKqXPDFn0fVcRR+7maoshwjqXusZnDLelHCbJWFosODYYrGhl&#10;KLufHlbBYTvZXPeHXWjeo9dmfywS05QXpXrddjkFEagN/+Kve6sVjOLY+CX+ADn/AA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E5lRFLAAAAA2wAAAA8AAAAAAAAAAAAAAAAA&#10;oQIAAGRycy9kb3ducmV2LnhtbFBLBQYAAAAABAAEAPkAAACOAwAAAAA=&#10;" strokeweight=".5pt">
                  <v:stroke endarrow="block" joinstyle="miter"/>
                </v:shape>
                <w10:anchorlock/>
              </v:group>
            </w:pict>
          </mc:Fallback>
        </mc:AlternateContent>
      </w:r>
    </w:p>
    <w:p w14:paraId="53469F53" w14:textId="77777777" w:rsidR="005E7247" w:rsidRDefault="005E7247" w:rsidP="005E7247">
      <w:pPr>
        <w:pStyle w:val="a4"/>
        <w:rPr>
          <w:szCs w:val="22"/>
        </w:rPr>
      </w:pPr>
      <w:r>
        <w:rPr>
          <w:rFonts w:hint="eastAsia"/>
          <w:szCs w:val="22"/>
        </w:rPr>
        <w:t>图</w:t>
      </w:r>
      <w:r>
        <w:rPr>
          <w:rFonts w:hint="eastAsia"/>
          <w:szCs w:val="22"/>
        </w:rPr>
        <w:t xml:space="preserve">3.4 </w:t>
      </w:r>
      <w:r>
        <w:rPr>
          <w:rFonts w:hint="eastAsia"/>
          <w:szCs w:val="22"/>
        </w:rPr>
        <w:t>服务发布步骤图</w:t>
      </w:r>
    </w:p>
    <w:p w14:paraId="575B0426" w14:textId="77777777" w:rsidR="005E7247" w:rsidRDefault="005E7247" w:rsidP="005E7247">
      <w:pPr>
        <w:spacing w:line="360" w:lineRule="auto"/>
        <w:ind w:firstLineChars="200" w:firstLine="420"/>
      </w:pPr>
      <w:r>
        <w:rPr>
          <w:noProof/>
        </w:rPr>
        <w:lastRenderedPageBreak/>
        <mc:AlternateContent>
          <mc:Choice Requires="wpc">
            <w:drawing>
              <wp:inline distT="0" distB="0" distL="114300" distR="114300" wp14:anchorId="002AB2D1" wp14:editId="011AA7D7">
                <wp:extent cx="4707255" cy="3100705"/>
                <wp:effectExtent l="0" t="0" r="0" b="0"/>
                <wp:docPr id="65" name="画布 61"/>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w="9525">
                          <a:noFill/>
                        </a:ln>
                      </wpc:whole>
                      <wps:wsp>
                        <wps:cNvPr id="66" name="矩形 19"/>
                        <wps:cNvSpPr/>
                        <wps:spPr>
                          <a:xfrm>
                            <a:off x="973513" y="255155"/>
                            <a:ext cx="3079503" cy="513715"/>
                          </a:xfrm>
                          <a:prstGeom prst="rect">
                            <a:avLst/>
                          </a:prstGeom>
                          <a:noFill/>
                          <a:ln w="12700" cap="flat" cmpd="sng">
                            <a:solidFill>
                              <a:srgbClr val="000000"/>
                            </a:solidFill>
                            <a:prstDash val="solid"/>
                            <a:miter/>
                            <a:headEnd type="none" w="med" len="med"/>
                            <a:tailEnd type="none" w="med" len="med"/>
                          </a:ln>
                        </wps:spPr>
                        <wps:txbx>
                          <w:txbxContent>
                            <w:p w14:paraId="4A8A06AC" w14:textId="77777777" w:rsidR="005E7247" w:rsidRDefault="005E7247" w:rsidP="005E7247">
                              <w:pPr>
                                <w:pStyle w:val="a3"/>
                                <w:jc w:val="center"/>
                              </w:pPr>
                              <w:r>
                                <w:rPr>
                                  <w:rFonts w:hint="eastAsia"/>
                                  <w:sz w:val="21"/>
                                  <w:szCs w:val="21"/>
                                </w:rPr>
                                <w:t>在</w:t>
                              </w:r>
                              <w:r>
                                <w:rPr>
                                  <w:sz w:val="21"/>
                                  <w:szCs w:val="21"/>
                                </w:rPr>
                                <w:t>基于</w:t>
                              </w:r>
                              <w:r>
                                <w:rPr>
                                  <w:sz w:val="21"/>
                                  <w:szCs w:val="21"/>
                                </w:rPr>
                                <w:t>OWL-S</w:t>
                              </w:r>
                              <w:r>
                                <w:rPr>
                                  <w:sz w:val="21"/>
                                  <w:szCs w:val="21"/>
                                </w:rPr>
                                <w:t>描述文件</w:t>
                              </w:r>
                              <w:r>
                                <w:rPr>
                                  <w:rFonts w:hint="eastAsia"/>
                                  <w:sz w:val="21"/>
                                  <w:szCs w:val="21"/>
                                </w:rPr>
                                <w:t>中</w:t>
                              </w:r>
                              <w:r>
                                <w:rPr>
                                  <w:sz w:val="21"/>
                                  <w:szCs w:val="21"/>
                                </w:rPr>
                                <w:t>找到</w:t>
                              </w:r>
                              <w:r>
                                <w:rPr>
                                  <w:rFonts w:hint="eastAsia"/>
                                  <w:sz w:val="21"/>
                                  <w:szCs w:val="21"/>
                                </w:rPr>
                                <w:t>&lt;</w:t>
                              </w:r>
                              <w:proofErr w:type="spellStart"/>
                              <w:r>
                                <w:rPr>
                                  <w:sz w:val="21"/>
                                  <w:szCs w:val="21"/>
                                </w:rPr>
                                <w:t>grounding:WsdlGrounding</w:t>
                              </w:r>
                              <w:proofErr w:type="spellEnd"/>
                              <w:r>
                                <w:rPr>
                                  <w:sz w:val="21"/>
                                  <w:szCs w:val="21"/>
                                </w:rPr>
                                <w:t>&gt;</w:t>
                              </w:r>
                              <w:r>
                                <w:rPr>
                                  <w:rFonts w:hint="eastAsia"/>
                                  <w:sz w:val="21"/>
                                  <w:szCs w:val="21"/>
                                </w:rPr>
                                <w:t>节点</w:t>
                              </w:r>
                            </w:p>
                          </w:txbxContent>
                        </wps:txbx>
                        <wps:bodyPr anchor="ctr" upright="1"/>
                      </wps:wsp>
                      <wps:wsp>
                        <wps:cNvPr id="67" name="矩形 40"/>
                        <wps:cNvSpPr/>
                        <wps:spPr>
                          <a:xfrm>
                            <a:off x="973901" y="2396924"/>
                            <a:ext cx="3079503" cy="513080"/>
                          </a:xfrm>
                          <a:prstGeom prst="rect">
                            <a:avLst/>
                          </a:prstGeom>
                          <a:noFill/>
                          <a:ln w="12700" cap="flat" cmpd="sng">
                            <a:solidFill>
                              <a:srgbClr val="000000"/>
                            </a:solidFill>
                            <a:prstDash val="solid"/>
                            <a:miter/>
                            <a:headEnd type="none" w="med" len="med"/>
                            <a:tailEnd type="none" w="med" len="med"/>
                          </a:ln>
                        </wps:spPr>
                        <wps:txbx>
                          <w:txbxContent>
                            <w:p w14:paraId="18BFAE12" w14:textId="77777777" w:rsidR="005E7247" w:rsidRDefault="005E7247" w:rsidP="005E7247">
                              <w:pPr>
                                <w:pStyle w:val="a3"/>
                                <w:jc w:val="center"/>
                              </w:pPr>
                              <w:r>
                                <w:rPr>
                                  <w:sz w:val="21"/>
                                  <w:szCs w:val="21"/>
                                </w:rPr>
                                <w:t>完成，形成包</w:t>
                              </w:r>
                              <w:r>
                                <w:rPr>
                                  <w:rFonts w:hint="eastAsia"/>
                                  <w:sz w:val="21"/>
                                  <w:szCs w:val="21"/>
                                </w:rPr>
                                <w:t>含</w:t>
                              </w:r>
                              <w:r>
                                <w:rPr>
                                  <w:sz w:val="21"/>
                                  <w:szCs w:val="21"/>
                                </w:rPr>
                                <w:t>了仿真信息的</w:t>
                              </w:r>
                              <w:r>
                                <w:rPr>
                                  <w:rFonts w:hint="eastAsia"/>
                                  <w:sz w:val="21"/>
                                  <w:szCs w:val="21"/>
                                </w:rPr>
                                <w:t>云</w:t>
                              </w:r>
                              <w:r>
                                <w:rPr>
                                  <w:sz w:val="21"/>
                                  <w:szCs w:val="21"/>
                                </w:rPr>
                                <w:t>制造服务</w:t>
                              </w:r>
                              <w:r>
                                <w:rPr>
                                  <w:rFonts w:hint="eastAsia"/>
                                  <w:sz w:val="21"/>
                                  <w:szCs w:val="21"/>
                                </w:rPr>
                                <w:t>OWL-S</w:t>
                              </w:r>
                              <w:r>
                                <w:rPr>
                                  <w:rFonts w:hint="eastAsia"/>
                                  <w:sz w:val="21"/>
                                  <w:szCs w:val="21"/>
                                </w:rPr>
                                <w:t>文档</w:t>
                              </w:r>
                            </w:p>
                          </w:txbxContent>
                        </wps:txbx>
                        <wps:bodyPr anchor="ctr" upright="1"/>
                      </wps:wsp>
                      <wps:wsp>
                        <wps:cNvPr id="68" name="直接箭头连接符 57"/>
                        <wps:cNvCnPr/>
                        <wps:spPr>
                          <a:xfrm>
                            <a:off x="2532560" y="768870"/>
                            <a:ext cx="0" cy="229282"/>
                          </a:xfrm>
                          <a:prstGeom prst="straightConnector1">
                            <a:avLst/>
                          </a:prstGeom>
                          <a:ln w="6350" cap="flat" cmpd="sng">
                            <a:solidFill>
                              <a:srgbClr val="000000"/>
                            </a:solidFill>
                            <a:prstDash val="solid"/>
                            <a:miter/>
                            <a:headEnd type="none" w="med" len="med"/>
                            <a:tailEnd type="triangle" w="med" len="med"/>
                          </a:ln>
                        </wps:spPr>
                        <wps:bodyPr/>
                      </wps:wsp>
                      <wps:wsp>
                        <wps:cNvPr id="69" name="矩形 221"/>
                        <wps:cNvSpPr/>
                        <wps:spPr>
                          <a:xfrm>
                            <a:off x="973901" y="1004588"/>
                            <a:ext cx="3079115" cy="471360"/>
                          </a:xfrm>
                          <a:prstGeom prst="rect">
                            <a:avLst/>
                          </a:prstGeom>
                          <a:noFill/>
                          <a:ln w="12700" cap="flat" cmpd="sng">
                            <a:solidFill>
                              <a:srgbClr val="000000"/>
                            </a:solidFill>
                            <a:prstDash val="solid"/>
                            <a:miter/>
                            <a:headEnd type="none" w="med" len="med"/>
                            <a:tailEnd type="none" w="med" len="med"/>
                          </a:ln>
                        </wps:spPr>
                        <wps:txbx>
                          <w:txbxContent>
                            <w:p w14:paraId="7F6B3858" w14:textId="77777777" w:rsidR="005E7247" w:rsidRDefault="005E7247" w:rsidP="005E7247">
                              <w:pPr>
                                <w:pStyle w:val="a3"/>
                              </w:pPr>
                              <w:r>
                                <w:rPr>
                                  <w:rFonts w:hint="eastAsia"/>
                                  <w:sz w:val="21"/>
                                  <w:szCs w:val="21"/>
                                </w:rPr>
                                <w:t>在</w:t>
                              </w:r>
                              <w:r>
                                <w:rPr>
                                  <w:sz w:val="21"/>
                                  <w:szCs w:val="21"/>
                                </w:rPr>
                                <w:t>该节点下，添加一个</w:t>
                              </w:r>
                              <w:r>
                                <w:rPr>
                                  <w:rFonts w:hint="eastAsia"/>
                                  <w:sz w:val="21"/>
                                  <w:szCs w:val="21"/>
                                </w:rPr>
                                <w:t>&lt;</w:t>
                              </w:r>
                              <w:proofErr w:type="spellStart"/>
                              <w:r>
                                <w:rPr>
                                  <w:sz w:val="21"/>
                                  <w:szCs w:val="21"/>
                                </w:rPr>
                                <w:t>grounding:SimInfo</w:t>
                              </w:r>
                              <w:proofErr w:type="spellEnd"/>
                              <w:r>
                                <w:rPr>
                                  <w:sz w:val="21"/>
                                  <w:szCs w:val="21"/>
                                </w:rPr>
                                <w:t>&gt;</w:t>
                              </w:r>
                              <w:r>
                                <w:rPr>
                                  <w:rFonts w:hint="eastAsia"/>
                                  <w:sz w:val="21"/>
                                  <w:szCs w:val="21"/>
                                </w:rPr>
                                <w:t>节点</w:t>
                              </w:r>
                            </w:p>
                          </w:txbxContent>
                        </wps:txbx>
                        <wps:bodyPr anchor="ctr" upright="1"/>
                      </wps:wsp>
                      <wps:wsp>
                        <wps:cNvPr id="70" name="矩形 222"/>
                        <wps:cNvSpPr/>
                        <wps:spPr>
                          <a:xfrm>
                            <a:off x="974090" y="1704975"/>
                            <a:ext cx="3079115" cy="531495"/>
                          </a:xfrm>
                          <a:prstGeom prst="rect">
                            <a:avLst/>
                          </a:prstGeom>
                          <a:noFill/>
                          <a:ln w="12700" cap="flat" cmpd="sng">
                            <a:solidFill>
                              <a:srgbClr val="000000"/>
                            </a:solidFill>
                            <a:prstDash val="solid"/>
                            <a:miter/>
                            <a:headEnd type="none" w="med" len="med"/>
                            <a:tailEnd type="none" w="med" len="med"/>
                          </a:ln>
                        </wps:spPr>
                        <wps:txbx>
                          <w:txbxContent>
                            <w:p w14:paraId="4EEAF803" w14:textId="77777777" w:rsidR="005E7247" w:rsidRDefault="005E7247" w:rsidP="005E7247">
                              <w:pPr>
                                <w:pStyle w:val="a3"/>
                                <w:jc w:val="center"/>
                              </w:pPr>
                              <w:r>
                                <w:rPr>
                                  <w:rFonts w:hint="eastAsia"/>
                                  <w:sz w:val="21"/>
                                  <w:szCs w:val="21"/>
                                </w:rPr>
                                <w:t>把该</w:t>
                              </w:r>
                              <w:r>
                                <w:rPr>
                                  <w:sz w:val="21"/>
                                  <w:szCs w:val="21"/>
                                </w:rPr>
                                <w:t>对象对应的仿真模型，即</w:t>
                              </w:r>
                              <w:r>
                                <w:rPr>
                                  <w:rFonts w:hint="eastAsia"/>
                                  <w:sz w:val="21"/>
                                  <w:szCs w:val="21"/>
                                </w:rPr>
                                <w:t>XML</w:t>
                              </w:r>
                              <w:r>
                                <w:rPr>
                                  <w:rFonts w:hint="eastAsia"/>
                                  <w:sz w:val="21"/>
                                  <w:szCs w:val="21"/>
                                </w:rPr>
                                <w:t>描述</w:t>
                              </w:r>
                              <w:r>
                                <w:rPr>
                                  <w:sz w:val="21"/>
                                  <w:szCs w:val="21"/>
                                </w:rPr>
                                <w:t>文件，</w:t>
                              </w:r>
                              <w:r>
                                <w:rPr>
                                  <w:rFonts w:hint="eastAsia"/>
                                  <w:sz w:val="21"/>
                                  <w:szCs w:val="21"/>
                                </w:rPr>
                                <w:t>添加到</w:t>
                              </w:r>
                              <w:r>
                                <w:rPr>
                                  <w:rFonts w:hint="eastAsia"/>
                                  <w:sz w:val="21"/>
                                  <w:szCs w:val="21"/>
                                </w:rPr>
                                <w:t>&lt;</w:t>
                              </w:r>
                              <w:proofErr w:type="spellStart"/>
                              <w:r>
                                <w:rPr>
                                  <w:sz w:val="21"/>
                                  <w:szCs w:val="21"/>
                                </w:rPr>
                                <w:t>grounding:SimInfo</w:t>
                              </w:r>
                              <w:proofErr w:type="spellEnd"/>
                              <w:r>
                                <w:rPr>
                                  <w:sz w:val="21"/>
                                  <w:szCs w:val="21"/>
                                </w:rPr>
                                <w:t>&gt;</w:t>
                              </w:r>
                              <w:r>
                                <w:rPr>
                                  <w:rFonts w:hint="eastAsia"/>
                                  <w:sz w:val="21"/>
                                  <w:szCs w:val="21"/>
                                </w:rPr>
                                <w:t>节点中</w:t>
                              </w:r>
                              <w:r>
                                <w:rPr>
                                  <w:sz w:val="21"/>
                                  <w:szCs w:val="21"/>
                                </w:rPr>
                                <w:t>。</w:t>
                              </w:r>
                            </w:p>
                          </w:txbxContent>
                        </wps:txbx>
                        <wps:bodyPr anchor="ctr" upright="1"/>
                      </wps:wsp>
                      <wps:wsp>
                        <wps:cNvPr id="71" name="直接箭头连接符 223"/>
                        <wps:cNvCnPr/>
                        <wps:spPr>
                          <a:xfrm>
                            <a:off x="2526453" y="1475948"/>
                            <a:ext cx="0" cy="229235"/>
                          </a:xfrm>
                          <a:prstGeom prst="straightConnector1">
                            <a:avLst/>
                          </a:prstGeom>
                          <a:ln w="6350" cap="flat" cmpd="sng">
                            <a:solidFill>
                              <a:srgbClr val="000000"/>
                            </a:solidFill>
                            <a:prstDash val="solid"/>
                            <a:miter/>
                            <a:headEnd type="none" w="med" len="med"/>
                            <a:tailEnd type="triangle" w="med" len="med"/>
                          </a:ln>
                        </wps:spPr>
                        <wps:bodyPr/>
                      </wps:wsp>
                      <wps:wsp>
                        <wps:cNvPr id="80" name="直接箭头连接符 68"/>
                        <wps:cNvCnPr/>
                        <wps:spPr>
                          <a:xfrm>
                            <a:off x="2513459" y="2176353"/>
                            <a:ext cx="194" cy="220571"/>
                          </a:xfrm>
                          <a:prstGeom prst="straightConnector1">
                            <a:avLst/>
                          </a:prstGeom>
                          <a:ln w="6350" cap="flat" cmpd="sng">
                            <a:solidFill>
                              <a:srgbClr val="000000"/>
                            </a:solidFill>
                            <a:prstDash val="solid"/>
                            <a:miter/>
                            <a:headEnd type="none" w="med" len="med"/>
                            <a:tailEnd type="triangle" w="med" len="med"/>
                          </a:ln>
                        </wps:spPr>
                        <wps:bodyPr/>
                      </wps:wsp>
                    </wpc:wpc>
                  </a:graphicData>
                </a:graphic>
              </wp:inline>
            </w:drawing>
          </mc:Choice>
          <mc:Fallback>
            <w:pict>
              <v:group w14:anchorId="002AB2D1" id="_x753b__x5e03__x0020_61" o:spid="_x0000_s1075" style="width:370.65pt;height:244.15pt;mso-position-horizontal-relative:char;mso-position-vertical-relative:line" coordsize="4707255,310070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76" type="#_x0000_t75" style="position:absolute;width:4707255;height:3100705;visibility:visible;mso-wrap-style:square">
                  <v:fill o:detectmouseclick="t"/>
                  <v:path o:connecttype="none"/>
                </v:shape>
                <v:rect id="_x77e9__x5f62__x0020_19" o:spid="_x0000_s1077" style="position:absolute;left:973513;top:255155;width:3079503;height:51371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PeIOAxAAA&#10;ANsAAAAPAAAAZHJzL2Rvd25yZXYueG1sRI9Ba8JAFITvgv9heUJvurHUUKKrSKTQ0oJUvXh7ZJ9J&#10;NPs27K5J+u+7hYLHYWa+YVabwTSiI+drywrmswQEcWF1zaWC0/Ft+grCB2SNjWVS8EMeNuvxaIWZ&#10;tj1/U3cIpYgQ9hkqqEJoMyl9UZFBP7MtcfQu1hkMUbpSaod9hJtGPidJKg3WHBcqbCmvqLgd7kbB&#10;eXGV+zrv8f71sftcdM4m+YtV6mkybJcgAg3hEf5vv2sFaQp/X+IPkOtf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j3iDgMQAAADbAAAADwAAAAAAAAAAAAAAAACXAgAAZHJzL2Rv&#10;d25yZXYueG1sUEsFBgAAAAAEAAQA9QAAAIgDAAAAAA==&#10;" filled="f" strokeweight="1pt">
                  <v:textbox>
                    <w:txbxContent>
                      <w:p w14:paraId="4A8A06AC" w14:textId="77777777" w:rsidR="005E7247" w:rsidRDefault="005E7247" w:rsidP="005E7247">
                        <w:pPr>
                          <w:pStyle w:val="a3"/>
                          <w:jc w:val="center"/>
                        </w:pPr>
                        <w:r>
                          <w:rPr>
                            <w:rFonts w:hint="eastAsia"/>
                            <w:sz w:val="21"/>
                            <w:szCs w:val="21"/>
                          </w:rPr>
                          <w:t>在</w:t>
                        </w:r>
                        <w:r>
                          <w:rPr>
                            <w:sz w:val="21"/>
                            <w:szCs w:val="21"/>
                          </w:rPr>
                          <w:t>基于</w:t>
                        </w:r>
                        <w:r>
                          <w:rPr>
                            <w:sz w:val="21"/>
                            <w:szCs w:val="21"/>
                          </w:rPr>
                          <w:t>OWL-S</w:t>
                        </w:r>
                        <w:r>
                          <w:rPr>
                            <w:sz w:val="21"/>
                            <w:szCs w:val="21"/>
                          </w:rPr>
                          <w:t>描述文件</w:t>
                        </w:r>
                        <w:r>
                          <w:rPr>
                            <w:rFonts w:hint="eastAsia"/>
                            <w:sz w:val="21"/>
                            <w:szCs w:val="21"/>
                          </w:rPr>
                          <w:t>中</w:t>
                        </w:r>
                        <w:r>
                          <w:rPr>
                            <w:sz w:val="21"/>
                            <w:szCs w:val="21"/>
                          </w:rPr>
                          <w:t>找到</w:t>
                        </w:r>
                        <w:r>
                          <w:rPr>
                            <w:rFonts w:hint="eastAsia"/>
                            <w:sz w:val="21"/>
                            <w:szCs w:val="21"/>
                          </w:rPr>
                          <w:t>&lt;</w:t>
                        </w:r>
                        <w:proofErr w:type="spellStart"/>
                        <w:r>
                          <w:rPr>
                            <w:sz w:val="21"/>
                            <w:szCs w:val="21"/>
                          </w:rPr>
                          <w:t>grounding:WsdlGrounding</w:t>
                        </w:r>
                        <w:proofErr w:type="spellEnd"/>
                        <w:r>
                          <w:rPr>
                            <w:sz w:val="21"/>
                            <w:szCs w:val="21"/>
                          </w:rPr>
                          <w:t>&gt;</w:t>
                        </w:r>
                        <w:r>
                          <w:rPr>
                            <w:rFonts w:hint="eastAsia"/>
                            <w:sz w:val="21"/>
                            <w:szCs w:val="21"/>
                          </w:rPr>
                          <w:t>节点</w:t>
                        </w:r>
                      </w:p>
                    </w:txbxContent>
                  </v:textbox>
                </v:rect>
                <v:rect id="_x77e9__x5f62__x0020_40" o:spid="_x0000_s1078" style="position:absolute;left:973901;top:2396924;width:3079503;height:51308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gNCYbxAAA&#10;ANsAAAAPAAAAZHJzL2Rvd25yZXYueG1sRI9Ba8JAFITvBf/D8gRvdaNUK9FVJFKwtCBVL94e2WcS&#10;zb4Nu2uS/vtuodDjMDPfMKtNb2rRkvOVZQWTcQKCOLe64kLB+fT2vADhA7LG2jIp+CYPm/XgaYWp&#10;th1/UXsMhYgQ9ikqKENoUil9XpJBP7YNcfSu1hkMUbpCaoddhJtaTpNkLg1WHBdKbCgrKb8fH0bB&#10;ZXaThyrr8PH5vvuYtc4m2YtVajTst0sQgfrwH/5r77WC+Sv8fok/QK5/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4DQmG8QAAADbAAAADwAAAAAAAAAAAAAAAACXAgAAZHJzL2Rv&#10;d25yZXYueG1sUEsFBgAAAAAEAAQA9QAAAIgDAAAAAA==&#10;" filled="f" strokeweight="1pt">
                  <v:textbox>
                    <w:txbxContent>
                      <w:p w14:paraId="18BFAE12" w14:textId="77777777" w:rsidR="005E7247" w:rsidRDefault="005E7247" w:rsidP="005E7247">
                        <w:pPr>
                          <w:pStyle w:val="a3"/>
                          <w:jc w:val="center"/>
                        </w:pPr>
                        <w:r>
                          <w:rPr>
                            <w:sz w:val="21"/>
                            <w:szCs w:val="21"/>
                          </w:rPr>
                          <w:t>完成，形成包</w:t>
                        </w:r>
                        <w:r>
                          <w:rPr>
                            <w:rFonts w:hint="eastAsia"/>
                            <w:sz w:val="21"/>
                            <w:szCs w:val="21"/>
                          </w:rPr>
                          <w:t>含</w:t>
                        </w:r>
                        <w:r>
                          <w:rPr>
                            <w:sz w:val="21"/>
                            <w:szCs w:val="21"/>
                          </w:rPr>
                          <w:t>了仿真信息的</w:t>
                        </w:r>
                        <w:r>
                          <w:rPr>
                            <w:rFonts w:hint="eastAsia"/>
                            <w:sz w:val="21"/>
                            <w:szCs w:val="21"/>
                          </w:rPr>
                          <w:t>云</w:t>
                        </w:r>
                        <w:r>
                          <w:rPr>
                            <w:sz w:val="21"/>
                            <w:szCs w:val="21"/>
                          </w:rPr>
                          <w:t>制造服务</w:t>
                        </w:r>
                        <w:r>
                          <w:rPr>
                            <w:rFonts w:hint="eastAsia"/>
                            <w:sz w:val="21"/>
                            <w:szCs w:val="21"/>
                          </w:rPr>
                          <w:t>OWL-S</w:t>
                        </w:r>
                        <w:r>
                          <w:rPr>
                            <w:rFonts w:hint="eastAsia"/>
                            <w:sz w:val="21"/>
                            <w:szCs w:val="21"/>
                          </w:rPr>
                          <w:t>文档</w:t>
                        </w:r>
                      </w:p>
                    </w:txbxContent>
                  </v:textbox>
                </v:rect>
                <v:shape id="_x76f4__x63a5__x7bad__x5934__x8fde__x63a5__x7b26__x0020_57" o:spid="_x0000_s1079" type="#_x0000_t32" style="position:absolute;left:2532560;top:768870;width:0;height:229282;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" strokeweight=".5pt">
                  <v:stroke endarrow="block" joinstyle="miter"/>
                </v:shape>
                <v:rect id="_x77e9__x5f62__x0020_221" o:spid="_x0000_s1080" style="position:absolute;left:973901;top:1004588;width:3079115;height:47136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5xfyxAAA&#10;ANsAAAAPAAAAZHJzL2Rvd25yZXYueG1sRI9Ba8JAFITvBf/D8gRvdaNUqdFVJFKwtCBVL94e2WcS&#10;zb4Nu2uS/vtuodDjMDPfMKtNb2rRkvOVZQWTcQKCOLe64kLB+fT2/ArCB2SNtWVS8E0eNuvB0wpT&#10;bTv+ovYYChEh7FNUUIbQpFL6vCSDfmwb4uhdrTMYonSF1A67CDe1nCbJXBqsOC6U2FBWUn4/PoyC&#10;y+wmD1XW4ePzffcxa51Nsher1GjYb5cgAvXhP/zX3msF8wX8fok/QK5/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ucX8sQAAADbAAAADwAAAAAAAAAAAAAAAACXAgAAZHJzL2Rv&#10;d25yZXYueG1sUEsFBgAAAAAEAAQA9QAAAIgDAAAAAA==&#10;" filled="f" strokeweight="1pt">
                  <v:textbox>
                    <w:txbxContent>
                      <w:p w14:paraId="7F6B3858" w14:textId="77777777" w:rsidR="005E7247" w:rsidRDefault="005E7247" w:rsidP="005E7247">
                        <w:pPr>
                          <w:pStyle w:val="a3"/>
                        </w:pPr>
                        <w:r>
                          <w:rPr>
                            <w:rFonts w:hint="eastAsia"/>
                            <w:sz w:val="21"/>
                            <w:szCs w:val="21"/>
                          </w:rPr>
                          <w:t>在</w:t>
                        </w:r>
                        <w:r>
                          <w:rPr>
                            <w:sz w:val="21"/>
                            <w:szCs w:val="21"/>
                          </w:rPr>
                          <w:t>该节点下，添加一个</w:t>
                        </w:r>
                        <w:r>
                          <w:rPr>
                            <w:rFonts w:hint="eastAsia"/>
                            <w:sz w:val="21"/>
                            <w:szCs w:val="21"/>
                          </w:rPr>
                          <w:t>&lt;</w:t>
                        </w:r>
                        <w:proofErr w:type="spellStart"/>
                        <w:r>
                          <w:rPr>
                            <w:sz w:val="21"/>
                            <w:szCs w:val="21"/>
                          </w:rPr>
                          <w:t>grounding:SimInfo</w:t>
                        </w:r>
                        <w:proofErr w:type="spellEnd"/>
                        <w:r>
                          <w:rPr>
                            <w:sz w:val="21"/>
                            <w:szCs w:val="21"/>
                          </w:rPr>
                          <w:t>&gt;</w:t>
                        </w:r>
                        <w:r>
                          <w:rPr>
                            <w:rFonts w:hint="eastAsia"/>
                            <w:sz w:val="21"/>
                            <w:szCs w:val="21"/>
                          </w:rPr>
                          <w:t>节点</w:t>
                        </w:r>
                      </w:p>
                    </w:txbxContent>
                  </v:textbox>
                </v:rect>
                <v:rect id="_x77e9__x5f62__x0020_222" o:spid="_x0000_s1081" style="position:absolute;left:974090;top:1704975;width:3079115;height:53149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qBCiywgAA&#10;ANsAAAAPAAAAZHJzL2Rvd25yZXYueG1sRE/Pa8IwFL4L+x/CG3jTdDLd6JrKqAwcCjLnxdujeWu7&#10;NS8liW3335uD4PHj+52tR9OKnpxvLCt4micgiEurG64UnL4/Zq8gfEDW2FomBf/kYZ0/TDJMtR34&#10;i/pjqEQMYZ+igjqELpXSlzUZ9HPbEUfuxzqDIUJXSe1wiOGmlYskWUmDDceGGjsqair/jhej4Lz8&#10;lYemGPCy/9zslr2zSfFslZo+ju9vIAKN4S6+ubdawUtcH7/EHyDzK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OoEKLLCAAAA2wAAAA8AAAAAAAAAAAAAAAAAlwIAAGRycy9kb3du&#10;cmV2LnhtbFBLBQYAAAAABAAEAPUAAACGAwAAAAA=&#10;" filled="f" strokeweight="1pt">
                  <v:textbox>
                    <w:txbxContent>
                      <w:p w14:paraId="4EEAF803" w14:textId="77777777" w:rsidR="005E7247" w:rsidRDefault="005E7247" w:rsidP="005E7247">
                        <w:pPr>
                          <w:pStyle w:val="a3"/>
                          <w:jc w:val="center"/>
                        </w:pPr>
                        <w:r>
                          <w:rPr>
                            <w:rFonts w:hint="eastAsia"/>
                            <w:sz w:val="21"/>
                            <w:szCs w:val="21"/>
                          </w:rPr>
                          <w:t>把该</w:t>
                        </w:r>
                        <w:r>
                          <w:rPr>
                            <w:sz w:val="21"/>
                            <w:szCs w:val="21"/>
                          </w:rPr>
                          <w:t>对象对应的仿真模型，即</w:t>
                        </w:r>
                        <w:r>
                          <w:rPr>
                            <w:rFonts w:hint="eastAsia"/>
                            <w:sz w:val="21"/>
                            <w:szCs w:val="21"/>
                          </w:rPr>
                          <w:t>XML</w:t>
                        </w:r>
                        <w:r>
                          <w:rPr>
                            <w:rFonts w:hint="eastAsia"/>
                            <w:sz w:val="21"/>
                            <w:szCs w:val="21"/>
                          </w:rPr>
                          <w:t>描述</w:t>
                        </w:r>
                        <w:r>
                          <w:rPr>
                            <w:sz w:val="21"/>
                            <w:szCs w:val="21"/>
                          </w:rPr>
                          <w:t>文件，</w:t>
                        </w:r>
                        <w:r>
                          <w:rPr>
                            <w:rFonts w:hint="eastAsia"/>
                            <w:sz w:val="21"/>
                            <w:szCs w:val="21"/>
                          </w:rPr>
                          <w:t>添加到</w:t>
                        </w:r>
                        <w:r>
                          <w:rPr>
                            <w:rFonts w:hint="eastAsia"/>
                            <w:sz w:val="21"/>
                            <w:szCs w:val="21"/>
                          </w:rPr>
                          <w:t>&lt;</w:t>
                        </w:r>
                        <w:proofErr w:type="spellStart"/>
                        <w:r>
                          <w:rPr>
                            <w:sz w:val="21"/>
                            <w:szCs w:val="21"/>
                          </w:rPr>
                          <w:t>grounding:SimInfo</w:t>
                        </w:r>
                        <w:proofErr w:type="spellEnd"/>
                        <w:r>
                          <w:rPr>
                            <w:sz w:val="21"/>
                            <w:szCs w:val="21"/>
                          </w:rPr>
                          <w:t>&gt;</w:t>
                        </w:r>
                        <w:r>
                          <w:rPr>
                            <w:rFonts w:hint="eastAsia"/>
                            <w:sz w:val="21"/>
                            <w:szCs w:val="21"/>
                          </w:rPr>
                          <w:t>节点中</w:t>
                        </w:r>
                        <w:r>
                          <w:rPr>
                            <w:sz w:val="21"/>
                            <w:szCs w:val="21"/>
                          </w:rPr>
                          <w:t>。</w:t>
                        </w:r>
                      </w:p>
                    </w:txbxContent>
                  </v:textbox>
                </v:rect>
                <v:shape id="_x76f4__x63a5__x7bad__x5934__x8fde__x63a5__x7b26__x0020_223" o:spid="_x0000_s1082" type="#_x0000_t32" style="position:absolute;left:2526453;top:1475948;width:0;height:229235;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O7PL2cQAAADbAAAADwAAAGRycy9kb3ducmV2LnhtbESPT2vCQBTE7wW/w/IKvUjd2ENb0qxS&#10;BDHXxCIen9mXPzX7NmbXJH57tyD0OMzMb5hkPZlWDNS7xrKC5SICQVxY3XCl4Ge/ff0E4TyyxtYy&#10;KbiRg/Vq9pRgrO3IGQ25r0SAsItRQe19F0vpipoMuoXtiINX2t6gD7KvpO5xDHDTyrcoepcGGw4L&#10;NXa0qak451ej4FL+Nsds2+FhdzpXp+txPrTpXKmX5+n7C4Snyf+HH+1UK/hYwt+X8APk6g4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7s8vZxAAAANsAAAAPAAAAAAAAAAAA&#10;AAAAAKECAABkcnMvZG93bnJldi54bWxQSwUGAAAAAAQABAD5AAAAkgMAAAAA&#10;" strokeweight=".5pt">
                  <v:stroke endarrow="block" joinstyle="miter"/>
                </v:shape>
                <v:shape id="_x76f4__x63a5__x7bad__x5934__x8fde__x63a5__x7b26__x0020_68" o:spid="_x0000_s1083" type="#_x0000_t32" style="position:absolute;left:2513459;top:2176353;width:194;height:220571;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" strokeweight=".5pt">
                  <v:stroke endarrow="block" joinstyle="miter"/>
                </v:shape>
                <w10:anchorlock/>
              </v:group>
            </w:pict>
          </mc:Fallback>
        </mc:AlternateContent>
      </w:r>
    </w:p>
    <w:p w14:paraId="59BB0D34" w14:textId="77777777" w:rsidR="005E7247" w:rsidRDefault="005E7247" w:rsidP="005E7247">
      <w:pPr>
        <w:pStyle w:val="a4"/>
        <w:rPr>
          <w:szCs w:val="22"/>
        </w:rPr>
      </w:pPr>
      <w:r>
        <w:rPr>
          <w:rFonts w:hint="eastAsia"/>
          <w:szCs w:val="22"/>
        </w:rPr>
        <w:t>图</w:t>
      </w:r>
      <w:r>
        <w:rPr>
          <w:rFonts w:hint="eastAsia"/>
          <w:szCs w:val="22"/>
        </w:rPr>
        <w:t xml:space="preserve">3.5 </w:t>
      </w:r>
      <w:r>
        <w:rPr>
          <w:rFonts w:hint="eastAsia"/>
          <w:szCs w:val="22"/>
        </w:rPr>
        <w:t>仿真信息的添加</w:t>
      </w:r>
    </w:p>
    <w:p w14:paraId="77F67734" w14:textId="7AE210F0" w:rsidR="004A6644" w:rsidRPr="004A6644" w:rsidRDefault="00EF4ED9" w:rsidP="00EF4ED9">
      <w:pPr>
        <w:pStyle w:val="2"/>
      </w:pPr>
      <w:r>
        <w:rPr>
          <w:rFonts w:hint="eastAsia"/>
        </w:rPr>
        <w:t>4.2</w:t>
      </w:r>
      <w:r>
        <w:t xml:space="preserve"> </w:t>
      </w:r>
      <w:r>
        <w:rPr>
          <w:rFonts w:hint="eastAsia"/>
        </w:rPr>
        <w:t>服务</w:t>
      </w:r>
      <w:r w:rsidR="000068BF">
        <w:rPr>
          <w:rFonts w:hint="eastAsia"/>
        </w:rPr>
        <w:t>管理</w:t>
      </w:r>
    </w:p>
    <w:p w14:paraId="4547F4A2" w14:textId="77777777" w:rsidR="00652183" w:rsidRPr="00652183" w:rsidRDefault="00652183" w:rsidP="00652183">
      <w:pPr>
        <w:pStyle w:val="3"/>
      </w:pPr>
      <w:r w:rsidRPr="00652183">
        <w:rPr>
          <w:rFonts w:hint="eastAsia"/>
        </w:rPr>
        <w:t>4.2.1 需求发布与匹配</w:t>
      </w:r>
    </w:p>
    <w:p w14:paraId="7480D6AC" w14:textId="77777777" w:rsidR="00EF4ED9" w:rsidRPr="00E60F40" w:rsidRDefault="00EF4ED9" w:rsidP="00EF4ED9">
      <w:pPr>
        <w:spacing w:line="400" w:lineRule="exact"/>
        <w:ind w:firstLineChars="200" w:firstLine="480"/>
        <w:rPr>
          <w:rFonts w:ascii="Times New Roman" w:eastAsia="宋体" w:hAnsi="Times New Roman" w:cs="Times New Roman"/>
          <w:sz w:val="24"/>
        </w:rPr>
      </w:pPr>
      <w:r w:rsidRPr="00E60F40">
        <w:rPr>
          <w:rFonts w:ascii="Times New Roman" w:eastAsia="宋体" w:hAnsi="Times New Roman" w:cs="Times New Roman"/>
          <w:sz w:val="24"/>
        </w:rPr>
        <w:t>需求发布，就是资源使用者发布自己的云制造服务需求，将制造服务需求通过统一描述模板发布至云制造运营平台。例如，加工某批产品、需要完成某个设计等等。</w:t>
      </w:r>
    </w:p>
    <w:p w14:paraId="0DB86CF0" w14:textId="77777777" w:rsidR="00EF4ED9" w:rsidRPr="00E60F40" w:rsidRDefault="00EF4ED9" w:rsidP="00EF4ED9">
      <w:pPr>
        <w:spacing w:line="400" w:lineRule="exact"/>
        <w:ind w:firstLineChars="200" w:firstLine="480"/>
        <w:rPr>
          <w:rFonts w:ascii="Times New Roman" w:eastAsia="宋体" w:hAnsi="Times New Roman" w:cs="Times New Roman"/>
          <w:sz w:val="24"/>
        </w:rPr>
      </w:pPr>
      <w:r w:rsidRPr="00E60F40">
        <w:rPr>
          <w:rFonts w:ascii="Times New Roman" w:eastAsia="宋体" w:hAnsi="Times New Roman" w:cs="Times New Roman"/>
          <w:sz w:val="24"/>
        </w:rPr>
        <w:t>服务匹配，是根据资源使用者发布的服务需求，找到某个服务，为其提供云制造服务的过程。</w:t>
      </w:r>
    </w:p>
    <w:p w14:paraId="7737EEC1" w14:textId="77777777" w:rsidR="00EF4ED9" w:rsidRPr="00E60F40" w:rsidRDefault="00EF4ED9" w:rsidP="00EF4ED9">
      <w:pPr>
        <w:spacing w:line="400" w:lineRule="exact"/>
        <w:ind w:firstLineChars="200" w:firstLine="480"/>
        <w:rPr>
          <w:rFonts w:ascii="Times New Roman" w:eastAsia="宋体" w:hAnsi="Times New Roman" w:cs="Times New Roman"/>
          <w:sz w:val="24"/>
        </w:rPr>
      </w:pPr>
      <w:r w:rsidRPr="00E60F40">
        <w:rPr>
          <w:rFonts w:ascii="Times New Roman" w:eastAsia="宋体" w:hAnsi="Times New Roman" w:cs="Times New Roman"/>
          <w:sz w:val="24"/>
        </w:rPr>
        <w:t>在云制造系统中，根据用户需求或任务粒度，可以将用户需求分为单一资源服务需求任务和多资源服务需求任务。由于制造活动一般需要多个步骤来完成，因此在云制造服务执行过程中，更多的是多资源需求任务。多资源服务需求是指要完成一个制造加工任务，需要多种云制造服务按照一定的组合次序，依次执行共同完成。</w:t>
      </w:r>
    </w:p>
    <w:p w14:paraId="37CF4B77" w14:textId="77777777" w:rsidR="00EF4ED9" w:rsidRDefault="00EF4ED9" w:rsidP="00EF4ED9">
      <w:pPr>
        <w:spacing w:line="400" w:lineRule="exact"/>
        <w:ind w:firstLineChars="200" w:firstLine="480"/>
        <w:rPr>
          <w:rFonts w:ascii="Times New Roman" w:eastAsia="宋体" w:hAnsi="Times New Roman" w:cs="Times New Roman"/>
          <w:sz w:val="24"/>
        </w:rPr>
      </w:pPr>
      <w:r w:rsidRPr="00E60F40">
        <w:rPr>
          <w:rFonts w:ascii="Times New Roman" w:eastAsia="宋体" w:hAnsi="Times New Roman" w:cs="Times New Roman"/>
          <w:sz w:val="24"/>
        </w:rPr>
        <w:t>由于云制造平台上服务众多，需要在海量的服务中选择符合客户需求的服务，形成服务组合。这个过程一般是用户在（云制造服务平台上）发布需求之后。用户的需求一般为制造生产加工硬设备或生产加工能力。若需求为制造生产加工硬设备，则需进行一下几步匹配操作：</w:t>
      </w:r>
    </w:p>
    <w:p w14:paraId="268ED6B2" w14:textId="77777777" w:rsidR="00EF4ED9" w:rsidRDefault="00EF4ED9" w:rsidP="00EF4ED9">
      <w:pPr>
        <w:spacing w:line="400" w:lineRule="exact"/>
        <w:ind w:firstLineChars="200" w:firstLine="480"/>
        <w:rPr>
          <w:rFonts w:ascii="Times New Roman" w:eastAsia="宋体" w:hAnsi="Times New Roman" w:cs="Times New Roman"/>
          <w:sz w:val="24"/>
        </w:rPr>
      </w:pPr>
      <w:r>
        <w:rPr>
          <w:rFonts w:ascii="Times New Roman" w:eastAsia="宋体" w:hAnsi="Times New Roman" w:cs="Times New Roman"/>
          <w:sz w:val="24"/>
        </w:rPr>
        <w:t>1</w:t>
      </w:r>
      <w:r>
        <w:rPr>
          <w:rFonts w:ascii="Times New Roman" w:eastAsia="宋体" w:hAnsi="Times New Roman" w:cs="Times New Roman" w:hint="eastAsia"/>
          <w:sz w:val="24"/>
        </w:rPr>
        <w:t>）</w:t>
      </w:r>
      <w:r w:rsidRPr="00E60F40">
        <w:rPr>
          <w:rFonts w:ascii="Times New Roman" w:eastAsia="宋体" w:hAnsi="Times New Roman" w:cs="Times New Roman"/>
          <w:sz w:val="24"/>
        </w:rPr>
        <w:t>根据用户在云平台上发布的需求设备类型和参数进行匹配；</w:t>
      </w:r>
    </w:p>
    <w:p w14:paraId="50CF228F" w14:textId="77777777" w:rsidR="00EF4ED9" w:rsidRDefault="00EF4ED9" w:rsidP="00EF4ED9">
      <w:pPr>
        <w:spacing w:line="400" w:lineRule="exact"/>
        <w:ind w:firstLineChars="200" w:firstLine="480"/>
        <w:rPr>
          <w:rFonts w:ascii="Times New Roman" w:eastAsia="宋体" w:hAnsi="Times New Roman" w:cs="Times New Roman"/>
          <w:sz w:val="24"/>
        </w:rPr>
      </w:pPr>
      <w:r>
        <w:rPr>
          <w:rFonts w:ascii="Times New Roman" w:eastAsia="宋体" w:hAnsi="Times New Roman" w:cs="Times New Roman"/>
          <w:sz w:val="24"/>
        </w:rPr>
        <w:t>2</w:t>
      </w:r>
      <w:r>
        <w:rPr>
          <w:rFonts w:ascii="Times New Roman" w:eastAsia="宋体" w:hAnsi="Times New Roman" w:cs="Times New Roman" w:hint="eastAsia"/>
          <w:sz w:val="24"/>
        </w:rPr>
        <w:t>）</w:t>
      </w:r>
      <w:r w:rsidRPr="00E60F40">
        <w:rPr>
          <w:rFonts w:ascii="Times New Roman" w:eastAsia="宋体" w:hAnsi="Times New Roman" w:cs="Times New Roman"/>
          <w:sz w:val="24"/>
        </w:rPr>
        <w:t>若第一步没有匹配项则根据该设备的本体对发布的需求进行分解，得到</w:t>
      </w:r>
      <w:r w:rsidRPr="00E60F40">
        <w:rPr>
          <w:rFonts w:ascii="Times New Roman" w:eastAsia="宋体" w:hAnsi="Times New Roman" w:cs="Times New Roman"/>
          <w:sz w:val="24"/>
        </w:rPr>
        <w:lastRenderedPageBreak/>
        <w:t>多个部件需求（这些部件能装配成制造生产加工设备）；</w:t>
      </w:r>
    </w:p>
    <w:p w14:paraId="356DB51F" w14:textId="77777777" w:rsidR="00EF4ED9" w:rsidRDefault="00EF4ED9" w:rsidP="00EF4ED9">
      <w:pPr>
        <w:spacing w:line="400" w:lineRule="exact"/>
        <w:ind w:firstLineChars="200" w:firstLine="480"/>
        <w:rPr>
          <w:rFonts w:ascii="Times New Roman" w:eastAsia="宋体" w:hAnsi="Times New Roman" w:cs="Times New Roman"/>
          <w:sz w:val="24"/>
        </w:rPr>
      </w:pPr>
      <w:r>
        <w:rPr>
          <w:rFonts w:ascii="Times New Roman" w:eastAsia="宋体" w:hAnsi="Times New Roman" w:cs="Times New Roman"/>
          <w:sz w:val="24"/>
        </w:rPr>
        <w:t>3</w:t>
      </w:r>
      <w:r>
        <w:rPr>
          <w:rFonts w:ascii="Times New Roman" w:eastAsia="宋体" w:hAnsi="Times New Roman" w:cs="Times New Roman" w:hint="eastAsia"/>
          <w:sz w:val="24"/>
        </w:rPr>
        <w:t>）</w:t>
      </w:r>
      <w:r w:rsidRPr="00E60F40">
        <w:rPr>
          <w:rFonts w:ascii="Times New Roman" w:eastAsia="宋体" w:hAnsi="Times New Roman" w:cs="Times New Roman"/>
          <w:sz w:val="24"/>
        </w:rPr>
        <w:t>针对每个部件需求分别在云平台中进行匹配操作；</w:t>
      </w:r>
    </w:p>
    <w:p w14:paraId="4CCA32B0" w14:textId="77777777" w:rsidR="00EF4ED9" w:rsidRDefault="00EF4ED9" w:rsidP="00EF4ED9">
      <w:pPr>
        <w:spacing w:line="400" w:lineRule="exact"/>
        <w:ind w:firstLineChars="200" w:firstLine="480"/>
        <w:rPr>
          <w:rFonts w:ascii="Times New Roman" w:eastAsia="宋体" w:hAnsi="Times New Roman" w:cs="Times New Roman"/>
          <w:sz w:val="24"/>
        </w:rPr>
      </w:pPr>
      <w:r>
        <w:rPr>
          <w:rFonts w:ascii="Times New Roman" w:eastAsia="宋体" w:hAnsi="Times New Roman" w:cs="Times New Roman"/>
          <w:sz w:val="24"/>
        </w:rPr>
        <w:t>4</w:t>
      </w:r>
      <w:r>
        <w:rPr>
          <w:rFonts w:ascii="Times New Roman" w:eastAsia="宋体" w:hAnsi="Times New Roman" w:cs="Times New Roman" w:hint="eastAsia"/>
          <w:sz w:val="24"/>
        </w:rPr>
        <w:t>）</w:t>
      </w:r>
      <w:r w:rsidRPr="00E60F40">
        <w:rPr>
          <w:rFonts w:ascii="Times New Roman" w:eastAsia="宋体" w:hAnsi="Times New Roman" w:cs="Times New Roman"/>
          <w:sz w:val="24"/>
        </w:rPr>
        <w:t>若第三步中某部件没有匹配项，则根据部件的加工工艺本体，将该部件需求分解为多个生产加工能力需求（这些生产加工能力能生产出该部件）；</w:t>
      </w:r>
    </w:p>
    <w:p w14:paraId="04076E45" w14:textId="77777777" w:rsidR="00EF4ED9" w:rsidRPr="00E60F40" w:rsidRDefault="00EF4ED9" w:rsidP="00EF4ED9">
      <w:pPr>
        <w:spacing w:line="400" w:lineRule="exact"/>
        <w:ind w:firstLineChars="200" w:firstLine="480"/>
        <w:rPr>
          <w:rFonts w:ascii="Times New Roman" w:eastAsia="宋体" w:hAnsi="Times New Roman" w:cs="Times New Roman"/>
          <w:sz w:val="24"/>
        </w:rPr>
      </w:pPr>
      <w:r>
        <w:rPr>
          <w:rFonts w:ascii="Times New Roman" w:eastAsia="宋体" w:hAnsi="Times New Roman" w:cs="Times New Roman"/>
          <w:sz w:val="24"/>
        </w:rPr>
        <w:t>5</w:t>
      </w:r>
      <w:r>
        <w:rPr>
          <w:rFonts w:ascii="Times New Roman" w:eastAsia="宋体" w:hAnsi="Times New Roman" w:cs="Times New Roman" w:hint="eastAsia"/>
          <w:sz w:val="24"/>
        </w:rPr>
        <w:t>）</w:t>
      </w:r>
      <w:r w:rsidRPr="00E60F40">
        <w:rPr>
          <w:rFonts w:ascii="Times New Roman" w:eastAsia="宋体" w:hAnsi="Times New Roman" w:cs="Times New Roman"/>
          <w:sz w:val="24"/>
        </w:rPr>
        <w:t>根据每次匹配操作的结果得到各个候选集合，完成匹配操作；</w:t>
      </w:r>
    </w:p>
    <w:p w14:paraId="2C1E08DC" w14:textId="77777777" w:rsidR="00EF4ED9" w:rsidRPr="00E60F40" w:rsidRDefault="00EF4ED9" w:rsidP="00EF4ED9">
      <w:pPr>
        <w:spacing w:line="400" w:lineRule="exact"/>
        <w:ind w:firstLineChars="200" w:firstLine="480"/>
        <w:rPr>
          <w:rFonts w:ascii="Times New Roman" w:eastAsia="宋体" w:hAnsi="Times New Roman" w:cs="Times New Roman"/>
          <w:sz w:val="24"/>
        </w:rPr>
      </w:pPr>
      <w:r w:rsidRPr="00E60F40">
        <w:rPr>
          <w:rFonts w:ascii="Times New Roman" w:eastAsia="宋体" w:hAnsi="Times New Roman" w:cs="Times New Roman"/>
          <w:sz w:val="24"/>
        </w:rPr>
        <w:t>具体流程如</w:t>
      </w:r>
      <w:r w:rsidRPr="0061455C">
        <w:rPr>
          <w:rFonts w:ascii="Times New Roman" w:eastAsia="宋体" w:hAnsi="Times New Roman" w:cs="Times New Roman"/>
          <w:color w:val="FF0000"/>
          <w:sz w:val="24"/>
        </w:rPr>
        <w:t>图</w:t>
      </w:r>
      <w:r w:rsidRPr="0061455C">
        <w:rPr>
          <w:rFonts w:ascii="Times New Roman" w:eastAsia="宋体" w:hAnsi="Times New Roman" w:cs="Times New Roman"/>
          <w:color w:val="FF0000"/>
          <w:sz w:val="24"/>
        </w:rPr>
        <w:t>3.6</w:t>
      </w:r>
      <w:r w:rsidRPr="00E60F40">
        <w:rPr>
          <w:rFonts w:ascii="Times New Roman" w:eastAsia="宋体" w:hAnsi="Times New Roman" w:cs="Times New Roman"/>
          <w:sz w:val="24"/>
        </w:rPr>
        <w:t>所示。</w:t>
      </w:r>
    </w:p>
    <w:p w14:paraId="1746B7D1" w14:textId="77777777" w:rsidR="00271193" w:rsidRDefault="00EF4ED9" w:rsidP="00271193">
      <w:pPr>
        <w:spacing w:line="360" w:lineRule="auto"/>
        <w:jc w:val="center"/>
        <w:rPr>
          <w:rFonts w:ascii="Times New Roman" w:hAnsi="Times New Roman" w:cs="Times New Roman"/>
          <w:sz w:val="24"/>
        </w:rPr>
      </w:pPr>
      <w:r>
        <w:rPr>
          <w:rFonts w:ascii="Times New Roman" w:hAnsi="Times New Roman" w:cs="Times New Roman" w:hint="eastAsia"/>
          <w:sz w:val="24"/>
        </w:rPr>
        <w:object w:dxaOrig="4485" w:dyaOrig="5250" w14:anchorId="76A58126">
          <v:shape id="_x0000_i1025" type="#_x0000_t75" style="width:224.3pt;height:263.1pt" o:ole="">
            <v:imagedata r:id="rId8" o:title=""/>
            <o:lock v:ext="edit" aspectratio="f"/>
          </v:shape>
          <o:OLEObject Type="Embed" ProgID="Visio.Drawing.15" ShapeID="_x0000_i1025" DrawAspect="Content" ObjectID="_1572766790" r:id="rId9"/>
        </w:object>
      </w:r>
    </w:p>
    <w:p w14:paraId="0F0682E1" w14:textId="77777777" w:rsidR="00443781" w:rsidRDefault="00EF4ED9" w:rsidP="00271193">
      <w:pPr>
        <w:spacing w:line="360" w:lineRule="auto"/>
        <w:jc w:val="center"/>
        <w:rPr>
          <w:szCs w:val="22"/>
        </w:rPr>
      </w:pPr>
      <w:r>
        <w:rPr>
          <w:rFonts w:hint="eastAsia"/>
          <w:szCs w:val="22"/>
        </w:rPr>
        <w:t>图3.6 云制造服务匹配过程</w:t>
      </w:r>
    </w:p>
    <w:p w14:paraId="07D79CD3" w14:textId="77777777" w:rsidR="00D247F4" w:rsidRDefault="00D247F4" w:rsidP="00D247F4">
      <w:pPr>
        <w:pStyle w:val="3"/>
      </w:pPr>
      <w:r w:rsidRPr="00D247F4">
        <w:rPr>
          <w:rFonts w:hint="eastAsia"/>
        </w:rPr>
        <w:t xml:space="preserve">4.2.2 </w:t>
      </w:r>
      <w:r w:rsidR="00D44DBA">
        <w:rPr>
          <w:rFonts w:hint="eastAsia"/>
        </w:rPr>
        <w:t>基于图数据库的推理检索</w:t>
      </w:r>
    </w:p>
    <w:p w14:paraId="75A80F22" w14:textId="77777777" w:rsidR="00D44DBA" w:rsidRDefault="00D44DBA" w:rsidP="00D44DBA"/>
    <w:p w14:paraId="4B598C4E" w14:textId="77777777" w:rsidR="00591E1C" w:rsidRDefault="00591E1C" w:rsidP="00D44DBA"/>
    <w:p w14:paraId="4568570A" w14:textId="77777777" w:rsidR="00591E1C" w:rsidRDefault="00591E1C" w:rsidP="00D44DBA"/>
    <w:p w14:paraId="4EDFF825" w14:textId="77777777" w:rsidR="00591E1C" w:rsidRDefault="00591E1C" w:rsidP="00D44DBA"/>
    <w:p w14:paraId="013F714C" w14:textId="77777777" w:rsidR="00591E1C" w:rsidRDefault="00591E1C" w:rsidP="00D44DBA"/>
    <w:p w14:paraId="79EA1984" w14:textId="02F59F15" w:rsidR="00591E1C" w:rsidRDefault="008D3D53" w:rsidP="008D3D53">
      <w:pPr>
        <w:pStyle w:val="3"/>
      </w:pPr>
      <w:r>
        <w:rPr>
          <w:rFonts w:hint="eastAsia"/>
        </w:rPr>
        <w:t>4.2.3 原子服务的组合方法</w:t>
      </w:r>
    </w:p>
    <w:p w14:paraId="0A368E6F" w14:textId="77777777" w:rsidR="003B1E46" w:rsidRPr="00EF0182" w:rsidRDefault="003B1E46" w:rsidP="003B1E46">
      <w:pPr>
        <w:spacing w:line="400" w:lineRule="exact"/>
        <w:ind w:firstLineChars="200" w:firstLine="480"/>
        <w:rPr>
          <w:rFonts w:ascii="Times New Roman" w:eastAsia="宋体" w:hAnsi="Times New Roman" w:cs="Times New Roman"/>
          <w:sz w:val="24"/>
        </w:rPr>
      </w:pPr>
      <w:r w:rsidRPr="00EF0182">
        <w:rPr>
          <w:rFonts w:ascii="Times New Roman" w:eastAsia="宋体" w:hAnsi="Times New Roman" w:cs="Times New Roman"/>
          <w:sz w:val="24"/>
        </w:rPr>
        <w:t>在经过云制造服务的供需匹配之后，根据制造加工的次序，可以从每个子任务的待选云制造服务集合中选择一个服务，形成能完成这个加工需求的服务组合。本文中使用</w:t>
      </w:r>
      <w:r w:rsidRPr="00EF0182">
        <w:rPr>
          <w:rFonts w:ascii="Times New Roman" w:eastAsia="宋体" w:hAnsi="Times New Roman" w:cs="Times New Roman"/>
          <w:sz w:val="24"/>
        </w:rPr>
        <w:t>OWL-S</w:t>
      </w:r>
      <w:r w:rsidRPr="00EF0182">
        <w:rPr>
          <w:rFonts w:ascii="Times New Roman" w:eastAsia="宋体" w:hAnsi="Times New Roman" w:cs="Times New Roman"/>
          <w:sz w:val="24"/>
        </w:rPr>
        <w:t>来描述组合服务。</w:t>
      </w:r>
    </w:p>
    <w:p w14:paraId="6A02DD1D" w14:textId="77777777" w:rsidR="003B1E46" w:rsidRPr="00EF0182" w:rsidRDefault="003B1E46" w:rsidP="003B1E46">
      <w:pPr>
        <w:spacing w:line="400" w:lineRule="exact"/>
        <w:ind w:firstLineChars="200" w:firstLine="480"/>
        <w:rPr>
          <w:rFonts w:ascii="Times New Roman" w:eastAsia="宋体" w:hAnsi="Times New Roman" w:cs="Times New Roman"/>
          <w:sz w:val="24"/>
        </w:rPr>
      </w:pPr>
      <w:r w:rsidRPr="00EF0182">
        <w:rPr>
          <w:rFonts w:ascii="Times New Roman" w:eastAsia="宋体" w:hAnsi="Times New Roman" w:cs="Times New Roman"/>
          <w:sz w:val="24"/>
        </w:rPr>
        <w:t>OWL-S</w:t>
      </w:r>
      <w:r w:rsidRPr="00EF0182">
        <w:rPr>
          <w:rFonts w:ascii="Times New Roman" w:eastAsia="宋体" w:hAnsi="Times New Roman" w:cs="Times New Roman"/>
          <w:sz w:val="24"/>
        </w:rPr>
        <w:t>文档结构的</w:t>
      </w:r>
      <w:r w:rsidRPr="00EF0182">
        <w:rPr>
          <w:rFonts w:ascii="Times New Roman" w:eastAsia="宋体" w:hAnsi="Times New Roman" w:cs="Times New Roman"/>
          <w:sz w:val="24"/>
        </w:rPr>
        <w:t>Service Model</w:t>
      </w:r>
      <w:r w:rsidRPr="00EF0182">
        <w:rPr>
          <w:rFonts w:ascii="Times New Roman" w:eastAsia="宋体" w:hAnsi="Times New Roman" w:cs="Times New Roman"/>
          <w:sz w:val="24"/>
        </w:rPr>
        <w:t>中定义了三种过程，其中：</w:t>
      </w:r>
    </w:p>
    <w:p w14:paraId="0AE9827F" w14:textId="77777777" w:rsidR="003B1E46" w:rsidRPr="00EF0182" w:rsidRDefault="003B1E46" w:rsidP="003B1E46">
      <w:pPr>
        <w:spacing w:line="400" w:lineRule="exact"/>
        <w:ind w:firstLineChars="200" w:firstLine="480"/>
        <w:rPr>
          <w:rFonts w:ascii="Times New Roman" w:eastAsia="宋体" w:hAnsi="Times New Roman" w:cs="Times New Roman"/>
          <w:sz w:val="24"/>
        </w:rPr>
      </w:pPr>
      <w:r w:rsidRPr="00EF0182">
        <w:rPr>
          <w:rFonts w:ascii="Times New Roman" w:eastAsia="宋体" w:hAnsi="Times New Roman" w:cs="Times New Roman"/>
          <w:sz w:val="24"/>
        </w:rPr>
        <w:t>原子过程是不可再分的过程，即其没有子过程，并可以被直接调用。类似数</w:t>
      </w:r>
      <w:r w:rsidRPr="00EF0182">
        <w:rPr>
          <w:rFonts w:ascii="Times New Roman" w:eastAsia="宋体" w:hAnsi="Times New Roman" w:cs="Times New Roman"/>
          <w:sz w:val="24"/>
        </w:rPr>
        <w:lastRenderedPageBreak/>
        <w:t>据库中的事务，原子过程要么全部执行，要么全部不执行。当服务过程为该类型过程时，必须给其提供</w:t>
      </w:r>
      <w:r w:rsidRPr="00EF0182">
        <w:rPr>
          <w:rFonts w:ascii="Times New Roman" w:eastAsia="宋体" w:hAnsi="Times New Roman" w:cs="Times New Roman"/>
          <w:sz w:val="24"/>
        </w:rPr>
        <w:t>Service Grounding</w:t>
      </w:r>
      <w:r w:rsidRPr="00EF0182">
        <w:rPr>
          <w:rFonts w:ascii="Times New Roman" w:eastAsia="宋体" w:hAnsi="Times New Roman" w:cs="Times New Roman"/>
          <w:sz w:val="24"/>
        </w:rPr>
        <w:t>信息。</w:t>
      </w:r>
    </w:p>
    <w:p w14:paraId="3B3FF743" w14:textId="77777777" w:rsidR="003B1E46" w:rsidRPr="00EF0182" w:rsidRDefault="003B1E46" w:rsidP="003B1E46">
      <w:pPr>
        <w:spacing w:line="400" w:lineRule="exact"/>
        <w:ind w:firstLineChars="200" w:firstLine="480"/>
        <w:rPr>
          <w:rFonts w:ascii="Times New Roman" w:eastAsia="宋体" w:hAnsi="Times New Roman" w:cs="Times New Roman"/>
          <w:sz w:val="24"/>
        </w:rPr>
      </w:pPr>
      <w:r w:rsidRPr="00EF0182">
        <w:rPr>
          <w:rFonts w:ascii="Times New Roman" w:eastAsia="宋体" w:hAnsi="Times New Roman" w:cs="Times New Roman"/>
          <w:sz w:val="24"/>
        </w:rPr>
        <w:t>简单过程不能被直接调用，也不与某个</w:t>
      </w:r>
      <w:r w:rsidRPr="00EF0182">
        <w:rPr>
          <w:rFonts w:ascii="Times New Roman" w:eastAsia="宋体" w:hAnsi="Times New Roman" w:cs="Times New Roman"/>
          <w:sz w:val="24"/>
        </w:rPr>
        <w:t>Service Grounding</w:t>
      </w:r>
      <w:r w:rsidRPr="00EF0182">
        <w:rPr>
          <w:rFonts w:ascii="Times New Roman" w:eastAsia="宋体" w:hAnsi="Times New Roman" w:cs="Times New Roman"/>
          <w:sz w:val="24"/>
        </w:rPr>
        <w:t>相关联。简单过程可以被用来提供原子过程的视图，或者对复合过程进行简化表示。</w:t>
      </w:r>
    </w:p>
    <w:p w14:paraId="1FFD96DD" w14:textId="77777777" w:rsidR="003B1E46" w:rsidRPr="00EF0182" w:rsidRDefault="003B1E46" w:rsidP="003B1E46">
      <w:pPr>
        <w:spacing w:line="400" w:lineRule="exact"/>
        <w:ind w:firstLineChars="200" w:firstLine="480"/>
        <w:rPr>
          <w:rFonts w:ascii="Times New Roman" w:eastAsia="宋体" w:hAnsi="Times New Roman" w:cs="Times New Roman"/>
          <w:sz w:val="24"/>
        </w:rPr>
      </w:pPr>
      <w:r w:rsidRPr="00EF0182">
        <w:rPr>
          <w:rFonts w:ascii="Times New Roman" w:eastAsia="宋体" w:hAnsi="Times New Roman" w:cs="Times New Roman"/>
          <w:sz w:val="24"/>
        </w:rPr>
        <w:t>组合过程是可以被拆分为其他原子或组合过程的过程。组合过程的定制主要通过</w:t>
      </w:r>
      <w:r w:rsidRPr="00EF0182">
        <w:rPr>
          <w:rFonts w:ascii="Times New Roman" w:eastAsia="宋体" w:hAnsi="Times New Roman" w:cs="Times New Roman"/>
          <w:sz w:val="24"/>
        </w:rPr>
        <w:t>OWL-S</w:t>
      </w:r>
      <w:r w:rsidRPr="00EF0182">
        <w:rPr>
          <w:rFonts w:ascii="Times New Roman" w:eastAsia="宋体" w:hAnsi="Times New Roman" w:cs="Times New Roman"/>
          <w:sz w:val="24"/>
        </w:rPr>
        <w:t>的控制构造（如</w:t>
      </w:r>
      <w:r w:rsidRPr="00EF0182">
        <w:rPr>
          <w:rFonts w:ascii="Times New Roman" w:eastAsia="宋体" w:hAnsi="Times New Roman" w:cs="Times New Roman"/>
          <w:sz w:val="24"/>
        </w:rPr>
        <w:t>Sequence</w:t>
      </w:r>
      <w:r w:rsidRPr="00EF0182">
        <w:rPr>
          <w:rFonts w:ascii="Times New Roman" w:eastAsia="宋体" w:hAnsi="Times New Roman" w:cs="Times New Roman"/>
          <w:sz w:val="24"/>
        </w:rPr>
        <w:t>，</w:t>
      </w:r>
      <w:r w:rsidRPr="00EF0182">
        <w:rPr>
          <w:rFonts w:ascii="Times New Roman" w:eastAsia="宋体" w:hAnsi="Times New Roman" w:cs="Times New Roman"/>
          <w:sz w:val="24"/>
        </w:rPr>
        <w:t>Split</w:t>
      </w:r>
      <w:r w:rsidRPr="00EF0182">
        <w:rPr>
          <w:rFonts w:ascii="Times New Roman" w:eastAsia="宋体" w:hAnsi="Times New Roman" w:cs="Times New Roman"/>
          <w:sz w:val="24"/>
        </w:rPr>
        <w:t>等），将被组合的制造服务有序地封装起来，形成一个逻辑上的整体。</w:t>
      </w:r>
      <w:r w:rsidRPr="00EF0182">
        <w:rPr>
          <w:rFonts w:ascii="Times New Roman" w:eastAsia="宋体" w:hAnsi="Times New Roman" w:cs="Times New Roman"/>
          <w:sz w:val="24"/>
        </w:rPr>
        <w:t>OWL-S</w:t>
      </w:r>
      <w:r w:rsidRPr="00EF0182">
        <w:rPr>
          <w:rFonts w:ascii="Times New Roman" w:eastAsia="宋体" w:hAnsi="Times New Roman" w:cs="Times New Roman"/>
          <w:sz w:val="24"/>
        </w:rPr>
        <w:t>本体模型中的控制结构主要包括：</w:t>
      </w:r>
      <w:r w:rsidRPr="00EF0182">
        <w:rPr>
          <w:rFonts w:ascii="Times New Roman" w:eastAsia="宋体" w:hAnsi="Times New Roman" w:cs="Times New Roman"/>
          <w:sz w:val="24"/>
        </w:rPr>
        <w:t>Sequence</w:t>
      </w:r>
      <w:r w:rsidRPr="00EF0182">
        <w:rPr>
          <w:rFonts w:ascii="Times New Roman" w:eastAsia="宋体" w:hAnsi="Times New Roman" w:cs="Times New Roman"/>
          <w:sz w:val="24"/>
        </w:rPr>
        <w:t>，</w:t>
      </w:r>
      <w:r w:rsidRPr="00EF0182">
        <w:rPr>
          <w:rFonts w:ascii="Times New Roman" w:eastAsia="宋体" w:hAnsi="Times New Roman" w:cs="Times New Roman"/>
          <w:sz w:val="24"/>
        </w:rPr>
        <w:t>Split</w:t>
      </w:r>
      <w:r w:rsidRPr="00EF0182">
        <w:rPr>
          <w:rFonts w:ascii="Times New Roman" w:eastAsia="宋体" w:hAnsi="Times New Roman" w:cs="Times New Roman"/>
          <w:sz w:val="24"/>
        </w:rPr>
        <w:t>，</w:t>
      </w:r>
      <w:r w:rsidRPr="00EF0182">
        <w:rPr>
          <w:rFonts w:ascii="Times New Roman" w:eastAsia="宋体" w:hAnsi="Times New Roman" w:cs="Times New Roman"/>
          <w:sz w:val="24"/>
        </w:rPr>
        <w:t>Split + Join</w:t>
      </w:r>
      <w:r w:rsidRPr="00EF0182">
        <w:rPr>
          <w:rFonts w:ascii="Times New Roman" w:eastAsia="宋体" w:hAnsi="Times New Roman" w:cs="Times New Roman"/>
          <w:sz w:val="24"/>
        </w:rPr>
        <w:t>，</w:t>
      </w:r>
      <w:r w:rsidRPr="00EF0182">
        <w:rPr>
          <w:rFonts w:ascii="Times New Roman" w:eastAsia="宋体" w:hAnsi="Times New Roman" w:cs="Times New Roman"/>
          <w:sz w:val="24"/>
        </w:rPr>
        <w:t>Any-Order</w:t>
      </w:r>
      <w:r w:rsidRPr="00EF0182">
        <w:rPr>
          <w:rFonts w:ascii="Times New Roman" w:eastAsia="宋体" w:hAnsi="Times New Roman" w:cs="Times New Roman"/>
          <w:sz w:val="24"/>
        </w:rPr>
        <w:t>，</w:t>
      </w:r>
      <w:r w:rsidRPr="00EF0182">
        <w:rPr>
          <w:rFonts w:ascii="Times New Roman" w:eastAsia="宋体" w:hAnsi="Times New Roman" w:cs="Times New Roman"/>
          <w:sz w:val="24"/>
        </w:rPr>
        <w:t>Choice</w:t>
      </w:r>
      <w:r w:rsidRPr="00EF0182">
        <w:rPr>
          <w:rFonts w:ascii="Times New Roman" w:eastAsia="宋体" w:hAnsi="Times New Roman" w:cs="Times New Roman"/>
          <w:sz w:val="24"/>
        </w:rPr>
        <w:t>，</w:t>
      </w:r>
      <w:r w:rsidRPr="00EF0182">
        <w:rPr>
          <w:rFonts w:ascii="Times New Roman" w:eastAsia="宋体" w:hAnsi="Times New Roman" w:cs="Times New Roman"/>
          <w:sz w:val="24"/>
        </w:rPr>
        <w:t>If-Then-Else</w:t>
      </w:r>
      <w:r w:rsidRPr="00EF0182">
        <w:rPr>
          <w:rFonts w:ascii="Times New Roman" w:eastAsia="宋体" w:hAnsi="Times New Roman" w:cs="Times New Roman"/>
          <w:sz w:val="24"/>
        </w:rPr>
        <w:t>，</w:t>
      </w:r>
      <w:r w:rsidRPr="00EF0182">
        <w:rPr>
          <w:rFonts w:ascii="Times New Roman" w:eastAsia="宋体" w:hAnsi="Times New Roman" w:cs="Times New Roman"/>
          <w:sz w:val="24"/>
        </w:rPr>
        <w:t>Iterate</w:t>
      </w:r>
      <w:r w:rsidRPr="00EF0182">
        <w:rPr>
          <w:rFonts w:ascii="Times New Roman" w:eastAsia="宋体" w:hAnsi="Times New Roman" w:cs="Times New Roman"/>
          <w:sz w:val="24"/>
        </w:rPr>
        <w:t>，</w:t>
      </w:r>
      <w:r w:rsidRPr="00EF0182">
        <w:rPr>
          <w:rFonts w:ascii="Times New Roman" w:eastAsia="宋体" w:hAnsi="Times New Roman" w:cs="Times New Roman"/>
          <w:sz w:val="24"/>
        </w:rPr>
        <w:t>Repeat-While</w:t>
      </w:r>
      <w:r w:rsidRPr="00EF0182">
        <w:rPr>
          <w:rFonts w:ascii="Times New Roman" w:eastAsia="宋体" w:hAnsi="Times New Roman" w:cs="Times New Roman"/>
          <w:sz w:val="24"/>
        </w:rPr>
        <w:t>，</w:t>
      </w:r>
      <w:r w:rsidRPr="00EF0182">
        <w:rPr>
          <w:rFonts w:ascii="Times New Roman" w:eastAsia="宋体" w:hAnsi="Times New Roman" w:cs="Times New Roman"/>
          <w:sz w:val="24"/>
        </w:rPr>
        <w:t>Repeat-Until</w:t>
      </w:r>
      <w:r w:rsidRPr="00EF0182">
        <w:rPr>
          <w:rFonts w:ascii="Times New Roman" w:eastAsia="宋体" w:hAnsi="Times New Roman" w:cs="Times New Roman"/>
          <w:sz w:val="24"/>
        </w:rPr>
        <w:t>。此类结构可以用来控制服务的组合过程，如</w:t>
      </w:r>
      <w:r w:rsidRPr="00EF0182">
        <w:rPr>
          <w:rFonts w:ascii="Times New Roman" w:eastAsia="宋体" w:hAnsi="Times New Roman" w:cs="Times New Roman"/>
          <w:sz w:val="24"/>
        </w:rPr>
        <w:t>Split</w:t>
      </w:r>
      <w:r w:rsidRPr="00EF0182">
        <w:rPr>
          <w:rFonts w:ascii="Times New Roman" w:eastAsia="宋体" w:hAnsi="Times New Roman" w:cs="Times New Roman"/>
          <w:sz w:val="24"/>
        </w:rPr>
        <w:t>表示一个分离过程的所有子过程组成一个需要同时执行的过程包，一旦所有子过程都执行完毕，该分离过程也完成，它主要用于定义需要同步执行的子过程。</w:t>
      </w:r>
    </w:p>
    <w:p w14:paraId="5E9167BD" w14:textId="77777777" w:rsidR="003B1E46" w:rsidRPr="00EF0182" w:rsidRDefault="003B1E46" w:rsidP="003B1E46">
      <w:pPr>
        <w:spacing w:line="400" w:lineRule="exact"/>
        <w:ind w:firstLineChars="200" w:firstLine="480"/>
        <w:rPr>
          <w:rFonts w:ascii="Times New Roman" w:eastAsia="宋体" w:hAnsi="Times New Roman" w:cs="Times New Roman"/>
          <w:sz w:val="24"/>
        </w:rPr>
      </w:pPr>
      <w:r w:rsidRPr="00EF0182">
        <w:rPr>
          <w:rFonts w:ascii="Times New Roman" w:eastAsia="宋体" w:hAnsi="Times New Roman" w:cs="Times New Roman"/>
          <w:sz w:val="24"/>
        </w:rPr>
        <w:t>控制构造符（</w:t>
      </w:r>
      <w:r w:rsidRPr="00EF0182">
        <w:rPr>
          <w:rFonts w:ascii="Times New Roman" w:eastAsia="宋体" w:hAnsi="Times New Roman" w:cs="Times New Roman"/>
          <w:sz w:val="24"/>
        </w:rPr>
        <w:t>Control Constructs</w:t>
      </w:r>
      <w:r w:rsidRPr="00EF0182">
        <w:rPr>
          <w:rFonts w:ascii="Times New Roman" w:eastAsia="宋体" w:hAnsi="Times New Roman" w:cs="Times New Roman"/>
          <w:sz w:val="24"/>
        </w:rPr>
        <w:t>）如</w:t>
      </w:r>
      <w:r w:rsidRPr="00EF0182">
        <w:rPr>
          <w:rFonts w:ascii="Times New Roman" w:eastAsia="宋体" w:hAnsi="Times New Roman" w:cs="Times New Roman"/>
          <w:color w:val="FF0000"/>
          <w:sz w:val="24"/>
        </w:rPr>
        <w:t>表</w:t>
      </w:r>
      <w:r w:rsidRPr="00EF0182">
        <w:rPr>
          <w:rFonts w:ascii="Times New Roman" w:eastAsia="宋体" w:hAnsi="Times New Roman" w:cs="Times New Roman"/>
          <w:color w:val="FF0000"/>
          <w:sz w:val="24"/>
        </w:rPr>
        <w:t>3.1</w:t>
      </w:r>
      <w:r w:rsidRPr="00EF0182">
        <w:rPr>
          <w:rFonts w:ascii="Times New Roman" w:eastAsia="宋体" w:hAnsi="Times New Roman" w:cs="Times New Roman"/>
          <w:sz w:val="24"/>
        </w:rPr>
        <w:t>所示。</w:t>
      </w:r>
    </w:p>
    <w:p w14:paraId="0B459422" w14:textId="77777777" w:rsidR="003B1E46" w:rsidRDefault="003B1E46" w:rsidP="003B1E46">
      <w:pPr>
        <w:pStyle w:val="a5"/>
      </w:pPr>
      <w:r>
        <w:rPr>
          <w:rFonts w:hint="eastAsia"/>
        </w:rPr>
        <w:t>表</w:t>
      </w:r>
      <w:r>
        <w:rPr>
          <w:rFonts w:hint="eastAsia"/>
        </w:rPr>
        <w:t xml:space="preserve">3.1 </w:t>
      </w:r>
      <w:r>
        <w:rPr>
          <w:rFonts w:hint="eastAsia"/>
        </w:rPr>
        <w:t>控制构造符</w:t>
      </w:r>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085"/>
        <w:gridCol w:w="5437"/>
      </w:tblGrid>
      <w:tr w:rsidR="003B1E46" w14:paraId="36FB17FA" w14:textId="77777777" w:rsidTr="00C15DA5">
        <w:trPr>
          <w:jc w:val="center"/>
        </w:trPr>
        <w:tc>
          <w:tcPr>
            <w:tcW w:w="3085" w:type="dxa"/>
            <w:shd w:val="clear" w:color="auto" w:fill="auto"/>
            <w:vAlign w:val="center"/>
          </w:tcPr>
          <w:p w14:paraId="075080FF" w14:textId="77777777" w:rsidR="003B1E46" w:rsidRDefault="003B1E46" w:rsidP="00C15DA5">
            <w:pPr>
              <w:ind w:firstLineChars="200" w:firstLine="420"/>
              <w:jc w:val="center"/>
              <w:rPr>
                <w:rFonts w:ascii="Times New Roman" w:hAnsi="Times New Roman" w:cs="Times New Roman"/>
                <w:szCs w:val="21"/>
              </w:rPr>
            </w:pPr>
            <w:r>
              <w:rPr>
                <w:rFonts w:ascii="Times New Roman" w:hAnsi="Times New Roman" w:cs="Times New Roman" w:hint="eastAsia"/>
                <w:szCs w:val="21"/>
              </w:rPr>
              <w:t>控制构造符</w:t>
            </w:r>
          </w:p>
        </w:tc>
        <w:tc>
          <w:tcPr>
            <w:tcW w:w="5437" w:type="dxa"/>
            <w:shd w:val="clear" w:color="auto" w:fill="auto"/>
            <w:vAlign w:val="center"/>
          </w:tcPr>
          <w:p w14:paraId="3671634B" w14:textId="77777777" w:rsidR="003B1E46" w:rsidRDefault="003B1E46" w:rsidP="00C15DA5">
            <w:pPr>
              <w:ind w:firstLineChars="200" w:firstLine="420"/>
              <w:jc w:val="center"/>
              <w:rPr>
                <w:rFonts w:ascii="Times New Roman" w:hAnsi="Times New Roman" w:cs="Times New Roman"/>
                <w:szCs w:val="21"/>
              </w:rPr>
            </w:pPr>
            <w:r>
              <w:rPr>
                <w:rFonts w:ascii="Times New Roman" w:hAnsi="Times New Roman" w:cs="Times New Roman" w:hint="eastAsia"/>
                <w:szCs w:val="21"/>
              </w:rPr>
              <w:t>描述</w:t>
            </w:r>
          </w:p>
        </w:tc>
      </w:tr>
      <w:tr w:rsidR="003B1E46" w14:paraId="63910CCB" w14:textId="77777777" w:rsidTr="00C15DA5">
        <w:trPr>
          <w:jc w:val="center"/>
        </w:trPr>
        <w:tc>
          <w:tcPr>
            <w:tcW w:w="3085" w:type="dxa"/>
            <w:shd w:val="clear" w:color="auto" w:fill="auto"/>
            <w:vAlign w:val="center"/>
          </w:tcPr>
          <w:p w14:paraId="59D3A297" w14:textId="77777777" w:rsidR="003B1E46" w:rsidRDefault="003B1E46" w:rsidP="00C15DA5">
            <w:pPr>
              <w:ind w:firstLineChars="200" w:firstLine="420"/>
              <w:jc w:val="center"/>
              <w:rPr>
                <w:rFonts w:ascii="Times New Roman" w:hAnsi="Times New Roman" w:cs="Times New Roman"/>
                <w:szCs w:val="21"/>
              </w:rPr>
            </w:pPr>
            <w:r>
              <w:rPr>
                <w:rFonts w:ascii="Times New Roman" w:hAnsi="Times New Roman" w:cs="Times New Roman"/>
                <w:szCs w:val="21"/>
              </w:rPr>
              <w:t>Sequence</w:t>
            </w:r>
          </w:p>
        </w:tc>
        <w:tc>
          <w:tcPr>
            <w:tcW w:w="5437" w:type="dxa"/>
            <w:shd w:val="clear" w:color="auto" w:fill="auto"/>
            <w:vAlign w:val="center"/>
          </w:tcPr>
          <w:p w14:paraId="271173B7" w14:textId="77777777" w:rsidR="003B1E46" w:rsidRDefault="003B1E46" w:rsidP="00C15DA5">
            <w:pPr>
              <w:ind w:firstLineChars="200" w:firstLine="420"/>
              <w:jc w:val="center"/>
              <w:rPr>
                <w:rFonts w:ascii="Times New Roman" w:hAnsi="Times New Roman" w:cs="Times New Roman"/>
                <w:szCs w:val="21"/>
              </w:rPr>
            </w:pPr>
            <w:r>
              <w:rPr>
                <w:rFonts w:ascii="Times New Roman" w:hAnsi="Times New Roman" w:cs="Times New Roman" w:hint="eastAsia"/>
                <w:szCs w:val="21"/>
              </w:rPr>
              <w:t>组顺序执行的过程</w:t>
            </w:r>
          </w:p>
        </w:tc>
      </w:tr>
      <w:tr w:rsidR="003B1E46" w14:paraId="55EA5CC8" w14:textId="77777777" w:rsidTr="00C15DA5">
        <w:trPr>
          <w:jc w:val="center"/>
        </w:trPr>
        <w:tc>
          <w:tcPr>
            <w:tcW w:w="3085" w:type="dxa"/>
            <w:shd w:val="clear" w:color="auto" w:fill="auto"/>
            <w:vAlign w:val="center"/>
          </w:tcPr>
          <w:p w14:paraId="4EA4B55E" w14:textId="77777777" w:rsidR="003B1E46" w:rsidRDefault="003B1E46" w:rsidP="00C15DA5">
            <w:pPr>
              <w:ind w:firstLineChars="200" w:firstLine="420"/>
              <w:jc w:val="center"/>
              <w:rPr>
                <w:rFonts w:ascii="Times New Roman" w:hAnsi="Times New Roman" w:cs="Times New Roman"/>
                <w:szCs w:val="21"/>
              </w:rPr>
            </w:pPr>
            <w:r>
              <w:rPr>
                <w:rFonts w:ascii="Times New Roman" w:hAnsi="Times New Roman" w:cs="Times New Roman"/>
                <w:szCs w:val="21"/>
              </w:rPr>
              <w:t>Split</w:t>
            </w:r>
          </w:p>
        </w:tc>
        <w:tc>
          <w:tcPr>
            <w:tcW w:w="5437" w:type="dxa"/>
            <w:shd w:val="clear" w:color="auto" w:fill="auto"/>
            <w:vAlign w:val="center"/>
          </w:tcPr>
          <w:p w14:paraId="1FCEA706" w14:textId="77777777" w:rsidR="003B1E46" w:rsidRDefault="003B1E46" w:rsidP="00C15DA5">
            <w:pPr>
              <w:ind w:firstLineChars="200" w:firstLine="420"/>
              <w:jc w:val="center"/>
              <w:rPr>
                <w:rFonts w:ascii="Times New Roman" w:hAnsi="Times New Roman" w:cs="Times New Roman"/>
                <w:szCs w:val="21"/>
              </w:rPr>
            </w:pPr>
            <w:r>
              <w:rPr>
                <w:rFonts w:ascii="Times New Roman" w:hAnsi="Times New Roman" w:cs="Times New Roman" w:hint="eastAsia"/>
                <w:szCs w:val="21"/>
              </w:rPr>
              <w:t>一组可以同时执行的过程</w:t>
            </w:r>
          </w:p>
        </w:tc>
      </w:tr>
      <w:tr w:rsidR="003B1E46" w14:paraId="25D8B42D" w14:textId="77777777" w:rsidTr="00C15DA5">
        <w:trPr>
          <w:jc w:val="center"/>
        </w:trPr>
        <w:tc>
          <w:tcPr>
            <w:tcW w:w="3085" w:type="dxa"/>
            <w:shd w:val="clear" w:color="auto" w:fill="auto"/>
            <w:vAlign w:val="center"/>
          </w:tcPr>
          <w:p w14:paraId="1AF64910" w14:textId="77777777" w:rsidR="003B1E46" w:rsidRDefault="003B1E46" w:rsidP="00C15DA5">
            <w:pPr>
              <w:ind w:firstLineChars="200" w:firstLine="420"/>
              <w:jc w:val="center"/>
              <w:rPr>
                <w:rFonts w:ascii="Times New Roman" w:hAnsi="Times New Roman" w:cs="Times New Roman"/>
                <w:szCs w:val="21"/>
              </w:rPr>
            </w:pPr>
            <w:r>
              <w:rPr>
                <w:rFonts w:ascii="Times New Roman" w:hAnsi="Times New Roman" w:cs="Times New Roman"/>
                <w:szCs w:val="21"/>
              </w:rPr>
              <w:t>Split</w:t>
            </w:r>
            <w:r>
              <w:rPr>
                <w:rFonts w:ascii="Times New Roman" w:hAnsi="Times New Roman" w:cs="Times New Roman" w:hint="eastAsia"/>
                <w:szCs w:val="21"/>
              </w:rPr>
              <w:t xml:space="preserve"> </w:t>
            </w:r>
            <w:r>
              <w:rPr>
                <w:rFonts w:ascii="Times New Roman" w:hAnsi="Times New Roman" w:cs="Times New Roman"/>
                <w:szCs w:val="21"/>
              </w:rPr>
              <w:t>+</w:t>
            </w:r>
            <w:r>
              <w:rPr>
                <w:rFonts w:ascii="Times New Roman" w:hAnsi="Times New Roman" w:cs="Times New Roman" w:hint="eastAsia"/>
                <w:szCs w:val="21"/>
              </w:rPr>
              <w:t xml:space="preserve"> </w:t>
            </w:r>
            <w:r>
              <w:rPr>
                <w:rFonts w:ascii="Times New Roman" w:hAnsi="Times New Roman" w:cs="Times New Roman"/>
                <w:szCs w:val="21"/>
              </w:rPr>
              <w:t>Join</w:t>
            </w:r>
          </w:p>
        </w:tc>
        <w:tc>
          <w:tcPr>
            <w:tcW w:w="5437" w:type="dxa"/>
            <w:shd w:val="clear" w:color="auto" w:fill="auto"/>
            <w:vAlign w:val="center"/>
          </w:tcPr>
          <w:p w14:paraId="755DAD92" w14:textId="77777777" w:rsidR="003B1E46" w:rsidRDefault="003B1E46" w:rsidP="00C15DA5">
            <w:pPr>
              <w:ind w:firstLineChars="200" w:firstLine="420"/>
              <w:jc w:val="center"/>
              <w:rPr>
                <w:rFonts w:ascii="Times New Roman" w:hAnsi="Times New Roman" w:cs="Times New Roman"/>
                <w:szCs w:val="21"/>
              </w:rPr>
            </w:pPr>
            <w:r>
              <w:rPr>
                <w:rFonts w:ascii="Times New Roman" w:hAnsi="Times New Roman" w:cs="Times New Roman" w:hint="eastAsia"/>
                <w:szCs w:val="21"/>
              </w:rPr>
              <w:t>一组存在部分同步的过程</w:t>
            </w:r>
          </w:p>
        </w:tc>
      </w:tr>
      <w:tr w:rsidR="003B1E46" w14:paraId="1F6AC22C" w14:textId="77777777" w:rsidTr="00C15DA5">
        <w:trPr>
          <w:jc w:val="center"/>
        </w:trPr>
        <w:tc>
          <w:tcPr>
            <w:tcW w:w="3085" w:type="dxa"/>
            <w:shd w:val="clear" w:color="auto" w:fill="auto"/>
            <w:vAlign w:val="center"/>
          </w:tcPr>
          <w:p w14:paraId="0584D8D3" w14:textId="77777777" w:rsidR="003B1E46" w:rsidRDefault="003B1E46" w:rsidP="00C15DA5">
            <w:pPr>
              <w:ind w:firstLineChars="200" w:firstLine="420"/>
              <w:jc w:val="center"/>
              <w:rPr>
                <w:rFonts w:ascii="Times New Roman" w:hAnsi="Times New Roman" w:cs="Times New Roman"/>
                <w:szCs w:val="21"/>
              </w:rPr>
            </w:pPr>
            <w:r>
              <w:rPr>
                <w:rFonts w:ascii="Times New Roman" w:hAnsi="Times New Roman" w:cs="Times New Roman"/>
                <w:szCs w:val="21"/>
              </w:rPr>
              <w:t>Any-Order</w:t>
            </w:r>
          </w:p>
        </w:tc>
        <w:tc>
          <w:tcPr>
            <w:tcW w:w="5437" w:type="dxa"/>
            <w:shd w:val="clear" w:color="auto" w:fill="auto"/>
            <w:vAlign w:val="center"/>
          </w:tcPr>
          <w:p w14:paraId="547ECC26" w14:textId="77777777" w:rsidR="003B1E46" w:rsidRDefault="003B1E46" w:rsidP="00C15DA5">
            <w:pPr>
              <w:ind w:firstLineChars="200" w:firstLine="420"/>
              <w:jc w:val="center"/>
              <w:rPr>
                <w:rFonts w:ascii="Times New Roman" w:hAnsi="Times New Roman" w:cs="Times New Roman"/>
                <w:szCs w:val="21"/>
              </w:rPr>
            </w:pPr>
            <w:r>
              <w:rPr>
                <w:rFonts w:ascii="Times New Roman" w:hAnsi="Times New Roman" w:cs="Times New Roman" w:hint="eastAsia"/>
                <w:szCs w:val="21"/>
              </w:rPr>
              <w:t>一组不指定执行顺序，但是必须全部执行完毕的过程</w:t>
            </w:r>
          </w:p>
        </w:tc>
      </w:tr>
      <w:tr w:rsidR="003B1E46" w14:paraId="3EC1519A" w14:textId="77777777" w:rsidTr="00C15DA5">
        <w:trPr>
          <w:jc w:val="center"/>
        </w:trPr>
        <w:tc>
          <w:tcPr>
            <w:tcW w:w="3085" w:type="dxa"/>
            <w:shd w:val="clear" w:color="auto" w:fill="auto"/>
            <w:vAlign w:val="center"/>
          </w:tcPr>
          <w:p w14:paraId="5DA7C8D5" w14:textId="77777777" w:rsidR="003B1E46" w:rsidRDefault="003B1E46" w:rsidP="00C15DA5">
            <w:pPr>
              <w:ind w:firstLineChars="200" w:firstLine="420"/>
              <w:jc w:val="center"/>
              <w:rPr>
                <w:rFonts w:ascii="Times New Roman" w:hAnsi="Times New Roman" w:cs="Times New Roman"/>
                <w:szCs w:val="21"/>
              </w:rPr>
            </w:pPr>
            <w:r>
              <w:rPr>
                <w:rFonts w:ascii="Times New Roman" w:hAnsi="Times New Roman" w:cs="Times New Roman"/>
                <w:szCs w:val="21"/>
              </w:rPr>
              <w:t>Choice</w:t>
            </w:r>
          </w:p>
        </w:tc>
        <w:tc>
          <w:tcPr>
            <w:tcW w:w="5437" w:type="dxa"/>
            <w:shd w:val="clear" w:color="auto" w:fill="auto"/>
            <w:vAlign w:val="center"/>
          </w:tcPr>
          <w:p w14:paraId="08D06BB9" w14:textId="77777777" w:rsidR="003B1E46" w:rsidRDefault="003B1E46" w:rsidP="00C15DA5">
            <w:pPr>
              <w:ind w:firstLineChars="200" w:firstLine="420"/>
              <w:jc w:val="center"/>
              <w:rPr>
                <w:rFonts w:ascii="Times New Roman" w:hAnsi="Times New Roman" w:cs="Times New Roman"/>
                <w:szCs w:val="21"/>
              </w:rPr>
            </w:pPr>
            <w:r>
              <w:rPr>
                <w:rFonts w:ascii="Times New Roman" w:hAnsi="Times New Roman" w:cs="Times New Roman" w:hint="eastAsia"/>
                <w:szCs w:val="21"/>
              </w:rPr>
              <w:t>一组可以在其中选取若干过程进行执行的过程</w:t>
            </w:r>
          </w:p>
        </w:tc>
      </w:tr>
      <w:tr w:rsidR="003B1E46" w14:paraId="2CDE2E0A" w14:textId="77777777" w:rsidTr="00C15DA5">
        <w:trPr>
          <w:jc w:val="center"/>
        </w:trPr>
        <w:tc>
          <w:tcPr>
            <w:tcW w:w="3085" w:type="dxa"/>
            <w:shd w:val="clear" w:color="auto" w:fill="auto"/>
            <w:vAlign w:val="center"/>
          </w:tcPr>
          <w:p w14:paraId="19646008" w14:textId="77777777" w:rsidR="003B1E46" w:rsidRDefault="003B1E46" w:rsidP="00C15DA5">
            <w:pPr>
              <w:ind w:firstLineChars="200" w:firstLine="420"/>
              <w:jc w:val="center"/>
              <w:rPr>
                <w:rFonts w:ascii="Times New Roman" w:hAnsi="Times New Roman" w:cs="Times New Roman"/>
                <w:szCs w:val="21"/>
              </w:rPr>
            </w:pPr>
            <w:r>
              <w:rPr>
                <w:rFonts w:ascii="Times New Roman" w:hAnsi="Times New Roman" w:cs="Times New Roman"/>
                <w:szCs w:val="21"/>
              </w:rPr>
              <w:t>If-Then-Else</w:t>
            </w:r>
          </w:p>
        </w:tc>
        <w:tc>
          <w:tcPr>
            <w:tcW w:w="5437" w:type="dxa"/>
            <w:shd w:val="clear" w:color="auto" w:fill="auto"/>
            <w:vAlign w:val="center"/>
          </w:tcPr>
          <w:p w14:paraId="3AC4D9A4" w14:textId="77777777" w:rsidR="003B1E46" w:rsidRDefault="003B1E46" w:rsidP="00C15DA5">
            <w:pPr>
              <w:ind w:firstLineChars="200" w:firstLine="420"/>
              <w:jc w:val="center"/>
              <w:rPr>
                <w:rFonts w:ascii="Times New Roman" w:hAnsi="Times New Roman" w:cs="Times New Roman"/>
                <w:szCs w:val="21"/>
              </w:rPr>
            </w:pPr>
            <w:r>
              <w:rPr>
                <w:rFonts w:ascii="Times New Roman" w:hAnsi="Times New Roman" w:cs="Times New Roman" w:hint="eastAsia"/>
                <w:szCs w:val="21"/>
              </w:rPr>
              <w:t>一组根据条件选择执行的过程</w:t>
            </w:r>
          </w:p>
        </w:tc>
      </w:tr>
      <w:tr w:rsidR="003B1E46" w14:paraId="1B83E88A" w14:textId="77777777" w:rsidTr="00C15DA5">
        <w:trPr>
          <w:jc w:val="center"/>
        </w:trPr>
        <w:tc>
          <w:tcPr>
            <w:tcW w:w="3085" w:type="dxa"/>
            <w:shd w:val="clear" w:color="auto" w:fill="auto"/>
            <w:vAlign w:val="center"/>
          </w:tcPr>
          <w:p w14:paraId="6298F7B8" w14:textId="77777777" w:rsidR="003B1E46" w:rsidRDefault="003B1E46" w:rsidP="00C15DA5">
            <w:pPr>
              <w:ind w:firstLineChars="200" w:firstLine="420"/>
              <w:jc w:val="center"/>
              <w:rPr>
                <w:rFonts w:ascii="Times New Roman" w:hAnsi="Times New Roman" w:cs="Times New Roman"/>
                <w:szCs w:val="21"/>
              </w:rPr>
            </w:pPr>
            <w:r>
              <w:rPr>
                <w:rFonts w:ascii="Times New Roman" w:hAnsi="Times New Roman" w:cs="Times New Roman"/>
                <w:szCs w:val="21"/>
              </w:rPr>
              <w:t>Iterate</w:t>
            </w:r>
          </w:p>
        </w:tc>
        <w:tc>
          <w:tcPr>
            <w:tcW w:w="5437" w:type="dxa"/>
            <w:shd w:val="clear" w:color="auto" w:fill="auto"/>
            <w:vAlign w:val="center"/>
          </w:tcPr>
          <w:p w14:paraId="21642FA1" w14:textId="77777777" w:rsidR="003B1E46" w:rsidRDefault="003B1E46" w:rsidP="00C15DA5">
            <w:pPr>
              <w:ind w:firstLineChars="200" w:firstLine="420"/>
              <w:jc w:val="center"/>
              <w:rPr>
                <w:rFonts w:ascii="Times New Roman" w:hAnsi="Times New Roman" w:cs="Times New Roman"/>
                <w:szCs w:val="21"/>
              </w:rPr>
            </w:pPr>
            <w:r>
              <w:rPr>
                <w:rFonts w:ascii="Times New Roman" w:hAnsi="Times New Roman" w:cs="Times New Roman" w:hint="eastAsia"/>
                <w:szCs w:val="21"/>
              </w:rPr>
              <w:t>一组反复执行的过程</w:t>
            </w:r>
          </w:p>
        </w:tc>
      </w:tr>
      <w:tr w:rsidR="003B1E46" w14:paraId="23094AAF" w14:textId="77777777" w:rsidTr="00C15DA5">
        <w:trPr>
          <w:jc w:val="center"/>
        </w:trPr>
        <w:tc>
          <w:tcPr>
            <w:tcW w:w="3085" w:type="dxa"/>
            <w:shd w:val="clear" w:color="auto" w:fill="auto"/>
            <w:vAlign w:val="center"/>
          </w:tcPr>
          <w:p w14:paraId="2E7CC0B0" w14:textId="77777777" w:rsidR="003B1E46" w:rsidRDefault="003B1E46" w:rsidP="00C15DA5">
            <w:pPr>
              <w:ind w:firstLineChars="200" w:firstLine="420"/>
              <w:jc w:val="center"/>
              <w:rPr>
                <w:rFonts w:ascii="Times New Roman" w:hAnsi="Times New Roman" w:cs="Times New Roman"/>
                <w:szCs w:val="21"/>
              </w:rPr>
            </w:pPr>
            <w:r>
              <w:rPr>
                <w:rFonts w:ascii="Times New Roman" w:hAnsi="Times New Roman" w:cs="Times New Roman"/>
                <w:szCs w:val="21"/>
              </w:rPr>
              <w:t>Repeat-While</w:t>
            </w:r>
            <w:r>
              <w:rPr>
                <w:rFonts w:ascii="Times New Roman" w:hAnsi="Times New Roman" w:cs="Times New Roman" w:hint="eastAsia"/>
                <w:szCs w:val="21"/>
              </w:rPr>
              <w:t>，</w:t>
            </w:r>
            <w:r>
              <w:rPr>
                <w:rFonts w:ascii="Times New Roman" w:hAnsi="Times New Roman" w:cs="Times New Roman"/>
                <w:szCs w:val="21"/>
              </w:rPr>
              <w:t>Repeat-Until</w:t>
            </w:r>
          </w:p>
        </w:tc>
        <w:tc>
          <w:tcPr>
            <w:tcW w:w="5437" w:type="dxa"/>
            <w:shd w:val="clear" w:color="auto" w:fill="auto"/>
            <w:vAlign w:val="center"/>
          </w:tcPr>
          <w:p w14:paraId="02F8EF84" w14:textId="77777777" w:rsidR="003B1E46" w:rsidRDefault="003B1E46" w:rsidP="00C15DA5">
            <w:pPr>
              <w:ind w:firstLineChars="200" w:firstLine="420"/>
              <w:jc w:val="center"/>
              <w:rPr>
                <w:rFonts w:ascii="Times New Roman" w:hAnsi="Times New Roman" w:cs="Times New Roman"/>
                <w:szCs w:val="21"/>
              </w:rPr>
            </w:pPr>
            <w:r>
              <w:rPr>
                <w:rFonts w:ascii="Times New Roman" w:hAnsi="Times New Roman" w:cs="Times New Roman" w:hint="eastAsia"/>
                <w:szCs w:val="21"/>
              </w:rPr>
              <w:t>一组在特定条件下反复执行的过程</w:t>
            </w:r>
          </w:p>
        </w:tc>
      </w:tr>
    </w:tbl>
    <w:p w14:paraId="3682EA1A" w14:textId="77777777" w:rsidR="003B1E46" w:rsidRPr="007B617C" w:rsidRDefault="003B1E46" w:rsidP="003B1E46">
      <w:pPr>
        <w:spacing w:line="400" w:lineRule="exact"/>
        <w:ind w:firstLineChars="200" w:firstLine="480"/>
        <w:rPr>
          <w:rFonts w:ascii="Times New Roman" w:eastAsia="宋体" w:hAnsi="Times New Roman" w:cs="Times New Roman"/>
          <w:sz w:val="24"/>
        </w:rPr>
      </w:pPr>
      <w:r w:rsidRPr="007B617C">
        <w:rPr>
          <w:rFonts w:ascii="Times New Roman" w:eastAsia="宋体" w:hAnsi="Times New Roman" w:cs="Times New Roman"/>
          <w:sz w:val="24"/>
        </w:rPr>
        <w:t>为了方便仿真平台对</w:t>
      </w:r>
      <w:r w:rsidRPr="007B617C">
        <w:rPr>
          <w:rFonts w:ascii="Times New Roman" w:eastAsia="宋体" w:hAnsi="Times New Roman" w:cs="Times New Roman"/>
          <w:sz w:val="24"/>
        </w:rPr>
        <w:t>OWL-S</w:t>
      </w:r>
      <w:r w:rsidRPr="007B617C">
        <w:rPr>
          <w:rFonts w:ascii="Times New Roman" w:eastAsia="宋体" w:hAnsi="Times New Roman" w:cs="Times New Roman"/>
          <w:sz w:val="24"/>
        </w:rPr>
        <w:t>文档的读取，论文对文档有如下约定：</w:t>
      </w:r>
    </w:p>
    <w:p w14:paraId="575BBFB6" w14:textId="77777777" w:rsidR="003B1E46" w:rsidRPr="007B617C" w:rsidRDefault="003B1E46" w:rsidP="003B1E46">
      <w:pPr>
        <w:spacing w:line="400" w:lineRule="exact"/>
        <w:ind w:firstLineChars="200" w:firstLine="480"/>
        <w:rPr>
          <w:rFonts w:ascii="Times New Roman" w:eastAsia="宋体" w:hAnsi="Times New Roman" w:cs="Times New Roman"/>
          <w:sz w:val="24"/>
        </w:rPr>
      </w:pPr>
      <w:r w:rsidRPr="007B617C">
        <w:rPr>
          <w:rFonts w:ascii="Times New Roman" w:eastAsia="宋体" w:hAnsi="Times New Roman" w:cs="Times New Roman"/>
          <w:sz w:val="24"/>
        </w:rPr>
        <w:t>1</w:t>
      </w:r>
      <w:r w:rsidRPr="007B617C">
        <w:rPr>
          <w:rFonts w:ascii="Times New Roman" w:eastAsia="宋体" w:hAnsi="Times New Roman" w:cs="Times New Roman"/>
          <w:sz w:val="24"/>
        </w:rPr>
        <w:t>）构建仿真模型所需的服务组合信息保存在</w:t>
      </w:r>
      <w:r w:rsidRPr="007B617C">
        <w:rPr>
          <w:rFonts w:ascii="Times New Roman" w:eastAsia="宋体" w:hAnsi="Times New Roman" w:cs="Times New Roman"/>
          <w:sz w:val="24"/>
        </w:rPr>
        <w:t>Service Profile</w:t>
      </w:r>
      <w:r w:rsidRPr="007B617C">
        <w:rPr>
          <w:rFonts w:ascii="Times New Roman" w:eastAsia="宋体" w:hAnsi="Times New Roman" w:cs="Times New Roman"/>
          <w:sz w:val="24"/>
        </w:rPr>
        <w:t>当中。</w:t>
      </w:r>
    </w:p>
    <w:p w14:paraId="75D681E7" w14:textId="77777777" w:rsidR="003B1E46" w:rsidRPr="007B617C" w:rsidRDefault="003B1E46" w:rsidP="003B1E46">
      <w:pPr>
        <w:spacing w:line="400" w:lineRule="exact"/>
        <w:ind w:firstLineChars="200" w:firstLine="480"/>
        <w:rPr>
          <w:rFonts w:ascii="Times New Roman" w:eastAsia="宋体" w:hAnsi="Times New Roman" w:cs="Times New Roman"/>
          <w:sz w:val="24"/>
        </w:rPr>
      </w:pPr>
      <w:r w:rsidRPr="007B617C">
        <w:rPr>
          <w:rFonts w:ascii="Times New Roman" w:eastAsia="宋体" w:hAnsi="Times New Roman" w:cs="Times New Roman"/>
          <w:sz w:val="24"/>
        </w:rPr>
        <w:t>2</w:t>
      </w:r>
      <w:r w:rsidRPr="007B617C">
        <w:rPr>
          <w:rFonts w:ascii="Times New Roman" w:eastAsia="宋体" w:hAnsi="Times New Roman" w:cs="Times New Roman"/>
          <w:sz w:val="24"/>
        </w:rPr>
        <w:t>）构成服务组合的原子服务或者组合服务具有一定的组合顺序，在</w:t>
      </w:r>
      <w:r w:rsidRPr="007B617C">
        <w:rPr>
          <w:rFonts w:ascii="Times New Roman" w:eastAsia="宋体" w:hAnsi="Times New Roman" w:cs="Times New Roman"/>
          <w:sz w:val="24"/>
        </w:rPr>
        <w:t>Service Profile</w:t>
      </w:r>
      <w:r w:rsidRPr="007B617C">
        <w:rPr>
          <w:rFonts w:ascii="Times New Roman" w:eastAsia="宋体" w:hAnsi="Times New Roman" w:cs="Times New Roman"/>
          <w:sz w:val="24"/>
        </w:rPr>
        <w:t>当中，以节点</w:t>
      </w:r>
      <w:r>
        <w:rPr>
          <w:rFonts w:ascii="Times New Roman" w:eastAsia="宋体" w:hAnsi="Times New Roman" w:cs="Times New Roman" w:hint="eastAsia"/>
          <w:sz w:val="24"/>
        </w:rPr>
        <w:t>“</w:t>
      </w:r>
      <w:proofErr w:type="spellStart"/>
      <w:r w:rsidRPr="007B617C">
        <w:rPr>
          <w:rFonts w:ascii="Times New Roman" w:eastAsia="宋体" w:hAnsi="Times New Roman" w:cs="Times New Roman"/>
          <w:sz w:val="24"/>
        </w:rPr>
        <w:t>list:first</w:t>
      </w:r>
      <w:proofErr w:type="spellEnd"/>
      <w:r>
        <w:rPr>
          <w:rFonts w:ascii="Times New Roman" w:eastAsia="宋体" w:hAnsi="Times New Roman" w:cs="Times New Roman" w:hint="eastAsia"/>
          <w:sz w:val="24"/>
        </w:rPr>
        <w:t>”</w:t>
      </w:r>
      <w:r w:rsidRPr="007B617C">
        <w:rPr>
          <w:rFonts w:ascii="Times New Roman" w:eastAsia="宋体" w:hAnsi="Times New Roman" w:cs="Times New Roman"/>
          <w:sz w:val="24"/>
        </w:rPr>
        <w:t>描述的服务为前续服务，以节点</w:t>
      </w:r>
      <w:r>
        <w:rPr>
          <w:rFonts w:ascii="Times New Roman" w:eastAsia="宋体" w:hAnsi="Times New Roman" w:cs="Times New Roman" w:hint="eastAsia"/>
          <w:sz w:val="24"/>
        </w:rPr>
        <w:t>“</w:t>
      </w:r>
      <w:proofErr w:type="spellStart"/>
      <w:r w:rsidRPr="007B617C">
        <w:rPr>
          <w:rFonts w:ascii="Times New Roman" w:eastAsia="宋体" w:hAnsi="Times New Roman" w:cs="Times New Roman"/>
          <w:sz w:val="24"/>
        </w:rPr>
        <w:t>list:rest</w:t>
      </w:r>
      <w:proofErr w:type="spellEnd"/>
      <w:r>
        <w:rPr>
          <w:rFonts w:ascii="Times New Roman" w:eastAsia="宋体" w:hAnsi="Times New Roman" w:cs="Times New Roman" w:hint="eastAsia"/>
          <w:sz w:val="24"/>
        </w:rPr>
        <w:t>”</w:t>
      </w:r>
      <w:r w:rsidRPr="007B617C">
        <w:rPr>
          <w:rFonts w:ascii="Times New Roman" w:eastAsia="宋体" w:hAnsi="Times New Roman" w:cs="Times New Roman"/>
          <w:sz w:val="24"/>
        </w:rPr>
        <w:t>描述的服务为后续服务，从外层开始，逐级向内层读取。</w:t>
      </w:r>
    </w:p>
    <w:p w14:paraId="1AC87F66" w14:textId="7473421F" w:rsidR="00591E1C" w:rsidRPr="00C536C2" w:rsidRDefault="003B1E46" w:rsidP="00C536C2">
      <w:pPr>
        <w:spacing w:line="400" w:lineRule="exact"/>
        <w:ind w:firstLineChars="200" w:firstLine="480"/>
        <w:rPr>
          <w:rFonts w:ascii="Times New Roman" w:hAnsi="Times New Roman" w:cs="Times New Roman"/>
          <w:sz w:val="24"/>
        </w:rPr>
      </w:pPr>
      <w:r w:rsidRPr="007B617C">
        <w:rPr>
          <w:rFonts w:ascii="Times New Roman" w:eastAsia="宋体" w:hAnsi="Times New Roman" w:cs="Times New Roman"/>
          <w:sz w:val="24"/>
        </w:rPr>
        <w:t>3</w:t>
      </w:r>
      <w:r w:rsidRPr="007B617C">
        <w:rPr>
          <w:rFonts w:ascii="Times New Roman" w:eastAsia="宋体" w:hAnsi="Times New Roman" w:cs="Times New Roman"/>
          <w:sz w:val="24"/>
        </w:rPr>
        <w:t>）为了便于仿真平台进行解析，将所有</w:t>
      </w:r>
      <w:r>
        <w:rPr>
          <w:rFonts w:ascii="Times New Roman" w:eastAsia="宋体" w:hAnsi="Times New Roman" w:cs="Times New Roman" w:hint="eastAsia"/>
          <w:sz w:val="24"/>
        </w:rPr>
        <w:t>“</w:t>
      </w:r>
      <w:proofErr w:type="spellStart"/>
      <w:r w:rsidRPr="007B617C">
        <w:rPr>
          <w:rFonts w:ascii="Times New Roman" w:eastAsia="宋体" w:hAnsi="Times New Roman" w:cs="Times New Roman"/>
          <w:sz w:val="24"/>
        </w:rPr>
        <w:t>list:first</w:t>
      </w:r>
      <w:proofErr w:type="spellEnd"/>
      <w:r>
        <w:rPr>
          <w:rFonts w:ascii="Times New Roman" w:eastAsia="宋体" w:hAnsi="Times New Roman" w:cs="Times New Roman" w:hint="eastAsia"/>
          <w:sz w:val="24"/>
        </w:rPr>
        <w:t>”</w:t>
      </w:r>
      <w:r w:rsidRPr="007B617C">
        <w:rPr>
          <w:rFonts w:ascii="Times New Roman" w:eastAsia="宋体" w:hAnsi="Times New Roman" w:cs="Times New Roman"/>
          <w:sz w:val="24"/>
        </w:rPr>
        <w:t>节点和</w:t>
      </w:r>
      <w:r>
        <w:rPr>
          <w:rFonts w:ascii="Times New Roman" w:eastAsia="宋体" w:hAnsi="Times New Roman" w:cs="Times New Roman" w:hint="eastAsia"/>
          <w:sz w:val="24"/>
        </w:rPr>
        <w:t>“</w:t>
      </w:r>
      <w:proofErr w:type="spellStart"/>
      <w:r w:rsidRPr="007B617C">
        <w:rPr>
          <w:rFonts w:ascii="Times New Roman" w:eastAsia="宋体" w:hAnsi="Times New Roman" w:cs="Times New Roman"/>
          <w:sz w:val="24"/>
        </w:rPr>
        <w:t>list:rest</w:t>
      </w:r>
      <w:proofErr w:type="spellEnd"/>
      <w:r>
        <w:rPr>
          <w:rFonts w:ascii="Times New Roman" w:eastAsia="宋体" w:hAnsi="Times New Roman" w:cs="Times New Roman" w:hint="eastAsia"/>
          <w:sz w:val="24"/>
        </w:rPr>
        <w:t>”</w:t>
      </w:r>
      <w:r w:rsidRPr="007B617C">
        <w:rPr>
          <w:rFonts w:ascii="Times New Roman" w:eastAsia="宋体" w:hAnsi="Times New Roman" w:cs="Times New Roman"/>
          <w:sz w:val="24"/>
        </w:rPr>
        <w:t>节点的服务，形成顺序描述，不同的原子服务或者组合服务用</w:t>
      </w:r>
      <w:r>
        <w:rPr>
          <w:rFonts w:ascii="Times New Roman" w:eastAsia="宋体" w:hAnsi="Times New Roman" w:cs="Times New Roman" w:hint="eastAsia"/>
          <w:sz w:val="24"/>
        </w:rPr>
        <w:t>“</w:t>
      </w:r>
      <w:r w:rsidRPr="007B617C">
        <w:rPr>
          <w:rFonts w:ascii="Times New Roman" w:eastAsia="宋体" w:hAnsi="Times New Roman" w:cs="Times New Roman"/>
          <w:sz w:val="24"/>
        </w:rPr>
        <w:t>+</w:t>
      </w:r>
      <w:r>
        <w:rPr>
          <w:rFonts w:ascii="Times New Roman" w:eastAsia="宋体" w:hAnsi="Times New Roman" w:cs="Times New Roman" w:hint="eastAsia"/>
          <w:sz w:val="24"/>
        </w:rPr>
        <w:t>”</w:t>
      </w:r>
      <w:r w:rsidRPr="007B617C">
        <w:rPr>
          <w:rFonts w:ascii="Times New Roman" w:eastAsia="宋体" w:hAnsi="Times New Roman" w:cs="Times New Roman"/>
          <w:sz w:val="24"/>
        </w:rPr>
        <w:t>连接，存在</w:t>
      </w:r>
      <w:r w:rsidRPr="007B617C">
        <w:rPr>
          <w:rFonts w:ascii="Times New Roman" w:eastAsia="宋体" w:hAnsi="Times New Roman" w:cs="Times New Roman"/>
          <w:sz w:val="24"/>
        </w:rPr>
        <w:t>OWL-S</w:t>
      </w:r>
      <w:r w:rsidRPr="007B617C">
        <w:rPr>
          <w:rFonts w:ascii="Times New Roman" w:eastAsia="宋体" w:hAnsi="Times New Roman" w:cs="Times New Roman"/>
          <w:sz w:val="24"/>
        </w:rPr>
        <w:t>文档的</w:t>
      </w:r>
      <w:r>
        <w:rPr>
          <w:rFonts w:ascii="Times New Roman" w:eastAsia="宋体" w:hAnsi="Times New Roman" w:cs="Times New Roman" w:hint="eastAsia"/>
          <w:sz w:val="24"/>
        </w:rPr>
        <w:t>“</w:t>
      </w:r>
      <w:proofErr w:type="spellStart"/>
      <w:r w:rsidRPr="007B617C">
        <w:rPr>
          <w:rFonts w:ascii="Times New Roman" w:eastAsia="宋体" w:hAnsi="Times New Roman" w:cs="Times New Roman"/>
          <w:sz w:val="24"/>
        </w:rPr>
        <w:t>profile:textDescription</w:t>
      </w:r>
      <w:proofErr w:type="spellEnd"/>
      <w:r>
        <w:rPr>
          <w:rFonts w:ascii="Times New Roman" w:eastAsia="宋体" w:hAnsi="Times New Roman" w:cs="Times New Roman" w:hint="eastAsia"/>
          <w:sz w:val="24"/>
        </w:rPr>
        <w:t>”</w:t>
      </w:r>
      <w:r w:rsidRPr="007B617C">
        <w:rPr>
          <w:rFonts w:ascii="Times New Roman" w:eastAsia="宋体" w:hAnsi="Times New Roman" w:cs="Times New Roman"/>
          <w:sz w:val="24"/>
        </w:rPr>
        <w:t>节点中作为节点值，方便仿真平台进行读取。</w:t>
      </w:r>
    </w:p>
    <w:p w14:paraId="18CC1CB0" w14:textId="77777777" w:rsidR="00591E1C" w:rsidRDefault="00591E1C" w:rsidP="00591E1C">
      <w:pPr>
        <w:pStyle w:val="2"/>
      </w:pPr>
      <w:r>
        <w:rPr>
          <w:rFonts w:hint="eastAsia"/>
        </w:rPr>
        <w:t xml:space="preserve">4.3 </w:t>
      </w:r>
      <w:r w:rsidR="00B96AA4">
        <w:rPr>
          <w:rFonts w:hint="eastAsia"/>
        </w:rPr>
        <w:t>云制造组合服务</w:t>
      </w:r>
      <w:r w:rsidR="00E57E38">
        <w:rPr>
          <w:rFonts w:hint="eastAsia"/>
        </w:rPr>
        <w:t>仿真结果分析</w:t>
      </w:r>
    </w:p>
    <w:p w14:paraId="69753AFE" w14:textId="77777777" w:rsidR="000C0312" w:rsidRPr="0039645E" w:rsidRDefault="000C0312" w:rsidP="000C0312">
      <w:pPr>
        <w:spacing w:line="400" w:lineRule="exact"/>
        <w:ind w:firstLineChars="200" w:firstLine="480"/>
        <w:rPr>
          <w:rFonts w:ascii="Times New Roman" w:eastAsia="宋体" w:hAnsi="Times New Roman" w:cs="Times New Roman"/>
          <w:sz w:val="24"/>
        </w:rPr>
      </w:pPr>
      <w:r w:rsidRPr="0039645E">
        <w:rPr>
          <w:rFonts w:ascii="Times New Roman" w:eastAsia="宋体" w:hAnsi="Times New Roman" w:cs="Times New Roman"/>
          <w:sz w:val="24"/>
        </w:rPr>
        <w:t>在服务组合阶段，用户可能会选择形成多个服务组合，然后用某种评价方法</w:t>
      </w:r>
      <w:r w:rsidRPr="0039645E">
        <w:rPr>
          <w:rFonts w:ascii="Times New Roman" w:eastAsia="宋体" w:hAnsi="Times New Roman" w:cs="Times New Roman"/>
          <w:sz w:val="24"/>
        </w:rPr>
        <w:lastRenderedPageBreak/>
        <w:t>对待选的服务组合进行评价，根据评价指标的优劣选择一个最佳的服务组合，作为自己的服务优选。</w:t>
      </w:r>
    </w:p>
    <w:p w14:paraId="5164FECF" w14:textId="77777777" w:rsidR="000C0312" w:rsidRPr="000C0312" w:rsidRDefault="000C0312" w:rsidP="000C0312">
      <w:pPr>
        <w:pStyle w:val="3"/>
      </w:pPr>
      <w:r>
        <w:rPr>
          <w:rFonts w:hint="eastAsia"/>
        </w:rPr>
        <w:t>4.3.1 服务需求方评价指标体系</w:t>
      </w:r>
    </w:p>
    <w:p w14:paraId="2A90318E" w14:textId="77777777" w:rsidR="000C0312" w:rsidRPr="0039645E" w:rsidRDefault="000C0312" w:rsidP="000C0312">
      <w:pPr>
        <w:spacing w:line="400" w:lineRule="exact"/>
        <w:ind w:firstLineChars="200" w:firstLine="480"/>
        <w:rPr>
          <w:rFonts w:ascii="Times New Roman" w:eastAsia="宋体" w:hAnsi="Times New Roman" w:cs="Times New Roman"/>
          <w:sz w:val="24"/>
        </w:rPr>
      </w:pPr>
      <w:r w:rsidRPr="0039645E">
        <w:rPr>
          <w:rFonts w:ascii="Times New Roman" w:eastAsia="宋体" w:hAnsi="Times New Roman" w:cs="Times New Roman"/>
          <w:sz w:val="24"/>
        </w:rPr>
        <w:t>服务需求方希望从众多的云制造资源中选择出最佳的服务，这就需要综合全面的考虑</w:t>
      </w:r>
      <w:proofErr w:type="spellStart"/>
      <w:r w:rsidRPr="0039645E">
        <w:rPr>
          <w:rFonts w:ascii="Times New Roman" w:eastAsia="宋体" w:hAnsi="Times New Roman" w:cs="Times New Roman"/>
          <w:sz w:val="24"/>
        </w:rPr>
        <w:t>QoS</w:t>
      </w:r>
      <w:proofErr w:type="spellEnd"/>
      <w:r w:rsidRPr="0039645E">
        <w:rPr>
          <w:rFonts w:ascii="Times New Roman" w:eastAsia="宋体" w:hAnsi="Times New Roman" w:cs="Times New Roman"/>
          <w:sz w:val="24"/>
        </w:rPr>
        <w:t>性能指标。</w:t>
      </w:r>
      <w:proofErr w:type="spellStart"/>
      <w:r w:rsidRPr="0039645E">
        <w:rPr>
          <w:rFonts w:ascii="Times New Roman" w:eastAsia="宋体" w:hAnsi="Times New Roman" w:cs="Times New Roman"/>
          <w:sz w:val="24"/>
        </w:rPr>
        <w:t>QoS</w:t>
      </w:r>
      <w:proofErr w:type="spellEnd"/>
      <w:r w:rsidRPr="0039645E">
        <w:rPr>
          <w:rFonts w:ascii="Times New Roman" w:eastAsia="宋体" w:hAnsi="Times New Roman" w:cs="Times New Roman"/>
          <w:sz w:val="24"/>
        </w:rPr>
        <w:t>属性值可以通过实时用户反馈、历史数据分析来得到，一般为服务需求方关注的指标。论文借鉴国内外现有对</w:t>
      </w:r>
      <w:proofErr w:type="spellStart"/>
      <w:r w:rsidRPr="0039645E">
        <w:rPr>
          <w:rFonts w:ascii="Times New Roman" w:eastAsia="宋体" w:hAnsi="Times New Roman" w:cs="Times New Roman"/>
          <w:sz w:val="24"/>
        </w:rPr>
        <w:t>QoS</w:t>
      </w:r>
      <w:proofErr w:type="spellEnd"/>
      <w:r w:rsidRPr="0039645E">
        <w:rPr>
          <w:rFonts w:ascii="Times New Roman" w:eastAsia="宋体" w:hAnsi="Times New Roman" w:cs="Times New Roman"/>
          <w:sz w:val="24"/>
        </w:rPr>
        <w:t>的研究成果，将</w:t>
      </w:r>
      <w:proofErr w:type="spellStart"/>
      <w:r w:rsidRPr="0039645E">
        <w:rPr>
          <w:rFonts w:ascii="Times New Roman" w:eastAsia="宋体" w:hAnsi="Times New Roman" w:cs="Times New Roman"/>
          <w:sz w:val="24"/>
        </w:rPr>
        <w:t>QoS</w:t>
      </w:r>
      <w:proofErr w:type="spellEnd"/>
      <w:r w:rsidRPr="0039645E">
        <w:rPr>
          <w:rFonts w:ascii="Times New Roman" w:eastAsia="宋体" w:hAnsi="Times New Roman" w:cs="Times New Roman"/>
          <w:sz w:val="24"/>
        </w:rPr>
        <w:t>指标定义为：（成本，时间，质量</w:t>
      </w:r>
      <w:r w:rsidRPr="0039645E">
        <w:rPr>
          <w:rFonts w:ascii="Times New Roman" w:eastAsia="宋体" w:hAnsi="Times New Roman" w:cs="Times New Roman"/>
          <w:sz w:val="24"/>
        </w:rPr>
        <w:t xml:space="preserve"> </w:t>
      </w:r>
      <w:r w:rsidRPr="0039645E">
        <w:rPr>
          <w:rFonts w:ascii="Times New Roman" w:eastAsia="宋体" w:hAnsi="Times New Roman" w:cs="Times New Roman"/>
          <w:sz w:val="24"/>
        </w:rPr>
        <w:t>，服务可靠性，服务可用性，服务诚信度），解释如下：</w:t>
      </w:r>
    </w:p>
    <w:p w14:paraId="78C9CCB4" w14:textId="77777777" w:rsidR="000C0312" w:rsidRPr="0039645E" w:rsidRDefault="000C0312" w:rsidP="000C0312">
      <w:pPr>
        <w:spacing w:line="400" w:lineRule="exact"/>
        <w:ind w:firstLineChars="200" w:firstLine="480"/>
        <w:rPr>
          <w:rFonts w:ascii="Times New Roman" w:eastAsia="宋体" w:hAnsi="Times New Roman" w:cs="Times New Roman"/>
          <w:b/>
          <w:bCs/>
          <w:sz w:val="24"/>
        </w:rPr>
      </w:pPr>
      <w:r w:rsidRPr="0039645E">
        <w:rPr>
          <w:rFonts w:ascii="Times New Roman" w:eastAsia="宋体" w:hAnsi="Times New Roman" w:cs="Times New Roman"/>
          <w:b/>
          <w:bCs/>
          <w:sz w:val="24"/>
        </w:rPr>
        <w:t xml:space="preserve">1. </w:t>
      </w:r>
      <w:r w:rsidRPr="0039645E">
        <w:rPr>
          <w:rFonts w:ascii="Times New Roman" w:eastAsia="宋体" w:hAnsi="Times New Roman" w:cs="Times New Roman"/>
          <w:b/>
          <w:bCs/>
          <w:sz w:val="24"/>
        </w:rPr>
        <w:t>时间（</w:t>
      </w:r>
      <w:r w:rsidRPr="0039645E">
        <w:rPr>
          <w:rFonts w:ascii="Times New Roman" w:eastAsia="宋体" w:hAnsi="Times New Roman" w:cs="Times New Roman"/>
          <w:b/>
          <w:bCs/>
          <w:sz w:val="24"/>
        </w:rPr>
        <w:t>Time</w:t>
      </w:r>
      <w:r w:rsidRPr="0039645E">
        <w:rPr>
          <w:rFonts w:ascii="Times New Roman" w:eastAsia="宋体" w:hAnsi="Times New Roman" w:cs="Times New Roman"/>
          <w:b/>
          <w:bCs/>
          <w:sz w:val="24"/>
        </w:rPr>
        <w:t>，</w:t>
      </w:r>
      <w:r w:rsidRPr="0039645E">
        <w:rPr>
          <w:rFonts w:ascii="Times New Roman" w:eastAsia="宋体" w:hAnsi="Times New Roman" w:cs="Times New Roman"/>
          <w:b/>
          <w:bCs/>
          <w:sz w:val="24"/>
        </w:rPr>
        <w:t>T</w:t>
      </w:r>
      <w:r w:rsidRPr="0039645E">
        <w:rPr>
          <w:rFonts w:ascii="Times New Roman" w:eastAsia="宋体" w:hAnsi="Times New Roman" w:cs="Times New Roman"/>
          <w:b/>
          <w:bCs/>
          <w:sz w:val="24"/>
        </w:rPr>
        <w:t>）</w:t>
      </w:r>
    </w:p>
    <w:p w14:paraId="70BF1777" w14:textId="77777777" w:rsidR="000C0312" w:rsidRPr="0039645E" w:rsidRDefault="000C0312" w:rsidP="000C0312">
      <w:pPr>
        <w:spacing w:line="400" w:lineRule="exact"/>
        <w:ind w:firstLineChars="200" w:firstLine="480"/>
        <w:rPr>
          <w:rFonts w:ascii="Times New Roman" w:eastAsia="宋体" w:hAnsi="Times New Roman" w:cs="Times New Roman"/>
          <w:sz w:val="24"/>
        </w:rPr>
      </w:pPr>
      <w:r w:rsidRPr="0039645E">
        <w:rPr>
          <w:rFonts w:ascii="Times New Roman" w:eastAsia="宋体" w:hAnsi="Times New Roman" w:cs="Times New Roman"/>
          <w:sz w:val="24"/>
        </w:rPr>
        <w:t>服务的执行时间</w:t>
      </w:r>
      <w:r w:rsidRPr="0039645E">
        <w:rPr>
          <w:rFonts w:ascii="Times New Roman" w:eastAsia="宋体" w:hAnsi="Times New Roman" w:cs="Times New Roman"/>
          <w:sz w:val="24"/>
        </w:rPr>
        <w:t>T</w:t>
      </w:r>
      <w:r w:rsidRPr="0039645E">
        <w:rPr>
          <w:rFonts w:ascii="Times New Roman" w:eastAsia="宋体" w:hAnsi="Times New Roman" w:cs="Times New Roman"/>
          <w:sz w:val="24"/>
        </w:rPr>
        <w:t>，即从服务请求者发起调用，到最终得到服务执行结果的时间，反映的是服务的及时性、响应性、有效性。</w:t>
      </w:r>
      <w:r w:rsidRPr="0039645E">
        <w:rPr>
          <w:rFonts w:ascii="Times New Roman" w:eastAsia="宋体" w:hAnsi="Times New Roman" w:cs="Times New Roman"/>
          <w:sz w:val="24"/>
        </w:rPr>
        <w:t>T</w:t>
      </w:r>
      <w:r w:rsidRPr="0039645E">
        <w:rPr>
          <w:rFonts w:ascii="Times New Roman" w:eastAsia="宋体" w:hAnsi="Times New Roman" w:cs="Times New Roman"/>
          <w:sz w:val="24"/>
        </w:rPr>
        <w:t>由三部分构成：准备时间</w:t>
      </w:r>
      <w:proofErr w:type="spellStart"/>
      <w:r w:rsidRPr="0039645E">
        <w:rPr>
          <w:rFonts w:ascii="Times New Roman" w:eastAsia="宋体" w:hAnsi="Times New Roman" w:cs="Times New Roman"/>
          <w:sz w:val="24"/>
        </w:rPr>
        <w:t>Tp</w:t>
      </w:r>
      <w:proofErr w:type="spellEnd"/>
      <w:r w:rsidRPr="0039645E">
        <w:rPr>
          <w:rFonts w:ascii="Times New Roman" w:eastAsia="宋体" w:hAnsi="Times New Roman" w:cs="Times New Roman"/>
          <w:sz w:val="24"/>
        </w:rPr>
        <w:t>、生产制造时间</w:t>
      </w:r>
      <w:r w:rsidRPr="0039645E">
        <w:rPr>
          <w:rFonts w:ascii="Times New Roman" w:eastAsia="宋体" w:hAnsi="Times New Roman" w:cs="Times New Roman"/>
          <w:sz w:val="24"/>
        </w:rPr>
        <w:t>Tm</w:t>
      </w:r>
      <w:r w:rsidRPr="0039645E">
        <w:rPr>
          <w:rFonts w:ascii="Times New Roman" w:eastAsia="宋体" w:hAnsi="Times New Roman" w:cs="Times New Roman"/>
          <w:sz w:val="24"/>
        </w:rPr>
        <w:t>和物流运输时间</w:t>
      </w:r>
      <w:r w:rsidRPr="0039645E">
        <w:rPr>
          <w:rFonts w:ascii="Times New Roman" w:eastAsia="宋体" w:hAnsi="Times New Roman" w:cs="Times New Roman"/>
          <w:sz w:val="24"/>
        </w:rPr>
        <w:t>Tl</w:t>
      </w:r>
      <w:r w:rsidRPr="0039645E">
        <w:rPr>
          <w:rFonts w:ascii="Times New Roman" w:eastAsia="宋体" w:hAnsi="Times New Roman" w:cs="Times New Roman"/>
          <w:sz w:val="24"/>
        </w:rPr>
        <w:t>，</w:t>
      </w:r>
      <w:r w:rsidRPr="0039645E">
        <w:rPr>
          <w:rFonts w:ascii="Times New Roman" w:eastAsia="宋体" w:hAnsi="Times New Roman" w:cs="Times New Roman"/>
          <w:sz w:val="24"/>
        </w:rPr>
        <w:t xml:space="preserve"> </w:t>
      </w:r>
      <w:r w:rsidRPr="0039645E">
        <w:rPr>
          <w:rFonts w:ascii="Times New Roman" w:eastAsia="宋体" w:hAnsi="Times New Roman" w:cs="Times New Roman"/>
          <w:sz w:val="24"/>
        </w:rPr>
        <w:t>即</w:t>
      </w:r>
      <w:r w:rsidRPr="0039645E">
        <w:rPr>
          <w:rFonts w:ascii="Times New Roman" w:eastAsia="宋体" w:hAnsi="Times New Roman" w:cs="Times New Roman"/>
          <w:sz w:val="24"/>
        </w:rPr>
        <w:t xml:space="preserve">T = </w:t>
      </w:r>
      <w:proofErr w:type="spellStart"/>
      <w:r w:rsidRPr="0039645E">
        <w:rPr>
          <w:rFonts w:ascii="Times New Roman" w:eastAsia="宋体" w:hAnsi="Times New Roman" w:cs="Times New Roman"/>
          <w:sz w:val="24"/>
        </w:rPr>
        <w:t>Tp</w:t>
      </w:r>
      <w:proofErr w:type="spellEnd"/>
      <w:r w:rsidRPr="0039645E">
        <w:rPr>
          <w:rFonts w:ascii="Times New Roman" w:eastAsia="宋体" w:hAnsi="Times New Roman" w:cs="Times New Roman"/>
          <w:sz w:val="24"/>
        </w:rPr>
        <w:t xml:space="preserve"> + Tm + Tl</w:t>
      </w:r>
      <w:r w:rsidRPr="0039645E">
        <w:rPr>
          <w:rFonts w:ascii="Times New Roman" w:eastAsia="宋体" w:hAnsi="Times New Roman" w:cs="Times New Roman"/>
          <w:sz w:val="24"/>
        </w:rPr>
        <w:t>，该值应表示为精确数值型。</w:t>
      </w:r>
    </w:p>
    <w:p w14:paraId="6DF416A8" w14:textId="77777777" w:rsidR="000C0312" w:rsidRPr="0039645E" w:rsidRDefault="000C0312" w:rsidP="000C0312">
      <w:pPr>
        <w:spacing w:line="400" w:lineRule="exact"/>
        <w:ind w:firstLineChars="200" w:firstLine="480"/>
        <w:rPr>
          <w:rFonts w:ascii="Times New Roman" w:eastAsia="宋体" w:hAnsi="Times New Roman" w:cs="Times New Roman"/>
          <w:b/>
          <w:bCs/>
          <w:sz w:val="24"/>
        </w:rPr>
      </w:pPr>
      <w:r w:rsidRPr="0039645E">
        <w:rPr>
          <w:rFonts w:ascii="Times New Roman" w:eastAsia="宋体" w:hAnsi="Times New Roman" w:cs="Times New Roman"/>
          <w:b/>
          <w:bCs/>
          <w:sz w:val="24"/>
        </w:rPr>
        <w:t xml:space="preserve">2. </w:t>
      </w:r>
      <w:r w:rsidRPr="0039645E">
        <w:rPr>
          <w:rFonts w:ascii="Times New Roman" w:eastAsia="宋体" w:hAnsi="Times New Roman" w:cs="Times New Roman"/>
          <w:b/>
          <w:bCs/>
          <w:sz w:val="24"/>
        </w:rPr>
        <w:t>成本（</w:t>
      </w:r>
      <w:r w:rsidRPr="0039645E">
        <w:rPr>
          <w:rFonts w:ascii="Times New Roman" w:eastAsia="宋体" w:hAnsi="Times New Roman" w:cs="Times New Roman"/>
          <w:b/>
          <w:bCs/>
          <w:sz w:val="24"/>
        </w:rPr>
        <w:t>Cost</w:t>
      </w:r>
      <w:r w:rsidRPr="0039645E">
        <w:rPr>
          <w:rFonts w:ascii="Times New Roman" w:eastAsia="宋体" w:hAnsi="Times New Roman" w:cs="Times New Roman"/>
          <w:b/>
          <w:bCs/>
          <w:sz w:val="24"/>
        </w:rPr>
        <w:t>，</w:t>
      </w:r>
      <w:r w:rsidRPr="0039645E">
        <w:rPr>
          <w:rFonts w:ascii="Times New Roman" w:eastAsia="宋体" w:hAnsi="Times New Roman" w:cs="Times New Roman"/>
          <w:b/>
          <w:bCs/>
          <w:sz w:val="24"/>
        </w:rPr>
        <w:t>C</w:t>
      </w:r>
      <w:r w:rsidRPr="0039645E">
        <w:rPr>
          <w:rFonts w:ascii="Times New Roman" w:eastAsia="宋体" w:hAnsi="Times New Roman" w:cs="Times New Roman"/>
          <w:b/>
          <w:bCs/>
          <w:sz w:val="24"/>
        </w:rPr>
        <w:t>）</w:t>
      </w:r>
    </w:p>
    <w:p w14:paraId="4816108F" w14:textId="77777777" w:rsidR="000C0312" w:rsidRPr="0039645E" w:rsidRDefault="000C0312" w:rsidP="000C0312">
      <w:pPr>
        <w:spacing w:line="400" w:lineRule="exact"/>
        <w:ind w:firstLineChars="200" w:firstLine="480"/>
        <w:rPr>
          <w:rFonts w:ascii="Times New Roman" w:eastAsia="宋体" w:hAnsi="Times New Roman" w:cs="Times New Roman"/>
          <w:sz w:val="24"/>
        </w:rPr>
      </w:pPr>
      <w:r w:rsidRPr="0039645E">
        <w:rPr>
          <w:rFonts w:ascii="Times New Roman" w:eastAsia="宋体" w:hAnsi="Times New Roman" w:cs="Times New Roman"/>
          <w:sz w:val="24"/>
        </w:rPr>
        <w:t>服务的成本</w:t>
      </w:r>
      <w:r w:rsidRPr="0039645E">
        <w:rPr>
          <w:rFonts w:ascii="Times New Roman" w:eastAsia="宋体" w:hAnsi="Times New Roman" w:cs="Times New Roman"/>
          <w:sz w:val="24"/>
        </w:rPr>
        <w:t>C</w:t>
      </w:r>
      <w:r w:rsidRPr="0039645E">
        <w:rPr>
          <w:rFonts w:ascii="Times New Roman" w:eastAsia="宋体" w:hAnsi="Times New Roman" w:cs="Times New Roman"/>
          <w:sz w:val="24"/>
        </w:rPr>
        <w:t>，即服务请求者调用服务必须支付的费用，</w:t>
      </w:r>
      <w:r w:rsidRPr="0039645E">
        <w:rPr>
          <w:rFonts w:ascii="Times New Roman" w:eastAsia="宋体" w:hAnsi="Times New Roman" w:cs="Times New Roman"/>
          <w:sz w:val="24"/>
        </w:rPr>
        <w:t>C</w:t>
      </w:r>
      <w:r w:rsidRPr="0039645E">
        <w:rPr>
          <w:rFonts w:ascii="Times New Roman" w:eastAsia="宋体" w:hAnsi="Times New Roman" w:cs="Times New Roman"/>
          <w:sz w:val="24"/>
        </w:rPr>
        <w:t>由两部分构成：生产制造成本</w:t>
      </w:r>
      <w:r w:rsidRPr="0039645E">
        <w:rPr>
          <w:rFonts w:ascii="Times New Roman" w:eastAsia="宋体" w:hAnsi="Times New Roman" w:cs="Times New Roman"/>
          <w:sz w:val="24"/>
        </w:rPr>
        <w:t>Cm</w:t>
      </w:r>
      <w:r w:rsidRPr="0039645E">
        <w:rPr>
          <w:rFonts w:ascii="Times New Roman" w:eastAsia="宋体" w:hAnsi="Times New Roman" w:cs="Times New Roman"/>
          <w:sz w:val="24"/>
        </w:rPr>
        <w:t>和物流运输成本</w:t>
      </w:r>
      <w:r w:rsidRPr="0039645E">
        <w:rPr>
          <w:rFonts w:ascii="Times New Roman" w:eastAsia="宋体" w:hAnsi="Times New Roman" w:cs="Times New Roman"/>
          <w:sz w:val="24"/>
        </w:rPr>
        <w:t>Cl</w:t>
      </w:r>
      <w:r w:rsidRPr="0039645E">
        <w:rPr>
          <w:rFonts w:ascii="Times New Roman" w:eastAsia="宋体" w:hAnsi="Times New Roman" w:cs="Times New Roman"/>
          <w:sz w:val="24"/>
        </w:rPr>
        <w:t>，</w:t>
      </w:r>
      <w:r w:rsidRPr="0039645E">
        <w:rPr>
          <w:rFonts w:ascii="Times New Roman" w:eastAsia="宋体" w:hAnsi="Times New Roman" w:cs="Times New Roman"/>
          <w:sz w:val="24"/>
        </w:rPr>
        <w:t xml:space="preserve"> </w:t>
      </w:r>
      <w:r w:rsidRPr="0039645E">
        <w:rPr>
          <w:rFonts w:ascii="Times New Roman" w:eastAsia="宋体" w:hAnsi="Times New Roman" w:cs="Times New Roman"/>
          <w:sz w:val="24"/>
        </w:rPr>
        <w:t>即</w:t>
      </w:r>
      <w:r w:rsidRPr="0039645E">
        <w:rPr>
          <w:rFonts w:ascii="Times New Roman" w:eastAsia="宋体" w:hAnsi="Times New Roman" w:cs="Times New Roman"/>
          <w:sz w:val="24"/>
        </w:rPr>
        <w:t>C = Cm + Cl</w:t>
      </w:r>
      <w:r w:rsidRPr="0039645E">
        <w:rPr>
          <w:rFonts w:ascii="Times New Roman" w:eastAsia="宋体" w:hAnsi="Times New Roman" w:cs="Times New Roman"/>
          <w:sz w:val="24"/>
        </w:rPr>
        <w:t>，该值应表示为精确数值型。</w:t>
      </w:r>
    </w:p>
    <w:p w14:paraId="11861C96" w14:textId="77777777" w:rsidR="000C0312" w:rsidRPr="0039645E" w:rsidRDefault="000C0312" w:rsidP="000C0312">
      <w:pPr>
        <w:spacing w:line="400" w:lineRule="exact"/>
        <w:ind w:firstLineChars="200" w:firstLine="480"/>
        <w:rPr>
          <w:rFonts w:ascii="Times New Roman" w:eastAsia="宋体" w:hAnsi="Times New Roman" w:cs="Times New Roman"/>
          <w:b/>
          <w:bCs/>
          <w:sz w:val="24"/>
        </w:rPr>
      </w:pPr>
      <w:r w:rsidRPr="0039645E">
        <w:rPr>
          <w:rFonts w:ascii="Times New Roman" w:eastAsia="宋体" w:hAnsi="Times New Roman" w:cs="Times New Roman"/>
          <w:b/>
          <w:bCs/>
          <w:sz w:val="24"/>
        </w:rPr>
        <w:t xml:space="preserve">3. </w:t>
      </w:r>
      <w:r w:rsidRPr="0039645E">
        <w:rPr>
          <w:rFonts w:ascii="Times New Roman" w:eastAsia="宋体" w:hAnsi="Times New Roman" w:cs="Times New Roman"/>
          <w:b/>
          <w:bCs/>
          <w:sz w:val="24"/>
        </w:rPr>
        <w:t>质量（</w:t>
      </w:r>
      <w:r w:rsidRPr="0039645E">
        <w:rPr>
          <w:rFonts w:ascii="Times New Roman" w:eastAsia="宋体" w:hAnsi="Times New Roman" w:cs="Times New Roman"/>
          <w:b/>
          <w:bCs/>
          <w:sz w:val="24"/>
        </w:rPr>
        <w:t>Quality</w:t>
      </w:r>
      <w:r w:rsidRPr="0039645E">
        <w:rPr>
          <w:rFonts w:ascii="Times New Roman" w:eastAsia="宋体" w:hAnsi="Times New Roman" w:cs="Times New Roman"/>
          <w:b/>
          <w:bCs/>
          <w:sz w:val="24"/>
        </w:rPr>
        <w:t>，</w:t>
      </w:r>
      <w:r w:rsidRPr="0039645E">
        <w:rPr>
          <w:rFonts w:ascii="Times New Roman" w:eastAsia="宋体" w:hAnsi="Times New Roman" w:cs="Times New Roman"/>
          <w:b/>
          <w:bCs/>
          <w:sz w:val="24"/>
        </w:rPr>
        <w:t>Qua</w:t>
      </w:r>
      <w:r w:rsidRPr="0039645E">
        <w:rPr>
          <w:rFonts w:ascii="Times New Roman" w:eastAsia="宋体" w:hAnsi="Times New Roman" w:cs="Times New Roman"/>
          <w:b/>
          <w:bCs/>
          <w:sz w:val="24"/>
        </w:rPr>
        <w:t>）</w:t>
      </w:r>
    </w:p>
    <w:p w14:paraId="610369C7" w14:textId="77777777" w:rsidR="000C0312" w:rsidRPr="0039645E" w:rsidRDefault="000C0312" w:rsidP="000C0312">
      <w:pPr>
        <w:spacing w:line="400" w:lineRule="exact"/>
        <w:ind w:firstLineChars="200" w:firstLine="480"/>
        <w:rPr>
          <w:rFonts w:ascii="Times New Roman" w:eastAsia="宋体" w:hAnsi="Times New Roman" w:cs="Times New Roman"/>
          <w:sz w:val="24"/>
        </w:rPr>
      </w:pPr>
      <w:r w:rsidRPr="0039645E">
        <w:rPr>
          <w:rFonts w:ascii="Times New Roman" w:eastAsia="宋体" w:hAnsi="Times New Roman" w:cs="Times New Roman"/>
          <w:sz w:val="24"/>
        </w:rPr>
        <w:t>服务的质量</w:t>
      </w:r>
      <w:r w:rsidRPr="0039645E">
        <w:rPr>
          <w:rFonts w:ascii="Times New Roman" w:eastAsia="宋体" w:hAnsi="Times New Roman" w:cs="Times New Roman"/>
          <w:sz w:val="24"/>
        </w:rPr>
        <w:t>Qua</w:t>
      </w:r>
      <w:r w:rsidRPr="0039645E">
        <w:rPr>
          <w:rFonts w:ascii="Times New Roman" w:eastAsia="宋体" w:hAnsi="Times New Roman" w:cs="Times New Roman"/>
          <w:sz w:val="24"/>
        </w:rPr>
        <w:t>，反应的是服务的功能性（功能完备性、功能充分性）、安全性（完整性、保密性）等。该值表示为语言型数值，是集合</w:t>
      </w:r>
      <w:r w:rsidRPr="0039645E">
        <w:rPr>
          <w:rFonts w:ascii="Times New Roman" w:eastAsia="宋体" w:hAnsi="Times New Roman" w:cs="Times New Roman"/>
          <w:sz w:val="24"/>
        </w:rPr>
        <w:t>S = {</w:t>
      </w:r>
      <w:r w:rsidRPr="0039645E">
        <w:rPr>
          <w:rFonts w:ascii="Times New Roman" w:eastAsia="宋体" w:hAnsi="Times New Roman" w:cs="Times New Roman"/>
          <w:sz w:val="24"/>
        </w:rPr>
        <w:t>绝对好，很好，好，较好，中好，一般，中差，较差，差，很差，绝对差</w:t>
      </w:r>
      <w:r w:rsidRPr="0039645E">
        <w:rPr>
          <w:rFonts w:ascii="Times New Roman" w:eastAsia="宋体" w:hAnsi="Times New Roman" w:cs="Times New Roman"/>
          <w:sz w:val="24"/>
        </w:rPr>
        <w:t>}</w:t>
      </w:r>
      <w:r w:rsidRPr="0039645E">
        <w:rPr>
          <w:rFonts w:ascii="Times New Roman" w:eastAsia="宋体" w:hAnsi="Times New Roman" w:cs="Times New Roman"/>
          <w:sz w:val="24"/>
        </w:rPr>
        <w:t>中的一个元素。</w:t>
      </w:r>
    </w:p>
    <w:p w14:paraId="5AFDD57A" w14:textId="77777777" w:rsidR="000C0312" w:rsidRPr="0039645E" w:rsidRDefault="000C0312" w:rsidP="000C0312">
      <w:pPr>
        <w:spacing w:line="400" w:lineRule="exact"/>
        <w:ind w:firstLineChars="200" w:firstLine="480"/>
        <w:rPr>
          <w:rFonts w:ascii="Times New Roman" w:eastAsia="宋体" w:hAnsi="Times New Roman" w:cs="Times New Roman"/>
          <w:b/>
          <w:bCs/>
          <w:sz w:val="24"/>
        </w:rPr>
      </w:pPr>
      <w:r w:rsidRPr="0039645E">
        <w:rPr>
          <w:rFonts w:ascii="Times New Roman" w:eastAsia="宋体" w:hAnsi="Times New Roman" w:cs="Times New Roman"/>
          <w:b/>
          <w:bCs/>
          <w:sz w:val="24"/>
        </w:rPr>
        <w:t xml:space="preserve">4. </w:t>
      </w:r>
      <w:r w:rsidRPr="0039645E">
        <w:rPr>
          <w:rFonts w:ascii="Times New Roman" w:eastAsia="宋体" w:hAnsi="Times New Roman" w:cs="Times New Roman"/>
          <w:b/>
          <w:bCs/>
          <w:sz w:val="24"/>
        </w:rPr>
        <w:t>服务可靠性（</w:t>
      </w:r>
      <w:r w:rsidRPr="0039645E">
        <w:rPr>
          <w:rFonts w:ascii="Times New Roman" w:eastAsia="宋体" w:hAnsi="Times New Roman" w:cs="Times New Roman"/>
          <w:b/>
          <w:bCs/>
          <w:sz w:val="24"/>
        </w:rPr>
        <w:t xml:space="preserve">Reliability </w:t>
      </w:r>
      <w:r w:rsidRPr="0039645E">
        <w:rPr>
          <w:rFonts w:ascii="Times New Roman" w:eastAsia="宋体" w:hAnsi="Times New Roman" w:cs="Times New Roman"/>
          <w:b/>
          <w:bCs/>
          <w:sz w:val="24"/>
        </w:rPr>
        <w:t>，</w:t>
      </w:r>
      <w:proofErr w:type="spellStart"/>
      <w:r w:rsidRPr="0039645E">
        <w:rPr>
          <w:rFonts w:ascii="Times New Roman" w:eastAsia="宋体" w:hAnsi="Times New Roman" w:cs="Times New Roman"/>
          <w:b/>
          <w:bCs/>
          <w:sz w:val="24"/>
        </w:rPr>
        <w:t>Rel</w:t>
      </w:r>
      <w:proofErr w:type="spellEnd"/>
      <w:r w:rsidRPr="0039645E">
        <w:rPr>
          <w:rFonts w:ascii="Times New Roman" w:eastAsia="宋体" w:hAnsi="Times New Roman" w:cs="Times New Roman"/>
          <w:b/>
          <w:bCs/>
          <w:sz w:val="24"/>
        </w:rPr>
        <w:t>）</w:t>
      </w:r>
    </w:p>
    <w:p w14:paraId="56F38F85" w14:textId="77777777" w:rsidR="000C0312" w:rsidRPr="0039645E" w:rsidRDefault="000C0312" w:rsidP="000C0312">
      <w:pPr>
        <w:spacing w:line="400" w:lineRule="exact"/>
        <w:ind w:firstLineChars="200" w:firstLine="480"/>
        <w:rPr>
          <w:rFonts w:ascii="Times New Roman" w:eastAsia="宋体" w:hAnsi="Times New Roman" w:cs="Times New Roman"/>
          <w:sz w:val="24"/>
        </w:rPr>
      </w:pPr>
      <w:r w:rsidRPr="0039645E">
        <w:rPr>
          <w:rFonts w:ascii="Times New Roman" w:eastAsia="宋体" w:hAnsi="Times New Roman" w:cs="Times New Roman"/>
          <w:sz w:val="24"/>
        </w:rPr>
        <w:t>服务可靠性</w:t>
      </w:r>
      <w:proofErr w:type="spellStart"/>
      <w:r w:rsidRPr="0039645E">
        <w:rPr>
          <w:rFonts w:ascii="Times New Roman" w:eastAsia="宋体" w:hAnsi="Times New Roman" w:cs="Times New Roman"/>
          <w:sz w:val="24"/>
        </w:rPr>
        <w:t>Rel</w:t>
      </w:r>
      <w:proofErr w:type="spellEnd"/>
      <w:r w:rsidRPr="0039645E">
        <w:rPr>
          <w:rFonts w:ascii="Times New Roman" w:eastAsia="宋体" w:hAnsi="Times New Roman" w:cs="Times New Roman"/>
          <w:sz w:val="24"/>
        </w:rPr>
        <w:t>，指服务能够正确响应的比率，</w:t>
      </w:r>
      <w:proofErr w:type="spellStart"/>
      <w:r w:rsidRPr="0039645E">
        <w:rPr>
          <w:rFonts w:ascii="Times New Roman" w:eastAsia="宋体" w:hAnsi="Times New Roman" w:cs="Times New Roman"/>
          <w:sz w:val="24"/>
        </w:rPr>
        <w:t>Rel</w:t>
      </w:r>
      <w:proofErr w:type="spellEnd"/>
      <w:r w:rsidRPr="0039645E">
        <w:rPr>
          <w:rFonts w:ascii="Times New Roman" w:eastAsia="宋体" w:hAnsi="Times New Roman" w:cs="Times New Roman"/>
          <w:sz w:val="24"/>
        </w:rPr>
        <w:t xml:space="preserve"> = l/p</w:t>
      </w:r>
      <w:r w:rsidRPr="0039645E">
        <w:rPr>
          <w:rFonts w:ascii="Times New Roman" w:eastAsia="宋体" w:hAnsi="Times New Roman" w:cs="Times New Roman"/>
          <w:sz w:val="24"/>
        </w:rPr>
        <w:t>，其中，</w:t>
      </w:r>
      <w:r w:rsidRPr="0039645E">
        <w:rPr>
          <w:rFonts w:ascii="Times New Roman" w:eastAsia="宋体" w:hAnsi="Times New Roman" w:cs="Times New Roman"/>
          <w:sz w:val="24"/>
        </w:rPr>
        <w:t>l</w:t>
      </w:r>
      <w:r w:rsidRPr="0039645E">
        <w:rPr>
          <w:rFonts w:ascii="Times New Roman" w:eastAsia="宋体" w:hAnsi="Times New Roman" w:cs="Times New Roman"/>
          <w:sz w:val="24"/>
        </w:rPr>
        <w:t>表示成功执行的次数，</w:t>
      </w:r>
      <w:r w:rsidRPr="0039645E">
        <w:rPr>
          <w:rFonts w:ascii="Times New Roman" w:eastAsia="宋体" w:hAnsi="Times New Roman" w:cs="Times New Roman"/>
          <w:sz w:val="24"/>
        </w:rPr>
        <w:t>p</w:t>
      </w:r>
      <w:r w:rsidRPr="0039645E">
        <w:rPr>
          <w:rFonts w:ascii="Times New Roman" w:eastAsia="宋体" w:hAnsi="Times New Roman" w:cs="Times New Roman"/>
          <w:sz w:val="24"/>
        </w:rPr>
        <w:t>表示一共执行的次数。由于网络具有动态性和执行环境的不确定性，该值表示为区间型数值。</w:t>
      </w:r>
      <w:proofErr w:type="spellStart"/>
      <w:r w:rsidRPr="0039645E">
        <w:rPr>
          <w:rFonts w:ascii="Times New Roman" w:eastAsia="宋体" w:hAnsi="Times New Roman" w:cs="Times New Roman"/>
          <w:sz w:val="24"/>
        </w:rPr>
        <w:t>Rel</w:t>
      </w:r>
      <w:proofErr w:type="spellEnd"/>
      <w:r w:rsidRPr="0039645E">
        <w:rPr>
          <w:rFonts w:ascii="Times New Roman" w:eastAsia="宋体" w:hAnsi="Times New Roman" w:cs="Times New Roman"/>
          <w:sz w:val="24"/>
        </w:rPr>
        <w:t xml:space="preserve"> = </w:t>
      </w:r>
      <w:r w:rsidRPr="0039645E">
        <w:rPr>
          <w:rFonts w:ascii="Times New Roman" w:eastAsia="宋体" w:hAnsi="Times New Roman" w:cs="Times New Roman"/>
          <w:sz w:val="24"/>
        </w:rPr>
        <w:t>［</w:t>
      </w:r>
      <w:proofErr w:type="spellStart"/>
      <w:r w:rsidRPr="0039645E">
        <w:rPr>
          <w:rFonts w:ascii="Times New Roman" w:eastAsia="宋体" w:hAnsi="Times New Roman" w:cs="Times New Roman"/>
          <w:sz w:val="24"/>
        </w:rPr>
        <w:t>RelL</w:t>
      </w:r>
      <w:proofErr w:type="spellEnd"/>
      <w:r w:rsidRPr="0039645E">
        <w:rPr>
          <w:rFonts w:ascii="Times New Roman" w:eastAsia="宋体" w:hAnsi="Times New Roman" w:cs="Times New Roman"/>
          <w:sz w:val="24"/>
        </w:rPr>
        <w:t>，</w:t>
      </w:r>
      <w:proofErr w:type="spellStart"/>
      <w:r w:rsidRPr="0039645E">
        <w:rPr>
          <w:rFonts w:ascii="Times New Roman" w:eastAsia="宋体" w:hAnsi="Times New Roman" w:cs="Times New Roman"/>
          <w:sz w:val="24"/>
        </w:rPr>
        <w:t>RelU</w:t>
      </w:r>
      <w:proofErr w:type="spellEnd"/>
      <w:r w:rsidRPr="0039645E">
        <w:rPr>
          <w:rFonts w:ascii="Times New Roman" w:eastAsia="宋体" w:hAnsi="Times New Roman" w:cs="Times New Roman"/>
          <w:sz w:val="24"/>
        </w:rPr>
        <w:t>］，</w:t>
      </w:r>
      <w:proofErr w:type="spellStart"/>
      <w:r w:rsidRPr="0039645E">
        <w:rPr>
          <w:rFonts w:ascii="Times New Roman" w:eastAsia="宋体" w:hAnsi="Times New Roman" w:cs="Times New Roman"/>
          <w:sz w:val="24"/>
        </w:rPr>
        <w:t>RelL</w:t>
      </w:r>
      <w:proofErr w:type="spellEnd"/>
      <w:r w:rsidRPr="0039645E">
        <w:rPr>
          <w:rFonts w:ascii="Times New Roman" w:eastAsia="宋体" w:hAnsi="Times New Roman" w:cs="Times New Roman"/>
          <w:sz w:val="24"/>
        </w:rPr>
        <w:t>（</w:t>
      </w:r>
      <w:r w:rsidRPr="0039645E">
        <w:rPr>
          <w:rFonts w:ascii="Times New Roman" w:eastAsia="宋体" w:hAnsi="Times New Roman" w:cs="Times New Roman"/>
          <w:sz w:val="24"/>
        </w:rPr>
        <w:t>Reliability Lower Limit</w:t>
      </w:r>
      <w:r w:rsidRPr="0039645E">
        <w:rPr>
          <w:rFonts w:ascii="Times New Roman" w:eastAsia="宋体" w:hAnsi="Times New Roman" w:cs="Times New Roman"/>
          <w:sz w:val="24"/>
        </w:rPr>
        <w:t>）为可靠性的下限，</w:t>
      </w:r>
      <w:proofErr w:type="spellStart"/>
      <w:r w:rsidRPr="0039645E">
        <w:rPr>
          <w:rFonts w:ascii="Times New Roman" w:eastAsia="宋体" w:hAnsi="Times New Roman" w:cs="Times New Roman"/>
          <w:sz w:val="24"/>
        </w:rPr>
        <w:t>RelU</w:t>
      </w:r>
      <w:proofErr w:type="spellEnd"/>
      <w:r w:rsidRPr="0039645E">
        <w:rPr>
          <w:rFonts w:ascii="Times New Roman" w:eastAsia="宋体" w:hAnsi="Times New Roman" w:cs="Times New Roman"/>
          <w:sz w:val="24"/>
        </w:rPr>
        <w:t>（</w:t>
      </w:r>
      <w:r w:rsidRPr="0039645E">
        <w:rPr>
          <w:rFonts w:ascii="Times New Roman" w:eastAsia="宋体" w:hAnsi="Times New Roman" w:cs="Times New Roman"/>
          <w:sz w:val="24"/>
        </w:rPr>
        <w:t>Reliability Upper Limit</w:t>
      </w:r>
      <w:r w:rsidRPr="0039645E">
        <w:rPr>
          <w:rFonts w:ascii="Times New Roman" w:eastAsia="宋体" w:hAnsi="Times New Roman" w:cs="Times New Roman"/>
          <w:sz w:val="24"/>
        </w:rPr>
        <w:t>）为可靠性的上限。</w:t>
      </w:r>
    </w:p>
    <w:p w14:paraId="58D5D83A" w14:textId="77777777" w:rsidR="000C0312" w:rsidRPr="0039645E" w:rsidRDefault="000C0312" w:rsidP="000C0312">
      <w:pPr>
        <w:spacing w:line="400" w:lineRule="exact"/>
        <w:ind w:firstLineChars="200" w:firstLine="480"/>
        <w:rPr>
          <w:rFonts w:ascii="Times New Roman" w:eastAsia="宋体" w:hAnsi="Times New Roman" w:cs="Times New Roman"/>
          <w:b/>
          <w:bCs/>
          <w:sz w:val="24"/>
        </w:rPr>
      </w:pPr>
      <w:r w:rsidRPr="0039645E">
        <w:rPr>
          <w:rFonts w:ascii="Times New Roman" w:eastAsia="宋体" w:hAnsi="Times New Roman" w:cs="Times New Roman"/>
          <w:b/>
          <w:bCs/>
          <w:sz w:val="24"/>
        </w:rPr>
        <w:t xml:space="preserve">5. </w:t>
      </w:r>
      <w:r w:rsidRPr="0039645E">
        <w:rPr>
          <w:rFonts w:ascii="Times New Roman" w:eastAsia="宋体" w:hAnsi="Times New Roman" w:cs="Times New Roman"/>
          <w:b/>
          <w:bCs/>
          <w:sz w:val="24"/>
        </w:rPr>
        <w:t>服务可用性（</w:t>
      </w:r>
      <w:r w:rsidRPr="0039645E">
        <w:rPr>
          <w:rFonts w:ascii="Times New Roman" w:eastAsia="宋体" w:hAnsi="Times New Roman" w:cs="Times New Roman"/>
          <w:b/>
          <w:bCs/>
          <w:sz w:val="24"/>
        </w:rPr>
        <w:t>Availability</w:t>
      </w:r>
      <w:r w:rsidRPr="0039645E">
        <w:rPr>
          <w:rFonts w:ascii="Times New Roman" w:eastAsia="宋体" w:hAnsi="Times New Roman" w:cs="Times New Roman"/>
          <w:b/>
          <w:bCs/>
          <w:sz w:val="24"/>
        </w:rPr>
        <w:t>，</w:t>
      </w:r>
      <w:r w:rsidRPr="0039645E">
        <w:rPr>
          <w:rFonts w:ascii="Times New Roman" w:eastAsia="宋体" w:hAnsi="Times New Roman" w:cs="Times New Roman"/>
          <w:b/>
          <w:bCs/>
          <w:sz w:val="24"/>
        </w:rPr>
        <w:t>Ava</w:t>
      </w:r>
      <w:r w:rsidRPr="0039645E">
        <w:rPr>
          <w:rFonts w:ascii="Times New Roman" w:eastAsia="宋体" w:hAnsi="Times New Roman" w:cs="Times New Roman"/>
          <w:b/>
          <w:bCs/>
          <w:sz w:val="24"/>
        </w:rPr>
        <w:t>）</w:t>
      </w:r>
    </w:p>
    <w:p w14:paraId="1ED50D07" w14:textId="77777777" w:rsidR="000C0312" w:rsidRPr="0039645E" w:rsidRDefault="000C0312" w:rsidP="000C0312">
      <w:pPr>
        <w:spacing w:line="400" w:lineRule="exact"/>
        <w:ind w:firstLineChars="200" w:firstLine="480"/>
        <w:rPr>
          <w:rFonts w:ascii="Times New Roman" w:eastAsia="宋体" w:hAnsi="Times New Roman" w:cs="Times New Roman"/>
          <w:sz w:val="24"/>
        </w:rPr>
      </w:pPr>
      <w:r w:rsidRPr="0039645E">
        <w:rPr>
          <w:rFonts w:ascii="Times New Roman" w:eastAsia="宋体" w:hAnsi="Times New Roman" w:cs="Times New Roman"/>
          <w:sz w:val="24"/>
        </w:rPr>
        <w:t>服务可用性</w:t>
      </w:r>
      <w:r w:rsidRPr="0039645E">
        <w:rPr>
          <w:rFonts w:ascii="Times New Roman" w:eastAsia="宋体" w:hAnsi="Times New Roman" w:cs="Times New Roman"/>
          <w:sz w:val="24"/>
        </w:rPr>
        <w:t>Ava</w:t>
      </w:r>
      <w:r w:rsidRPr="0039645E">
        <w:rPr>
          <w:rFonts w:ascii="Times New Roman" w:eastAsia="宋体" w:hAnsi="Times New Roman" w:cs="Times New Roman"/>
          <w:sz w:val="24"/>
        </w:rPr>
        <w:t>，即</w:t>
      </w:r>
      <w:r w:rsidRPr="0039645E">
        <w:rPr>
          <w:rFonts w:ascii="Times New Roman" w:eastAsia="宋体" w:hAnsi="Times New Roman" w:cs="Times New Roman"/>
          <w:sz w:val="24"/>
        </w:rPr>
        <w:t>Web</w:t>
      </w:r>
      <w:r w:rsidRPr="0039645E">
        <w:rPr>
          <w:rFonts w:ascii="Times New Roman" w:eastAsia="宋体" w:hAnsi="Times New Roman" w:cs="Times New Roman"/>
          <w:sz w:val="24"/>
        </w:rPr>
        <w:t>服务在某段时间内可用的概率，</w:t>
      </w:r>
      <w:r w:rsidRPr="0039645E">
        <w:rPr>
          <w:rFonts w:ascii="Times New Roman" w:eastAsia="宋体" w:hAnsi="Times New Roman" w:cs="Times New Roman"/>
          <w:sz w:val="24"/>
        </w:rPr>
        <w:t>Ava = m/n</w:t>
      </w:r>
      <w:r w:rsidRPr="0039645E">
        <w:rPr>
          <w:rFonts w:ascii="Times New Roman" w:eastAsia="宋体" w:hAnsi="Times New Roman" w:cs="Times New Roman"/>
          <w:sz w:val="24"/>
        </w:rPr>
        <w:t>，其中，</w:t>
      </w:r>
      <w:r w:rsidRPr="0039645E">
        <w:rPr>
          <w:rFonts w:ascii="Times New Roman" w:eastAsia="宋体" w:hAnsi="Times New Roman" w:cs="Times New Roman"/>
          <w:sz w:val="24"/>
        </w:rPr>
        <w:t>m</w:t>
      </w:r>
      <w:r w:rsidRPr="0039645E">
        <w:rPr>
          <w:rFonts w:ascii="Times New Roman" w:eastAsia="宋体" w:hAnsi="Times New Roman" w:cs="Times New Roman"/>
          <w:sz w:val="24"/>
        </w:rPr>
        <w:t>为在一段时间内服务可用的次数，</w:t>
      </w:r>
      <w:r w:rsidRPr="0039645E">
        <w:rPr>
          <w:rFonts w:ascii="Times New Roman" w:eastAsia="宋体" w:hAnsi="Times New Roman" w:cs="Times New Roman"/>
          <w:sz w:val="24"/>
        </w:rPr>
        <w:t>n</w:t>
      </w:r>
      <w:r w:rsidRPr="0039645E">
        <w:rPr>
          <w:rFonts w:ascii="Times New Roman" w:eastAsia="宋体" w:hAnsi="Times New Roman" w:cs="Times New Roman"/>
          <w:sz w:val="24"/>
        </w:rPr>
        <w:t>为访问的总次数，该属性的类型为精确数值型。</w:t>
      </w:r>
    </w:p>
    <w:p w14:paraId="6E6184DB" w14:textId="77777777" w:rsidR="000C0312" w:rsidRPr="0039645E" w:rsidRDefault="000C0312" w:rsidP="000C0312">
      <w:pPr>
        <w:spacing w:line="400" w:lineRule="exact"/>
        <w:ind w:firstLineChars="200" w:firstLine="480"/>
        <w:rPr>
          <w:rFonts w:ascii="Times New Roman" w:eastAsia="宋体" w:hAnsi="Times New Roman" w:cs="Times New Roman"/>
          <w:b/>
          <w:bCs/>
          <w:sz w:val="24"/>
        </w:rPr>
      </w:pPr>
      <w:r w:rsidRPr="0039645E">
        <w:rPr>
          <w:rFonts w:ascii="Times New Roman" w:eastAsia="宋体" w:hAnsi="Times New Roman" w:cs="Times New Roman"/>
          <w:b/>
          <w:bCs/>
          <w:sz w:val="24"/>
        </w:rPr>
        <w:t xml:space="preserve">6. </w:t>
      </w:r>
      <w:r w:rsidRPr="0039645E">
        <w:rPr>
          <w:rFonts w:ascii="Times New Roman" w:eastAsia="宋体" w:hAnsi="Times New Roman" w:cs="Times New Roman"/>
          <w:b/>
          <w:bCs/>
          <w:sz w:val="24"/>
        </w:rPr>
        <w:t>服务诚信度（</w:t>
      </w:r>
      <w:r w:rsidRPr="0039645E">
        <w:rPr>
          <w:rFonts w:ascii="Times New Roman" w:eastAsia="宋体" w:hAnsi="Times New Roman" w:cs="Times New Roman"/>
          <w:b/>
          <w:bCs/>
          <w:sz w:val="24"/>
        </w:rPr>
        <w:t>Reputation</w:t>
      </w:r>
      <w:r w:rsidRPr="0039645E">
        <w:rPr>
          <w:rFonts w:ascii="Times New Roman" w:eastAsia="宋体" w:hAnsi="Times New Roman" w:cs="Times New Roman"/>
          <w:b/>
          <w:bCs/>
          <w:sz w:val="24"/>
        </w:rPr>
        <w:t>，</w:t>
      </w:r>
      <w:r w:rsidRPr="0039645E">
        <w:rPr>
          <w:rFonts w:ascii="Times New Roman" w:eastAsia="宋体" w:hAnsi="Times New Roman" w:cs="Times New Roman"/>
          <w:b/>
          <w:bCs/>
          <w:sz w:val="24"/>
        </w:rPr>
        <w:t>Rep</w:t>
      </w:r>
      <w:r w:rsidRPr="0039645E">
        <w:rPr>
          <w:rFonts w:ascii="Times New Roman" w:eastAsia="宋体" w:hAnsi="Times New Roman" w:cs="Times New Roman"/>
          <w:b/>
          <w:bCs/>
          <w:sz w:val="24"/>
        </w:rPr>
        <w:t>）</w:t>
      </w:r>
    </w:p>
    <w:p w14:paraId="2E32B20E" w14:textId="77777777" w:rsidR="000C0312" w:rsidRDefault="000C0312" w:rsidP="000C0312">
      <w:pPr>
        <w:spacing w:line="400" w:lineRule="exact"/>
        <w:ind w:firstLineChars="200" w:firstLine="480"/>
        <w:rPr>
          <w:rFonts w:ascii="Times New Roman" w:hAnsi="Times New Roman" w:cs="Times New Roman"/>
          <w:sz w:val="24"/>
        </w:rPr>
      </w:pPr>
      <w:r w:rsidRPr="0039645E">
        <w:rPr>
          <w:rFonts w:ascii="Times New Roman" w:eastAsia="宋体" w:hAnsi="Times New Roman" w:cs="Times New Roman"/>
          <w:sz w:val="24"/>
        </w:rPr>
        <w:t>服务信誉度</w:t>
      </w:r>
      <w:r w:rsidRPr="0039645E">
        <w:rPr>
          <w:rFonts w:ascii="Times New Roman" w:eastAsia="宋体" w:hAnsi="Times New Roman" w:cs="Times New Roman"/>
          <w:sz w:val="24"/>
        </w:rPr>
        <w:t>Rep</w:t>
      </w:r>
      <w:r w:rsidRPr="0039645E">
        <w:rPr>
          <w:rFonts w:ascii="Times New Roman" w:eastAsia="宋体" w:hAnsi="Times New Roman" w:cs="Times New Roman"/>
          <w:sz w:val="24"/>
        </w:rPr>
        <w:t>，该值为服务需求方使用服务后，对服务可信程度的反馈评价。该值表示为语言型数值，是集合</w:t>
      </w:r>
      <w:r w:rsidRPr="0039645E">
        <w:rPr>
          <w:rFonts w:ascii="Times New Roman" w:eastAsia="宋体" w:hAnsi="Times New Roman" w:cs="Times New Roman"/>
          <w:sz w:val="24"/>
        </w:rPr>
        <w:t>S = {</w:t>
      </w:r>
      <w:r w:rsidRPr="0039645E">
        <w:rPr>
          <w:rFonts w:ascii="Times New Roman" w:eastAsia="宋体" w:hAnsi="Times New Roman" w:cs="Times New Roman"/>
          <w:sz w:val="24"/>
        </w:rPr>
        <w:t>绝对好，很好，好，较好，中好，一</w:t>
      </w:r>
      <w:r w:rsidRPr="0039645E">
        <w:rPr>
          <w:rFonts w:ascii="Times New Roman" w:eastAsia="宋体" w:hAnsi="Times New Roman" w:cs="Times New Roman"/>
          <w:sz w:val="24"/>
        </w:rPr>
        <w:lastRenderedPageBreak/>
        <w:t>般，中差，较差，差，很差，绝对差</w:t>
      </w:r>
      <w:r w:rsidRPr="0039645E">
        <w:rPr>
          <w:rFonts w:ascii="Times New Roman" w:eastAsia="宋体" w:hAnsi="Times New Roman" w:cs="Times New Roman"/>
          <w:sz w:val="24"/>
        </w:rPr>
        <w:t>}</w:t>
      </w:r>
      <w:r w:rsidRPr="0039645E">
        <w:rPr>
          <w:rFonts w:ascii="Times New Roman" w:eastAsia="宋体" w:hAnsi="Times New Roman" w:cs="Times New Roman"/>
          <w:sz w:val="24"/>
        </w:rPr>
        <w:t>中的一个元素。</w:t>
      </w:r>
    </w:p>
    <w:p w14:paraId="69E59D86" w14:textId="77777777" w:rsidR="000C0312" w:rsidRDefault="0015735A" w:rsidP="000C0312">
      <w:pPr>
        <w:pStyle w:val="3"/>
      </w:pPr>
      <w:r>
        <w:rPr>
          <w:rFonts w:hint="eastAsia"/>
        </w:rPr>
        <w:t>4.3</w:t>
      </w:r>
      <w:r w:rsidR="000C0312">
        <w:rPr>
          <w:rFonts w:hint="eastAsia"/>
        </w:rPr>
        <w:t>.2 服务提供方评价指标体系</w:t>
      </w:r>
    </w:p>
    <w:p w14:paraId="28D900BD" w14:textId="77777777" w:rsidR="000C0312" w:rsidRPr="00F3345A" w:rsidRDefault="000C0312" w:rsidP="000C0312">
      <w:pPr>
        <w:spacing w:line="400" w:lineRule="exact"/>
        <w:ind w:firstLineChars="200" w:firstLine="480"/>
        <w:rPr>
          <w:rFonts w:ascii="Times New Roman" w:eastAsia="宋体" w:hAnsi="Times New Roman" w:cs="Times New Roman"/>
          <w:b/>
          <w:bCs/>
          <w:sz w:val="24"/>
        </w:rPr>
      </w:pPr>
      <w:r w:rsidRPr="00F3345A">
        <w:rPr>
          <w:rFonts w:ascii="Times New Roman" w:eastAsia="宋体" w:hAnsi="Times New Roman" w:cs="Times New Roman"/>
          <w:b/>
          <w:bCs/>
          <w:sz w:val="24"/>
        </w:rPr>
        <w:t xml:space="preserve">1. </w:t>
      </w:r>
      <w:r w:rsidRPr="00F3345A">
        <w:rPr>
          <w:rFonts w:ascii="Times New Roman" w:eastAsia="宋体" w:hAnsi="Times New Roman" w:cs="Times New Roman"/>
          <w:b/>
          <w:bCs/>
          <w:sz w:val="24"/>
        </w:rPr>
        <w:t>时间指标</w:t>
      </w:r>
    </w:p>
    <w:p w14:paraId="27FE0B15" w14:textId="77777777" w:rsidR="000C0312" w:rsidRPr="00F3345A" w:rsidRDefault="000C0312" w:rsidP="000C0312">
      <w:pPr>
        <w:spacing w:line="400" w:lineRule="exact"/>
        <w:ind w:firstLineChars="200" w:firstLine="480"/>
        <w:rPr>
          <w:rFonts w:ascii="Times New Roman" w:eastAsia="宋体" w:hAnsi="Times New Roman" w:cs="Times New Roman"/>
          <w:sz w:val="24"/>
        </w:rPr>
      </w:pPr>
      <w:r w:rsidRPr="00F3345A">
        <w:rPr>
          <w:rFonts w:ascii="Times New Roman" w:eastAsia="宋体" w:hAnsi="Times New Roman" w:cs="Times New Roman"/>
          <w:sz w:val="24"/>
        </w:rPr>
        <w:t>论文将时间指标定义为：（初始加工时间，生产周期，完工时间</w:t>
      </w:r>
      <w:r w:rsidRPr="00F3345A">
        <w:rPr>
          <w:rFonts w:ascii="Times New Roman" w:eastAsia="宋体" w:hAnsi="Times New Roman" w:cs="Times New Roman"/>
          <w:sz w:val="24"/>
        </w:rPr>
        <w:t xml:space="preserve"> </w:t>
      </w:r>
      <w:r w:rsidRPr="00F3345A">
        <w:rPr>
          <w:rFonts w:ascii="Times New Roman" w:eastAsia="宋体" w:hAnsi="Times New Roman" w:cs="Times New Roman"/>
          <w:sz w:val="24"/>
        </w:rPr>
        <w:t>，准备时间，物流时间），解释如下：</w:t>
      </w:r>
    </w:p>
    <w:p w14:paraId="57FBF5DA" w14:textId="77777777" w:rsidR="000C0312" w:rsidRPr="00F3345A" w:rsidRDefault="000C0312" w:rsidP="000C0312">
      <w:pPr>
        <w:spacing w:line="400" w:lineRule="exact"/>
        <w:ind w:firstLineChars="200" w:firstLine="480"/>
        <w:rPr>
          <w:rFonts w:ascii="Times New Roman" w:eastAsia="宋体" w:hAnsi="Times New Roman" w:cs="Times New Roman"/>
          <w:b/>
          <w:bCs/>
          <w:sz w:val="24"/>
        </w:rPr>
      </w:pPr>
      <w:r w:rsidRPr="00F3345A">
        <w:rPr>
          <w:rFonts w:ascii="Times New Roman" w:eastAsia="宋体" w:hAnsi="Times New Roman" w:cs="Times New Roman"/>
          <w:b/>
          <w:bCs/>
          <w:sz w:val="24"/>
        </w:rPr>
        <w:t>（</w:t>
      </w:r>
      <w:r w:rsidRPr="00F3345A">
        <w:rPr>
          <w:rFonts w:ascii="Times New Roman" w:eastAsia="宋体" w:hAnsi="Times New Roman" w:cs="Times New Roman"/>
          <w:b/>
          <w:bCs/>
          <w:sz w:val="24"/>
        </w:rPr>
        <w:t>1</w:t>
      </w:r>
      <w:r w:rsidRPr="00F3345A">
        <w:rPr>
          <w:rFonts w:ascii="Times New Roman" w:eastAsia="宋体" w:hAnsi="Times New Roman" w:cs="Times New Roman"/>
          <w:b/>
          <w:bCs/>
          <w:sz w:val="24"/>
        </w:rPr>
        <w:t>）初始加工时间（</w:t>
      </w:r>
      <w:r w:rsidRPr="00F3345A">
        <w:rPr>
          <w:rFonts w:ascii="Times New Roman" w:eastAsia="宋体" w:hAnsi="Times New Roman" w:cs="Times New Roman"/>
          <w:b/>
          <w:bCs/>
          <w:sz w:val="24"/>
        </w:rPr>
        <w:t>Initial Processing Time</w:t>
      </w:r>
      <w:r w:rsidRPr="00F3345A">
        <w:rPr>
          <w:rFonts w:ascii="Times New Roman" w:eastAsia="宋体" w:hAnsi="Times New Roman" w:cs="Times New Roman"/>
          <w:b/>
          <w:bCs/>
          <w:sz w:val="24"/>
        </w:rPr>
        <w:t>，</w:t>
      </w:r>
      <w:r w:rsidRPr="00F3345A">
        <w:rPr>
          <w:rFonts w:ascii="Times New Roman" w:eastAsia="宋体" w:hAnsi="Times New Roman" w:cs="Times New Roman"/>
          <w:b/>
          <w:bCs/>
          <w:sz w:val="24"/>
        </w:rPr>
        <w:t>IPT</w:t>
      </w:r>
      <w:r w:rsidRPr="00F3345A">
        <w:rPr>
          <w:rFonts w:ascii="Times New Roman" w:eastAsia="宋体" w:hAnsi="Times New Roman" w:cs="Times New Roman"/>
          <w:b/>
          <w:bCs/>
          <w:sz w:val="24"/>
        </w:rPr>
        <w:t>）</w:t>
      </w:r>
    </w:p>
    <w:p w14:paraId="78138223" w14:textId="77777777" w:rsidR="000C0312" w:rsidRPr="00F3345A" w:rsidRDefault="000C0312" w:rsidP="000C0312">
      <w:pPr>
        <w:spacing w:line="400" w:lineRule="exact"/>
        <w:ind w:firstLineChars="200" w:firstLine="480"/>
        <w:rPr>
          <w:rFonts w:ascii="Times New Roman" w:eastAsia="宋体" w:hAnsi="Times New Roman" w:cs="Times New Roman"/>
          <w:sz w:val="24"/>
        </w:rPr>
      </w:pPr>
      <w:r w:rsidRPr="00F3345A">
        <w:rPr>
          <w:rFonts w:ascii="Times New Roman" w:eastAsia="宋体" w:hAnsi="Times New Roman" w:cs="Times New Roman"/>
          <w:sz w:val="24"/>
        </w:rPr>
        <w:t>一条生产线的初始加工时间</w:t>
      </w:r>
      <w:r w:rsidRPr="00F3345A">
        <w:rPr>
          <w:rFonts w:ascii="Times New Roman" w:eastAsia="宋体" w:hAnsi="Times New Roman" w:cs="Times New Roman"/>
          <w:sz w:val="24"/>
        </w:rPr>
        <w:t>IPT</w:t>
      </w:r>
      <w:r w:rsidRPr="00F3345A">
        <w:rPr>
          <w:rFonts w:ascii="Times New Roman" w:eastAsia="宋体" w:hAnsi="Times New Roman" w:cs="Times New Roman"/>
          <w:sz w:val="24"/>
        </w:rPr>
        <w:t>，是该生产线中，每个加工工位在稳定工作状态下完成一项加工任务的加工时间总和。即在生产线处于稳定状态以及无等待的情况下，待加工的原材料从进入生产线到成为成品离开生产线这个过程的所用的时间，</w:t>
      </w:r>
      <w:r w:rsidRPr="00F3345A">
        <w:rPr>
          <w:rFonts w:ascii="Times New Roman" w:eastAsia="宋体" w:hAnsi="Times New Roman" w:cs="Times New Roman"/>
          <w:sz w:val="24"/>
        </w:rPr>
        <w:t xml:space="preserve">IPT = </w:t>
      </w:r>
      <w:proofErr w:type="spellStart"/>
      <w:r w:rsidRPr="00F3345A">
        <w:rPr>
          <w:rFonts w:ascii="Times New Roman" w:eastAsia="宋体" w:hAnsi="Times New Roman" w:cs="Times New Roman"/>
          <w:sz w:val="24"/>
        </w:rPr>
        <w:t>Pn</w:t>
      </w:r>
      <w:proofErr w:type="spellEnd"/>
      <w:r w:rsidRPr="00F3345A">
        <w:rPr>
          <w:rFonts w:ascii="Times New Roman" w:eastAsia="宋体" w:hAnsi="Times New Roman" w:cs="Times New Roman"/>
          <w:sz w:val="24"/>
        </w:rPr>
        <w:t xml:space="preserve"> - P0</w:t>
      </w:r>
      <w:r w:rsidRPr="00F3345A">
        <w:rPr>
          <w:rFonts w:ascii="Times New Roman" w:eastAsia="宋体" w:hAnsi="Times New Roman" w:cs="Times New Roman"/>
          <w:sz w:val="24"/>
        </w:rPr>
        <w:t>，其中，</w:t>
      </w:r>
      <w:r w:rsidRPr="00F3345A">
        <w:rPr>
          <w:rFonts w:ascii="Times New Roman" w:eastAsia="宋体" w:hAnsi="Times New Roman" w:cs="Times New Roman"/>
          <w:sz w:val="24"/>
        </w:rPr>
        <w:t>P0</w:t>
      </w:r>
      <w:r w:rsidRPr="00F3345A">
        <w:rPr>
          <w:rFonts w:ascii="Times New Roman" w:eastAsia="宋体" w:hAnsi="Times New Roman" w:cs="Times New Roman"/>
          <w:sz w:val="24"/>
        </w:rPr>
        <w:t>表示在生产线处于稳定状态以及无等待的情况下，某待加工原材料进入生产线的时间，</w:t>
      </w:r>
      <w:proofErr w:type="spellStart"/>
      <w:r w:rsidRPr="00F3345A">
        <w:rPr>
          <w:rFonts w:ascii="Times New Roman" w:eastAsia="宋体" w:hAnsi="Times New Roman" w:cs="Times New Roman"/>
          <w:sz w:val="24"/>
        </w:rPr>
        <w:t>Pn</w:t>
      </w:r>
      <w:proofErr w:type="spellEnd"/>
      <w:r w:rsidRPr="00F3345A">
        <w:rPr>
          <w:rFonts w:ascii="Times New Roman" w:eastAsia="宋体" w:hAnsi="Times New Roman" w:cs="Times New Roman"/>
          <w:sz w:val="24"/>
        </w:rPr>
        <w:t>表示改该原材料成为成品离开生产线的时间，该值为精确数值型。</w:t>
      </w:r>
    </w:p>
    <w:p w14:paraId="1F745FAB" w14:textId="77777777" w:rsidR="000C0312" w:rsidRPr="00F3345A" w:rsidRDefault="000C0312" w:rsidP="000C0312">
      <w:pPr>
        <w:spacing w:line="400" w:lineRule="exact"/>
        <w:ind w:firstLineChars="200" w:firstLine="480"/>
        <w:rPr>
          <w:rFonts w:ascii="Times New Roman" w:eastAsia="宋体" w:hAnsi="Times New Roman" w:cs="Times New Roman"/>
          <w:b/>
          <w:bCs/>
          <w:sz w:val="24"/>
        </w:rPr>
      </w:pPr>
      <w:r w:rsidRPr="00F3345A">
        <w:rPr>
          <w:rFonts w:ascii="Times New Roman" w:eastAsia="宋体" w:hAnsi="Times New Roman" w:cs="Times New Roman"/>
          <w:b/>
          <w:bCs/>
          <w:sz w:val="24"/>
        </w:rPr>
        <w:t>（</w:t>
      </w:r>
      <w:r w:rsidRPr="00F3345A">
        <w:rPr>
          <w:rFonts w:ascii="Times New Roman" w:eastAsia="宋体" w:hAnsi="Times New Roman" w:cs="Times New Roman"/>
          <w:b/>
          <w:bCs/>
          <w:sz w:val="24"/>
        </w:rPr>
        <w:t>2</w:t>
      </w:r>
      <w:r w:rsidRPr="00F3345A">
        <w:rPr>
          <w:rFonts w:ascii="Times New Roman" w:eastAsia="宋体" w:hAnsi="Times New Roman" w:cs="Times New Roman"/>
          <w:b/>
          <w:bCs/>
          <w:sz w:val="24"/>
        </w:rPr>
        <w:t>）生产周期（</w:t>
      </w:r>
      <w:r w:rsidRPr="00F3345A">
        <w:rPr>
          <w:rFonts w:ascii="Times New Roman" w:eastAsia="宋体" w:hAnsi="Times New Roman" w:cs="Times New Roman"/>
          <w:b/>
          <w:bCs/>
          <w:sz w:val="24"/>
        </w:rPr>
        <w:t>Cycle Time</w:t>
      </w:r>
      <w:r w:rsidRPr="00F3345A">
        <w:rPr>
          <w:rFonts w:ascii="Times New Roman" w:eastAsia="宋体" w:hAnsi="Times New Roman" w:cs="Times New Roman"/>
          <w:b/>
          <w:bCs/>
          <w:sz w:val="24"/>
        </w:rPr>
        <w:t>，</w:t>
      </w:r>
      <w:r w:rsidRPr="00F3345A">
        <w:rPr>
          <w:rFonts w:ascii="Times New Roman" w:eastAsia="宋体" w:hAnsi="Times New Roman" w:cs="Times New Roman"/>
          <w:b/>
          <w:bCs/>
          <w:sz w:val="24"/>
        </w:rPr>
        <w:t>CT</w:t>
      </w:r>
      <w:r w:rsidRPr="00F3345A">
        <w:rPr>
          <w:rFonts w:ascii="Times New Roman" w:eastAsia="宋体" w:hAnsi="Times New Roman" w:cs="Times New Roman"/>
          <w:b/>
          <w:bCs/>
          <w:sz w:val="24"/>
        </w:rPr>
        <w:t>）</w:t>
      </w:r>
    </w:p>
    <w:p w14:paraId="4E86ECC6" w14:textId="77777777" w:rsidR="000C0312" w:rsidRPr="00F3345A" w:rsidRDefault="000C0312" w:rsidP="000C0312">
      <w:pPr>
        <w:spacing w:line="400" w:lineRule="exact"/>
        <w:ind w:firstLineChars="200" w:firstLine="480"/>
        <w:rPr>
          <w:rFonts w:ascii="Times New Roman" w:eastAsia="宋体" w:hAnsi="Times New Roman" w:cs="Times New Roman"/>
          <w:sz w:val="24"/>
        </w:rPr>
      </w:pPr>
      <w:r w:rsidRPr="00F3345A">
        <w:rPr>
          <w:rFonts w:ascii="Times New Roman" w:eastAsia="宋体" w:hAnsi="Times New Roman" w:cs="Times New Roman"/>
          <w:sz w:val="24"/>
        </w:rPr>
        <w:t>一条给定生产线的生产周期</w:t>
      </w:r>
      <w:r w:rsidRPr="00F3345A">
        <w:rPr>
          <w:rFonts w:ascii="Times New Roman" w:eastAsia="宋体" w:hAnsi="Times New Roman" w:cs="Times New Roman"/>
          <w:sz w:val="24"/>
        </w:rPr>
        <w:t>CT</w:t>
      </w:r>
      <w:r w:rsidRPr="00F3345A">
        <w:rPr>
          <w:rFonts w:ascii="Times New Roman" w:eastAsia="宋体" w:hAnsi="Times New Roman" w:cs="Times New Roman"/>
          <w:sz w:val="24"/>
        </w:rPr>
        <w:t>，是指一个生产任务</w:t>
      </w:r>
      <w:bookmarkStart w:id="3" w:name="OLE_LINK6"/>
      <w:bookmarkStart w:id="4" w:name="OLE_LINK5"/>
      <w:r w:rsidRPr="00F3345A">
        <w:rPr>
          <w:rFonts w:ascii="Times New Roman" w:eastAsia="宋体" w:hAnsi="Times New Roman" w:cs="Times New Roman"/>
          <w:sz w:val="24"/>
        </w:rPr>
        <w:t>从该生产线的第一个站点进入开始加工，到从该生产线的最后一个站点被加工完以后退出的整个过程</w:t>
      </w:r>
      <w:bookmarkEnd w:id="3"/>
      <w:bookmarkEnd w:id="4"/>
      <w:r w:rsidRPr="00F3345A">
        <w:rPr>
          <w:rFonts w:ascii="Times New Roman" w:eastAsia="宋体" w:hAnsi="Times New Roman" w:cs="Times New Roman"/>
          <w:sz w:val="24"/>
        </w:rPr>
        <w:t>的平均加工时间，也就是被加工物料作为在制品的这段时间。</w:t>
      </w:r>
      <w:r w:rsidRPr="00F3345A">
        <w:rPr>
          <w:rFonts w:ascii="Times New Roman" w:eastAsia="宋体" w:hAnsi="Times New Roman" w:cs="Times New Roman"/>
          <w:sz w:val="24"/>
        </w:rPr>
        <w:t>CT = N/TOT</w:t>
      </w:r>
      <w:r w:rsidRPr="00F3345A">
        <w:rPr>
          <w:rFonts w:ascii="Times New Roman" w:eastAsia="宋体" w:hAnsi="Times New Roman" w:cs="Times New Roman"/>
          <w:sz w:val="24"/>
        </w:rPr>
        <w:t>，其中，</w:t>
      </w:r>
      <w:r w:rsidRPr="00F3345A">
        <w:rPr>
          <w:rFonts w:ascii="Times New Roman" w:eastAsia="宋体" w:hAnsi="Times New Roman" w:cs="Times New Roman"/>
          <w:sz w:val="24"/>
        </w:rPr>
        <w:t>N</w:t>
      </w:r>
      <w:r w:rsidRPr="00F3345A">
        <w:rPr>
          <w:rFonts w:ascii="Times New Roman" w:eastAsia="宋体" w:hAnsi="Times New Roman" w:cs="Times New Roman"/>
          <w:sz w:val="24"/>
        </w:rPr>
        <w:t>表示给定生产线的完工数量，</w:t>
      </w:r>
      <w:r w:rsidRPr="00F3345A">
        <w:rPr>
          <w:rFonts w:ascii="Times New Roman" w:eastAsia="宋体" w:hAnsi="Times New Roman" w:cs="Times New Roman"/>
          <w:sz w:val="24"/>
        </w:rPr>
        <w:t>TOT</w:t>
      </w:r>
      <w:r w:rsidRPr="00F3345A">
        <w:rPr>
          <w:rFonts w:ascii="Times New Roman" w:eastAsia="宋体" w:hAnsi="Times New Roman" w:cs="Times New Roman"/>
          <w:sz w:val="24"/>
        </w:rPr>
        <w:t>表示给定生产线的完工时间，该值为精确数值型。</w:t>
      </w:r>
    </w:p>
    <w:p w14:paraId="293656FA" w14:textId="77777777" w:rsidR="000C0312" w:rsidRPr="00F3345A" w:rsidRDefault="000C0312" w:rsidP="000C0312">
      <w:pPr>
        <w:spacing w:line="400" w:lineRule="exact"/>
        <w:ind w:firstLineChars="200" w:firstLine="480"/>
        <w:rPr>
          <w:rFonts w:ascii="Times New Roman" w:eastAsia="宋体" w:hAnsi="Times New Roman" w:cs="Times New Roman"/>
          <w:b/>
          <w:bCs/>
          <w:sz w:val="24"/>
        </w:rPr>
      </w:pPr>
      <w:r w:rsidRPr="00F3345A">
        <w:rPr>
          <w:rFonts w:ascii="Times New Roman" w:eastAsia="宋体" w:hAnsi="Times New Roman" w:cs="Times New Roman"/>
          <w:b/>
          <w:bCs/>
          <w:sz w:val="24"/>
        </w:rPr>
        <w:t>（</w:t>
      </w:r>
      <w:r w:rsidRPr="00F3345A">
        <w:rPr>
          <w:rFonts w:ascii="Times New Roman" w:eastAsia="宋体" w:hAnsi="Times New Roman" w:cs="Times New Roman"/>
          <w:b/>
          <w:bCs/>
          <w:sz w:val="24"/>
        </w:rPr>
        <w:t>3</w:t>
      </w:r>
      <w:r w:rsidRPr="00F3345A">
        <w:rPr>
          <w:rFonts w:ascii="Times New Roman" w:eastAsia="宋体" w:hAnsi="Times New Roman" w:cs="Times New Roman"/>
          <w:b/>
          <w:bCs/>
          <w:sz w:val="24"/>
        </w:rPr>
        <w:t>）完工时间（</w:t>
      </w:r>
      <w:r w:rsidRPr="00F3345A">
        <w:rPr>
          <w:rFonts w:ascii="Times New Roman" w:eastAsia="宋体" w:hAnsi="Times New Roman" w:cs="Times New Roman"/>
          <w:b/>
          <w:bCs/>
          <w:sz w:val="24"/>
        </w:rPr>
        <w:t>Total Completion Time</w:t>
      </w:r>
      <w:r w:rsidRPr="00F3345A">
        <w:rPr>
          <w:rFonts w:ascii="Times New Roman" w:eastAsia="宋体" w:hAnsi="Times New Roman" w:cs="Times New Roman"/>
          <w:b/>
          <w:bCs/>
          <w:sz w:val="24"/>
        </w:rPr>
        <w:t>，</w:t>
      </w:r>
      <w:r w:rsidRPr="00F3345A">
        <w:rPr>
          <w:rFonts w:ascii="Times New Roman" w:eastAsia="宋体" w:hAnsi="Times New Roman" w:cs="Times New Roman"/>
          <w:b/>
          <w:bCs/>
          <w:sz w:val="24"/>
        </w:rPr>
        <w:t>TCT</w:t>
      </w:r>
      <w:r w:rsidRPr="00F3345A">
        <w:rPr>
          <w:rFonts w:ascii="Times New Roman" w:eastAsia="宋体" w:hAnsi="Times New Roman" w:cs="Times New Roman"/>
          <w:b/>
          <w:bCs/>
          <w:sz w:val="24"/>
        </w:rPr>
        <w:t>）</w:t>
      </w:r>
    </w:p>
    <w:p w14:paraId="24B36FA4" w14:textId="77777777" w:rsidR="000C0312" w:rsidRPr="00F3345A" w:rsidRDefault="000C0312" w:rsidP="000C0312">
      <w:pPr>
        <w:spacing w:line="400" w:lineRule="exact"/>
        <w:ind w:firstLineChars="200" w:firstLine="480"/>
        <w:rPr>
          <w:rFonts w:ascii="Times New Roman" w:eastAsia="宋体" w:hAnsi="Times New Roman" w:cs="Times New Roman"/>
          <w:sz w:val="24"/>
        </w:rPr>
      </w:pPr>
      <w:r w:rsidRPr="00F3345A">
        <w:rPr>
          <w:rFonts w:ascii="Times New Roman" w:eastAsia="宋体" w:hAnsi="Times New Roman" w:cs="Times New Roman"/>
          <w:sz w:val="24"/>
        </w:rPr>
        <w:t>在给定的完工数量</w:t>
      </w:r>
      <w:r w:rsidRPr="00F3345A">
        <w:rPr>
          <w:rFonts w:ascii="Times New Roman" w:eastAsia="宋体" w:hAnsi="Times New Roman" w:cs="Times New Roman"/>
          <w:sz w:val="24"/>
        </w:rPr>
        <w:t>N</w:t>
      </w:r>
      <w:r w:rsidRPr="00F3345A">
        <w:rPr>
          <w:rFonts w:ascii="Times New Roman" w:eastAsia="宋体" w:hAnsi="Times New Roman" w:cs="Times New Roman"/>
          <w:sz w:val="24"/>
        </w:rPr>
        <w:t>下，整条生产线完成加工的时间</w:t>
      </w:r>
      <w:r w:rsidRPr="00F3345A">
        <w:rPr>
          <w:rFonts w:ascii="Times New Roman" w:eastAsia="宋体" w:hAnsi="Times New Roman" w:cs="Times New Roman"/>
          <w:sz w:val="24"/>
        </w:rPr>
        <w:t>TCT</w:t>
      </w:r>
      <w:r w:rsidRPr="00F3345A">
        <w:rPr>
          <w:rFonts w:ascii="Times New Roman" w:eastAsia="宋体" w:hAnsi="Times New Roman" w:cs="Times New Roman"/>
          <w:sz w:val="24"/>
        </w:rPr>
        <w:t>，该值为精确数值型。</w:t>
      </w:r>
    </w:p>
    <w:p w14:paraId="12CEB09C" w14:textId="77777777" w:rsidR="000C0312" w:rsidRPr="00F3345A" w:rsidRDefault="000C0312" w:rsidP="000C0312">
      <w:pPr>
        <w:spacing w:line="400" w:lineRule="exact"/>
        <w:ind w:firstLineChars="200" w:firstLine="480"/>
        <w:rPr>
          <w:rFonts w:ascii="Times New Roman" w:eastAsia="宋体" w:hAnsi="Times New Roman" w:cs="Times New Roman"/>
          <w:b/>
          <w:bCs/>
          <w:sz w:val="24"/>
        </w:rPr>
      </w:pPr>
      <w:r w:rsidRPr="00F3345A">
        <w:rPr>
          <w:rFonts w:ascii="Times New Roman" w:eastAsia="宋体" w:hAnsi="Times New Roman" w:cs="Times New Roman"/>
          <w:b/>
          <w:bCs/>
          <w:sz w:val="24"/>
        </w:rPr>
        <w:t>（</w:t>
      </w:r>
      <w:r w:rsidRPr="00F3345A">
        <w:rPr>
          <w:rFonts w:ascii="Times New Roman" w:eastAsia="宋体" w:hAnsi="Times New Roman" w:cs="Times New Roman"/>
          <w:b/>
          <w:bCs/>
          <w:sz w:val="24"/>
        </w:rPr>
        <w:t>4</w:t>
      </w:r>
      <w:r w:rsidRPr="00F3345A">
        <w:rPr>
          <w:rFonts w:ascii="Times New Roman" w:eastAsia="宋体" w:hAnsi="Times New Roman" w:cs="Times New Roman"/>
          <w:b/>
          <w:bCs/>
          <w:sz w:val="24"/>
        </w:rPr>
        <w:t>）准备时间（</w:t>
      </w:r>
      <w:r w:rsidRPr="00F3345A">
        <w:rPr>
          <w:rFonts w:ascii="Times New Roman" w:eastAsia="宋体" w:hAnsi="Times New Roman" w:cs="Times New Roman"/>
          <w:b/>
          <w:bCs/>
          <w:sz w:val="24"/>
        </w:rPr>
        <w:t>Set-up Time</w:t>
      </w:r>
      <w:r w:rsidRPr="00F3345A">
        <w:rPr>
          <w:rFonts w:ascii="Times New Roman" w:eastAsia="宋体" w:hAnsi="Times New Roman" w:cs="Times New Roman"/>
          <w:b/>
          <w:bCs/>
          <w:sz w:val="24"/>
        </w:rPr>
        <w:t>，</w:t>
      </w:r>
      <w:r w:rsidRPr="00F3345A">
        <w:rPr>
          <w:rFonts w:ascii="Times New Roman" w:eastAsia="宋体" w:hAnsi="Times New Roman" w:cs="Times New Roman"/>
          <w:b/>
          <w:bCs/>
          <w:sz w:val="24"/>
        </w:rPr>
        <w:t>ST</w:t>
      </w:r>
      <w:r w:rsidRPr="00F3345A">
        <w:rPr>
          <w:rFonts w:ascii="Times New Roman" w:eastAsia="宋体" w:hAnsi="Times New Roman" w:cs="Times New Roman"/>
          <w:b/>
          <w:bCs/>
          <w:sz w:val="24"/>
        </w:rPr>
        <w:t>）</w:t>
      </w:r>
    </w:p>
    <w:p w14:paraId="1E5A15D5" w14:textId="77777777" w:rsidR="000C0312" w:rsidRPr="00F3345A" w:rsidRDefault="000C0312" w:rsidP="000C0312">
      <w:pPr>
        <w:spacing w:line="400" w:lineRule="exact"/>
        <w:ind w:firstLineChars="200" w:firstLine="480"/>
        <w:rPr>
          <w:rFonts w:ascii="Times New Roman" w:eastAsia="宋体" w:hAnsi="Times New Roman" w:cs="Times New Roman"/>
          <w:sz w:val="24"/>
        </w:rPr>
      </w:pPr>
      <w:r w:rsidRPr="00F3345A">
        <w:rPr>
          <w:rFonts w:ascii="Times New Roman" w:eastAsia="宋体" w:hAnsi="Times New Roman" w:cs="Times New Roman"/>
          <w:sz w:val="24"/>
        </w:rPr>
        <w:t>生产线开始运行之前，材料、人工、设备等需要的准备时间总和（</w:t>
      </w:r>
      <w:r w:rsidRPr="00F3345A">
        <w:rPr>
          <w:rFonts w:ascii="Times New Roman" w:eastAsia="宋体" w:hAnsi="Times New Roman" w:cs="Times New Roman"/>
          <w:sz w:val="24"/>
        </w:rPr>
        <w:t>ST</w:t>
      </w:r>
      <w:r w:rsidRPr="00F3345A">
        <w:rPr>
          <w:rFonts w:ascii="Times New Roman" w:eastAsia="宋体" w:hAnsi="Times New Roman" w:cs="Times New Roman"/>
          <w:sz w:val="24"/>
        </w:rPr>
        <w:t>），该值为精确数值型。</w:t>
      </w:r>
    </w:p>
    <w:p w14:paraId="010458F6" w14:textId="77777777" w:rsidR="000C0312" w:rsidRPr="00F3345A" w:rsidRDefault="000C0312" w:rsidP="000C0312">
      <w:pPr>
        <w:spacing w:line="400" w:lineRule="exact"/>
        <w:ind w:firstLineChars="200" w:firstLine="480"/>
        <w:rPr>
          <w:rFonts w:ascii="Times New Roman" w:eastAsia="宋体" w:hAnsi="Times New Roman" w:cs="Times New Roman"/>
          <w:b/>
          <w:bCs/>
          <w:sz w:val="24"/>
        </w:rPr>
      </w:pPr>
      <w:r w:rsidRPr="00F3345A">
        <w:rPr>
          <w:rFonts w:ascii="Times New Roman" w:eastAsia="宋体" w:hAnsi="Times New Roman" w:cs="Times New Roman"/>
          <w:b/>
          <w:bCs/>
          <w:sz w:val="24"/>
        </w:rPr>
        <w:t>（</w:t>
      </w:r>
      <w:r w:rsidRPr="00F3345A">
        <w:rPr>
          <w:rFonts w:ascii="Times New Roman" w:eastAsia="宋体" w:hAnsi="Times New Roman" w:cs="Times New Roman"/>
          <w:b/>
          <w:bCs/>
          <w:sz w:val="24"/>
        </w:rPr>
        <w:t>5</w:t>
      </w:r>
      <w:r w:rsidRPr="00F3345A">
        <w:rPr>
          <w:rFonts w:ascii="Times New Roman" w:eastAsia="宋体" w:hAnsi="Times New Roman" w:cs="Times New Roman"/>
          <w:b/>
          <w:bCs/>
          <w:sz w:val="24"/>
        </w:rPr>
        <w:t>）物流时间（</w:t>
      </w:r>
      <w:r w:rsidRPr="00F3345A">
        <w:rPr>
          <w:rFonts w:ascii="Times New Roman" w:eastAsia="宋体" w:hAnsi="Times New Roman" w:cs="Times New Roman"/>
          <w:b/>
          <w:bCs/>
          <w:sz w:val="24"/>
        </w:rPr>
        <w:t>Logistics Time</w:t>
      </w:r>
      <w:r w:rsidRPr="00F3345A">
        <w:rPr>
          <w:rFonts w:ascii="Times New Roman" w:eastAsia="宋体" w:hAnsi="Times New Roman" w:cs="Times New Roman"/>
          <w:b/>
          <w:bCs/>
          <w:sz w:val="24"/>
        </w:rPr>
        <w:t>，</w:t>
      </w:r>
      <w:r w:rsidRPr="00F3345A">
        <w:rPr>
          <w:rFonts w:ascii="Times New Roman" w:eastAsia="宋体" w:hAnsi="Times New Roman" w:cs="Times New Roman"/>
          <w:b/>
          <w:bCs/>
          <w:sz w:val="24"/>
        </w:rPr>
        <w:t>LT</w:t>
      </w:r>
      <w:r w:rsidRPr="00F3345A">
        <w:rPr>
          <w:rFonts w:ascii="Times New Roman" w:eastAsia="宋体" w:hAnsi="Times New Roman" w:cs="Times New Roman"/>
          <w:b/>
          <w:bCs/>
          <w:sz w:val="24"/>
        </w:rPr>
        <w:t>）</w:t>
      </w:r>
    </w:p>
    <w:p w14:paraId="1ED57AE9" w14:textId="77777777" w:rsidR="000C0312" w:rsidRPr="00F3345A" w:rsidRDefault="000C0312" w:rsidP="000C0312">
      <w:pPr>
        <w:spacing w:line="400" w:lineRule="exact"/>
        <w:ind w:firstLineChars="200" w:firstLine="480"/>
        <w:rPr>
          <w:rFonts w:ascii="Times New Roman" w:eastAsia="宋体" w:hAnsi="Times New Roman" w:cs="Times New Roman"/>
          <w:sz w:val="24"/>
        </w:rPr>
      </w:pPr>
      <w:r w:rsidRPr="00F3345A">
        <w:rPr>
          <w:rFonts w:ascii="Times New Roman" w:eastAsia="宋体" w:hAnsi="Times New Roman" w:cs="Times New Roman"/>
          <w:sz w:val="24"/>
        </w:rPr>
        <w:t>在制品以及成品从初始地点运输到目的地点的物流时间总和（</w:t>
      </w:r>
      <w:r w:rsidRPr="00F3345A">
        <w:rPr>
          <w:rFonts w:ascii="Times New Roman" w:eastAsia="宋体" w:hAnsi="Times New Roman" w:cs="Times New Roman"/>
          <w:sz w:val="24"/>
        </w:rPr>
        <w:t>LT</w:t>
      </w:r>
      <w:r w:rsidRPr="00F3345A">
        <w:rPr>
          <w:rFonts w:ascii="Times New Roman" w:eastAsia="宋体" w:hAnsi="Times New Roman" w:cs="Times New Roman"/>
          <w:sz w:val="24"/>
        </w:rPr>
        <w:t>）。</w:t>
      </w:r>
      <w:r w:rsidRPr="00F3345A">
        <w:rPr>
          <w:rFonts w:ascii="Times New Roman" w:eastAsia="宋体" w:hAnsi="Times New Roman" w:cs="Times New Roman"/>
          <w:sz w:val="24"/>
        </w:rPr>
        <w:t>LT = LTWIP + LTFP</w:t>
      </w:r>
      <w:r w:rsidRPr="00F3345A">
        <w:rPr>
          <w:rFonts w:ascii="Times New Roman" w:eastAsia="宋体" w:hAnsi="Times New Roman" w:cs="Times New Roman"/>
          <w:sz w:val="24"/>
        </w:rPr>
        <w:t>，其中，</w:t>
      </w:r>
      <w:r w:rsidRPr="00F3345A">
        <w:rPr>
          <w:rFonts w:ascii="Times New Roman" w:eastAsia="宋体" w:hAnsi="Times New Roman" w:cs="Times New Roman"/>
          <w:sz w:val="24"/>
        </w:rPr>
        <w:t>LTWIP</w:t>
      </w:r>
      <w:r w:rsidRPr="00F3345A">
        <w:rPr>
          <w:rFonts w:ascii="Times New Roman" w:eastAsia="宋体" w:hAnsi="Times New Roman" w:cs="Times New Roman"/>
          <w:sz w:val="24"/>
        </w:rPr>
        <w:t>表示给定生产线所有在制品物流时间总和，</w:t>
      </w:r>
      <w:r w:rsidRPr="00F3345A">
        <w:rPr>
          <w:rFonts w:ascii="Times New Roman" w:eastAsia="宋体" w:hAnsi="Times New Roman" w:cs="Times New Roman"/>
          <w:sz w:val="24"/>
        </w:rPr>
        <w:t>LTFP</w:t>
      </w:r>
      <w:r w:rsidRPr="00F3345A">
        <w:rPr>
          <w:rFonts w:ascii="Times New Roman" w:eastAsia="宋体" w:hAnsi="Times New Roman" w:cs="Times New Roman"/>
          <w:sz w:val="24"/>
        </w:rPr>
        <w:t>表示给定生产线所有成品的物流时间总和，该值为精确数值型。</w:t>
      </w:r>
    </w:p>
    <w:p w14:paraId="7ED8F031" w14:textId="77777777" w:rsidR="000C0312" w:rsidRPr="00F3345A" w:rsidRDefault="000C0312" w:rsidP="000C0312">
      <w:pPr>
        <w:spacing w:line="400" w:lineRule="exact"/>
        <w:ind w:firstLineChars="200" w:firstLine="480"/>
        <w:rPr>
          <w:rFonts w:ascii="Times New Roman" w:eastAsia="宋体" w:hAnsi="Times New Roman" w:cs="Times New Roman"/>
          <w:b/>
          <w:bCs/>
          <w:sz w:val="24"/>
        </w:rPr>
      </w:pPr>
      <w:r w:rsidRPr="00F3345A">
        <w:rPr>
          <w:rFonts w:ascii="Times New Roman" w:eastAsia="宋体" w:hAnsi="Times New Roman" w:cs="Times New Roman"/>
          <w:b/>
          <w:bCs/>
          <w:sz w:val="24"/>
        </w:rPr>
        <w:t xml:space="preserve">2. </w:t>
      </w:r>
      <w:r w:rsidRPr="00F3345A">
        <w:rPr>
          <w:rFonts w:ascii="Times New Roman" w:eastAsia="宋体" w:hAnsi="Times New Roman" w:cs="Times New Roman"/>
          <w:b/>
          <w:bCs/>
          <w:sz w:val="24"/>
        </w:rPr>
        <w:t>能力指标</w:t>
      </w:r>
    </w:p>
    <w:p w14:paraId="6383924E" w14:textId="77777777" w:rsidR="000C0312" w:rsidRPr="00F3345A" w:rsidRDefault="000C0312" w:rsidP="000C0312">
      <w:pPr>
        <w:spacing w:line="400" w:lineRule="exact"/>
        <w:ind w:firstLineChars="200" w:firstLine="480"/>
        <w:rPr>
          <w:rFonts w:ascii="Times New Roman" w:eastAsia="宋体" w:hAnsi="Times New Roman" w:cs="Times New Roman"/>
          <w:sz w:val="24"/>
        </w:rPr>
      </w:pPr>
      <w:r w:rsidRPr="00F3345A">
        <w:rPr>
          <w:rFonts w:ascii="Times New Roman" w:eastAsia="宋体" w:hAnsi="Times New Roman" w:cs="Times New Roman"/>
          <w:sz w:val="24"/>
        </w:rPr>
        <w:t>论文将能力指标定义为：（完工数量，生产线瓶颈率，单位时间生产量，临界在制品库存，资源状态，资源效率，资源产能，资源负荷，资源类型），解释如下：</w:t>
      </w:r>
      <w:bookmarkStart w:id="5" w:name="OLE_LINK1"/>
      <w:bookmarkStart w:id="6" w:name="OLE_LINK4"/>
    </w:p>
    <w:p w14:paraId="49909E5D" w14:textId="77777777" w:rsidR="000C0312" w:rsidRPr="00F3345A" w:rsidRDefault="000C0312" w:rsidP="000C0312">
      <w:pPr>
        <w:spacing w:line="400" w:lineRule="exact"/>
        <w:ind w:firstLineChars="200" w:firstLine="480"/>
        <w:rPr>
          <w:rFonts w:ascii="Times New Roman" w:eastAsia="宋体" w:hAnsi="Times New Roman" w:cs="Times New Roman"/>
          <w:b/>
          <w:bCs/>
          <w:sz w:val="24"/>
        </w:rPr>
      </w:pPr>
      <w:r w:rsidRPr="00F3345A">
        <w:rPr>
          <w:rFonts w:ascii="Times New Roman" w:eastAsia="宋体" w:hAnsi="Times New Roman" w:cs="Times New Roman"/>
          <w:b/>
          <w:bCs/>
          <w:sz w:val="24"/>
        </w:rPr>
        <w:t>（</w:t>
      </w:r>
      <w:r w:rsidRPr="00F3345A">
        <w:rPr>
          <w:rFonts w:ascii="Times New Roman" w:eastAsia="宋体" w:hAnsi="Times New Roman" w:cs="Times New Roman"/>
          <w:b/>
          <w:bCs/>
          <w:sz w:val="24"/>
        </w:rPr>
        <w:t>1</w:t>
      </w:r>
      <w:r w:rsidRPr="00F3345A">
        <w:rPr>
          <w:rFonts w:ascii="Times New Roman" w:eastAsia="宋体" w:hAnsi="Times New Roman" w:cs="Times New Roman"/>
          <w:b/>
          <w:bCs/>
          <w:sz w:val="24"/>
        </w:rPr>
        <w:t>）完工数量（</w:t>
      </w:r>
      <w:r w:rsidRPr="00F3345A">
        <w:rPr>
          <w:rFonts w:ascii="Times New Roman" w:eastAsia="宋体" w:hAnsi="Times New Roman" w:cs="Times New Roman"/>
          <w:b/>
          <w:bCs/>
          <w:sz w:val="24"/>
        </w:rPr>
        <w:t>Number</w:t>
      </w:r>
      <w:r w:rsidRPr="00F3345A">
        <w:rPr>
          <w:rFonts w:ascii="Times New Roman" w:eastAsia="宋体" w:hAnsi="Times New Roman" w:cs="Times New Roman"/>
          <w:b/>
          <w:bCs/>
          <w:sz w:val="24"/>
        </w:rPr>
        <w:t>，</w:t>
      </w:r>
      <w:r w:rsidRPr="00F3345A">
        <w:rPr>
          <w:rFonts w:ascii="Times New Roman" w:eastAsia="宋体" w:hAnsi="Times New Roman" w:cs="Times New Roman"/>
          <w:b/>
          <w:bCs/>
          <w:sz w:val="24"/>
        </w:rPr>
        <w:t>N</w:t>
      </w:r>
      <w:r w:rsidRPr="00F3345A">
        <w:rPr>
          <w:rFonts w:ascii="Times New Roman" w:eastAsia="宋体" w:hAnsi="Times New Roman" w:cs="Times New Roman"/>
          <w:b/>
          <w:bCs/>
          <w:sz w:val="24"/>
        </w:rPr>
        <w:t>）</w:t>
      </w:r>
    </w:p>
    <w:p w14:paraId="4C18426E" w14:textId="77777777" w:rsidR="000C0312" w:rsidRPr="00F3345A" w:rsidRDefault="000C0312" w:rsidP="000C0312">
      <w:pPr>
        <w:spacing w:line="400" w:lineRule="exact"/>
        <w:ind w:firstLineChars="200" w:firstLine="480"/>
        <w:rPr>
          <w:rFonts w:ascii="Times New Roman" w:eastAsia="宋体" w:hAnsi="Times New Roman" w:cs="Times New Roman"/>
          <w:sz w:val="24"/>
        </w:rPr>
      </w:pPr>
      <w:r w:rsidRPr="00F3345A">
        <w:rPr>
          <w:rFonts w:ascii="Times New Roman" w:eastAsia="宋体" w:hAnsi="Times New Roman" w:cs="Times New Roman"/>
          <w:sz w:val="24"/>
        </w:rPr>
        <w:lastRenderedPageBreak/>
        <w:t>完工数量</w:t>
      </w:r>
      <w:r w:rsidRPr="00F3345A">
        <w:rPr>
          <w:rFonts w:ascii="Times New Roman" w:eastAsia="宋体" w:hAnsi="Times New Roman" w:cs="Times New Roman"/>
          <w:sz w:val="24"/>
        </w:rPr>
        <w:t>N</w:t>
      </w:r>
      <w:r w:rsidRPr="00F3345A">
        <w:rPr>
          <w:rFonts w:ascii="Times New Roman" w:eastAsia="宋体" w:hAnsi="Times New Roman" w:cs="Times New Roman"/>
          <w:sz w:val="24"/>
        </w:rPr>
        <w:t>，是指在给定的生产周期</w:t>
      </w:r>
      <w:r w:rsidRPr="00F3345A">
        <w:rPr>
          <w:rFonts w:ascii="Times New Roman" w:eastAsia="宋体" w:hAnsi="Times New Roman" w:cs="Times New Roman"/>
          <w:sz w:val="24"/>
        </w:rPr>
        <w:t>CT</w:t>
      </w:r>
      <w:r w:rsidRPr="00F3345A">
        <w:rPr>
          <w:rFonts w:ascii="Times New Roman" w:eastAsia="宋体" w:hAnsi="Times New Roman" w:cs="Times New Roman"/>
          <w:sz w:val="24"/>
        </w:rPr>
        <w:t>下，整条生产线完成加工的产品数量，该值为精确数值型。</w:t>
      </w:r>
    </w:p>
    <w:bookmarkEnd w:id="5"/>
    <w:bookmarkEnd w:id="6"/>
    <w:p w14:paraId="59B95E56" w14:textId="77777777" w:rsidR="000C0312" w:rsidRPr="00F3345A" w:rsidRDefault="000C0312" w:rsidP="000C0312">
      <w:pPr>
        <w:spacing w:line="400" w:lineRule="exact"/>
        <w:ind w:firstLineChars="200" w:firstLine="480"/>
        <w:rPr>
          <w:rFonts w:ascii="Times New Roman" w:eastAsia="宋体" w:hAnsi="Times New Roman" w:cs="Times New Roman"/>
          <w:b/>
          <w:bCs/>
          <w:sz w:val="24"/>
        </w:rPr>
      </w:pPr>
      <w:r w:rsidRPr="00F3345A">
        <w:rPr>
          <w:rFonts w:ascii="Times New Roman" w:eastAsia="宋体" w:hAnsi="Times New Roman" w:cs="Times New Roman"/>
          <w:b/>
          <w:bCs/>
          <w:sz w:val="24"/>
        </w:rPr>
        <w:t>（</w:t>
      </w:r>
      <w:r w:rsidRPr="00F3345A">
        <w:rPr>
          <w:rFonts w:ascii="Times New Roman" w:eastAsia="宋体" w:hAnsi="Times New Roman" w:cs="Times New Roman"/>
          <w:b/>
          <w:bCs/>
          <w:sz w:val="24"/>
        </w:rPr>
        <w:t>2</w:t>
      </w:r>
      <w:r w:rsidRPr="00F3345A">
        <w:rPr>
          <w:rFonts w:ascii="Times New Roman" w:eastAsia="宋体" w:hAnsi="Times New Roman" w:cs="Times New Roman"/>
          <w:b/>
          <w:bCs/>
          <w:sz w:val="24"/>
        </w:rPr>
        <w:t>）生产线的瓶颈率（</w:t>
      </w:r>
      <w:r w:rsidRPr="00F3345A">
        <w:rPr>
          <w:rFonts w:ascii="Times New Roman" w:eastAsia="宋体" w:hAnsi="Times New Roman" w:cs="Times New Roman"/>
          <w:b/>
          <w:bCs/>
          <w:sz w:val="24"/>
        </w:rPr>
        <w:t>Bottleneck Rate</w:t>
      </w:r>
      <w:r w:rsidRPr="00F3345A">
        <w:rPr>
          <w:rFonts w:ascii="Times New Roman" w:eastAsia="宋体" w:hAnsi="Times New Roman" w:cs="Times New Roman"/>
          <w:b/>
          <w:bCs/>
          <w:sz w:val="24"/>
        </w:rPr>
        <w:t>，</w:t>
      </w:r>
      <w:r w:rsidRPr="00F3345A">
        <w:rPr>
          <w:rFonts w:ascii="Times New Roman" w:eastAsia="宋体" w:hAnsi="Times New Roman" w:cs="Times New Roman"/>
          <w:b/>
          <w:bCs/>
          <w:sz w:val="24"/>
        </w:rPr>
        <w:t>RB</w:t>
      </w:r>
      <w:r w:rsidRPr="00F3345A">
        <w:rPr>
          <w:rFonts w:ascii="Times New Roman" w:eastAsia="宋体" w:hAnsi="Times New Roman" w:cs="Times New Roman"/>
          <w:b/>
          <w:bCs/>
          <w:sz w:val="24"/>
        </w:rPr>
        <w:t>）</w:t>
      </w:r>
    </w:p>
    <w:p w14:paraId="3764E40E" w14:textId="77777777" w:rsidR="000C0312" w:rsidRPr="00F3345A" w:rsidRDefault="000C0312" w:rsidP="000C0312">
      <w:pPr>
        <w:spacing w:line="400" w:lineRule="exact"/>
        <w:ind w:firstLineChars="200" w:firstLine="480"/>
        <w:rPr>
          <w:rFonts w:ascii="Times New Roman" w:eastAsia="宋体" w:hAnsi="Times New Roman" w:cs="Times New Roman"/>
          <w:sz w:val="24"/>
        </w:rPr>
      </w:pPr>
      <w:r w:rsidRPr="00F3345A">
        <w:rPr>
          <w:rFonts w:ascii="Times New Roman" w:eastAsia="宋体" w:hAnsi="Times New Roman" w:cs="Times New Roman"/>
          <w:sz w:val="24"/>
        </w:rPr>
        <w:t>一条生产线的瓶颈率</w:t>
      </w:r>
      <w:r w:rsidRPr="00F3345A">
        <w:rPr>
          <w:rFonts w:ascii="Times New Roman" w:eastAsia="宋体" w:hAnsi="Times New Roman" w:cs="Times New Roman"/>
          <w:sz w:val="24"/>
        </w:rPr>
        <w:t>RB</w:t>
      </w:r>
      <w:r w:rsidRPr="00F3345A">
        <w:rPr>
          <w:rFonts w:ascii="Times New Roman" w:eastAsia="宋体" w:hAnsi="Times New Roman" w:cs="Times New Roman"/>
          <w:sz w:val="24"/>
        </w:rPr>
        <w:t>，是指该生产线中长时间处于最高利用率的工位（瓶颈工位），每单位时间所生产的零件数或完成的任务数</w:t>
      </w:r>
      <w:r w:rsidRPr="00F3345A">
        <w:rPr>
          <w:rFonts w:ascii="Times New Roman" w:eastAsia="宋体" w:hAnsi="Times New Roman" w:cs="Times New Roman"/>
          <w:sz w:val="24"/>
        </w:rPr>
        <w:t>M</w:t>
      </w:r>
      <w:r w:rsidRPr="00F3345A">
        <w:rPr>
          <w:rFonts w:ascii="Times New Roman" w:eastAsia="宋体" w:hAnsi="Times New Roman" w:cs="Times New Roman"/>
          <w:sz w:val="24"/>
        </w:rPr>
        <w:t>，该值为精确数值型。</w:t>
      </w:r>
    </w:p>
    <w:p w14:paraId="348DCC9F" w14:textId="77777777" w:rsidR="000C0312" w:rsidRPr="00F3345A" w:rsidRDefault="000C0312" w:rsidP="000C0312">
      <w:pPr>
        <w:spacing w:line="400" w:lineRule="exact"/>
        <w:ind w:firstLineChars="200" w:firstLine="480"/>
        <w:rPr>
          <w:rFonts w:ascii="Times New Roman" w:eastAsia="宋体" w:hAnsi="Times New Roman" w:cs="Times New Roman"/>
          <w:b/>
          <w:bCs/>
          <w:sz w:val="24"/>
        </w:rPr>
      </w:pPr>
      <w:r w:rsidRPr="00F3345A">
        <w:rPr>
          <w:rFonts w:ascii="Times New Roman" w:eastAsia="宋体" w:hAnsi="Times New Roman" w:cs="Times New Roman"/>
          <w:b/>
          <w:bCs/>
          <w:sz w:val="24"/>
        </w:rPr>
        <w:t>（</w:t>
      </w:r>
      <w:r w:rsidRPr="00F3345A">
        <w:rPr>
          <w:rFonts w:ascii="Times New Roman" w:eastAsia="宋体" w:hAnsi="Times New Roman" w:cs="Times New Roman"/>
          <w:b/>
          <w:bCs/>
          <w:sz w:val="24"/>
        </w:rPr>
        <w:t>3</w:t>
      </w:r>
      <w:r w:rsidRPr="00F3345A">
        <w:rPr>
          <w:rFonts w:ascii="Times New Roman" w:eastAsia="宋体" w:hAnsi="Times New Roman" w:cs="Times New Roman"/>
          <w:b/>
          <w:bCs/>
          <w:sz w:val="24"/>
        </w:rPr>
        <w:t>）单位时间生产量（</w:t>
      </w:r>
      <w:r w:rsidRPr="00F3345A">
        <w:rPr>
          <w:rFonts w:ascii="Times New Roman" w:eastAsia="宋体" w:hAnsi="Times New Roman" w:cs="Times New Roman"/>
          <w:b/>
          <w:bCs/>
          <w:sz w:val="24"/>
        </w:rPr>
        <w:t>Throughput</w:t>
      </w:r>
      <w:r w:rsidRPr="00F3345A">
        <w:rPr>
          <w:rFonts w:ascii="Times New Roman" w:eastAsia="宋体" w:hAnsi="Times New Roman" w:cs="Times New Roman"/>
          <w:b/>
          <w:bCs/>
          <w:sz w:val="24"/>
        </w:rPr>
        <w:t>，</w:t>
      </w:r>
      <w:r w:rsidRPr="00F3345A">
        <w:rPr>
          <w:rFonts w:ascii="Times New Roman" w:eastAsia="宋体" w:hAnsi="Times New Roman" w:cs="Times New Roman"/>
          <w:b/>
          <w:bCs/>
          <w:sz w:val="24"/>
        </w:rPr>
        <w:t>TH</w:t>
      </w:r>
      <w:r w:rsidRPr="00F3345A">
        <w:rPr>
          <w:rFonts w:ascii="Times New Roman" w:eastAsia="宋体" w:hAnsi="Times New Roman" w:cs="Times New Roman"/>
          <w:b/>
          <w:bCs/>
          <w:sz w:val="24"/>
        </w:rPr>
        <w:t>）</w:t>
      </w:r>
    </w:p>
    <w:p w14:paraId="3EEFB9F1" w14:textId="77777777" w:rsidR="000C0312" w:rsidRPr="00F3345A" w:rsidRDefault="000C0312" w:rsidP="000C0312">
      <w:pPr>
        <w:spacing w:line="400" w:lineRule="exact"/>
        <w:ind w:firstLineChars="200" w:firstLine="480"/>
        <w:rPr>
          <w:rFonts w:ascii="Times New Roman" w:eastAsia="宋体" w:hAnsi="Times New Roman" w:cs="Times New Roman"/>
          <w:sz w:val="24"/>
        </w:rPr>
      </w:pPr>
      <w:r w:rsidRPr="00F3345A">
        <w:rPr>
          <w:rFonts w:ascii="Times New Roman" w:eastAsia="宋体" w:hAnsi="Times New Roman" w:cs="Times New Roman"/>
          <w:sz w:val="24"/>
        </w:rPr>
        <w:t>单位时间生产量</w:t>
      </w:r>
      <w:r w:rsidRPr="00F3345A">
        <w:rPr>
          <w:rFonts w:ascii="Times New Roman" w:eastAsia="宋体" w:hAnsi="Times New Roman" w:cs="Times New Roman"/>
          <w:sz w:val="24"/>
        </w:rPr>
        <w:t>TH</w:t>
      </w:r>
      <w:r w:rsidRPr="00F3345A">
        <w:rPr>
          <w:rFonts w:ascii="Times New Roman" w:eastAsia="宋体" w:hAnsi="Times New Roman" w:cs="Times New Roman"/>
          <w:sz w:val="24"/>
        </w:rPr>
        <w:t>，是指一个生产系统机器、站点、生产线等在一个单位时间的平均产出，该值为精确数值型。在一个由许多站点组成的流水生产线上，所有产品都经过每一个站点只有一次，所以每个站点的生产量是相同的。</w:t>
      </w:r>
    </w:p>
    <w:p w14:paraId="0DBD25A6" w14:textId="77777777" w:rsidR="000C0312" w:rsidRPr="00F3345A" w:rsidRDefault="000C0312" w:rsidP="000C0312">
      <w:pPr>
        <w:spacing w:line="400" w:lineRule="exact"/>
        <w:ind w:firstLineChars="200" w:firstLine="480"/>
        <w:rPr>
          <w:rFonts w:ascii="Times New Roman" w:eastAsia="宋体" w:hAnsi="Times New Roman" w:cs="Times New Roman"/>
          <w:b/>
          <w:bCs/>
          <w:sz w:val="24"/>
        </w:rPr>
      </w:pPr>
      <w:r w:rsidRPr="00F3345A">
        <w:rPr>
          <w:rFonts w:ascii="Times New Roman" w:eastAsia="宋体" w:hAnsi="Times New Roman" w:cs="Times New Roman"/>
          <w:b/>
          <w:bCs/>
          <w:sz w:val="24"/>
        </w:rPr>
        <w:t>（</w:t>
      </w:r>
      <w:r w:rsidRPr="00F3345A">
        <w:rPr>
          <w:rFonts w:ascii="Times New Roman" w:eastAsia="宋体" w:hAnsi="Times New Roman" w:cs="Times New Roman"/>
          <w:b/>
          <w:bCs/>
          <w:sz w:val="24"/>
        </w:rPr>
        <w:t>4</w:t>
      </w:r>
      <w:r w:rsidRPr="00F3345A">
        <w:rPr>
          <w:rFonts w:ascii="Times New Roman" w:eastAsia="宋体" w:hAnsi="Times New Roman" w:cs="Times New Roman"/>
          <w:b/>
          <w:bCs/>
          <w:sz w:val="24"/>
        </w:rPr>
        <w:t>）临界在制品库存（</w:t>
      </w:r>
      <w:r w:rsidRPr="00F3345A">
        <w:rPr>
          <w:rFonts w:ascii="Times New Roman" w:eastAsia="宋体" w:hAnsi="Times New Roman" w:cs="Times New Roman"/>
          <w:b/>
          <w:bCs/>
          <w:sz w:val="24"/>
        </w:rPr>
        <w:t>Work in Process</w:t>
      </w:r>
      <w:r w:rsidRPr="00F3345A">
        <w:rPr>
          <w:rFonts w:ascii="Times New Roman" w:eastAsia="宋体" w:hAnsi="Times New Roman" w:cs="Times New Roman"/>
          <w:b/>
          <w:bCs/>
          <w:sz w:val="24"/>
        </w:rPr>
        <w:t>，</w:t>
      </w:r>
      <w:r w:rsidRPr="00F3345A">
        <w:rPr>
          <w:rFonts w:ascii="Times New Roman" w:eastAsia="宋体" w:hAnsi="Times New Roman" w:cs="Times New Roman"/>
          <w:b/>
          <w:bCs/>
          <w:sz w:val="24"/>
        </w:rPr>
        <w:t>WIP0</w:t>
      </w:r>
      <w:r w:rsidRPr="00F3345A">
        <w:rPr>
          <w:rFonts w:ascii="Times New Roman" w:eastAsia="宋体" w:hAnsi="Times New Roman" w:cs="Times New Roman"/>
          <w:b/>
          <w:bCs/>
          <w:sz w:val="24"/>
        </w:rPr>
        <w:t>）</w:t>
      </w:r>
    </w:p>
    <w:p w14:paraId="2C5A15A4" w14:textId="77777777" w:rsidR="000C0312" w:rsidRPr="00F3345A" w:rsidRDefault="000C0312" w:rsidP="000C0312">
      <w:pPr>
        <w:spacing w:line="400" w:lineRule="exact"/>
        <w:ind w:firstLineChars="200" w:firstLine="480"/>
        <w:rPr>
          <w:rFonts w:ascii="Times New Roman" w:eastAsia="宋体" w:hAnsi="Times New Roman" w:cs="Times New Roman"/>
          <w:sz w:val="24"/>
        </w:rPr>
      </w:pPr>
      <w:r w:rsidRPr="00F3345A">
        <w:rPr>
          <w:rFonts w:ascii="Times New Roman" w:eastAsia="宋体" w:hAnsi="Times New Roman" w:cs="Times New Roman"/>
          <w:sz w:val="24"/>
        </w:rPr>
        <w:t>在制品库存</w:t>
      </w:r>
      <w:r w:rsidRPr="00F3345A">
        <w:rPr>
          <w:rFonts w:ascii="Times New Roman" w:eastAsia="宋体" w:hAnsi="Times New Roman" w:cs="Times New Roman"/>
          <w:sz w:val="24"/>
        </w:rPr>
        <w:t>WIP</w:t>
      </w:r>
      <w:r w:rsidRPr="00F3345A">
        <w:rPr>
          <w:rFonts w:ascii="Times New Roman" w:eastAsia="宋体" w:hAnsi="Times New Roman" w:cs="Times New Roman"/>
          <w:sz w:val="24"/>
        </w:rPr>
        <w:t>，是指生产过程中，生产线的起点和终点之间的库存总和。由于生产线的起点和终点都是存储点，所以在制品库存是生产线起点和终点之间所有待加工和正在加工的产品的总和。一条生产线的临界在制品库存（</w:t>
      </w:r>
      <w:r w:rsidRPr="00F3345A">
        <w:rPr>
          <w:rFonts w:ascii="Times New Roman" w:eastAsia="宋体" w:hAnsi="Times New Roman" w:cs="Times New Roman"/>
          <w:sz w:val="24"/>
        </w:rPr>
        <w:t>WIP0</w:t>
      </w:r>
      <w:r w:rsidRPr="00F3345A">
        <w:rPr>
          <w:rFonts w:ascii="Times New Roman" w:eastAsia="宋体" w:hAnsi="Times New Roman" w:cs="Times New Roman"/>
          <w:sz w:val="24"/>
        </w:rPr>
        <w:t>）是指在确定的生产线瓶颈率和初始加工时间的基础上，在没有可变性的条件下，生产线所能达到的最大的生产量。</w:t>
      </w:r>
      <w:r w:rsidRPr="00F3345A">
        <w:rPr>
          <w:rFonts w:ascii="Times New Roman" w:eastAsia="宋体" w:hAnsi="Times New Roman" w:cs="Times New Roman"/>
          <w:sz w:val="24"/>
        </w:rPr>
        <w:t>WIP0 = RB * IPT</w:t>
      </w:r>
      <w:r w:rsidRPr="00F3345A">
        <w:rPr>
          <w:rFonts w:ascii="Times New Roman" w:eastAsia="宋体" w:hAnsi="Times New Roman" w:cs="Times New Roman"/>
          <w:sz w:val="24"/>
        </w:rPr>
        <w:t>，其中，</w:t>
      </w:r>
      <w:r w:rsidRPr="00F3345A">
        <w:rPr>
          <w:rFonts w:ascii="Times New Roman" w:eastAsia="宋体" w:hAnsi="Times New Roman" w:cs="Times New Roman"/>
          <w:sz w:val="24"/>
        </w:rPr>
        <w:t>RB</w:t>
      </w:r>
      <w:r w:rsidRPr="00F3345A">
        <w:rPr>
          <w:rFonts w:ascii="Times New Roman" w:eastAsia="宋体" w:hAnsi="Times New Roman" w:cs="Times New Roman"/>
          <w:sz w:val="24"/>
        </w:rPr>
        <w:t>为生产线瓶颈率，</w:t>
      </w:r>
      <w:r w:rsidRPr="00F3345A">
        <w:rPr>
          <w:rFonts w:ascii="Times New Roman" w:eastAsia="宋体" w:hAnsi="Times New Roman" w:cs="Times New Roman"/>
          <w:sz w:val="24"/>
        </w:rPr>
        <w:t>IPT</w:t>
      </w:r>
      <w:r w:rsidRPr="00F3345A">
        <w:rPr>
          <w:rFonts w:ascii="Times New Roman" w:eastAsia="宋体" w:hAnsi="Times New Roman" w:cs="Times New Roman"/>
          <w:sz w:val="24"/>
        </w:rPr>
        <w:t>为初始加工时间。</w:t>
      </w:r>
      <w:r w:rsidRPr="00F3345A">
        <w:rPr>
          <w:rFonts w:ascii="Times New Roman" w:eastAsia="宋体" w:hAnsi="Times New Roman" w:cs="Times New Roman"/>
          <w:sz w:val="24"/>
        </w:rPr>
        <w:t xml:space="preserve"> </w:t>
      </w:r>
    </w:p>
    <w:p w14:paraId="16FD013C" w14:textId="77777777" w:rsidR="000C0312" w:rsidRPr="00F3345A" w:rsidRDefault="000C0312" w:rsidP="000C0312">
      <w:pPr>
        <w:spacing w:line="400" w:lineRule="exact"/>
        <w:ind w:firstLineChars="200" w:firstLine="480"/>
        <w:rPr>
          <w:rFonts w:ascii="Times New Roman" w:eastAsia="宋体" w:hAnsi="Times New Roman" w:cs="Times New Roman"/>
          <w:b/>
          <w:bCs/>
          <w:sz w:val="24"/>
        </w:rPr>
      </w:pPr>
      <w:r w:rsidRPr="00F3345A">
        <w:rPr>
          <w:rFonts w:ascii="Times New Roman" w:eastAsia="宋体" w:hAnsi="Times New Roman" w:cs="Times New Roman"/>
          <w:b/>
          <w:bCs/>
          <w:sz w:val="24"/>
        </w:rPr>
        <w:t>（</w:t>
      </w:r>
      <w:r w:rsidRPr="00F3345A">
        <w:rPr>
          <w:rFonts w:ascii="Times New Roman" w:eastAsia="宋体" w:hAnsi="Times New Roman" w:cs="Times New Roman"/>
          <w:b/>
          <w:bCs/>
          <w:sz w:val="24"/>
        </w:rPr>
        <w:t>5</w:t>
      </w:r>
      <w:r w:rsidRPr="00F3345A">
        <w:rPr>
          <w:rFonts w:ascii="Times New Roman" w:eastAsia="宋体" w:hAnsi="Times New Roman" w:cs="Times New Roman"/>
          <w:b/>
          <w:bCs/>
          <w:sz w:val="24"/>
        </w:rPr>
        <w:t>）资源状态（</w:t>
      </w:r>
      <w:r w:rsidRPr="00F3345A">
        <w:rPr>
          <w:rFonts w:ascii="Times New Roman" w:eastAsia="宋体" w:hAnsi="Times New Roman" w:cs="Times New Roman"/>
          <w:b/>
          <w:bCs/>
          <w:sz w:val="24"/>
        </w:rPr>
        <w:t>Resource Status</w:t>
      </w:r>
      <w:r w:rsidRPr="00F3345A">
        <w:rPr>
          <w:rFonts w:ascii="Times New Roman" w:eastAsia="宋体" w:hAnsi="Times New Roman" w:cs="Times New Roman"/>
          <w:b/>
          <w:bCs/>
          <w:sz w:val="24"/>
        </w:rPr>
        <w:t>，</w:t>
      </w:r>
      <w:r w:rsidRPr="00F3345A">
        <w:rPr>
          <w:rFonts w:ascii="Times New Roman" w:eastAsia="宋体" w:hAnsi="Times New Roman" w:cs="Times New Roman"/>
          <w:b/>
          <w:bCs/>
          <w:sz w:val="24"/>
        </w:rPr>
        <w:t>RS</w:t>
      </w:r>
      <w:r w:rsidRPr="00F3345A">
        <w:rPr>
          <w:rFonts w:ascii="Times New Roman" w:eastAsia="宋体" w:hAnsi="Times New Roman" w:cs="Times New Roman"/>
          <w:b/>
          <w:bCs/>
          <w:sz w:val="24"/>
        </w:rPr>
        <w:t>）</w:t>
      </w:r>
    </w:p>
    <w:p w14:paraId="0325074F" w14:textId="77777777" w:rsidR="000C0312" w:rsidRPr="00F3345A" w:rsidRDefault="000C0312" w:rsidP="000C0312">
      <w:pPr>
        <w:spacing w:line="400" w:lineRule="exact"/>
        <w:ind w:firstLineChars="200" w:firstLine="480"/>
        <w:rPr>
          <w:rFonts w:ascii="Times New Roman" w:eastAsia="宋体" w:hAnsi="Times New Roman" w:cs="Times New Roman"/>
          <w:sz w:val="24"/>
        </w:rPr>
      </w:pPr>
      <w:r w:rsidRPr="00F3345A">
        <w:rPr>
          <w:rFonts w:ascii="Times New Roman" w:eastAsia="宋体" w:hAnsi="Times New Roman" w:cs="Times New Roman"/>
          <w:sz w:val="24"/>
        </w:rPr>
        <w:t>资源状态</w:t>
      </w:r>
      <w:r w:rsidRPr="00F3345A">
        <w:rPr>
          <w:rFonts w:ascii="Times New Roman" w:eastAsia="宋体" w:hAnsi="Times New Roman" w:cs="Times New Roman"/>
          <w:sz w:val="24"/>
        </w:rPr>
        <w:t>RS</w:t>
      </w:r>
      <w:r w:rsidRPr="00F3345A">
        <w:rPr>
          <w:rFonts w:ascii="Times New Roman" w:eastAsia="宋体" w:hAnsi="Times New Roman" w:cs="Times New Roman"/>
          <w:sz w:val="24"/>
        </w:rPr>
        <w:t>分为工位资源状态和工件资源状态。</w:t>
      </w:r>
    </w:p>
    <w:p w14:paraId="3E961121" w14:textId="77777777" w:rsidR="000C0312" w:rsidRPr="00F3345A" w:rsidRDefault="000C0312" w:rsidP="000C0312">
      <w:pPr>
        <w:spacing w:line="400" w:lineRule="exact"/>
        <w:ind w:firstLineChars="200" w:firstLine="480"/>
        <w:rPr>
          <w:rFonts w:ascii="Times New Roman" w:eastAsia="宋体" w:hAnsi="Times New Roman" w:cs="Times New Roman"/>
          <w:sz w:val="24"/>
        </w:rPr>
      </w:pPr>
      <w:r w:rsidRPr="00F3345A">
        <w:rPr>
          <w:rFonts w:ascii="宋体" w:eastAsia="宋体" w:hAnsi="宋体" w:cs="宋体" w:hint="eastAsia"/>
          <w:sz w:val="24"/>
        </w:rPr>
        <w:t>①</w:t>
      </w:r>
      <w:r w:rsidRPr="00F3345A">
        <w:rPr>
          <w:rFonts w:ascii="Times New Roman" w:eastAsia="宋体" w:hAnsi="Times New Roman" w:cs="Times New Roman"/>
          <w:sz w:val="24"/>
        </w:rPr>
        <w:t>.</w:t>
      </w:r>
      <w:r w:rsidRPr="00F3345A">
        <w:rPr>
          <w:rFonts w:ascii="Times New Roman" w:eastAsia="宋体" w:hAnsi="Times New Roman" w:cs="Times New Roman"/>
          <w:sz w:val="24"/>
        </w:rPr>
        <w:t>工位资源状态（</w:t>
      </w:r>
      <w:r w:rsidRPr="00F3345A">
        <w:rPr>
          <w:rFonts w:ascii="Times New Roman" w:eastAsia="宋体" w:hAnsi="Times New Roman" w:cs="Times New Roman"/>
          <w:sz w:val="24"/>
        </w:rPr>
        <w:t>Station Resource Status</w:t>
      </w:r>
      <w:r w:rsidRPr="00F3345A">
        <w:rPr>
          <w:rFonts w:ascii="Times New Roman" w:eastAsia="宋体" w:hAnsi="Times New Roman" w:cs="Times New Roman"/>
          <w:sz w:val="24"/>
        </w:rPr>
        <w:t>，</w:t>
      </w:r>
      <w:r w:rsidRPr="00F3345A">
        <w:rPr>
          <w:rFonts w:ascii="Times New Roman" w:eastAsia="宋体" w:hAnsi="Times New Roman" w:cs="Times New Roman"/>
          <w:sz w:val="24"/>
        </w:rPr>
        <w:t>SRS</w:t>
      </w:r>
      <w:r w:rsidRPr="00F3345A">
        <w:rPr>
          <w:rFonts w:ascii="Times New Roman" w:eastAsia="宋体" w:hAnsi="Times New Roman" w:cs="Times New Roman"/>
          <w:sz w:val="24"/>
        </w:rPr>
        <w:t>）</w:t>
      </w:r>
    </w:p>
    <w:p w14:paraId="1E1BF802" w14:textId="77777777" w:rsidR="000C0312" w:rsidRPr="00F3345A" w:rsidRDefault="000C0312" w:rsidP="000C0312">
      <w:pPr>
        <w:spacing w:line="400" w:lineRule="exact"/>
        <w:ind w:firstLineChars="200" w:firstLine="480"/>
        <w:rPr>
          <w:rFonts w:ascii="Times New Roman" w:eastAsia="宋体" w:hAnsi="Times New Roman" w:cs="Times New Roman"/>
          <w:sz w:val="24"/>
        </w:rPr>
      </w:pPr>
      <w:r w:rsidRPr="00F3345A">
        <w:rPr>
          <w:rFonts w:ascii="Times New Roman" w:eastAsia="宋体" w:hAnsi="Times New Roman" w:cs="Times New Roman"/>
          <w:sz w:val="24"/>
        </w:rPr>
        <w:t>工位资源状态</w:t>
      </w:r>
      <w:r w:rsidRPr="00F3345A">
        <w:rPr>
          <w:rFonts w:ascii="Times New Roman" w:eastAsia="宋体" w:hAnsi="Times New Roman" w:cs="Times New Roman"/>
          <w:sz w:val="24"/>
        </w:rPr>
        <w:t>SRS</w:t>
      </w:r>
      <w:r w:rsidRPr="00F3345A">
        <w:rPr>
          <w:rFonts w:ascii="Times New Roman" w:eastAsia="宋体" w:hAnsi="Times New Roman" w:cs="Times New Roman"/>
          <w:sz w:val="24"/>
        </w:rPr>
        <w:t>，是指某个工位在给定的生产周期下，工作、等待、阻塞、失败等各种状态占整个工位工作时间的比例。</w:t>
      </w:r>
    </w:p>
    <w:p w14:paraId="3206271D" w14:textId="77777777" w:rsidR="000C0312" w:rsidRPr="00F3345A" w:rsidRDefault="000C0312" w:rsidP="000C0312">
      <w:pPr>
        <w:spacing w:line="400" w:lineRule="exact"/>
        <w:ind w:firstLineChars="200" w:firstLine="480"/>
        <w:rPr>
          <w:rFonts w:ascii="Times New Roman" w:eastAsia="宋体" w:hAnsi="Times New Roman" w:cs="Times New Roman"/>
          <w:sz w:val="24"/>
        </w:rPr>
      </w:pPr>
      <w:r w:rsidRPr="00F3345A">
        <w:rPr>
          <w:rFonts w:ascii="宋体" w:eastAsia="宋体" w:hAnsi="宋体" w:cs="宋体" w:hint="eastAsia"/>
          <w:sz w:val="24"/>
        </w:rPr>
        <w:t>②</w:t>
      </w:r>
      <w:r w:rsidRPr="00F3345A">
        <w:rPr>
          <w:rFonts w:ascii="Times New Roman" w:eastAsia="宋体" w:hAnsi="Times New Roman" w:cs="Times New Roman"/>
          <w:sz w:val="24"/>
        </w:rPr>
        <w:t>.</w:t>
      </w:r>
      <w:r w:rsidRPr="00F3345A">
        <w:rPr>
          <w:rFonts w:ascii="Times New Roman" w:eastAsia="宋体" w:hAnsi="Times New Roman" w:cs="Times New Roman"/>
          <w:sz w:val="24"/>
        </w:rPr>
        <w:t>工件资源状态（</w:t>
      </w:r>
      <w:r w:rsidRPr="00F3345A">
        <w:rPr>
          <w:rFonts w:ascii="Times New Roman" w:eastAsia="宋体" w:hAnsi="Times New Roman" w:cs="Times New Roman"/>
          <w:sz w:val="24"/>
        </w:rPr>
        <w:t>Entity Resource Status</w:t>
      </w:r>
      <w:r w:rsidRPr="00F3345A">
        <w:rPr>
          <w:rFonts w:ascii="Times New Roman" w:eastAsia="宋体" w:hAnsi="Times New Roman" w:cs="Times New Roman"/>
          <w:sz w:val="24"/>
        </w:rPr>
        <w:t>，</w:t>
      </w:r>
      <w:r w:rsidRPr="00F3345A">
        <w:rPr>
          <w:rFonts w:ascii="Times New Roman" w:eastAsia="宋体" w:hAnsi="Times New Roman" w:cs="Times New Roman"/>
          <w:sz w:val="24"/>
        </w:rPr>
        <w:t>ERS</w:t>
      </w:r>
      <w:r w:rsidRPr="00F3345A">
        <w:rPr>
          <w:rFonts w:ascii="Times New Roman" w:eastAsia="宋体" w:hAnsi="Times New Roman" w:cs="Times New Roman"/>
          <w:sz w:val="24"/>
        </w:rPr>
        <w:t>）</w:t>
      </w:r>
    </w:p>
    <w:p w14:paraId="31175AD4" w14:textId="77777777" w:rsidR="000C0312" w:rsidRPr="00F3345A" w:rsidRDefault="000C0312" w:rsidP="000C0312">
      <w:pPr>
        <w:spacing w:line="400" w:lineRule="exact"/>
        <w:ind w:firstLineChars="200" w:firstLine="480"/>
        <w:rPr>
          <w:rFonts w:ascii="Times New Roman" w:eastAsia="宋体" w:hAnsi="Times New Roman" w:cs="Times New Roman"/>
          <w:sz w:val="24"/>
        </w:rPr>
      </w:pPr>
      <w:r w:rsidRPr="00F3345A">
        <w:rPr>
          <w:rFonts w:ascii="Times New Roman" w:eastAsia="宋体" w:hAnsi="Times New Roman" w:cs="Times New Roman"/>
          <w:sz w:val="24"/>
        </w:rPr>
        <w:t>工件资源状态</w:t>
      </w:r>
      <w:r w:rsidRPr="00F3345A">
        <w:rPr>
          <w:rFonts w:ascii="Times New Roman" w:eastAsia="宋体" w:hAnsi="Times New Roman" w:cs="Times New Roman"/>
          <w:sz w:val="24"/>
        </w:rPr>
        <w:t>ERS</w:t>
      </w:r>
      <w:r w:rsidRPr="00F3345A">
        <w:rPr>
          <w:rFonts w:ascii="Times New Roman" w:eastAsia="宋体" w:hAnsi="Times New Roman" w:cs="Times New Roman"/>
          <w:sz w:val="24"/>
        </w:rPr>
        <w:t>，是指某个工件从该生产线的第一个站点进入开始加工到从该生产线的最后一个站点被加工完以后退出的整个过程中，生产、运输、存储等各种状态占整个工件生命周期的比例。</w:t>
      </w:r>
    </w:p>
    <w:p w14:paraId="680441F1" w14:textId="77777777" w:rsidR="000C0312" w:rsidRPr="00F3345A" w:rsidRDefault="000C0312" w:rsidP="000C0312">
      <w:pPr>
        <w:spacing w:line="400" w:lineRule="exact"/>
        <w:ind w:firstLineChars="200" w:firstLine="480"/>
        <w:rPr>
          <w:rFonts w:ascii="Times New Roman" w:eastAsia="宋体" w:hAnsi="Times New Roman" w:cs="Times New Roman"/>
          <w:b/>
          <w:bCs/>
          <w:sz w:val="24"/>
        </w:rPr>
      </w:pPr>
      <w:r w:rsidRPr="00F3345A">
        <w:rPr>
          <w:rFonts w:ascii="Times New Roman" w:eastAsia="宋体" w:hAnsi="Times New Roman" w:cs="Times New Roman"/>
          <w:b/>
          <w:bCs/>
          <w:sz w:val="24"/>
        </w:rPr>
        <w:t xml:space="preserve">3. </w:t>
      </w:r>
      <w:r w:rsidRPr="00F3345A">
        <w:rPr>
          <w:rFonts w:ascii="Times New Roman" w:eastAsia="宋体" w:hAnsi="Times New Roman" w:cs="Times New Roman"/>
          <w:b/>
          <w:bCs/>
          <w:sz w:val="24"/>
        </w:rPr>
        <w:t>能耗指标</w:t>
      </w:r>
    </w:p>
    <w:p w14:paraId="0662ACF8" w14:textId="77777777" w:rsidR="000C0312" w:rsidRPr="00F3345A" w:rsidRDefault="000C0312" w:rsidP="000C0312">
      <w:pPr>
        <w:spacing w:line="400" w:lineRule="exact"/>
        <w:ind w:firstLineChars="200" w:firstLine="480"/>
        <w:rPr>
          <w:rFonts w:ascii="Times New Roman" w:eastAsia="宋体" w:hAnsi="Times New Roman" w:cs="Times New Roman"/>
          <w:sz w:val="24"/>
        </w:rPr>
      </w:pPr>
      <w:r w:rsidRPr="00F3345A">
        <w:rPr>
          <w:rFonts w:ascii="Times New Roman" w:eastAsia="宋体" w:hAnsi="Times New Roman" w:cs="Times New Roman"/>
          <w:sz w:val="24"/>
        </w:rPr>
        <w:t>论文将成本指标定义为：（能源消耗状态，能源效率），解释如下：</w:t>
      </w:r>
    </w:p>
    <w:p w14:paraId="12926796" w14:textId="77777777" w:rsidR="000C0312" w:rsidRPr="00F3345A" w:rsidRDefault="000C0312" w:rsidP="000C0312">
      <w:pPr>
        <w:spacing w:line="400" w:lineRule="exact"/>
        <w:ind w:firstLineChars="200" w:firstLine="480"/>
        <w:rPr>
          <w:rFonts w:ascii="Times New Roman" w:eastAsia="宋体" w:hAnsi="Times New Roman" w:cs="Times New Roman"/>
          <w:b/>
          <w:bCs/>
          <w:sz w:val="24"/>
        </w:rPr>
      </w:pPr>
      <w:r w:rsidRPr="00F3345A">
        <w:rPr>
          <w:rFonts w:ascii="Times New Roman" w:eastAsia="宋体" w:hAnsi="Times New Roman" w:cs="Times New Roman"/>
          <w:b/>
          <w:bCs/>
          <w:sz w:val="24"/>
        </w:rPr>
        <w:t>（</w:t>
      </w:r>
      <w:r w:rsidRPr="00F3345A">
        <w:rPr>
          <w:rFonts w:ascii="Times New Roman" w:eastAsia="宋体" w:hAnsi="Times New Roman" w:cs="Times New Roman"/>
          <w:b/>
          <w:bCs/>
          <w:sz w:val="24"/>
        </w:rPr>
        <w:t>1</w:t>
      </w:r>
      <w:r w:rsidRPr="00F3345A">
        <w:rPr>
          <w:rFonts w:ascii="Times New Roman" w:eastAsia="宋体" w:hAnsi="Times New Roman" w:cs="Times New Roman"/>
          <w:b/>
          <w:bCs/>
          <w:sz w:val="24"/>
        </w:rPr>
        <w:t>）能源消耗状态（</w:t>
      </w:r>
      <w:r w:rsidRPr="00F3345A">
        <w:rPr>
          <w:rFonts w:ascii="Times New Roman" w:eastAsia="宋体" w:hAnsi="Times New Roman" w:cs="Times New Roman"/>
          <w:b/>
          <w:bCs/>
          <w:sz w:val="24"/>
        </w:rPr>
        <w:t>Energy Consumption Status</w:t>
      </w:r>
      <w:r w:rsidRPr="00F3345A">
        <w:rPr>
          <w:rFonts w:ascii="Times New Roman" w:eastAsia="宋体" w:hAnsi="Times New Roman" w:cs="Times New Roman"/>
          <w:b/>
          <w:bCs/>
          <w:sz w:val="24"/>
        </w:rPr>
        <w:t>，</w:t>
      </w:r>
      <w:r w:rsidRPr="00F3345A">
        <w:rPr>
          <w:rFonts w:ascii="Times New Roman" w:eastAsia="宋体" w:hAnsi="Times New Roman" w:cs="Times New Roman"/>
          <w:b/>
          <w:bCs/>
          <w:sz w:val="24"/>
        </w:rPr>
        <w:t>ECS</w:t>
      </w:r>
      <w:r w:rsidRPr="00F3345A">
        <w:rPr>
          <w:rFonts w:ascii="Times New Roman" w:eastAsia="宋体" w:hAnsi="Times New Roman" w:cs="Times New Roman"/>
          <w:b/>
          <w:bCs/>
          <w:sz w:val="24"/>
        </w:rPr>
        <w:t>）</w:t>
      </w:r>
    </w:p>
    <w:p w14:paraId="159C8F88" w14:textId="77777777" w:rsidR="000C0312" w:rsidRPr="00F3345A" w:rsidRDefault="000C0312" w:rsidP="000C0312">
      <w:pPr>
        <w:spacing w:line="400" w:lineRule="exact"/>
        <w:ind w:firstLineChars="200" w:firstLine="480"/>
        <w:rPr>
          <w:rFonts w:ascii="Times New Roman" w:eastAsia="宋体" w:hAnsi="Times New Roman" w:cs="Times New Roman"/>
          <w:sz w:val="24"/>
        </w:rPr>
      </w:pPr>
      <w:r w:rsidRPr="00F3345A">
        <w:rPr>
          <w:rFonts w:ascii="Times New Roman" w:eastAsia="宋体" w:hAnsi="Times New Roman" w:cs="Times New Roman"/>
          <w:sz w:val="24"/>
        </w:rPr>
        <w:t>能耗状态</w:t>
      </w:r>
      <w:r w:rsidRPr="00F3345A">
        <w:rPr>
          <w:rFonts w:ascii="Times New Roman" w:eastAsia="宋体" w:hAnsi="Times New Roman" w:cs="Times New Roman"/>
          <w:sz w:val="24"/>
        </w:rPr>
        <w:t>ECS</w:t>
      </w:r>
      <w:r w:rsidRPr="00F3345A">
        <w:rPr>
          <w:rFonts w:ascii="Times New Roman" w:eastAsia="宋体" w:hAnsi="Times New Roman" w:cs="Times New Roman"/>
          <w:sz w:val="24"/>
        </w:rPr>
        <w:t>的评估，是对制造系统消耗的能量种类、数量及层次结构状态进行分析，李先广等</w:t>
      </w:r>
      <w:r w:rsidRPr="00F3345A">
        <w:rPr>
          <w:rFonts w:ascii="Times New Roman" w:eastAsia="宋体" w:hAnsi="Times New Roman" w:cs="Times New Roman"/>
          <w:sz w:val="24"/>
        </w:rPr>
        <w:t>[88]</w:t>
      </w:r>
      <w:r w:rsidRPr="00F3345A">
        <w:rPr>
          <w:rFonts w:ascii="Times New Roman" w:eastAsia="宋体" w:hAnsi="Times New Roman" w:cs="Times New Roman"/>
          <w:sz w:val="24"/>
        </w:rPr>
        <w:t>建立了基于</w:t>
      </w:r>
      <w:r w:rsidRPr="00F3345A">
        <w:rPr>
          <w:rFonts w:ascii="Times New Roman" w:eastAsia="宋体" w:hAnsi="Times New Roman" w:cs="Times New Roman"/>
          <w:sz w:val="24"/>
        </w:rPr>
        <w:t>Petri</w:t>
      </w:r>
      <w:r w:rsidRPr="00F3345A">
        <w:rPr>
          <w:rFonts w:ascii="Times New Roman" w:eastAsia="宋体" w:hAnsi="Times New Roman" w:cs="Times New Roman"/>
          <w:sz w:val="24"/>
        </w:rPr>
        <w:t>网的机床制造过程碳排放模型。朱理等</w:t>
      </w:r>
      <w:r w:rsidRPr="00F3345A">
        <w:rPr>
          <w:rFonts w:ascii="Times New Roman" w:eastAsia="宋体" w:hAnsi="Times New Roman" w:cs="Times New Roman"/>
          <w:sz w:val="24"/>
        </w:rPr>
        <w:t>[89]</w:t>
      </w:r>
      <w:r w:rsidRPr="00F3345A">
        <w:rPr>
          <w:rFonts w:ascii="Times New Roman" w:eastAsia="宋体" w:hAnsi="Times New Roman" w:cs="Times New Roman"/>
          <w:sz w:val="24"/>
        </w:rPr>
        <w:t>提出了流程行业制造执行系统的</w:t>
      </w:r>
      <w:r w:rsidRPr="00F3345A">
        <w:rPr>
          <w:rFonts w:ascii="Times New Roman" w:eastAsia="宋体" w:hAnsi="Times New Roman" w:cs="Times New Roman"/>
          <w:sz w:val="24"/>
        </w:rPr>
        <w:t>KPI</w:t>
      </w:r>
      <w:r w:rsidRPr="00F3345A">
        <w:rPr>
          <w:rFonts w:ascii="Times New Roman" w:eastAsia="宋体" w:hAnsi="Times New Roman" w:cs="Times New Roman"/>
          <w:sz w:val="24"/>
        </w:rPr>
        <w:t>概念定义和评价体系，以石化行业能源消耗的应用实例，对流程行业的综合能耗进行有效评估。</w:t>
      </w:r>
    </w:p>
    <w:p w14:paraId="323B0410" w14:textId="77777777" w:rsidR="000C0312" w:rsidRPr="00F3345A" w:rsidRDefault="000C0312" w:rsidP="000C0312">
      <w:pPr>
        <w:spacing w:line="400" w:lineRule="exact"/>
        <w:ind w:firstLineChars="200" w:firstLine="480"/>
        <w:rPr>
          <w:rFonts w:ascii="Times New Roman" w:eastAsia="宋体" w:hAnsi="Times New Roman" w:cs="Times New Roman"/>
          <w:b/>
          <w:bCs/>
          <w:sz w:val="24"/>
        </w:rPr>
      </w:pPr>
      <w:r w:rsidRPr="00F3345A">
        <w:rPr>
          <w:rFonts w:ascii="Times New Roman" w:eastAsia="宋体" w:hAnsi="Times New Roman" w:cs="Times New Roman"/>
          <w:b/>
          <w:bCs/>
          <w:sz w:val="24"/>
        </w:rPr>
        <w:t>（</w:t>
      </w:r>
      <w:r w:rsidRPr="00F3345A">
        <w:rPr>
          <w:rFonts w:ascii="Times New Roman" w:eastAsia="宋体" w:hAnsi="Times New Roman" w:cs="Times New Roman"/>
          <w:b/>
          <w:bCs/>
          <w:sz w:val="24"/>
        </w:rPr>
        <w:t>2</w:t>
      </w:r>
      <w:r w:rsidRPr="00F3345A">
        <w:rPr>
          <w:rFonts w:ascii="Times New Roman" w:eastAsia="宋体" w:hAnsi="Times New Roman" w:cs="Times New Roman"/>
          <w:b/>
          <w:bCs/>
          <w:sz w:val="24"/>
        </w:rPr>
        <w:t>）能源效率（</w:t>
      </w:r>
      <w:r w:rsidRPr="00F3345A">
        <w:rPr>
          <w:rFonts w:ascii="Times New Roman" w:eastAsia="宋体" w:hAnsi="Times New Roman" w:cs="Times New Roman"/>
          <w:b/>
          <w:bCs/>
          <w:sz w:val="24"/>
        </w:rPr>
        <w:t>Energy Efficiency</w:t>
      </w:r>
      <w:r w:rsidRPr="00F3345A">
        <w:rPr>
          <w:rFonts w:ascii="Times New Roman" w:eastAsia="宋体" w:hAnsi="Times New Roman" w:cs="Times New Roman"/>
          <w:b/>
          <w:bCs/>
          <w:sz w:val="24"/>
        </w:rPr>
        <w:t>，</w:t>
      </w:r>
      <w:r w:rsidRPr="00F3345A">
        <w:rPr>
          <w:rFonts w:ascii="Times New Roman" w:eastAsia="宋体" w:hAnsi="Times New Roman" w:cs="Times New Roman"/>
          <w:b/>
          <w:bCs/>
          <w:sz w:val="24"/>
        </w:rPr>
        <w:t>EE</w:t>
      </w:r>
      <w:r w:rsidRPr="00F3345A">
        <w:rPr>
          <w:rFonts w:ascii="Times New Roman" w:eastAsia="宋体" w:hAnsi="Times New Roman" w:cs="Times New Roman"/>
          <w:b/>
          <w:bCs/>
          <w:sz w:val="24"/>
        </w:rPr>
        <w:t>）</w:t>
      </w:r>
    </w:p>
    <w:p w14:paraId="1D17A15F" w14:textId="77777777" w:rsidR="000C0312" w:rsidRPr="00F3345A" w:rsidRDefault="000C0312" w:rsidP="000C0312">
      <w:pPr>
        <w:spacing w:line="400" w:lineRule="exact"/>
        <w:ind w:firstLineChars="200" w:firstLine="480"/>
        <w:rPr>
          <w:rFonts w:ascii="Times New Roman" w:eastAsia="宋体" w:hAnsi="Times New Roman" w:cs="Times New Roman"/>
          <w:sz w:val="24"/>
        </w:rPr>
      </w:pPr>
      <w:r w:rsidRPr="00F3345A">
        <w:rPr>
          <w:rFonts w:ascii="Times New Roman" w:eastAsia="宋体" w:hAnsi="Times New Roman" w:cs="Times New Roman"/>
          <w:sz w:val="24"/>
        </w:rPr>
        <w:t>能源效率</w:t>
      </w:r>
      <w:r w:rsidRPr="00F3345A">
        <w:rPr>
          <w:rFonts w:ascii="Times New Roman" w:eastAsia="宋体" w:hAnsi="Times New Roman" w:cs="Times New Roman"/>
          <w:sz w:val="24"/>
        </w:rPr>
        <w:t>EE</w:t>
      </w:r>
      <w:r w:rsidRPr="00F3345A">
        <w:rPr>
          <w:rFonts w:ascii="Times New Roman" w:eastAsia="宋体" w:hAnsi="Times New Roman" w:cs="Times New Roman"/>
          <w:sz w:val="24"/>
        </w:rPr>
        <w:t>的评估，是考察制造系统的有效能量产出与总能量输入之间的</w:t>
      </w:r>
      <w:r w:rsidRPr="00F3345A">
        <w:rPr>
          <w:rFonts w:ascii="Times New Roman" w:eastAsia="宋体" w:hAnsi="Times New Roman" w:cs="Times New Roman"/>
          <w:sz w:val="24"/>
        </w:rPr>
        <w:lastRenderedPageBreak/>
        <w:t>比例关系。</w:t>
      </w:r>
      <w:proofErr w:type="spellStart"/>
      <w:r w:rsidRPr="00F3345A">
        <w:rPr>
          <w:rFonts w:ascii="Times New Roman" w:eastAsia="宋体" w:hAnsi="Times New Roman" w:cs="Times New Roman"/>
          <w:sz w:val="24"/>
        </w:rPr>
        <w:t>Dahmus</w:t>
      </w:r>
      <w:proofErr w:type="spellEnd"/>
      <w:r w:rsidRPr="00F3345A">
        <w:rPr>
          <w:rFonts w:ascii="Times New Roman" w:eastAsia="宋体" w:hAnsi="Times New Roman" w:cs="Times New Roman"/>
          <w:sz w:val="24"/>
        </w:rPr>
        <w:t>和</w:t>
      </w:r>
      <w:proofErr w:type="spellStart"/>
      <w:r w:rsidRPr="00F3345A">
        <w:rPr>
          <w:rFonts w:ascii="Times New Roman" w:eastAsia="宋体" w:hAnsi="Times New Roman" w:cs="Times New Roman"/>
          <w:sz w:val="24"/>
        </w:rPr>
        <w:t>Gutowski</w:t>
      </w:r>
      <w:proofErr w:type="spellEnd"/>
      <w:r w:rsidRPr="00F3345A">
        <w:rPr>
          <w:rFonts w:ascii="Times New Roman" w:eastAsia="宋体" w:hAnsi="Times New Roman" w:cs="Times New Roman"/>
          <w:sz w:val="24"/>
        </w:rPr>
        <w:t>[90]</w:t>
      </w:r>
      <w:r w:rsidRPr="00F3345A">
        <w:rPr>
          <w:rFonts w:ascii="Times New Roman" w:eastAsia="宋体" w:hAnsi="Times New Roman" w:cs="Times New Roman"/>
          <w:sz w:val="24"/>
        </w:rPr>
        <w:t>通过在加工中心、自动铣床和手工铣床等不同类型机床上的能耗实验，提出材料切削消耗的能量实际上可能占整个机床运行能耗很小一部分。</w:t>
      </w:r>
      <w:proofErr w:type="spellStart"/>
      <w:r w:rsidRPr="00F3345A">
        <w:rPr>
          <w:rFonts w:ascii="Times New Roman" w:eastAsia="宋体" w:hAnsi="Times New Roman" w:cs="Times New Roman"/>
          <w:sz w:val="24"/>
        </w:rPr>
        <w:t>Rajemi</w:t>
      </w:r>
      <w:proofErr w:type="spellEnd"/>
      <w:r w:rsidRPr="00F3345A">
        <w:rPr>
          <w:rFonts w:ascii="Times New Roman" w:eastAsia="宋体" w:hAnsi="Times New Roman" w:cs="Times New Roman"/>
          <w:sz w:val="24"/>
        </w:rPr>
        <w:t>等</w:t>
      </w:r>
      <w:r w:rsidRPr="00F3345A">
        <w:rPr>
          <w:rFonts w:ascii="Times New Roman" w:eastAsia="宋体" w:hAnsi="Times New Roman" w:cs="Times New Roman"/>
          <w:sz w:val="24"/>
        </w:rPr>
        <w:t>[91]</w:t>
      </w:r>
      <w:r w:rsidRPr="00F3345A">
        <w:rPr>
          <w:rFonts w:ascii="Times New Roman" w:eastAsia="宋体" w:hAnsi="Times New Roman" w:cs="Times New Roman"/>
          <w:sz w:val="24"/>
        </w:rPr>
        <w:t>以车削为例，单个车削加工工艺的能量消耗由准备能耗、切削能耗、换刀能耗和刀具内含能耗四部分组成。</w:t>
      </w:r>
    </w:p>
    <w:p w14:paraId="2E967EE6" w14:textId="77777777" w:rsidR="000C0312" w:rsidRPr="00F3345A" w:rsidRDefault="000C0312" w:rsidP="000C0312">
      <w:pPr>
        <w:spacing w:line="400" w:lineRule="exact"/>
        <w:ind w:firstLineChars="200" w:firstLine="480"/>
        <w:rPr>
          <w:rFonts w:ascii="Times New Roman" w:eastAsia="宋体" w:hAnsi="Times New Roman" w:cs="Times New Roman"/>
          <w:b/>
          <w:bCs/>
          <w:sz w:val="24"/>
        </w:rPr>
      </w:pPr>
      <w:r w:rsidRPr="00F3345A">
        <w:rPr>
          <w:rFonts w:ascii="Times New Roman" w:eastAsia="宋体" w:hAnsi="Times New Roman" w:cs="Times New Roman"/>
          <w:b/>
          <w:bCs/>
          <w:sz w:val="24"/>
        </w:rPr>
        <w:t xml:space="preserve">4. </w:t>
      </w:r>
      <w:r w:rsidRPr="00F3345A">
        <w:rPr>
          <w:rFonts w:ascii="Times New Roman" w:eastAsia="宋体" w:hAnsi="Times New Roman" w:cs="Times New Roman"/>
          <w:b/>
          <w:bCs/>
          <w:sz w:val="24"/>
        </w:rPr>
        <w:t>成本指标</w:t>
      </w:r>
    </w:p>
    <w:p w14:paraId="5E8EF8AC" w14:textId="77777777" w:rsidR="000C0312" w:rsidRPr="00F3345A" w:rsidRDefault="000C0312" w:rsidP="000C0312">
      <w:pPr>
        <w:spacing w:line="400" w:lineRule="exact"/>
        <w:ind w:firstLineChars="200" w:firstLine="480"/>
        <w:rPr>
          <w:rFonts w:ascii="Times New Roman" w:eastAsia="宋体" w:hAnsi="Times New Roman" w:cs="Times New Roman"/>
          <w:sz w:val="24"/>
        </w:rPr>
      </w:pPr>
      <w:r w:rsidRPr="00F3345A">
        <w:rPr>
          <w:rFonts w:ascii="Times New Roman" w:eastAsia="宋体" w:hAnsi="Times New Roman" w:cs="Times New Roman"/>
          <w:sz w:val="24"/>
        </w:rPr>
        <w:t>论文将成本指标定义为：（加工成本，运输成本，管理成本），解释如下：</w:t>
      </w:r>
    </w:p>
    <w:p w14:paraId="2DE6C463" w14:textId="77777777" w:rsidR="000C0312" w:rsidRPr="00F3345A" w:rsidRDefault="000C0312" w:rsidP="000C0312">
      <w:pPr>
        <w:spacing w:line="400" w:lineRule="exact"/>
        <w:ind w:firstLineChars="200" w:firstLine="480"/>
        <w:rPr>
          <w:rFonts w:ascii="Times New Roman" w:eastAsia="宋体" w:hAnsi="Times New Roman" w:cs="Times New Roman"/>
          <w:b/>
          <w:bCs/>
          <w:sz w:val="24"/>
        </w:rPr>
      </w:pPr>
      <w:r w:rsidRPr="00F3345A">
        <w:rPr>
          <w:rFonts w:ascii="Times New Roman" w:eastAsia="宋体" w:hAnsi="Times New Roman" w:cs="Times New Roman"/>
          <w:b/>
          <w:bCs/>
          <w:sz w:val="24"/>
        </w:rPr>
        <w:t>（</w:t>
      </w:r>
      <w:r w:rsidRPr="00F3345A">
        <w:rPr>
          <w:rFonts w:ascii="Times New Roman" w:eastAsia="宋体" w:hAnsi="Times New Roman" w:cs="Times New Roman"/>
          <w:b/>
          <w:bCs/>
          <w:sz w:val="24"/>
        </w:rPr>
        <w:t>1</w:t>
      </w:r>
      <w:r w:rsidRPr="00F3345A">
        <w:rPr>
          <w:rFonts w:ascii="Times New Roman" w:eastAsia="宋体" w:hAnsi="Times New Roman" w:cs="Times New Roman"/>
          <w:b/>
          <w:bCs/>
          <w:sz w:val="24"/>
        </w:rPr>
        <w:t>）加工成本（</w:t>
      </w:r>
      <w:r w:rsidRPr="00F3345A">
        <w:rPr>
          <w:rFonts w:ascii="Times New Roman" w:eastAsia="宋体" w:hAnsi="Times New Roman" w:cs="Times New Roman"/>
          <w:b/>
          <w:bCs/>
          <w:sz w:val="24"/>
        </w:rPr>
        <w:t>Processing Cost</w:t>
      </w:r>
      <w:r w:rsidRPr="00F3345A">
        <w:rPr>
          <w:rFonts w:ascii="Times New Roman" w:eastAsia="宋体" w:hAnsi="Times New Roman" w:cs="Times New Roman"/>
          <w:b/>
          <w:bCs/>
          <w:sz w:val="24"/>
        </w:rPr>
        <w:t>，</w:t>
      </w:r>
      <w:r w:rsidRPr="00F3345A">
        <w:rPr>
          <w:rFonts w:ascii="Times New Roman" w:eastAsia="宋体" w:hAnsi="Times New Roman" w:cs="Times New Roman"/>
          <w:b/>
          <w:bCs/>
          <w:sz w:val="24"/>
        </w:rPr>
        <w:t>PC</w:t>
      </w:r>
      <w:r w:rsidRPr="00F3345A">
        <w:rPr>
          <w:rFonts w:ascii="Times New Roman" w:eastAsia="宋体" w:hAnsi="Times New Roman" w:cs="Times New Roman"/>
          <w:b/>
          <w:bCs/>
          <w:sz w:val="24"/>
        </w:rPr>
        <w:t>）</w:t>
      </w:r>
    </w:p>
    <w:p w14:paraId="0908E502" w14:textId="77777777" w:rsidR="000C0312" w:rsidRPr="00F3345A" w:rsidRDefault="000C0312" w:rsidP="000C0312">
      <w:pPr>
        <w:spacing w:line="400" w:lineRule="exact"/>
        <w:ind w:firstLineChars="200" w:firstLine="480"/>
        <w:rPr>
          <w:rFonts w:ascii="Times New Roman" w:eastAsia="宋体" w:hAnsi="Times New Roman" w:cs="Times New Roman"/>
          <w:sz w:val="24"/>
        </w:rPr>
      </w:pPr>
      <w:r w:rsidRPr="00F3345A">
        <w:rPr>
          <w:rFonts w:ascii="Times New Roman" w:eastAsia="宋体" w:hAnsi="Times New Roman" w:cs="Times New Roman"/>
          <w:sz w:val="24"/>
        </w:rPr>
        <w:t>加工成本</w:t>
      </w:r>
      <w:r w:rsidRPr="00F3345A">
        <w:rPr>
          <w:rFonts w:ascii="Times New Roman" w:eastAsia="宋体" w:hAnsi="Times New Roman" w:cs="Times New Roman"/>
          <w:sz w:val="24"/>
        </w:rPr>
        <w:t>PC</w:t>
      </w:r>
      <w:r w:rsidRPr="00F3345A">
        <w:rPr>
          <w:rFonts w:ascii="Times New Roman" w:eastAsia="宋体" w:hAnsi="Times New Roman" w:cs="Times New Roman"/>
          <w:sz w:val="24"/>
        </w:rPr>
        <w:t>，是指产品从开始生产到完成加工的整个过程涉及到的材料成本、机器成本等的总和，该值为精确数值型。</w:t>
      </w:r>
    </w:p>
    <w:p w14:paraId="35462571" w14:textId="77777777" w:rsidR="000C0312" w:rsidRPr="00F3345A" w:rsidRDefault="000C0312" w:rsidP="000C0312">
      <w:pPr>
        <w:spacing w:line="400" w:lineRule="exact"/>
        <w:ind w:firstLineChars="200" w:firstLine="480"/>
        <w:rPr>
          <w:rFonts w:ascii="Times New Roman" w:eastAsia="宋体" w:hAnsi="Times New Roman" w:cs="Times New Roman"/>
          <w:b/>
          <w:bCs/>
          <w:sz w:val="24"/>
        </w:rPr>
      </w:pPr>
      <w:r w:rsidRPr="00F3345A">
        <w:rPr>
          <w:rFonts w:ascii="Times New Roman" w:eastAsia="宋体" w:hAnsi="Times New Roman" w:cs="Times New Roman"/>
          <w:b/>
          <w:bCs/>
          <w:sz w:val="24"/>
        </w:rPr>
        <w:t>（</w:t>
      </w:r>
      <w:r w:rsidRPr="00F3345A">
        <w:rPr>
          <w:rFonts w:ascii="Times New Roman" w:eastAsia="宋体" w:hAnsi="Times New Roman" w:cs="Times New Roman"/>
          <w:b/>
          <w:bCs/>
          <w:sz w:val="24"/>
        </w:rPr>
        <w:t>2</w:t>
      </w:r>
      <w:r w:rsidRPr="00F3345A">
        <w:rPr>
          <w:rFonts w:ascii="Times New Roman" w:eastAsia="宋体" w:hAnsi="Times New Roman" w:cs="Times New Roman"/>
          <w:b/>
          <w:bCs/>
          <w:sz w:val="24"/>
        </w:rPr>
        <w:t>）运输成本（</w:t>
      </w:r>
      <w:r w:rsidRPr="00F3345A">
        <w:rPr>
          <w:rFonts w:ascii="Times New Roman" w:eastAsia="宋体" w:hAnsi="Times New Roman" w:cs="Times New Roman"/>
          <w:b/>
          <w:bCs/>
          <w:sz w:val="24"/>
        </w:rPr>
        <w:t>Logistics Cost</w:t>
      </w:r>
      <w:r w:rsidRPr="00F3345A">
        <w:rPr>
          <w:rFonts w:ascii="Times New Roman" w:eastAsia="宋体" w:hAnsi="Times New Roman" w:cs="Times New Roman"/>
          <w:b/>
          <w:bCs/>
          <w:sz w:val="24"/>
        </w:rPr>
        <w:t>，</w:t>
      </w:r>
      <w:r w:rsidRPr="00F3345A">
        <w:rPr>
          <w:rFonts w:ascii="Times New Roman" w:eastAsia="宋体" w:hAnsi="Times New Roman" w:cs="Times New Roman"/>
          <w:b/>
          <w:bCs/>
          <w:sz w:val="24"/>
        </w:rPr>
        <w:t>LC</w:t>
      </w:r>
      <w:r w:rsidRPr="00F3345A">
        <w:rPr>
          <w:rFonts w:ascii="Times New Roman" w:eastAsia="宋体" w:hAnsi="Times New Roman" w:cs="Times New Roman"/>
          <w:b/>
          <w:bCs/>
          <w:sz w:val="24"/>
        </w:rPr>
        <w:t>）</w:t>
      </w:r>
    </w:p>
    <w:p w14:paraId="5F171DDD" w14:textId="77777777" w:rsidR="000C0312" w:rsidRPr="00F3345A" w:rsidRDefault="000C0312" w:rsidP="000C0312">
      <w:pPr>
        <w:spacing w:line="400" w:lineRule="exact"/>
        <w:ind w:firstLineChars="200" w:firstLine="480"/>
        <w:rPr>
          <w:rFonts w:ascii="Times New Roman" w:eastAsia="宋体" w:hAnsi="Times New Roman" w:cs="Times New Roman"/>
          <w:sz w:val="24"/>
        </w:rPr>
      </w:pPr>
      <w:r w:rsidRPr="00F3345A">
        <w:rPr>
          <w:rFonts w:ascii="Times New Roman" w:eastAsia="宋体" w:hAnsi="Times New Roman" w:cs="Times New Roman"/>
          <w:sz w:val="24"/>
        </w:rPr>
        <w:t>运输成本</w:t>
      </w:r>
      <w:r w:rsidRPr="00F3345A">
        <w:rPr>
          <w:rFonts w:ascii="Times New Roman" w:eastAsia="宋体" w:hAnsi="Times New Roman" w:cs="Times New Roman"/>
          <w:sz w:val="24"/>
        </w:rPr>
        <w:t>LC</w:t>
      </w:r>
      <w:r w:rsidRPr="00F3345A">
        <w:rPr>
          <w:rFonts w:ascii="Times New Roman" w:eastAsia="宋体" w:hAnsi="Times New Roman" w:cs="Times New Roman"/>
          <w:sz w:val="24"/>
        </w:rPr>
        <w:t>，是指在制品以及完工之后的成品从初始地点运输到目的地点的物流成本，该值为精确数值型。</w:t>
      </w:r>
    </w:p>
    <w:p w14:paraId="14E1A1DF" w14:textId="77777777" w:rsidR="000C0312" w:rsidRPr="00F3345A" w:rsidRDefault="000C0312" w:rsidP="000C0312">
      <w:pPr>
        <w:spacing w:line="400" w:lineRule="exact"/>
        <w:ind w:firstLineChars="200" w:firstLine="480"/>
        <w:rPr>
          <w:rFonts w:ascii="Times New Roman" w:eastAsia="宋体" w:hAnsi="Times New Roman" w:cs="Times New Roman"/>
          <w:b/>
          <w:bCs/>
          <w:sz w:val="24"/>
        </w:rPr>
      </w:pPr>
      <w:r w:rsidRPr="00F3345A">
        <w:rPr>
          <w:rFonts w:ascii="Times New Roman" w:eastAsia="宋体" w:hAnsi="Times New Roman" w:cs="Times New Roman"/>
          <w:b/>
          <w:bCs/>
          <w:sz w:val="24"/>
        </w:rPr>
        <w:t>（</w:t>
      </w:r>
      <w:r w:rsidRPr="00F3345A">
        <w:rPr>
          <w:rFonts w:ascii="Times New Roman" w:eastAsia="宋体" w:hAnsi="Times New Roman" w:cs="Times New Roman"/>
          <w:b/>
          <w:bCs/>
          <w:sz w:val="24"/>
        </w:rPr>
        <w:t>3</w:t>
      </w:r>
      <w:r w:rsidRPr="00F3345A">
        <w:rPr>
          <w:rFonts w:ascii="Times New Roman" w:eastAsia="宋体" w:hAnsi="Times New Roman" w:cs="Times New Roman"/>
          <w:b/>
          <w:bCs/>
          <w:sz w:val="24"/>
        </w:rPr>
        <w:t>）管理成本（</w:t>
      </w:r>
      <w:r w:rsidRPr="00F3345A">
        <w:rPr>
          <w:rFonts w:ascii="Times New Roman" w:eastAsia="宋体" w:hAnsi="Times New Roman" w:cs="Times New Roman"/>
          <w:b/>
          <w:bCs/>
          <w:sz w:val="24"/>
        </w:rPr>
        <w:t>Administration Cost</w:t>
      </w:r>
      <w:r w:rsidRPr="00F3345A">
        <w:rPr>
          <w:rFonts w:ascii="Times New Roman" w:eastAsia="宋体" w:hAnsi="Times New Roman" w:cs="Times New Roman"/>
          <w:b/>
          <w:bCs/>
          <w:sz w:val="24"/>
        </w:rPr>
        <w:t>，</w:t>
      </w:r>
      <w:r w:rsidRPr="00F3345A">
        <w:rPr>
          <w:rFonts w:ascii="Times New Roman" w:eastAsia="宋体" w:hAnsi="Times New Roman" w:cs="Times New Roman"/>
          <w:b/>
          <w:bCs/>
          <w:sz w:val="24"/>
        </w:rPr>
        <w:t>AC</w:t>
      </w:r>
      <w:r w:rsidRPr="00F3345A">
        <w:rPr>
          <w:rFonts w:ascii="Times New Roman" w:eastAsia="宋体" w:hAnsi="Times New Roman" w:cs="Times New Roman"/>
          <w:b/>
          <w:bCs/>
          <w:sz w:val="24"/>
        </w:rPr>
        <w:t>）</w:t>
      </w:r>
    </w:p>
    <w:p w14:paraId="2F0BA1C8" w14:textId="77777777" w:rsidR="000C0312" w:rsidRPr="00F3345A" w:rsidRDefault="000C0312" w:rsidP="000C0312">
      <w:pPr>
        <w:spacing w:line="400" w:lineRule="exact"/>
        <w:ind w:firstLineChars="200" w:firstLine="480"/>
        <w:rPr>
          <w:rFonts w:ascii="Times New Roman" w:eastAsia="宋体" w:hAnsi="Times New Roman" w:cs="Times New Roman"/>
          <w:sz w:val="24"/>
        </w:rPr>
      </w:pPr>
      <w:r w:rsidRPr="00F3345A">
        <w:rPr>
          <w:rFonts w:ascii="Times New Roman" w:eastAsia="宋体" w:hAnsi="Times New Roman" w:cs="Times New Roman"/>
          <w:sz w:val="24"/>
        </w:rPr>
        <w:t>管理成本</w:t>
      </w:r>
      <w:r w:rsidRPr="00F3345A">
        <w:rPr>
          <w:rFonts w:ascii="Times New Roman" w:eastAsia="宋体" w:hAnsi="Times New Roman" w:cs="Times New Roman"/>
          <w:sz w:val="24"/>
        </w:rPr>
        <w:t>AC</w:t>
      </w:r>
      <w:r w:rsidRPr="00F3345A">
        <w:rPr>
          <w:rFonts w:ascii="Times New Roman" w:eastAsia="宋体" w:hAnsi="Times New Roman" w:cs="Times New Roman"/>
          <w:sz w:val="24"/>
        </w:rPr>
        <w:t>，是指从开始接单到产品完整运输到目的地点的整个过程涉及到的人力成本等的总和，该值为精确数值型。</w:t>
      </w:r>
    </w:p>
    <w:p w14:paraId="6C4A5137" w14:textId="77777777" w:rsidR="000C0312" w:rsidRPr="00F3345A" w:rsidRDefault="000C0312" w:rsidP="000C0312">
      <w:pPr>
        <w:spacing w:line="400" w:lineRule="exact"/>
        <w:ind w:firstLineChars="200" w:firstLine="480"/>
        <w:rPr>
          <w:rFonts w:ascii="Times New Roman" w:eastAsia="宋体" w:hAnsi="Times New Roman" w:cs="Times New Roman"/>
          <w:b/>
          <w:bCs/>
          <w:sz w:val="24"/>
        </w:rPr>
      </w:pPr>
      <w:r w:rsidRPr="00F3345A">
        <w:rPr>
          <w:rFonts w:ascii="Times New Roman" w:eastAsia="宋体" w:hAnsi="Times New Roman" w:cs="Times New Roman"/>
          <w:b/>
          <w:bCs/>
          <w:sz w:val="24"/>
        </w:rPr>
        <w:t xml:space="preserve">5. </w:t>
      </w:r>
      <w:r w:rsidRPr="00F3345A">
        <w:rPr>
          <w:rFonts w:ascii="Times New Roman" w:eastAsia="宋体" w:hAnsi="Times New Roman" w:cs="Times New Roman"/>
          <w:b/>
          <w:bCs/>
          <w:sz w:val="24"/>
        </w:rPr>
        <w:t>质量指标</w:t>
      </w:r>
    </w:p>
    <w:p w14:paraId="7A1AA9D5" w14:textId="77777777" w:rsidR="000C0312" w:rsidRPr="00F3345A" w:rsidRDefault="000C0312" w:rsidP="000C0312">
      <w:pPr>
        <w:spacing w:line="400" w:lineRule="exact"/>
        <w:ind w:firstLineChars="200" w:firstLine="480"/>
        <w:rPr>
          <w:rFonts w:ascii="Times New Roman" w:eastAsia="宋体" w:hAnsi="Times New Roman" w:cs="Times New Roman"/>
          <w:sz w:val="24"/>
        </w:rPr>
      </w:pPr>
      <w:r w:rsidRPr="00F3345A">
        <w:rPr>
          <w:rFonts w:ascii="Times New Roman" w:eastAsia="宋体" w:hAnsi="Times New Roman" w:cs="Times New Roman"/>
          <w:sz w:val="24"/>
        </w:rPr>
        <w:t>论文将质量指标定义为：（产品质量，管理质量），解释如下：</w:t>
      </w:r>
    </w:p>
    <w:p w14:paraId="6BF23E26" w14:textId="77777777" w:rsidR="000C0312" w:rsidRPr="00F3345A" w:rsidRDefault="000C0312" w:rsidP="000C0312">
      <w:pPr>
        <w:spacing w:line="400" w:lineRule="exact"/>
        <w:ind w:firstLineChars="200" w:firstLine="480"/>
        <w:rPr>
          <w:rFonts w:ascii="Times New Roman" w:eastAsia="宋体" w:hAnsi="Times New Roman" w:cs="Times New Roman"/>
          <w:b/>
          <w:bCs/>
          <w:sz w:val="24"/>
        </w:rPr>
      </w:pPr>
      <w:r w:rsidRPr="00F3345A">
        <w:rPr>
          <w:rFonts w:ascii="Times New Roman" w:eastAsia="宋体" w:hAnsi="Times New Roman" w:cs="Times New Roman"/>
          <w:b/>
          <w:bCs/>
          <w:sz w:val="24"/>
        </w:rPr>
        <w:t>（</w:t>
      </w:r>
      <w:r w:rsidRPr="00F3345A">
        <w:rPr>
          <w:rFonts w:ascii="Times New Roman" w:eastAsia="宋体" w:hAnsi="Times New Roman" w:cs="Times New Roman"/>
          <w:b/>
          <w:bCs/>
          <w:sz w:val="24"/>
        </w:rPr>
        <w:t>1</w:t>
      </w:r>
      <w:r w:rsidRPr="00F3345A">
        <w:rPr>
          <w:rFonts w:ascii="Times New Roman" w:eastAsia="宋体" w:hAnsi="Times New Roman" w:cs="Times New Roman"/>
          <w:b/>
          <w:bCs/>
          <w:sz w:val="24"/>
        </w:rPr>
        <w:t>）产品质量（</w:t>
      </w:r>
      <w:r w:rsidRPr="00F3345A">
        <w:rPr>
          <w:rFonts w:ascii="Times New Roman" w:eastAsia="宋体" w:hAnsi="Times New Roman" w:cs="Times New Roman"/>
          <w:b/>
          <w:bCs/>
          <w:sz w:val="24"/>
        </w:rPr>
        <w:t>Product Quality</w:t>
      </w:r>
      <w:r w:rsidRPr="00F3345A">
        <w:rPr>
          <w:rFonts w:ascii="Times New Roman" w:eastAsia="宋体" w:hAnsi="Times New Roman" w:cs="Times New Roman"/>
          <w:b/>
          <w:bCs/>
          <w:sz w:val="24"/>
        </w:rPr>
        <w:t>，</w:t>
      </w:r>
      <w:r w:rsidRPr="00F3345A">
        <w:rPr>
          <w:rFonts w:ascii="Times New Roman" w:eastAsia="宋体" w:hAnsi="Times New Roman" w:cs="Times New Roman"/>
          <w:b/>
          <w:bCs/>
          <w:sz w:val="24"/>
        </w:rPr>
        <w:t>PQ</w:t>
      </w:r>
      <w:r w:rsidRPr="00F3345A">
        <w:rPr>
          <w:rFonts w:ascii="Times New Roman" w:eastAsia="宋体" w:hAnsi="Times New Roman" w:cs="Times New Roman"/>
          <w:b/>
          <w:bCs/>
          <w:sz w:val="24"/>
        </w:rPr>
        <w:t>）</w:t>
      </w:r>
    </w:p>
    <w:p w14:paraId="474715B1" w14:textId="77777777" w:rsidR="000C0312" w:rsidRPr="00F3345A" w:rsidRDefault="000C0312" w:rsidP="000C0312">
      <w:pPr>
        <w:spacing w:line="400" w:lineRule="exact"/>
        <w:ind w:firstLineChars="200" w:firstLine="480"/>
        <w:rPr>
          <w:rFonts w:ascii="Times New Roman" w:eastAsia="宋体" w:hAnsi="Times New Roman" w:cs="Times New Roman"/>
          <w:sz w:val="24"/>
        </w:rPr>
      </w:pPr>
      <w:r w:rsidRPr="00F3345A">
        <w:rPr>
          <w:rFonts w:ascii="Times New Roman" w:eastAsia="宋体" w:hAnsi="Times New Roman" w:cs="Times New Roman"/>
          <w:sz w:val="24"/>
        </w:rPr>
        <w:t>产品质量</w:t>
      </w:r>
      <w:r w:rsidRPr="00F3345A">
        <w:rPr>
          <w:rFonts w:ascii="Times New Roman" w:eastAsia="宋体" w:hAnsi="Times New Roman" w:cs="Times New Roman"/>
          <w:sz w:val="24"/>
        </w:rPr>
        <w:t>PQ</w:t>
      </w:r>
      <w:r w:rsidRPr="00F3345A">
        <w:rPr>
          <w:rFonts w:ascii="Times New Roman" w:eastAsia="宋体" w:hAnsi="Times New Roman" w:cs="Times New Roman"/>
          <w:sz w:val="24"/>
        </w:rPr>
        <w:t>，反应的是产品的好坏。该值表示为语言型数值，是集合</w:t>
      </w:r>
      <w:r w:rsidRPr="00F3345A">
        <w:rPr>
          <w:rFonts w:ascii="Times New Roman" w:eastAsia="宋体" w:hAnsi="Times New Roman" w:cs="Times New Roman"/>
          <w:sz w:val="24"/>
        </w:rPr>
        <w:t>S = {</w:t>
      </w:r>
      <w:r w:rsidRPr="00F3345A">
        <w:rPr>
          <w:rFonts w:ascii="Times New Roman" w:eastAsia="宋体" w:hAnsi="Times New Roman" w:cs="Times New Roman"/>
          <w:sz w:val="24"/>
        </w:rPr>
        <w:t>绝对好，很好，好，较好，中好，一般，中差，较差，差，很差，绝对差</w:t>
      </w:r>
      <w:r w:rsidRPr="00F3345A">
        <w:rPr>
          <w:rFonts w:ascii="Times New Roman" w:eastAsia="宋体" w:hAnsi="Times New Roman" w:cs="Times New Roman"/>
          <w:sz w:val="24"/>
        </w:rPr>
        <w:t>}</w:t>
      </w:r>
      <w:r w:rsidRPr="00F3345A">
        <w:rPr>
          <w:rFonts w:ascii="Times New Roman" w:eastAsia="宋体" w:hAnsi="Times New Roman" w:cs="Times New Roman"/>
          <w:sz w:val="24"/>
        </w:rPr>
        <w:t>中的一个元素。</w:t>
      </w:r>
    </w:p>
    <w:p w14:paraId="0D17F1B5" w14:textId="77777777" w:rsidR="000C0312" w:rsidRPr="00F3345A" w:rsidRDefault="000C0312" w:rsidP="000C0312">
      <w:pPr>
        <w:spacing w:line="400" w:lineRule="exact"/>
        <w:ind w:firstLineChars="200" w:firstLine="480"/>
        <w:rPr>
          <w:rFonts w:ascii="Times New Roman" w:eastAsia="宋体" w:hAnsi="Times New Roman" w:cs="Times New Roman"/>
          <w:b/>
          <w:bCs/>
          <w:sz w:val="24"/>
        </w:rPr>
      </w:pPr>
      <w:r w:rsidRPr="00F3345A">
        <w:rPr>
          <w:rFonts w:ascii="Times New Roman" w:eastAsia="宋体" w:hAnsi="Times New Roman" w:cs="Times New Roman"/>
          <w:b/>
          <w:bCs/>
          <w:sz w:val="24"/>
        </w:rPr>
        <w:t>（</w:t>
      </w:r>
      <w:r w:rsidRPr="00F3345A">
        <w:rPr>
          <w:rFonts w:ascii="Times New Roman" w:eastAsia="宋体" w:hAnsi="Times New Roman" w:cs="Times New Roman"/>
          <w:b/>
          <w:bCs/>
          <w:sz w:val="24"/>
        </w:rPr>
        <w:t>2</w:t>
      </w:r>
      <w:r w:rsidRPr="00F3345A">
        <w:rPr>
          <w:rFonts w:ascii="Times New Roman" w:eastAsia="宋体" w:hAnsi="Times New Roman" w:cs="Times New Roman"/>
          <w:b/>
          <w:bCs/>
          <w:sz w:val="24"/>
        </w:rPr>
        <w:t>）管理质量（</w:t>
      </w:r>
      <w:r w:rsidRPr="00F3345A">
        <w:rPr>
          <w:rFonts w:ascii="Times New Roman" w:eastAsia="宋体" w:hAnsi="Times New Roman" w:cs="Times New Roman"/>
          <w:b/>
          <w:bCs/>
          <w:sz w:val="24"/>
        </w:rPr>
        <w:t>Administration Quality</w:t>
      </w:r>
      <w:r w:rsidRPr="00F3345A">
        <w:rPr>
          <w:rFonts w:ascii="Times New Roman" w:eastAsia="宋体" w:hAnsi="Times New Roman" w:cs="Times New Roman"/>
          <w:b/>
          <w:bCs/>
          <w:sz w:val="24"/>
        </w:rPr>
        <w:t>，</w:t>
      </w:r>
      <w:r w:rsidRPr="00F3345A">
        <w:rPr>
          <w:rFonts w:ascii="Times New Roman" w:eastAsia="宋体" w:hAnsi="Times New Roman" w:cs="Times New Roman"/>
          <w:b/>
          <w:bCs/>
          <w:sz w:val="24"/>
        </w:rPr>
        <w:t>AQ</w:t>
      </w:r>
      <w:r w:rsidRPr="00F3345A">
        <w:rPr>
          <w:rFonts w:ascii="Times New Roman" w:eastAsia="宋体" w:hAnsi="Times New Roman" w:cs="Times New Roman"/>
          <w:b/>
          <w:bCs/>
          <w:sz w:val="24"/>
        </w:rPr>
        <w:t>）</w:t>
      </w:r>
    </w:p>
    <w:p w14:paraId="6AA06E64" w14:textId="77777777" w:rsidR="000C0312" w:rsidRPr="00F3345A" w:rsidRDefault="000C0312" w:rsidP="000C0312">
      <w:pPr>
        <w:spacing w:line="400" w:lineRule="exact"/>
        <w:ind w:firstLineChars="200" w:firstLine="480"/>
        <w:rPr>
          <w:rFonts w:ascii="Times New Roman" w:eastAsia="宋体" w:hAnsi="Times New Roman" w:cs="Times New Roman"/>
          <w:sz w:val="24"/>
        </w:rPr>
      </w:pPr>
      <w:r w:rsidRPr="00F3345A">
        <w:rPr>
          <w:rFonts w:ascii="Times New Roman" w:eastAsia="宋体" w:hAnsi="Times New Roman" w:cs="Times New Roman"/>
          <w:sz w:val="24"/>
        </w:rPr>
        <w:t>管理质量</w:t>
      </w:r>
      <w:r w:rsidRPr="00F3345A">
        <w:rPr>
          <w:rFonts w:ascii="Times New Roman" w:eastAsia="宋体" w:hAnsi="Times New Roman" w:cs="Times New Roman"/>
          <w:sz w:val="24"/>
        </w:rPr>
        <w:t>AQ</w:t>
      </w:r>
      <w:r w:rsidRPr="00F3345A">
        <w:rPr>
          <w:rFonts w:ascii="Times New Roman" w:eastAsia="宋体" w:hAnsi="Times New Roman" w:cs="Times New Roman"/>
          <w:sz w:val="24"/>
        </w:rPr>
        <w:t>，是对订单过程中管理人员管理质量的评定。该值表示为语言型数值，是集合</w:t>
      </w:r>
      <w:r w:rsidRPr="00F3345A">
        <w:rPr>
          <w:rFonts w:ascii="Times New Roman" w:eastAsia="宋体" w:hAnsi="Times New Roman" w:cs="Times New Roman"/>
          <w:sz w:val="24"/>
        </w:rPr>
        <w:t>S = {</w:t>
      </w:r>
      <w:r w:rsidRPr="00F3345A">
        <w:rPr>
          <w:rFonts w:ascii="Times New Roman" w:eastAsia="宋体" w:hAnsi="Times New Roman" w:cs="Times New Roman"/>
          <w:sz w:val="24"/>
        </w:rPr>
        <w:t>绝对好，很好，好，较好，中好，一般，中差，较差，差，很差，绝对差</w:t>
      </w:r>
      <w:r w:rsidRPr="00F3345A">
        <w:rPr>
          <w:rFonts w:ascii="Times New Roman" w:eastAsia="宋体" w:hAnsi="Times New Roman" w:cs="Times New Roman"/>
          <w:sz w:val="24"/>
        </w:rPr>
        <w:t>}</w:t>
      </w:r>
      <w:r w:rsidRPr="00F3345A">
        <w:rPr>
          <w:rFonts w:ascii="Times New Roman" w:eastAsia="宋体" w:hAnsi="Times New Roman" w:cs="Times New Roman"/>
          <w:sz w:val="24"/>
        </w:rPr>
        <w:t>中的一个元素。</w:t>
      </w:r>
    </w:p>
    <w:p w14:paraId="27B7D0AA" w14:textId="77777777" w:rsidR="000C0312" w:rsidRDefault="0015735A" w:rsidP="000C0312">
      <w:pPr>
        <w:pStyle w:val="3"/>
      </w:pPr>
      <w:r>
        <w:rPr>
          <w:rFonts w:hint="eastAsia"/>
        </w:rPr>
        <w:t>4.3</w:t>
      </w:r>
      <w:r w:rsidR="000C0312">
        <w:rPr>
          <w:rFonts w:hint="eastAsia"/>
        </w:rPr>
        <w:t>.3 仿真指标的转换</w:t>
      </w:r>
    </w:p>
    <w:p w14:paraId="51CCD788" w14:textId="77777777" w:rsidR="000C0312" w:rsidRPr="000C204B" w:rsidRDefault="000C0312" w:rsidP="000C0312">
      <w:pPr>
        <w:spacing w:line="400" w:lineRule="exact"/>
        <w:ind w:firstLineChars="200" w:firstLine="480"/>
        <w:rPr>
          <w:rFonts w:ascii="Times New Roman" w:eastAsia="宋体" w:hAnsi="Times New Roman" w:cs="Times New Roman"/>
          <w:sz w:val="24"/>
        </w:rPr>
      </w:pPr>
      <w:r w:rsidRPr="000C204B">
        <w:rPr>
          <w:rFonts w:ascii="Times New Roman" w:eastAsia="宋体" w:hAnsi="Times New Roman" w:cs="Times New Roman"/>
          <w:sz w:val="24"/>
        </w:rPr>
        <w:t>仿真指标是指服务组合的仿真模型建立并在仿真平台内执行后得到的结果指标，该指标与服务提供方关注的指标很大程度上是一样的，同时对于服务需求方来说，仿真得到的指标需要进行一定转换才能形成其需要的指标体系。论文建立不同指标之间的转换关系如</w:t>
      </w:r>
      <w:r w:rsidRPr="000C204B">
        <w:rPr>
          <w:rFonts w:ascii="Times New Roman" w:eastAsia="宋体" w:hAnsi="Times New Roman" w:cs="Times New Roman"/>
          <w:color w:val="FF0000"/>
          <w:sz w:val="24"/>
        </w:rPr>
        <w:t>表</w:t>
      </w:r>
      <w:r w:rsidRPr="000C204B">
        <w:rPr>
          <w:rFonts w:ascii="Times New Roman" w:eastAsia="宋体" w:hAnsi="Times New Roman" w:cs="Times New Roman"/>
          <w:color w:val="FF0000"/>
          <w:sz w:val="24"/>
        </w:rPr>
        <w:t>3.2</w:t>
      </w:r>
      <w:r w:rsidRPr="000C204B">
        <w:rPr>
          <w:rFonts w:ascii="Times New Roman" w:eastAsia="宋体" w:hAnsi="Times New Roman" w:cs="Times New Roman"/>
          <w:sz w:val="24"/>
        </w:rPr>
        <w:t>，表中斜线部分表示无对应的指标转换关系。</w:t>
      </w:r>
    </w:p>
    <w:p w14:paraId="3A756B13" w14:textId="77777777" w:rsidR="000C0312" w:rsidRDefault="000C0312" w:rsidP="000C0312">
      <w:pPr>
        <w:pStyle w:val="a5"/>
      </w:pPr>
      <w:r>
        <w:rPr>
          <w:rFonts w:hint="eastAsia"/>
          <w:color w:val="FF0000"/>
        </w:rPr>
        <w:t>表</w:t>
      </w:r>
      <w:r>
        <w:rPr>
          <w:rFonts w:hint="eastAsia"/>
          <w:color w:val="FF0000"/>
        </w:rPr>
        <w:t xml:space="preserve">3.2 </w:t>
      </w:r>
      <w:r>
        <w:rPr>
          <w:rFonts w:hint="eastAsia"/>
        </w:rPr>
        <w:t>指标转换关系表</w:t>
      </w:r>
    </w:p>
    <w:tbl>
      <w:tblPr>
        <w:tblW w:w="833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42"/>
        <w:gridCol w:w="2843"/>
        <w:gridCol w:w="2645"/>
      </w:tblGrid>
      <w:tr w:rsidR="000C0312" w14:paraId="11DCF1B7" w14:textId="77777777" w:rsidTr="00535482">
        <w:trPr>
          <w:jc w:val="center"/>
        </w:trPr>
        <w:tc>
          <w:tcPr>
            <w:tcW w:w="2842" w:type="dxa"/>
            <w:shd w:val="clear" w:color="auto" w:fill="auto"/>
            <w:vAlign w:val="center"/>
          </w:tcPr>
          <w:p w14:paraId="45999C9B" w14:textId="77777777" w:rsidR="000C0312" w:rsidRDefault="000C0312" w:rsidP="00535482">
            <w:pPr>
              <w:spacing w:line="360" w:lineRule="auto"/>
              <w:jc w:val="center"/>
              <w:rPr>
                <w:rFonts w:ascii="Times New Roman" w:hAnsi="Times New Roman" w:cs="Times New Roman"/>
                <w:szCs w:val="21"/>
              </w:rPr>
            </w:pPr>
            <w:r>
              <w:rPr>
                <w:rFonts w:ascii="Times New Roman" w:hAnsi="Times New Roman" w:cs="Times New Roman" w:hint="eastAsia"/>
                <w:szCs w:val="21"/>
              </w:rPr>
              <w:t>仿真得到的指标</w:t>
            </w:r>
          </w:p>
        </w:tc>
        <w:tc>
          <w:tcPr>
            <w:tcW w:w="2843" w:type="dxa"/>
            <w:shd w:val="clear" w:color="auto" w:fill="auto"/>
            <w:vAlign w:val="center"/>
          </w:tcPr>
          <w:p w14:paraId="3119C4F2" w14:textId="77777777" w:rsidR="000C0312" w:rsidRDefault="000C0312" w:rsidP="00535482">
            <w:pPr>
              <w:spacing w:line="360" w:lineRule="auto"/>
              <w:jc w:val="center"/>
              <w:rPr>
                <w:rFonts w:ascii="Times New Roman" w:hAnsi="Times New Roman" w:cs="Times New Roman"/>
                <w:szCs w:val="21"/>
              </w:rPr>
            </w:pPr>
            <w:r>
              <w:rPr>
                <w:rFonts w:ascii="Times New Roman" w:hAnsi="Times New Roman" w:cs="Times New Roman" w:hint="eastAsia"/>
                <w:szCs w:val="21"/>
              </w:rPr>
              <w:t>服务提供方关注的指标</w:t>
            </w:r>
          </w:p>
        </w:tc>
        <w:tc>
          <w:tcPr>
            <w:tcW w:w="2645" w:type="dxa"/>
            <w:shd w:val="clear" w:color="auto" w:fill="auto"/>
            <w:vAlign w:val="center"/>
          </w:tcPr>
          <w:p w14:paraId="44A53B33" w14:textId="77777777" w:rsidR="000C0312" w:rsidRDefault="000C0312" w:rsidP="00535482">
            <w:pPr>
              <w:spacing w:line="360" w:lineRule="auto"/>
              <w:jc w:val="center"/>
              <w:rPr>
                <w:rFonts w:ascii="Times New Roman" w:hAnsi="Times New Roman" w:cs="Times New Roman"/>
                <w:szCs w:val="21"/>
              </w:rPr>
            </w:pPr>
            <w:r>
              <w:rPr>
                <w:rFonts w:ascii="Times New Roman" w:hAnsi="Times New Roman" w:cs="Times New Roman" w:hint="eastAsia"/>
                <w:szCs w:val="21"/>
              </w:rPr>
              <w:t>服务需求方关注的指标</w:t>
            </w:r>
          </w:p>
        </w:tc>
      </w:tr>
      <w:tr w:rsidR="000C0312" w14:paraId="4043E59A" w14:textId="77777777" w:rsidTr="00535482">
        <w:trPr>
          <w:jc w:val="center"/>
        </w:trPr>
        <w:tc>
          <w:tcPr>
            <w:tcW w:w="2842" w:type="dxa"/>
            <w:shd w:val="clear" w:color="auto" w:fill="auto"/>
            <w:vAlign w:val="center"/>
          </w:tcPr>
          <w:p w14:paraId="6431B951" w14:textId="77777777" w:rsidR="000C0312" w:rsidRDefault="000C0312" w:rsidP="00535482">
            <w:pPr>
              <w:spacing w:line="360" w:lineRule="auto"/>
              <w:jc w:val="center"/>
              <w:rPr>
                <w:rFonts w:ascii="Times New Roman" w:hAnsi="Times New Roman" w:cs="Times New Roman"/>
                <w:szCs w:val="21"/>
              </w:rPr>
            </w:pPr>
            <w:r>
              <w:rPr>
                <w:rFonts w:ascii="Times New Roman" w:hAnsi="Times New Roman" w:cs="Times New Roman" w:hint="eastAsia"/>
                <w:szCs w:val="21"/>
              </w:rPr>
              <w:lastRenderedPageBreak/>
              <w:t>完工时间</w:t>
            </w:r>
            <w:r>
              <w:rPr>
                <w:rFonts w:ascii="Times New Roman" w:hAnsi="Times New Roman" w:cs="Times New Roman" w:hint="eastAsia"/>
                <w:szCs w:val="21"/>
              </w:rPr>
              <w:t>TCT</w:t>
            </w:r>
          </w:p>
        </w:tc>
        <w:tc>
          <w:tcPr>
            <w:tcW w:w="2843" w:type="dxa"/>
            <w:shd w:val="clear" w:color="auto" w:fill="auto"/>
            <w:vAlign w:val="center"/>
          </w:tcPr>
          <w:p w14:paraId="629F4F56" w14:textId="77777777" w:rsidR="000C0312" w:rsidRDefault="000C0312" w:rsidP="00535482">
            <w:pPr>
              <w:spacing w:line="360" w:lineRule="auto"/>
              <w:jc w:val="center"/>
              <w:rPr>
                <w:rFonts w:ascii="Times New Roman" w:hAnsi="Times New Roman" w:cs="Times New Roman"/>
                <w:szCs w:val="21"/>
              </w:rPr>
            </w:pPr>
            <w:r>
              <w:rPr>
                <w:rFonts w:ascii="Times New Roman" w:hAnsi="Times New Roman" w:cs="Times New Roman" w:hint="eastAsia"/>
                <w:szCs w:val="21"/>
              </w:rPr>
              <w:t>完工时间</w:t>
            </w:r>
            <w:r>
              <w:rPr>
                <w:rFonts w:ascii="Times New Roman" w:hAnsi="Times New Roman" w:cs="Times New Roman" w:hint="eastAsia"/>
                <w:szCs w:val="21"/>
              </w:rPr>
              <w:t>TCT</w:t>
            </w:r>
          </w:p>
        </w:tc>
        <w:tc>
          <w:tcPr>
            <w:tcW w:w="2645" w:type="dxa"/>
            <w:vMerge w:val="restart"/>
            <w:shd w:val="clear" w:color="auto" w:fill="auto"/>
            <w:vAlign w:val="center"/>
          </w:tcPr>
          <w:p w14:paraId="14B37A33" w14:textId="77777777" w:rsidR="000C0312" w:rsidRDefault="000C0312" w:rsidP="00535482">
            <w:pPr>
              <w:spacing w:line="360" w:lineRule="auto"/>
              <w:jc w:val="center"/>
              <w:rPr>
                <w:rFonts w:ascii="Times New Roman" w:hAnsi="Times New Roman" w:cs="Times New Roman"/>
                <w:szCs w:val="21"/>
              </w:rPr>
            </w:pPr>
            <w:r>
              <w:rPr>
                <w:rFonts w:ascii="Times New Roman" w:hAnsi="Times New Roman" w:cs="Times New Roman" w:hint="eastAsia"/>
                <w:szCs w:val="21"/>
              </w:rPr>
              <w:t>时间</w:t>
            </w:r>
            <w:r>
              <w:rPr>
                <w:rFonts w:ascii="Times New Roman" w:hAnsi="Times New Roman" w:cs="Times New Roman" w:hint="eastAsia"/>
                <w:szCs w:val="21"/>
              </w:rPr>
              <w:t>T</w:t>
            </w:r>
          </w:p>
          <w:p w14:paraId="4463B5D8" w14:textId="77777777" w:rsidR="000C0312" w:rsidRDefault="000C0312" w:rsidP="00535482">
            <w:pPr>
              <w:spacing w:line="360" w:lineRule="auto"/>
              <w:jc w:val="center"/>
              <w:rPr>
                <w:rFonts w:ascii="Times New Roman" w:hAnsi="Times New Roman" w:cs="Times New Roman"/>
                <w:szCs w:val="21"/>
              </w:rPr>
            </w:pPr>
            <w:r>
              <w:rPr>
                <w:rFonts w:ascii="Times New Roman" w:hAnsi="Times New Roman" w:cs="Times New Roman" w:hint="eastAsia"/>
                <w:szCs w:val="21"/>
              </w:rPr>
              <w:t>T = TCT + ST + LT</w:t>
            </w:r>
          </w:p>
        </w:tc>
      </w:tr>
      <w:tr w:rsidR="000C0312" w14:paraId="5B445F26" w14:textId="77777777" w:rsidTr="00535482">
        <w:trPr>
          <w:jc w:val="center"/>
        </w:trPr>
        <w:tc>
          <w:tcPr>
            <w:tcW w:w="2842" w:type="dxa"/>
            <w:shd w:val="clear" w:color="auto" w:fill="auto"/>
            <w:vAlign w:val="center"/>
          </w:tcPr>
          <w:p w14:paraId="07CC1F63" w14:textId="77777777" w:rsidR="000C0312" w:rsidRDefault="000C0312" w:rsidP="00535482">
            <w:pPr>
              <w:spacing w:line="360" w:lineRule="auto"/>
              <w:jc w:val="center"/>
              <w:rPr>
                <w:rFonts w:ascii="Times New Roman" w:hAnsi="Times New Roman" w:cs="Times New Roman"/>
                <w:szCs w:val="21"/>
              </w:rPr>
            </w:pPr>
            <w:r>
              <w:rPr>
                <w:rFonts w:ascii="Times New Roman" w:hAnsi="Times New Roman" w:cs="Times New Roman" w:hint="eastAsia"/>
                <w:szCs w:val="21"/>
              </w:rPr>
              <w:t>准备时间</w:t>
            </w:r>
            <w:r>
              <w:rPr>
                <w:rFonts w:ascii="Times New Roman" w:hAnsi="Times New Roman" w:cs="Times New Roman" w:hint="eastAsia"/>
                <w:szCs w:val="21"/>
              </w:rPr>
              <w:t>ST</w:t>
            </w:r>
          </w:p>
        </w:tc>
        <w:tc>
          <w:tcPr>
            <w:tcW w:w="2843" w:type="dxa"/>
            <w:shd w:val="clear" w:color="auto" w:fill="auto"/>
            <w:vAlign w:val="center"/>
          </w:tcPr>
          <w:p w14:paraId="3CDCD5A8" w14:textId="77777777" w:rsidR="000C0312" w:rsidRDefault="000C0312" w:rsidP="00535482">
            <w:pPr>
              <w:spacing w:line="360" w:lineRule="auto"/>
              <w:jc w:val="center"/>
              <w:rPr>
                <w:rFonts w:ascii="Times New Roman" w:hAnsi="Times New Roman" w:cs="Times New Roman"/>
                <w:szCs w:val="21"/>
              </w:rPr>
            </w:pPr>
            <w:r>
              <w:rPr>
                <w:rFonts w:ascii="Times New Roman" w:hAnsi="Times New Roman" w:cs="Times New Roman" w:hint="eastAsia"/>
                <w:szCs w:val="21"/>
              </w:rPr>
              <w:t>准备时间</w:t>
            </w:r>
            <w:r>
              <w:rPr>
                <w:rFonts w:ascii="Times New Roman" w:hAnsi="Times New Roman" w:cs="Times New Roman" w:hint="eastAsia"/>
                <w:szCs w:val="21"/>
              </w:rPr>
              <w:t>ST</w:t>
            </w:r>
          </w:p>
        </w:tc>
        <w:tc>
          <w:tcPr>
            <w:tcW w:w="2645" w:type="dxa"/>
            <w:vMerge/>
            <w:shd w:val="clear" w:color="auto" w:fill="auto"/>
            <w:vAlign w:val="center"/>
          </w:tcPr>
          <w:p w14:paraId="7EFD6CD0" w14:textId="77777777" w:rsidR="000C0312" w:rsidRDefault="000C0312" w:rsidP="00535482">
            <w:pPr>
              <w:spacing w:line="360" w:lineRule="auto"/>
              <w:ind w:firstLineChars="200" w:firstLine="420"/>
              <w:rPr>
                <w:rFonts w:ascii="Times New Roman" w:hAnsi="Times New Roman" w:cs="Times New Roman"/>
                <w:szCs w:val="21"/>
              </w:rPr>
            </w:pPr>
          </w:p>
        </w:tc>
      </w:tr>
      <w:tr w:rsidR="000C0312" w14:paraId="692C2247" w14:textId="77777777" w:rsidTr="00535482">
        <w:trPr>
          <w:jc w:val="center"/>
        </w:trPr>
        <w:tc>
          <w:tcPr>
            <w:tcW w:w="2842" w:type="dxa"/>
            <w:shd w:val="clear" w:color="auto" w:fill="auto"/>
            <w:vAlign w:val="center"/>
          </w:tcPr>
          <w:p w14:paraId="69030ABF" w14:textId="77777777" w:rsidR="000C0312" w:rsidRDefault="000C0312" w:rsidP="00535482">
            <w:pPr>
              <w:spacing w:line="360" w:lineRule="auto"/>
              <w:jc w:val="center"/>
              <w:rPr>
                <w:rFonts w:ascii="Times New Roman" w:hAnsi="Times New Roman" w:cs="Times New Roman"/>
                <w:szCs w:val="21"/>
              </w:rPr>
            </w:pPr>
            <w:r>
              <w:rPr>
                <w:rFonts w:ascii="Times New Roman" w:hAnsi="Times New Roman" w:cs="Times New Roman" w:hint="eastAsia"/>
                <w:szCs w:val="21"/>
              </w:rPr>
              <w:t>物流时间</w:t>
            </w:r>
            <w:r>
              <w:rPr>
                <w:rFonts w:ascii="Times New Roman" w:hAnsi="Times New Roman" w:cs="Times New Roman" w:hint="eastAsia"/>
                <w:szCs w:val="21"/>
              </w:rPr>
              <w:t>LT</w:t>
            </w:r>
          </w:p>
        </w:tc>
        <w:tc>
          <w:tcPr>
            <w:tcW w:w="2843" w:type="dxa"/>
            <w:shd w:val="clear" w:color="auto" w:fill="auto"/>
            <w:vAlign w:val="center"/>
          </w:tcPr>
          <w:p w14:paraId="34C02857" w14:textId="77777777" w:rsidR="000C0312" w:rsidRDefault="000C0312" w:rsidP="00535482">
            <w:pPr>
              <w:spacing w:line="360" w:lineRule="auto"/>
              <w:jc w:val="center"/>
              <w:rPr>
                <w:rFonts w:ascii="Times New Roman" w:hAnsi="Times New Roman" w:cs="Times New Roman"/>
                <w:szCs w:val="21"/>
              </w:rPr>
            </w:pPr>
            <w:r>
              <w:rPr>
                <w:rFonts w:ascii="Times New Roman" w:hAnsi="Times New Roman" w:cs="Times New Roman" w:hint="eastAsia"/>
                <w:szCs w:val="21"/>
              </w:rPr>
              <w:t>物流时间</w:t>
            </w:r>
            <w:r>
              <w:rPr>
                <w:rFonts w:ascii="Times New Roman" w:hAnsi="Times New Roman" w:cs="Times New Roman" w:hint="eastAsia"/>
                <w:szCs w:val="21"/>
              </w:rPr>
              <w:t>LT</w:t>
            </w:r>
          </w:p>
        </w:tc>
        <w:tc>
          <w:tcPr>
            <w:tcW w:w="2645" w:type="dxa"/>
            <w:vMerge/>
            <w:tcBorders>
              <w:bottom w:val="single" w:sz="4" w:space="0" w:color="auto"/>
            </w:tcBorders>
            <w:shd w:val="clear" w:color="auto" w:fill="auto"/>
            <w:vAlign w:val="center"/>
          </w:tcPr>
          <w:p w14:paraId="4AD85B1C" w14:textId="77777777" w:rsidR="000C0312" w:rsidRDefault="000C0312" w:rsidP="00535482">
            <w:pPr>
              <w:spacing w:line="360" w:lineRule="auto"/>
              <w:ind w:firstLineChars="200" w:firstLine="420"/>
              <w:rPr>
                <w:rFonts w:ascii="Times New Roman" w:hAnsi="Times New Roman" w:cs="Times New Roman"/>
                <w:szCs w:val="21"/>
              </w:rPr>
            </w:pPr>
          </w:p>
        </w:tc>
      </w:tr>
      <w:tr w:rsidR="000C0312" w14:paraId="69062C03" w14:textId="77777777" w:rsidTr="00535482">
        <w:trPr>
          <w:jc w:val="center"/>
        </w:trPr>
        <w:tc>
          <w:tcPr>
            <w:tcW w:w="2842" w:type="dxa"/>
            <w:shd w:val="clear" w:color="auto" w:fill="auto"/>
            <w:vAlign w:val="center"/>
          </w:tcPr>
          <w:p w14:paraId="5D2BE737" w14:textId="77777777" w:rsidR="000C0312" w:rsidRDefault="000C0312" w:rsidP="00535482">
            <w:pPr>
              <w:spacing w:line="360" w:lineRule="auto"/>
              <w:jc w:val="center"/>
              <w:rPr>
                <w:rFonts w:ascii="Times New Roman" w:hAnsi="Times New Roman" w:cs="Times New Roman"/>
                <w:szCs w:val="21"/>
              </w:rPr>
            </w:pPr>
            <w:r>
              <w:rPr>
                <w:rFonts w:ascii="Times New Roman" w:hAnsi="Times New Roman" w:cs="Times New Roman" w:hint="eastAsia"/>
                <w:szCs w:val="21"/>
              </w:rPr>
              <w:t>完工数量</w:t>
            </w:r>
            <w:r>
              <w:rPr>
                <w:rFonts w:ascii="Times New Roman" w:hAnsi="Times New Roman" w:cs="Times New Roman" w:hint="eastAsia"/>
                <w:szCs w:val="21"/>
              </w:rPr>
              <w:t>N</w:t>
            </w:r>
          </w:p>
        </w:tc>
        <w:tc>
          <w:tcPr>
            <w:tcW w:w="2843" w:type="dxa"/>
            <w:shd w:val="clear" w:color="auto" w:fill="auto"/>
            <w:vAlign w:val="center"/>
          </w:tcPr>
          <w:p w14:paraId="7852189F" w14:textId="77777777" w:rsidR="000C0312" w:rsidRDefault="000C0312" w:rsidP="00535482">
            <w:pPr>
              <w:spacing w:line="360" w:lineRule="auto"/>
              <w:jc w:val="center"/>
              <w:rPr>
                <w:rFonts w:ascii="Times New Roman" w:hAnsi="Times New Roman" w:cs="Times New Roman"/>
                <w:szCs w:val="21"/>
              </w:rPr>
            </w:pPr>
            <w:r>
              <w:rPr>
                <w:rFonts w:ascii="Times New Roman" w:hAnsi="Times New Roman" w:cs="Times New Roman" w:hint="eastAsia"/>
                <w:szCs w:val="21"/>
              </w:rPr>
              <w:t>完工数量</w:t>
            </w:r>
            <w:r>
              <w:rPr>
                <w:rFonts w:ascii="Times New Roman" w:hAnsi="Times New Roman" w:cs="Times New Roman" w:hint="eastAsia"/>
                <w:szCs w:val="21"/>
              </w:rPr>
              <w:t>N</w:t>
            </w:r>
          </w:p>
        </w:tc>
        <w:tc>
          <w:tcPr>
            <w:tcW w:w="2645" w:type="dxa"/>
            <w:vMerge w:val="restart"/>
            <w:tcBorders>
              <w:tl2br w:val="single" w:sz="4" w:space="0" w:color="auto"/>
            </w:tcBorders>
            <w:shd w:val="clear" w:color="auto" w:fill="auto"/>
            <w:vAlign w:val="center"/>
          </w:tcPr>
          <w:p w14:paraId="00877E55" w14:textId="77777777" w:rsidR="000C0312" w:rsidRDefault="000C0312" w:rsidP="00535482">
            <w:pPr>
              <w:spacing w:line="360" w:lineRule="auto"/>
              <w:ind w:firstLineChars="200" w:firstLine="420"/>
              <w:rPr>
                <w:rFonts w:ascii="Times New Roman" w:hAnsi="Times New Roman" w:cs="Times New Roman"/>
                <w:szCs w:val="21"/>
              </w:rPr>
            </w:pPr>
          </w:p>
        </w:tc>
      </w:tr>
      <w:tr w:rsidR="000C0312" w14:paraId="265CF930" w14:textId="77777777" w:rsidTr="00535482">
        <w:trPr>
          <w:trHeight w:val="286"/>
          <w:jc w:val="center"/>
        </w:trPr>
        <w:tc>
          <w:tcPr>
            <w:tcW w:w="2842" w:type="dxa"/>
            <w:shd w:val="clear" w:color="auto" w:fill="auto"/>
            <w:vAlign w:val="center"/>
          </w:tcPr>
          <w:p w14:paraId="2CD36494" w14:textId="77777777" w:rsidR="000C0312" w:rsidRDefault="000C0312" w:rsidP="00535482">
            <w:pPr>
              <w:spacing w:line="360" w:lineRule="auto"/>
              <w:jc w:val="center"/>
              <w:rPr>
                <w:rFonts w:ascii="Times New Roman" w:hAnsi="Times New Roman" w:cs="Times New Roman"/>
                <w:szCs w:val="21"/>
              </w:rPr>
            </w:pPr>
            <w:r>
              <w:rPr>
                <w:rFonts w:ascii="Times New Roman" w:hAnsi="Times New Roman" w:cs="Times New Roman" w:hint="eastAsia"/>
                <w:szCs w:val="21"/>
              </w:rPr>
              <w:t>某原材料进入生产线时间</w:t>
            </w:r>
            <w:r>
              <w:rPr>
                <w:rFonts w:ascii="Times New Roman" w:hAnsi="Times New Roman" w:cs="Times New Roman" w:hint="eastAsia"/>
                <w:szCs w:val="21"/>
              </w:rPr>
              <w:t>P0</w:t>
            </w:r>
          </w:p>
        </w:tc>
        <w:tc>
          <w:tcPr>
            <w:tcW w:w="2843" w:type="dxa"/>
            <w:vMerge w:val="restart"/>
            <w:shd w:val="clear" w:color="auto" w:fill="auto"/>
            <w:vAlign w:val="center"/>
          </w:tcPr>
          <w:p w14:paraId="44C65FE0" w14:textId="77777777" w:rsidR="000C0312" w:rsidRDefault="000C0312" w:rsidP="00535482">
            <w:pPr>
              <w:spacing w:line="360" w:lineRule="auto"/>
              <w:jc w:val="center"/>
              <w:rPr>
                <w:rFonts w:ascii="Times New Roman" w:hAnsi="Times New Roman" w:cs="Times New Roman"/>
                <w:szCs w:val="21"/>
              </w:rPr>
            </w:pPr>
            <w:r>
              <w:rPr>
                <w:rFonts w:ascii="Times New Roman" w:hAnsi="Times New Roman" w:cs="Times New Roman" w:hint="eastAsia"/>
                <w:szCs w:val="21"/>
              </w:rPr>
              <w:t>初始加工时间</w:t>
            </w:r>
            <w:r>
              <w:rPr>
                <w:rFonts w:ascii="Times New Roman" w:hAnsi="Times New Roman" w:cs="Times New Roman" w:hint="eastAsia"/>
                <w:szCs w:val="21"/>
              </w:rPr>
              <w:t>IPT</w:t>
            </w:r>
          </w:p>
          <w:p w14:paraId="0958F39D" w14:textId="77777777" w:rsidR="000C0312" w:rsidRDefault="000C0312" w:rsidP="00535482">
            <w:pPr>
              <w:spacing w:line="360" w:lineRule="auto"/>
              <w:jc w:val="center"/>
              <w:rPr>
                <w:rFonts w:ascii="Times New Roman" w:hAnsi="Times New Roman" w:cs="Times New Roman"/>
                <w:szCs w:val="21"/>
              </w:rPr>
            </w:pPr>
            <w:r>
              <w:rPr>
                <w:rFonts w:ascii="Times New Roman" w:hAnsi="Times New Roman" w:cs="Times New Roman" w:hint="eastAsia"/>
                <w:szCs w:val="21"/>
              </w:rPr>
              <w:t xml:space="preserve">IPT = </w:t>
            </w:r>
            <w:proofErr w:type="spellStart"/>
            <w:r>
              <w:rPr>
                <w:rFonts w:ascii="Times New Roman" w:hAnsi="Times New Roman" w:cs="Times New Roman" w:hint="eastAsia"/>
                <w:szCs w:val="21"/>
              </w:rPr>
              <w:t>Pn</w:t>
            </w:r>
            <w:proofErr w:type="spellEnd"/>
            <w:r>
              <w:rPr>
                <w:rFonts w:ascii="Times New Roman" w:hAnsi="Times New Roman" w:cs="Times New Roman" w:hint="eastAsia"/>
                <w:szCs w:val="21"/>
              </w:rPr>
              <w:t xml:space="preserve"> - P0</w:t>
            </w:r>
          </w:p>
        </w:tc>
        <w:tc>
          <w:tcPr>
            <w:tcW w:w="2645" w:type="dxa"/>
            <w:vMerge/>
            <w:tcBorders>
              <w:tl2br w:val="single" w:sz="4" w:space="0" w:color="auto"/>
            </w:tcBorders>
            <w:shd w:val="clear" w:color="auto" w:fill="auto"/>
            <w:vAlign w:val="center"/>
          </w:tcPr>
          <w:p w14:paraId="34867C58" w14:textId="77777777" w:rsidR="000C0312" w:rsidRDefault="000C0312" w:rsidP="00535482">
            <w:pPr>
              <w:spacing w:line="360" w:lineRule="auto"/>
              <w:ind w:firstLineChars="200" w:firstLine="420"/>
              <w:rPr>
                <w:rFonts w:ascii="Times New Roman" w:hAnsi="Times New Roman" w:cs="Times New Roman"/>
                <w:szCs w:val="21"/>
              </w:rPr>
            </w:pPr>
          </w:p>
        </w:tc>
      </w:tr>
      <w:tr w:rsidR="000C0312" w14:paraId="0B7806E4" w14:textId="77777777" w:rsidTr="00535482">
        <w:trPr>
          <w:trHeight w:val="285"/>
          <w:jc w:val="center"/>
        </w:trPr>
        <w:tc>
          <w:tcPr>
            <w:tcW w:w="2842" w:type="dxa"/>
            <w:shd w:val="clear" w:color="auto" w:fill="auto"/>
            <w:vAlign w:val="center"/>
          </w:tcPr>
          <w:p w14:paraId="57D06946" w14:textId="77777777" w:rsidR="000C0312" w:rsidRDefault="000C0312" w:rsidP="00535482">
            <w:pPr>
              <w:spacing w:line="360" w:lineRule="auto"/>
              <w:jc w:val="center"/>
              <w:rPr>
                <w:rFonts w:ascii="Times New Roman" w:hAnsi="Times New Roman" w:cs="Times New Roman"/>
                <w:szCs w:val="21"/>
              </w:rPr>
            </w:pPr>
            <w:r>
              <w:rPr>
                <w:rFonts w:ascii="Times New Roman" w:hAnsi="Times New Roman" w:cs="Times New Roman" w:hint="eastAsia"/>
                <w:szCs w:val="21"/>
              </w:rPr>
              <w:t>某原材料退出生产线时间</w:t>
            </w:r>
            <w:proofErr w:type="spellStart"/>
            <w:r>
              <w:rPr>
                <w:rFonts w:ascii="Times New Roman" w:hAnsi="Times New Roman" w:cs="Times New Roman" w:hint="eastAsia"/>
                <w:szCs w:val="21"/>
              </w:rPr>
              <w:t>Pn</w:t>
            </w:r>
            <w:proofErr w:type="spellEnd"/>
          </w:p>
        </w:tc>
        <w:tc>
          <w:tcPr>
            <w:tcW w:w="2843" w:type="dxa"/>
            <w:vMerge/>
            <w:shd w:val="clear" w:color="auto" w:fill="auto"/>
            <w:vAlign w:val="center"/>
          </w:tcPr>
          <w:p w14:paraId="71637D2A" w14:textId="77777777" w:rsidR="000C0312" w:rsidRDefault="000C0312" w:rsidP="00535482">
            <w:pPr>
              <w:spacing w:line="360" w:lineRule="auto"/>
              <w:ind w:firstLineChars="200" w:firstLine="420"/>
              <w:rPr>
                <w:rFonts w:ascii="Times New Roman" w:hAnsi="Times New Roman" w:cs="Times New Roman"/>
                <w:szCs w:val="21"/>
              </w:rPr>
            </w:pPr>
          </w:p>
        </w:tc>
        <w:tc>
          <w:tcPr>
            <w:tcW w:w="2645" w:type="dxa"/>
            <w:vMerge/>
            <w:tcBorders>
              <w:tl2br w:val="single" w:sz="4" w:space="0" w:color="auto"/>
            </w:tcBorders>
            <w:shd w:val="clear" w:color="auto" w:fill="auto"/>
            <w:vAlign w:val="center"/>
          </w:tcPr>
          <w:p w14:paraId="10C5B331" w14:textId="77777777" w:rsidR="000C0312" w:rsidRDefault="000C0312" w:rsidP="00535482">
            <w:pPr>
              <w:spacing w:line="360" w:lineRule="auto"/>
              <w:ind w:firstLineChars="200" w:firstLine="420"/>
              <w:rPr>
                <w:rFonts w:ascii="Times New Roman" w:hAnsi="Times New Roman" w:cs="Times New Roman"/>
                <w:szCs w:val="21"/>
              </w:rPr>
            </w:pPr>
          </w:p>
        </w:tc>
      </w:tr>
      <w:tr w:rsidR="000C0312" w14:paraId="1F7B4AF5" w14:textId="77777777" w:rsidTr="00535482">
        <w:trPr>
          <w:trHeight w:val="286"/>
          <w:jc w:val="center"/>
        </w:trPr>
        <w:tc>
          <w:tcPr>
            <w:tcW w:w="2842" w:type="dxa"/>
            <w:shd w:val="clear" w:color="auto" w:fill="auto"/>
            <w:vAlign w:val="center"/>
          </w:tcPr>
          <w:p w14:paraId="16AD1320" w14:textId="77777777" w:rsidR="000C0312" w:rsidRDefault="000C0312" w:rsidP="00535482">
            <w:pPr>
              <w:spacing w:line="360" w:lineRule="auto"/>
              <w:jc w:val="center"/>
              <w:rPr>
                <w:rFonts w:ascii="Times New Roman" w:hAnsi="Times New Roman" w:cs="Times New Roman"/>
                <w:szCs w:val="21"/>
              </w:rPr>
            </w:pPr>
            <w:r>
              <w:rPr>
                <w:rFonts w:ascii="Times New Roman" w:hAnsi="Times New Roman" w:cs="Times New Roman" w:hint="eastAsia"/>
                <w:szCs w:val="21"/>
              </w:rPr>
              <w:t>完工时间</w:t>
            </w:r>
            <w:r>
              <w:rPr>
                <w:rFonts w:ascii="Times New Roman" w:hAnsi="Times New Roman" w:cs="Times New Roman" w:hint="eastAsia"/>
                <w:szCs w:val="21"/>
              </w:rPr>
              <w:t>TCT</w:t>
            </w:r>
          </w:p>
        </w:tc>
        <w:tc>
          <w:tcPr>
            <w:tcW w:w="2843" w:type="dxa"/>
            <w:vMerge w:val="restart"/>
            <w:shd w:val="clear" w:color="auto" w:fill="auto"/>
            <w:vAlign w:val="center"/>
          </w:tcPr>
          <w:p w14:paraId="08C3723E" w14:textId="77777777" w:rsidR="000C0312" w:rsidRDefault="000C0312" w:rsidP="00535482">
            <w:pPr>
              <w:spacing w:line="360" w:lineRule="auto"/>
              <w:jc w:val="center"/>
              <w:rPr>
                <w:rFonts w:ascii="Times New Roman" w:hAnsi="Times New Roman" w:cs="Times New Roman"/>
                <w:szCs w:val="21"/>
              </w:rPr>
            </w:pPr>
            <w:r>
              <w:rPr>
                <w:rFonts w:ascii="Times New Roman" w:hAnsi="Times New Roman" w:cs="Times New Roman" w:hint="eastAsia"/>
                <w:szCs w:val="21"/>
              </w:rPr>
              <w:t>生产周期</w:t>
            </w:r>
            <w:r>
              <w:rPr>
                <w:rFonts w:ascii="Times New Roman" w:hAnsi="Times New Roman" w:cs="Times New Roman" w:hint="eastAsia"/>
                <w:szCs w:val="21"/>
              </w:rPr>
              <w:t>CT</w:t>
            </w:r>
          </w:p>
          <w:p w14:paraId="4D02702A" w14:textId="77777777" w:rsidR="000C0312" w:rsidRDefault="000C0312" w:rsidP="00535482">
            <w:pPr>
              <w:spacing w:line="360" w:lineRule="auto"/>
              <w:jc w:val="center"/>
              <w:rPr>
                <w:rFonts w:ascii="Times New Roman" w:hAnsi="Times New Roman" w:cs="Times New Roman"/>
                <w:szCs w:val="21"/>
              </w:rPr>
            </w:pPr>
            <w:r>
              <w:rPr>
                <w:rFonts w:ascii="Times New Roman" w:hAnsi="Times New Roman" w:cs="Times New Roman" w:hint="eastAsia"/>
                <w:szCs w:val="21"/>
              </w:rPr>
              <w:t>CT = TCT /N</w:t>
            </w:r>
          </w:p>
        </w:tc>
        <w:tc>
          <w:tcPr>
            <w:tcW w:w="2645" w:type="dxa"/>
            <w:vMerge/>
            <w:tcBorders>
              <w:tl2br w:val="single" w:sz="4" w:space="0" w:color="auto"/>
            </w:tcBorders>
            <w:shd w:val="clear" w:color="auto" w:fill="auto"/>
            <w:vAlign w:val="center"/>
          </w:tcPr>
          <w:p w14:paraId="7195EB93" w14:textId="77777777" w:rsidR="000C0312" w:rsidRDefault="000C0312" w:rsidP="00535482">
            <w:pPr>
              <w:spacing w:line="360" w:lineRule="auto"/>
              <w:ind w:firstLineChars="200" w:firstLine="420"/>
              <w:rPr>
                <w:rFonts w:ascii="Times New Roman" w:hAnsi="Times New Roman" w:cs="Times New Roman"/>
                <w:szCs w:val="21"/>
              </w:rPr>
            </w:pPr>
          </w:p>
        </w:tc>
      </w:tr>
      <w:tr w:rsidR="000C0312" w14:paraId="1BFDA17D" w14:textId="77777777" w:rsidTr="00535482">
        <w:trPr>
          <w:trHeight w:val="285"/>
          <w:jc w:val="center"/>
        </w:trPr>
        <w:tc>
          <w:tcPr>
            <w:tcW w:w="2842" w:type="dxa"/>
            <w:shd w:val="clear" w:color="auto" w:fill="auto"/>
            <w:vAlign w:val="center"/>
          </w:tcPr>
          <w:p w14:paraId="57F769DA" w14:textId="77777777" w:rsidR="000C0312" w:rsidRDefault="000C0312" w:rsidP="00535482">
            <w:pPr>
              <w:spacing w:line="360" w:lineRule="auto"/>
              <w:jc w:val="center"/>
              <w:rPr>
                <w:rFonts w:ascii="Times New Roman" w:hAnsi="Times New Roman" w:cs="Times New Roman"/>
                <w:szCs w:val="21"/>
              </w:rPr>
            </w:pPr>
            <w:r>
              <w:rPr>
                <w:rFonts w:ascii="Times New Roman" w:hAnsi="Times New Roman" w:cs="Times New Roman" w:hint="eastAsia"/>
                <w:szCs w:val="21"/>
              </w:rPr>
              <w:t>完工数量</w:t>
            </w:r>
            <w:r>
              <w:rPr>
                <w:rFonts w:ascii="Times New Roman" w:hAnsi="Times New Roman" w:cs="Times New Roman" w:hint="eastAsia"/>
                <w:szCs w:val="21"/>
              </w:rPr>
              <w:t>N</w:t>
            </w:r>
          </w:p>
        </w:tc>
        <w:tc>
          <w:tcPr>
            <w:tcW w:w="2843" w:type="dxa"/>
            <w:vMerge/>
            <w:shd w:val="clear" w:color="auto" w:fill="auto"/>
            <w:vAlign w:val="center"/>
          </w:tcPr>
          <w:p w14:paraId="49A4A9A9" w14:textId="77777777" w:rsidR="000C0312" w:rsidRDefault="000C0312" w:rsidP="00535482">
            <w:pPr>
              <w:spacing w:line="360" w:lineRule="auto"/>
              <w:ind w:firstLineChars="200" w:firstLine="420"/>
              <w:rPr>
                <w:rFonts w:ascii="Times New Roman" w:hAnsi="Times New Roman" w:cs="Times New Roman"/>
                <w:szCs w:val="21"/>
              </w:rPr>
            </w:pPr>
          </w:p>
        </w:tc>
        <w:tc>
          <w:tcPr>
            <w:tcW w:w="2645" w:type="dxa"/>
            <w:vMerge/>
            <w:tcBorders>
              <w:tl2br w:val="single" w:sz="4" w:space="0" w:color="auto"/>
            </w:tcBorders>
            <w:shd w:val="clear" w:color="auto" w:fill="auto"/>
            <w:vAlign w:val="center"/>
          </w:tcPr>
          <w:p w14:paraId="4D0D8D96" w14:textId="77777777" w:rsidR="000C0312" w:rsidRDefault="000C0312" w:rsidP="00535482">
            <w:pPr>
              <w:spacing w:line="360" w:lineRule="auto"/>
              <w:ind w:firstLineChars="200" w:firstLine="420"/>
              <w:rPr>
                <w:rFonts w:ascii="Times New Roman" w:hAnsi="Times New Roman" w:cs="Times New Roman"/>
                <w:szCs w:val="21"/>
              </w:rPr>
            </w:pPr>
          </w:p>
        </w:tc>
      </w:tr>
      <w:tr w:rsidR="000C0312" w14:paraId="0FAC3A2F" w14:textId="77777777" w:rsidTr="00535482">
        <w:trPr>
          <w:trHeight w:val="286"/>
          <w:jc w:val="center"/>
        </w:trPr>
        <w:tc>
          <w:tcPr>
            <w:tcW w:w="2842" w:type="dxa"/>
            <w:shd w:val="clear" w:color="auto" w:fill="auto"/>
            <w:vAlign w:val="center"/>
          </w:tcPr>
          <w:p w14:paraId="6C2904C2" w14:textId="77777777" w:rsidR="000C0312" w:rsidRDefault="000C0312" w:rsidP="00535482">
            <w:pPr>
              <w:spacing w:line="360" w:lineRule="auto"/>
              <w:jc w:val="center"/>
              <w:rPr>
                <w:rFonts w:ascii="Times New Roman" w:hAnsi="Times New Roman" w:cs="Times New Roman"/>
                <w:szCs w:val="21"/>
              </w:rPr>
            </w:pPr>
            <w:r>
              <w:rPr>
                <w:rFonts w:ascii="Times New Roman" w:hAnsi="Times New Roman" w:cs="Times New Roman" w:hint="eastAsia"/>
                <w:szCs w:val="21"/>
              </w:rPr>
              <w:t>瓶颈工位完成的任务数</w:t>
            </w:r>
            <w:r>
              <w:rPr>
                <w:rFonts w:ascii="Times New Roman" w:hAnsi="Times New Roman" w:cs="Times New Roman" w:hint="eastAsia"/>
                <w:szCs w:val="21"/>
              </w:rPr>
              <w:t>M</w:t>
            </w:r>
          </w:p>
        </w:tc>
        <w:tc>
          <w:tcPr>
            <w:tcW w:w="2843" w:type="dxa"/>
            <w:vMerge w:val="restart"/>
            <w:shd w:val="clear" w:color="auto" w:fill="auto"/>
            <w:vAlign w:val="center"/>
          </w:tcPr>
          <w:p w14:paraId="7CA88A32" w14:textId="77777777" w:rsidR="000C0312" w:rsidRDefault="000C0312" w:rsidP="00535482">
            <w:pPr>
              <w:spacing w:line="360" w:lineRule="auto"/>
              <w:jc w:val="center"/>
              <w:rPr>
                <w:rFonts w:ascii="Times New Roman" w:hAnsi="Times New Roman" w:cs="Times New Roman"/>
                <w:szCs w:val="21"/>
              </w:rPr>
            </w:pPr>
            <w:r>
              <w:rPr>
                <w:rFonts w:ascii="Times New Roman" w:hAnsi="Times New Roman" w:cs="Times New Roman" w:hint="eastAsia"/>
                <w:szCs w:val="21"/>
              </w:rPr>
              <w:t>生产线的瓶颈率</w:t>
            </w:r>
            <w:r>
              <w:rPr>
                <w:rFonts w:ascii="Times New Roman" w:hAnsi="Times New Roman" w:cs="Times New Roman" w:hint="eastAsia"/>
                <w:szCs w:val="21"/>
              </w:rPr>
              <w:t>RB</w:t>
            </w:r>
          </w:p>
          <w:p w14:paraId="68CAACF4" w14:textId="77777777" w:rsidR="000C0312" w:rsidRDefault="000C0312" w:rsidP="00535482">
            <w:pPr>
              <w:spacing w:line="360" w:lineRule="auto"/>
              <w:jc w:val="center"/>
              <w:rPr>
                <w:rFonts w:ascii="Times New Roman" w:hAnsi="Times New Roman" w:cs="Times New Roman"/>
                <w:szCs w:val="21"/>
              </w:rPr>
            </w:pPr>
            <w:r>
              <w:rPr>
                <w:rFonts w:ascii="Times New Roman" w:hAnsi="Times New Roman" w:cs="Times New Roman" w:hint="eastAsia"/>
                <w:szCs w:val="21"/>
              </w:rPr>
              <w:t>RB = M/TCT</w:t>
            </w:r>
          </w:p>
        </w:tc>
        <w:tc>
          <w:tcPr>
            <w:tcW w:w="2645" w:type="dxa"/>
            <w:vMerge/>
            <w:tcBorders>
              <w:tl2br w:val="single" w:sz="4" w:space="0" w:color="auto"/>
            </w:tcBorders>
            <w:shd w:val="clear" w:color="auto" w:fill="auto"/>
            <w:vAlign w:val="center"/>
          </w:tcPr>
          <w:p w14:paraId="4259F22B" w14:textId="77777777" w:rsidR="000C0312" w:rsidRDefault="000C0312" w:rsidP="00535482">
            <w:pPr>
              <w:spacing w:line="360" w:lineRule="auto"/>
              <w:ind w:firstLineChars="200" w:firstLine="420"/>
              <w:rPr>
                <w:rFonts w:ascii="Times New Roman" w:hAnsi="Times New Roman" w:cs="Times New Roman"/>
                <w:szCs w:val="21"/>
              </w:rPr>
            </w:pPr>
          </w:p>
        </w:tc>
      </w:tr>
      <w:tr w:rsidR="000C0312" w14:paraId="50C36E48" w14:textId="77777777" w:rsidTr="00535482">
        <w:trPr>
          <w:trHeight w:val="285"/>
          <w:jc w:val="center"/>
        </w:trPr>
        <w:tc>
          <w:tcPr>
            <w:tcW w:w="2842" w:type="dxa"/>
            <w:shd w:val="clear" w:color="auto" w:fill="auto"/>
            <w:vAlign w:val="center"/>
          </w:tcPr>
          <w:p w14:paraId="5D40D964" w14:textId="77777777" w:rsidR="000C0312" w:rsidRDefault="000C0312" w:rsidP="00535482">
            <w:pPr>
              <w:spacing w:line="360" w:lineRule="auto"/>
              <w:jc w:val="center"/>
              <w:rPr>
                <w:rFonts w:ascii="Times New Roman" w:hAnsi="Times New Roman" w:cs="Times New Roman"/>
                <w:szCs w:val="21"/>
              </w:rPr>
            </w:pPr>
            <w:r>
              <w:rPr>
                <w:rFonts w:ascii="Times New Roman" w:hAnsi="Times New Roman" w:cs="Times New Roman" w:hint="eastAsia"/>
                <w:szCs w:val="21"/>
              </w:rPr>
              <w:t>完工时间</w:t>
            </w:r>
            <w:r>
              <w:rPr>
                <w:rFonts w:ascii="Times New Roman" w:hAnsi="Times New Roman" w:cs="Times New Roman" w:hint="eastAsia"/>
                <w:szCs w:val="21"/>
              </w:rPr>
              <w:t>TCT</w:t>
            </w:r>
          </w:p>
        </w:tc>
        <w:tc>
          <w:tcPr>
            <w:tcW w:w="2843" w:type="dxa"/>
            <w:vMerge/>
            <w:shd w:val="clear" w:color="auto" w:fill="auto"/>
            <w:vAlign w:val="center"/>
          </w:tcPr>
          <w:p w14:paraId="1BE0B3A3" w14:textId="77777777" w:rsidR="000C0312" w:rsidRDefault="000C0312" w:rsidP="00535482">
            <w:pPr>
              <w:spacing w:line="360" w:lineRule="auto"/>
              <w:ind w:firstLineChars="200" w:firstLine="420"/>
              <w:rPr>
                <w:rFonts w:ascii="Times New Roman" w:hAnsi="Times New Roman" w:cs="Times New Roman"/>
                <w:szCs w:val="21"/>
              </w:rPr>
            </w:pPr>
          </w:p>
        </w:tc>
        <w:tc>
          <w:tcPr>
            <w:tcW w:w="2645" w:type="dxa"/>
            <w:vMerge/>
            <w:tcBorders>
              <w:tl2br w:val="single" w:sz="4" w:space="0" w:color="auto"/>
            </w:tcBorders>
            <w:shd w:val="clear" w:color="auto" w:fill="auto"/>
            <w:vAlign w:val="center"/>
          </w:tcPr>
          <w:p w14:paraId="165833AF" w14:textId="77777777" w:rsidR="000C0312" w:rsidRDefault="000C0312" w:rsidP="00535482">
            <w:pPr>
              <w:spacing w:line="360" w:lineRule="auto"/>
              <w:ind w:firstLineChars="200" w:firstLine="420"/>
              <w:rPr>
                <w:rFonts w:ascii="Times New Roman" w:hAnsi="Times New Roman" w:cs="Times New Roman"/>
                <w:szCs w:val="21"/>
              </w:rPr>
            </w:pPr>
          </w:p>
        </w:tc>
      </w:tr>
      <w:tr w:rsidR="000C0312" w14:paraId="129BD13F" w14:textId="77777777" w:rsidTr="00535482">
        <w:trPr>
          <w:trHeight w:val="286"/>
          <w:jc w:val="center"/>
        </w:trPr>
        <w:tc>
          <w:tcPr>
            <w:tcW w:w="2842" w:type="dxa"/>
            <w:shd w:val="clear" w:color="auto" w:fill="auto"/>
            <w:vAlign w:val="center"/>
          </w:tcPr>
          <w:p w14:paraId="746A925A" w14:textId="77777777" w:rsidR="000C0312" w:rsidRDefault="000C0312" w:rsidP="00535482">
            <w:pPr>
              <w:spacing w:line="360" w:lineRule="auto"/>
              <w:jc w:val="center"/>
              <w:rPr>
                <w:rFonts w:ascii="Times New Roman" w:hAnsi="Times New Roman" w:cs="Times New Roman"/>
                <w:szCs w:val="21"/>
              </w:rPr>
            </w:pPr>
            <w:r>
              <w:rPr>
                <w:rFonts w:ascii="Times New Roman" w:hAnsi="Times New Roman" w:cs="Times New Roman" w:hint="eastAsia"/>
                <w:szCs w:val="21"/>
              </w:rPr>
              <w:t>完工数量</w:t>
            </w:r>
            <w:r>
              <w:rPr>
                <w:rFonts w:ascii="Times New Roman" w:hAnsi="Times New Roman" w:cs="Times New Roman" w:hint="eastAsia"/>
                <w:szCs w:val="21"/>
              </w:rPr>
              <w:t>N</w:t>
            </w:r>
          </w:p>
        </w:tc>
        <w:tc>
          <w:tcPr>
            <w:tcW w:w="2843" w:type="dxa"/>
            <w:vMerge w:val="restart"/>
            <w:shd w:val="clear" w:color="auto" w:fill="auto"/>
            <w:vAlign w:val="center"/>
          </w:tcPr>
          <w:p w14:paraId="377D6A80" w14:textId="77777777" w:rsidR="000C0312" w:rsidRDefault="000C0312" w:rsidP="00535482">
            <w:pPr>
              <w:spacing w:line="360" w:lineRule="auto"/>
              <w:jc w:val="center"/>
              <w:rPr>
                <w:rFonts w:ascii="Times New Roman" w:hAnsi="Times New Roman" w:cs="Times New Roman"/>
                <w:szCs w:val="21"/>
              </w:rPr>
            </w:pPr>
            <w:r>
              <w:rPr>
                <w:rFonts w:ascii="Times New Roman" w:hAnsi="Times New Roman" w:cs="Times New Roman" w:hint="eastAsia"/>
                <w:szCs w:val="21"/>
              </w:rPr>
              <w:t>单位时间生产量</w:t>
            </w:r>
            <w:r>
              <w:rPr>
                <w:rFonts w:ascii="Times New Roman" w:hAnsi="Times New Roman" w:cs="Times New Roman" w:hint="eastAsia"/>
                <w:szCs w:val="21"/>
              </w:rPr>
              <w:t>TH</w:t>
            </w:r>
          </w:p>
          <w:p w14:paraId="616B883D" w14:textId="77777777" w:rsidR="000C0312" w:rsidRDefault="000C0312" w:rsidP="00535482">
            <w:pPr>
              <w:spacing w:line="360" w:lineRule="auto"/>
              <w:jc w:val="center"/>
              <w:rPr>
                <w:rFonts w:ascii="Times New Roman" w:hAnsi="Times New Roman" w:cs="Times New Roman"/>
                <w:szCs w:val="21"/>
              </w:rPr>
            </w:pPr>
            <w:r>
              <w:rPr>
                <w:rFonts w:ascii="Times New Roman" w:hAnsi="Times New Roman" w:cs="Times New Roman" w:hint="eastAsia"/>
                <w:szCs w:val="21"/>
              </w:rPr>
              <w:t>TH = N/TCT</w:t>
            </w:r>
          </w:p>
        </w:tc>
        <w:tc>
          <w:tcPr>
            <w:tcW w:w="2645" w:type="dxa"/>
            <w:vMerge/>
            <w:tcBorders>
              <w:tl2br w:val="single" w:sz="4" w:space="0" w:color="auto"/>
            </w:tcBorders>
            <w:shd w:val="clear" w:color="auto" w:fill="auto"/>
            <w:vAlign w:val="center"/>
          </w:tcPr>
          <w:p w14:paraId="755680E5" w14:textId="77777777" w:rsidR="000C0312" w:rsidRDefault="000C0312" w:rsidP="00535482">
            <w:pPr>
              <w:spacing w:line="360" w:lineRule="auto"/>
              <w:ind w:firstLineChars="200" w:firstLine="420"/>
              <w:rPr>
                <w:rFonts w:ascii="Times New Roman" w:hAnsi="Times New Roman" w:cs="Times New Roman"/>
                <w:szCs w:val="21"/>
              </w:rPr>
            </w:pPr>
          </w:p>
        </w:tc>
      </w:tr>
      <w:tr w:rsidR="000C0312" w14:paraId="4FF4869E" w14:textId="77777777" w:rsidTr="00535482">
        <w:trPr>
          <w:trHeight w:val="285"/>
          <w:jc w:val="center"/>
        </w:trPr>
        <w:tc>
          <w:tcPr>
            <w:tcW w:w="2842" w:type="dxa"/>
            <w:shd w:val="clear" w:color="auto" w:fill="auto"/>
            <w:vAlign w:val="center"/>
          </w:tcPr>
          <w:p w14:paraId="7EB721B1" w14:textId="77777777" w:rsidR="000C0312" w:rsidRDefault="000C0312" w:rsidP="00535482">
            <w:pPr>
              <w:spacing w:line="360" w:lineRule="auto"/>
              <w:jc w:val="center"/>
              <w:rPr>
                <w:rFonts w:ascii="Times New Roman" w:hAnsi="Times New Roman" w:cs="Times New Roman"/>
                <w:szCs w:val="21"/>
              </w:rPr>
            </w:pPr>
            <w:r>
              <w:rPr>
                <w:rFonts w:ascii="Times New Roman" w:hAnsi="Times New Roman" w:cs="Times New Roman" w:hint="eastAsia"/>
                <w:szCs w:val="21"/>
              </w:rPr>
              <w:t>完工时间</w:t>
            </w:r>
            <w:r>
              <w:rPr>
                <w:rFonts w:ascii="Times New Roman" w:hAnsi="Times New Roman" w:cs="Times New Roman" w:hint="eastAsia"/>
                <w:szCs w:val="21"/>
              </w:rPr>
              <w:t>TCT</w:t>
            </w:r>
          </w:p>
        </w:tc>
        <w:tc>
          <w:tcPr>
            <w:tcW w:w="2843" w:type="dxa"/>
            <w:vMerge/>
            <w:shd w:val="clear" w:color="auto" w:fill="auto"/>
            <w:vAlign w:val="center"/>
          </w:tcPr>
          <w:p w14:paraId="52949243" w14:textId="77777777" w:rsidR="000C0312" w:rsidRDefault="000C0312" w:rsidP="00535482">
            <w:pPr>
              <w:spacing w:line="360" w:lineRule="auto"/>
              <w:ind w:firstLineChars="200" w:firstLine="420"/>
              <w:rPr>
                <w:rFonts w:ascii="Times New Roman" w:hAnsi="Times New Roman" w:cs="Times New Roman"/>
                <w:szCs w:val="21"/>
              </w:rPr>
            </w:pPr>
          </w:p>
        </w:tc>
        <w:tc>
          <w:tcPr>
            <w:tcW w:w="2645" w:type="dxa"/>
            <w:vMerge/>
            <w:tcBorders>
              <w:tl2br w:val="single" w:sz="4" w:space="0" w:color="auto"/>
            </w:tcBorders>
            <w:shd w:val="clear" w:color="auto" w:fill="auto"/>
            <w:vAlign w:val="center"/>
          </w:tcPr>
          <w:p w14:paraId="28BC040F" w14:textId="77777777" w:rsidR="000C0312" w:rsidRDefault="000C0312" w:rsidP="00535482">
            <w:pPr>
              <w:spacing w:line="360" w:lineRule="auto"/>
              <w:ind w:firstLineChars="200" w:firstLine="420"/>
              <w:rPr>
                <w:rFonts w:ascii="Times New Roman" w:hAnsi="Times New Roman" w:cs="Times New Roman"/>
                <w:szCs w:val="21"/>
              </w:rPr>
            </w:pPr>
          </w:p>
        </w:tc>
      </w:tr>
      <w:tr w:rsidR="000C0312" w14:paraId="42BC26BA" w14:textId="77777777" w:rsidTr="00535482">
        <w:trPr>
          <w:trHeight w:val="212"/>
          <w:jc w:val="center"/>
        </w:trPr>
        <w:tc>
          <w:tcPr>
            <w:tcW w:w="2842" w:type="dxa"/>
            <w:shd w:val="clear" w:color="auto" w:fill="auto"/>
            <w:vAlign w:val="center"/>
          </w:tcPr>
          <w:p w14:paraId="72DD4D10" w14:textId="77777777" w:rsidR="000C0312" w:rsidRDefault="000C0312" w:rsidP="00535482">
            <w:pPr>
              <w:spacing w:line="360" w:lineRule="auto"/>
              <w:jc w:val="center"/>
              <w:rPr>
                <w:rFonts w:ascii="Times New Roman" w:hAnsi="Times New Roman" w:cs="Times New Roman"/>
                <w:szCs w:val="21"/>
              </w:rPr>
            </w:pPr>
            <w:r>
              <w:rPr>
                <w:rFonts w:ascii="Times New Roman" w:hAnsi="Times New Roman" w:cs="Times New Roman" w:hint="eastAsia"/>
                <w:szCs w:val="21"/>
              </w:rPr>
              <w:t>瓶颈工位完成的任务数</w:t>
            </w:r>
            <w:r>
              <w:rPr>
                <w:rFonts w:ascii="Times New Roman" w:hAnsi="Times New Roman" w:cs="Times New Roman" w:hint="eastAsia"/>
                <w:szCs w:val="21"/>
              </w:rPr>
              <w:t>M</w:t>
            </w:r>
          </w:p>
        </w:tc>
        <w:tc>
          <w:tcPr>
            <w:tcW w:w="2843" w:type="dxa"/>
            <w:vMerge w:val="restart"/>
            <w:shd w:val="clear" w:color="auto" w:fill="auto"/>
            <w:vAlign w:val="center"/>
          </w:tcPr>
          <w:p w14:paraId="2EE24DB5" w14:textId="77777777" w:rsidR="000C0312" w:rsidRDefault="000C0312" w:rsidP="00535482">
            <w:pPr>
              <w:spacing w:line="360" w:lineRule="auto"/>
              <w:jc w:val="center"/>
              <w:rPr>
                <w:rFonts w:ascii="Times New Roman" w:hAnsi="Times New Roman" w:cs="Times New Roman"/>
                <w:szCs w:val="21"/>
              </w:rPr>
            </w:pPr>
            <w:r>
              <w:rPr>
                <w:rFonts w:ascii="Times New Roman" w:hAnsi="Times New Roman" w:cs="Times New Roman" w:hint="eastAsia"/>
                <w:szCs w:val="21"/>
              </w:rPr>
              <w:t>临界在制品库存</w:t>
            </w:r>
            <w:r>
              <w:rPr>
                <w:rFonts w:ascii="Times New Roman" w:hAnsi="Times New Roman" w:cs="Times New Roman" w:hint="eastAsia"/>
                <w:szCs w:val="21"/>
              </w:rPr>
              <w:t>WIP0</w:t>
            </w:r>
          </w:p>
          <w:p w14:paraId="3ACBEC00" w14:textId="77777777" w:rsidR="000C0312" w:rsidRDefault="000C0312" w:rsidP="00535482">
            <w:pPr>
              <w:spacing w:line="360" w:lineRule="auto"/>
              <w:jc w:val="center"/>
              <w:rPr>
                <w:rFonts w:ascii="Times New Roman" w:hAnsi="Times New Roman" w:cs="Times New Roman"/>
                <w:szCs w:val="21"/>
              </w:rPr>
            </w:pPr>
            <w:r>
              <w:rPr>
                <w:rFonts w:ascii="Times New Roman" w:hAnsi="Times New Roman" w:cs="Times New Roman" w:hint="eastAsia"/>
                <w:szCs w:val="21"/>
              </w:rPr>
              <w:t>WIP0 =RB * IPT</w:t>
            </w:r>
          </w:p>
          <w:p w14:paraId="3C298E46" w14:textId="77777777" w:rsidR="000C0312" w:rsidRDefault="000C0312" w:rsidP="00535482">
            <w:pPr>
              <w:spacing w:line="360" w:lineRule="auto"/>
              <w:jc w:val="center"/>
              <w:rPr>
                <w:rFonts w:ascii="Times New Roman" w:hAnsi="Times New Roman" w:cs="Times New Roman"/>
                <w:szCs w:val="21"/>
              </w:rPr>
            </w:pPr>
            <w:r>
              <w:rPr>
                <w:rFonts w:ascii="Times New Roman" w:hAnsi="Times New Roman" w:cs="Times New Roman" w:hint="eastAsia"/>
                <w:szCs w:val="21"/>
              </w:rPr>
              <w:t xml:space="preserve">= </w:t>
            </w:r>
            <w:r>
              <w:rPr>
                <w:rFonts w:ascii="Times New Roman" w:hAnsi="Times New Roman" w:cs="Times New Roman" w:hint="eastAsia"/>
                <w:szCs w:val="21"/>
              </w:rPr>
              <w:t>（</w:t>
            </w:r>
            <w:r>
              <w:rPr>
                <w:rFonts w:ascii="Times New Roman" w:hAnsi="Times New Roman" w:cs="Times New Roman" w:hint="eastAsia"/>
                <w:szCs w:val="21"/>
              </w:rPr>
              <w:t>M/TCT</w:t>
            </w:r>
            <w:r>
              <w:rPr>
                <w:rFonts w:ascii="Times New Roman" w:hAnsi="Times New Roman" w:cs="Times New Roman" w:hint="eastAsia"/>
                <w:szCs w:val="21"/>
              </w:rPr>
              <w:t>）</w:t>
            </w:r>
            <w:r>
              <w:rPr>
                <w:rFonts w:ascii="Times New Roman" w:hAnsi="Times New Roman" w:cs="Times New Roman" w:hint="eastAsia"/>
                <w:szCs w:val="21"/>
              </w:rPr>
              <w:t>*</w:t>
            </w:r>
            <w:r>
              <w:rPr>
                <w:rFonts w:ascii="Times New Roman" w:hAnsi="Times New Roman" w:cs="Times New Roman" w:hint="eastAsia"/>
                <w:szCs w:val="21"/>
              </w:rPr>
              <w:t>（</w:t>
            </w:r>
            <w:proofErr w:type="spellStart"/>
            <w:r>
              <w:rPr>
                <w:rFonts w:ascii="Times New Roman" w:hAnsi="Times New Roman" w:cs="Times New Roman" w:hint="eastAsia"/>
                <w:szCs w:val="21"/>
              </w:rPr>
              <w:t>Pn</w:t>
            </w:r>
            <w:proofErr w:type="spellEnd"/>
            <w:r>
              <w:rPr>
                <w:rFonts w:ascii="Times New Roman" w:hAnsi="Times New Roman" w:cs="Times New Roman" w:hint="eastAsia"/>
                <w:szCs w:val="21"/>
              </w:rPr>
              <w:t xml:space="preserve"> - P0</w:t>
            </w:r>
            <w:r>
              <w:rPr>
                <w:rFonts w:ascii="Times New Roman" w:hAnsi="Times New Roman" w:cs="Times New Roman" w:hint="eastAsia"/>
                <w:szCs w:val="21"/>
              </w:rPr>
              <w:t>）</w:t>
            </w:r>
          </w:p>
        </w:tc>
        <w:tc>
          <w:tcPr>
            <w:tcW w:w="2645" w:type="dxa"/>
            <w:vMerge/>
            <w:tcBorders>
              <w:tl2br w:val="single" w:sz="4" w:space="0" w:color="auto"/>
            </w:tcBorders>
            <w:shd w:val="clear" w:color="auto" w:fill="auto"/>
            <w:vAlign w:val="center"/>
          </w:tcPr>
          <w:p w14:paraId="2143D7D7" w14:textId="77777777" w:rsidR="000C0312" w:rsidRDefault="000C0312" w:rsidP="00535482">
            <w:pPr>
              <w:spacing w:line="360" w:lineRule="auto"/>
              <w:ind w:firstLineChars="200" w:firstLine="420"/>
              <w:rPr>
                <w:rFonts w:ascii="Times New Roman" w:hAnsi="Times New Roman" w:cs="Times New Roman"/>
                <w:szCs w:val="21"/>
              </w:rPr>
            </w:pPr>
          </w:p>
        </w:tc>
      </w:tr>
      <w:tr w:rsidR="000C0312" w14:paraId="73248AA4" w14:textId="77777777" w:rsidTr="00535482">
        <w:trPr>
          <w:trHeight w:val="210"/>
          <w:jc w:val="center"/>
        </w:trPr>
        <w:tc>
          <w:tcPr>
            <w:tcW w:w="2842" w:type="dxa"/>
            <w:shd w:val="clear" w:color="auto" w:fill="auto"/>
            <w:vAlign w:val="center"/>
          </w:tcPr>
          <w:p w14:paraId="47267C52" w14:textId="77777777" w:rsidR="000C0312" w:rsidRDefault="000C0312" w:rsidP="00535482">
            <w:pPr>
              <w:spacing w:line="360" w:lineRule="auto"/>
              <w:jc w:val="center"/>
              <w:rPr>
                <w:rFonts w:ascii="Times New Roman" w:hAnsi="Times New Roman" w:cs="Times New Roman"/>
                <w:szCs w:val="21"/>
              </w:rPr>
            </w:pPr>
            <w:r>
              <w:rPr>
                <w:rFonts w:ascii="Times New Roman" w:hAnsi="Times New Roman" w:cs="Times New Roman" w:hint="eastAsia"/>
                <w:szCs w:val="21"/>
              </w:rPr>
              <w:t>完工时间</w:t>
            </w:r>
            <w:r>
              <w:rPr>
                <w:rFonts w:ascii="Times New Roman" w:hAnsi="Times New Roman" w:cs="Times New Roman" w:hint="eastAsia"/>
                <w:szCs w:val="21"/>
              </w:rPr>
              <w:t>TCT</w:t>
            </w:r>
          </w:p>
        </w:tc>
        <w:tc>
          <w:tcPr>
            <w:tcW w:w="2843" w:type="dxa"/>
            <w:vMerge/>
            <w:shd w:val="clear" w:color="auto" w:fill="auto"/>
            <w:vAlign w:val="center"/>
          </w:tcPr>
          <w:p w14:paraId="2A7C2BF5" w14:textId="77777777" w:rsidR="000C0312" w:rsidRDefault="000C0312" w:rsidP="00535482">
            <w:pPr>
              <w:spacing w:line="360" w:lineRule="auto"/>
              <w:ind w:firstLineChars="200" w:firstLine="420"/>
              <w:rPr>
                <w:rFonts w:ascii="Times New Roman" w:hAnsi="Times New Roman" w:cs="Times New Roman"/>
                <w:szCs w:val="21"/>
              </w:rPr>
            </w:pPr>
          </w:p>
        </w:tc>
        <w:tc>
          <w:tcPr>
            <w:tcW w:w="2645" w:type="dxa"/>
            <w:vMerge/>
            <w:tcBorders>
              <w:tl2br w:val="single" w:sz="4" w:space="0" w:color="auto"/>
            </w:tcBorders>
            <w:shd w:val="clear" w:color="auto" w:fill="auto"/>
            <w:vAlign w:val="center"/>
          </w:tcPr>
          <w:p w14:paraId="78AF2B7E" w14:textId="77777777" w:rsidR="000C0312" w:rsidRDefault="000C0312" w:rsidP="00535482">
            <w:pPr>
              <w:spacing w:line="360" w:lineRule="auto"/>
              <w:ind w:firstLineChars="200" w:firstLine="420"/>
              <w:rPr>
                <w:rFonts w:ascii="Times New Roman" w:hAnsi="Times New Roman" w:cs="Times New Roman"/>
                <w:szCs w:val="21"/>
              </w:rPr>
            </w:pPr>
          </w:p>
        </w:tc>
      </w:tr>
      <w:tr w:rsidR="000C0312" w14:paraId="2299214B" w14:textId="77777777" w:rsidTr="00535482">
        <w:trPr>
          <w:trHeight w:val="210"/>
          <w:jc w:val="center"/>
        </w:trPr>
        <w:tc>
          <w:tcPr>
            <w:tcW w:w="2842" w:type="dxa"/>
            <w:shd w:val="clear" w:color="auto" w:fill="auto"/>
            <w:vAlign w:val="center"/>
          </w:tcPr>
          <w:p w14:paraId="5BE797CF" w14:textId="77777777" w:rsidR="000C0312" w:rsidRDefault="000C0312" w:rsidP="00535482">
            <w:pPr>
              <w:spacing w:line="360" w:lineRule="auto"/>
              <w:jc w:val="center"/>
              <w:rPr>
                <w:rFonts w:ascii="Times New Roman" w:hAnsi="Times New Roman" w:cs="Times New Roman"/>
                <w:szCs w:val="21"/>
              </w:rPr>
            </w:pPr>
            <w:r>
              <w:rPr>
                <w:rFonts w:ascii="Times New Roman" w:hAnsi="Times New Roman" w:cs="Times New Roman" w:hint="eastAsia"/>
                <w:szCs w:val="21"/>
              </w:rPr>
              <w:t>某原材料进入生产线时间</w:t>
            </w:r>
            <w:r>
              <w:rPr>
                <w:rFonts w:ascii="Times New Roman" w:hAnsi="Times New Roman" w:cs="Times New Roman" w:hint="eastAsia"/>
                <w:szCs w:val="21"/>
              </w:rPr>
              <w:t>P0</w:t>
            </w:r>
          </w:p>
        </w:tc>
        <w:tc>
          <w:tcPr>
            <w:tcW w:w="2843" w:type="dxa"/>
            <w:vMerge/>
            <w:shd w:val="clear" w:color="auto" w:fill="auto"/>
            <w:vAlign w:val="center"/>
          </w:tcPr>
          <w:p w14:paraId="5EB7BF22" w14:textId="77777777" w:rsidR="000C0312" w:rsidRDefault="000C0312" w:rsidP="00535482">
            <w:pPr>
              <w:spacing w:line="360" w:lineRule="auto"/>
              <w:ind w:firstLineChars="200" w:firstLine="420"/>
              <w:rPr>
                <w:rFonts w:ascii="Times New Roman" w:hAnsi="Times New Roman" w:cs="Times New Roman"/>
                <w:szCs w:val="21"/>
              </w:rPr>
            </w:pPr>
          </w:p>
        </w:tc>
        <w:tc>
          <w:tcPr>
            <w:tcW w:w="2645" w:type="dxa"/>
            <w:vMerge/>
            <w:tcBorders>
              <w:tl2br w:val="single" w:sz="4" w:space="0" w:color="auto"/>
            </w:tcBorders>
            <w:shd w:val="clear" w:color="auto" w:fill="auto"/>
            <w:vAlign w:val="center"/>
          </w:tcPr>
          <w:p w14:paraId="4A2C5A83" w14:textId="77777777" w:rsidR="000C0312" w:rsidRDefault="000C0312" w:rsidP="00535482">
            <w:pPr>
              <w:spacing w:line="360" w:lineRule="auto"/>
              <w:ind w:firstLineChars="200" w:firstLine="420"/>
              <w:rPr>
                <w:rFonts w:ascii="Times New Roman" w:hAnsi="Times New Roman" w:cs="Times New Roman"/>
                <w:szCs w:val="21"/>
              </w:rPr>
            </w:pPr>
          </w:p>
        </w:tc>
      </w:tr>
      <w:tr w:rsidR="000C0312" w14:paraId="03A15DBB" w14:textId="77777777" w:rsidTr="00535482">
        <w:trPr>
          <w:trHeight w:val="210"/>
          <w:jc w:val="center"/>
        </w:trPr>
        <w:tc>
          <w:tcPr>
            <w:tcW w:w="2842" w:type="dxa"/>
            <w:shd w:val="clear" w:color="auto" w:fill="auto"/>
            <w:vAlign w:val="center"/>
          </w:tcPr>
          <w:p w14:paraId="679EFB95" w14:textId="77777777" w:rsidR="000C0312" w:rsidRDefault="000C0312" w:rsidP="00535482">
            <w:pPr>
              <w:spacing w:line="360" w:lineRule="auto"/>
              <w:jc w:val="center"/>
              <w:rPr>
                <w:rFonts w:ascii="Times New Roman" w:hAnsi="Times New Roman" w:cs="Times New Roman"/>
                <w:szCs w:val="21"/>
              </w:rPr>
            </w:pPr>
            <w:r>
              <w:rPr>
                <w:rFonts w:ascii="Times New Roman" w:hAnsi="Times New Roman" w:cs="Times New Roman" w:hint="eastAsia"/>
                <w:szCs w:val="21"/>
              </w:rPr>
              <w:t>某原材料退出生产线时间</w:t>
            </w:r>
            <w:proofErr w:type="spellStart"/>
            <w:r>
              <w:rPr>
                <w:rFonts w:ascii="Times New Roman" w:hAnsi="Times New Roman" w:cs="Times New Roman" w:hint="eastAsia"/>
                <w:szCs w:val="21"/>
              </w:rPr>
              <w:t>Pn</w:t>
            </w:r>
            <w:proofErr w:type="spellEnd"/>
          </w:p>
        </w:tc>
        <w:tc>
          <w:tcPr>
            <w:tcW w:w="2843" w:type="dxa"/>
            <w:vMerge/>
            <w:shd w:val="clear" w:color="auto" w:fill="auto"/>
            <w:vAlign w:val="center"/>
          </w:tcPr>
          <w:p w14:paraId="59266BF4" w14:textId="77777777" w:rsidR="000C0312" w:rsidRDefault="000C0312" w:rsidP="00535482">
            <w:pPr>
              <w:spacing w:line="360" w:lineRule="auto"/>
              <w:ind w:firstLineChars="200" w:firstLine="420"/>
              <w:rPr>
                <w:rFonts w:ascii="Times New Roman" w:hAnsi="Times New Roman" w:cs="Times New Roman"/>
                <w:szCs w:val="21"/>
              </w:rPr>
            </w:pPr>
          </w:p>
        </w:tc>
        <w:tc>
          <w:tcPr>
            <w:tcW w:w="2645" w:type="dxa"/>
            <w:vMerge/>
            <w:tcBorders>
              <w:tl2br w:val="single" w:sz="4" w:space="0" w:color="auto"/>
            </w:tcBorders>
            <w:shd w:val="clear" w:color="auto" w:fill="auto"/>
            <w:vAlign w:val="center"/>
          </w:tcPr>
          <w:p w14:paraId="32084DE7" w14:textId="77777777" w:rsidR="000C0312" w:rsidRDefault="000C0312" w:rsidP="00535482">
            <w:pPr>
              <w:spacing w:line="360" w:lineRule="auto"/>
              <w:ind w:firstLineChars="200" w:firstLine="420"/>
              <w:rPr>
                <w:rFonts w:ascii="Times New Roman" w:hAnsi="Times New Roman" w:cs="Times New Roman"/>
                <w:szCs w:val="21"/>
              </w:rPr>
            </w:pPr>
          </w:p>
        </w:tc>
      </w:tr>
      <w:tr w:rsidR="000C0312" w14:paraId="2129BB5C" w14:textId="77777777" w:rsidTr="00535482">
        <w:trPr>
          <w:jc w:val="center"/>
        </w:trPr>
        <w:tc>
          <w:tcPr>
            <w:tcW w:w="2842" w:type="dxa"/>
            <w:shd w:val="clear" w:color="auto" w:fill="auto"/>
            <w:vAlign w:val="center"/>
          </w:tcPr>
          <w:p w14:paraId="609574FF" w14:textId="77777777" w:rsidR="000C0312" w:rsidRDefault="000C0312" w:rsidP="00535482">
            <w:pPr>
              <w:spacing w:line="360" w:lineRule="auto"/>
              <w:jc w:val="center"/>
              <w:rPr>
                <w:rFonts w:ascii="Times New Roman" w:hAnsi="Times New Roman" w:cs="Times New Roman"/>
                <w:szCs w:val="21"/>
              </w:rPr>
            </w:pPr>
            <w:r>
              <w:rPr>
                <w:rFonts w:ascii="Times New Roman" w:hAnsi="Times New Roman" w:cs="Times New Roman" w:hint="eastAsia"/>
                <w:szCs w:val="21"/>
              </w:rPr>
              <w:t>工位资源状态</w:t>
            </w:r>
            <w:r>
              <w:rPr>
                <w:rFonts w:ascii="Times New Roman" w:hAnsi="Times New Roman" w:cs="Times New Roman" w:hint="eastAsia"/>
                <w:szCs w:val="21"/>
              </w:rPr>
              <w:t>SRS</w:t>
            </w:r>
          </w:p>
        </w:tc>
        <w:tc>
          <w:tcPr>
            <w:tcW w:w="2843" w:type="dxa"/>
            <w:shd w:val="clear" w:color="auto" w:fill="auto"/>
            <w:vAlign w:val="center"/>
          </w:tcPr>
          <w:p w14:paraId="60B63EF7" w14:textId="77777777" w:rsidR="000C0312" w:rsidRDefault="000C0312" w:rsidP="00535482">
            <w:pPr>
              <w:spacing w:line="360" w:lineRule="auto"/>
              <w:jc w:val="center"/>
              <w:rPr>
                <w:rFonts w:ascii="Times New Roman" w:hAnsi="Times New Roman" w:cs="Times New Roman"/>
                <w:szCs w:val="21"/>
              </w:rPr>
            </w:pPr>
            <w:r>
              <w:rPr>
                <w:rFonts w:ascii="Times New Roman" w:hAnsi="Times New Roman" w:cs="Times New Roman" w:hint="eastAsia"/>
                <w:szCs w:val="21"/>
              </w:rPr>
              <w:t>工位资源状态</w:t>
            </w:r>
            <w:r>
              <w:rPr>
                <w:rFonts w:ascii="Times New Roman" w:hAnsi="Times New Roman" w:cs="Times New Roman" w:hint="eastAsia"/>
                <w:szCs w:val="21"/>
              </w:rPr>
              <w:t>SRS</w:t>
            </w:r>
          </w:p>
        </w:tc>
        <w:tc>
          <w:tcPr>
            <w:tcW w:w="2645" w:type="dxa"/>
            <w:vMerge/>
            <w:tcBorders>
              <w:tl2br w:val="single" w:sz="4" w:space="0" w:color="auto"/>
            </w:tcBorders>
            <w:shd w:val="clear" w:color="auto" w:fill="auto"/>
            <w:vAlign w:val="center"/>
          </w:tcPr>
          <w:p w14:paraId="4A9A6BE3" w14:textId="77777777" w:rsidR="000C0312" w:rsidRDefault="000C0312" w:rsidP="00535482">
            <w:pPr>
              <w:spacing w:line="360" w:lineRule="auto"/>
              <w:ind w:firstLineChars="200" w:firstLine="420"/>
              <w:rPr>
                <w:rFonts w:ascii="Times New Roman" w:hAnsi="Times New Roman" w:cs="Times New Roman"/>
                <w:szCs w:val="21"/>
              </w:rPr>
            </w:pPr>
          </w:p>
        </w:tc>
      </w:tr>
      <w:tr w:rsidR="000C0312" w14:paraId="72FC5DC8" w14:textId="77777777" w:rsidTr="00535482">
        <w:trPr>
          <w:jc w:val="center"/>
        </w:trPr>
        <w:tc>
          <w:tcPr>
            <w:tcW w:w="2842" w:type="dxa"/>
            <w:shd w:val="clear" w:color="auto" w:fill="auto"/>
            <w:vAlign w:val="center"/>
          </w:tcPr>
          <w:p w14:paraId="59056E5E" w14:textId="77777777" w:rsidR="000C0312" w:rsidRDefault="000C0312" w:rsidP="00535482">
            <w:pPr>
              <w:spacing w:line="360" w:lineRule="auto"/>
              <w:jc w:val="center"/>
              <w:rPr>
                <w:rFonts w:ascii="Times New Roman" w:hAnsi="Times New Roman" w:cs="Times New Roman"/>
                <w:szCs w:val="21"/>
              </w:rPr>
            </w:pPr>
            <w:r>
              <w:rPr>
                <w:rFonts w:ascii="Times New Roman" w:hAnsi="Times New Roman" w:cs="Times New Roman" w:hint="eastAsia"/>
                <w:szCs w:val="21"/>
              </w:rPr>
              <w:t>工件资源状态</w:t>
            </w:r>
            <w:r>
              <w:rPr>
                <w:rFonts w:ascii="Times New Roman" w:hAnsi="Times New Roman" w:cs="Times New Roman" w:hint="eastAsia"/>
                <w:szCs w:val="21"/>
              </w:rPr>
              <w:t>ERS</w:t>
            </w:r>
          </w:p>
        </w:tc>
        <w:tc>
          <w:tcPr>
            <w:tcW w:w="2843" w:type="dxa"/>
            <w:shd w:val="clear" w:color="auto" w:fill="auto"/>
            <w:vAlign w:val="center"/>
          </w:tcPr>
          <w:p w14:paraId="406803F6" w14:textId="77777777" w:rsidR="000C0312" w:rsidRDefault="000C0312" w:rsidP="00535482">
            <w:pPr>
              <w:spacing w:line="360" w:lineRule="auto"/>
              <w:jc w:val="center"/>
              <w:rPr>
                <w:rFonts w:ascii="Times New Roman" w:hAnsi="Times New Roman" w:cs="Times New Roman"/>
                <w:szCs w:val="21"/>
              </w:rPr>
            </w:pPr>
            <w:r>
              <w:rPr>
                <w:rFonts w:ascii="Times New Roman" w:hAnsi="Times New Roman" w:cs="Times New Roman" w:hint="eastAsia"/>
                <w:szCs w:val="21"/>
              </w:rPr>
              <w:t>工件资源状态</w:t>
            </w:r>
            <w:r>
              <w:rPr>
                <w:rFonts w:ascii="Times New Roman" w:hAnsi="Times New Roman" w:cs="Times New Roman" w:hint="eastAsia"/>
                <w:szCs w:val="21"/>
              </w:rPr>
              <w:t>ERS</w:t>
            </w:r>
          </w:p>
        </w:tc>
        <w:tc>
          <w:tcPr>
            <w:tcW w:w="2645" w:type="dxa"/>
            <w:vMerge/>
            <w:tcBorders>
              <w:tl2br w:val="single" w:sz="4" w:space="0" w:color="auto"/>
            </w:tcBorders>
            <w:shd w:val="clear" w:color="auto" w:fill="auto"/>
            <w:vAlign w:val="center"/>
          </w:tcPr>
          <w:p w14:paraId="716CB8D9" w14:textId="77777777" w:rsidR="000C0312" w:rsidRDefault="000C0312" w:rsidP="00535482">
            <w:pPr>
              <w:spacing w:line="360" w:lineRule="auto"/>
              <w:ind w:firstLineChars="200" w:firstLine="420"/>
              <w:rPr>
                <w:rFonts w:ascii="Times New Roman" w:hAnsi="Times New Roman" w:cs="Times New Roman"/>
                <w:szCs w:val="21"/>
              </w:rPr>
            </w:pPr>
          </w:p>
        </w:tc>
      </w:tr>
      <w:tr w:rsidR="000C0312" w14:paraId="3B4605D4" w14:textId="77777777" w:rsidTr="00535482">
        <w:trPr>
          <w:jc w:val="center"/>
        </w:trPr>
        <w:tc>
          <w:tcPr>
            <w:tcW w:w="2842" w:type="dxa"/>
            <w:shd w:val="clear" w:color="auto" w:fill="auto"/>
            <w:vAlign w:val="center"/>
          </w:tcPr>
          <w:p w14:paraId="56A6B2B9" w14:textId="77777777" w:rsidR="000C0312" w:rsidRDefault="000C0312" w:rsidP="00535482">
            <w:pPr>
              <w:spacing w:line="360" w:lineRule="auto"/>
              <w:jc w:val="center"/>
              <w:rPr>
                <w:rFonts w:ascii="Times New Roman" w:hAnsi="Times New Roman" w:cs="Times New Roman"/>
                <w:szCs w:val="21"/>
              </w:rPr>
            </w:pPr>
            <w:r>
              <w:rPr>
                <w:rFonts w:ascii="Times New Roman" w:hAnsi="Times New Roman" w:cs="Times New Roman" w:hint="eastAsia"/>
                <w:szCs w:val="21"/>
              </w:rPr>
              <w:t>能源消耗状态</w:t>
            </w:r>
            <w:r>
              <w:rPr>
                <w:rFonts w:ascii="Times New Roman" w:hAnsi="Times New Roman" w:cs="Times New Roman" w:hint="eastAsia"/>
                <w:szCs w:val="21"/>
              </w:rPr>
              <w:t>ECS</w:t>
            </w:r>
          </w:p>
        </w:tc>
        <w:tc>
          <w:tcPr>
            <w:tcW w:w="2843" w:type="dxa"/>
            <w:shd w:val="clear" w:color="auto" w:fill="auto"/>
            <w:vAlign w:val="center"/>
          </w:tcPr>
          <w:p w14:paraId="542340CB" w14:textId="77777777" w:rsidR="000C0312" w:rsidRDefault="000C0312" w:rsidP="00535482">
            <w:pPr>
              <w:spacing w:line="360" w:lineRule="auto"/>
              <w:jc w:val="center"/>
              <w:rPr>
                <w:rFonts w:ascii="Times New Roman" w:hAnsi="Times New Roman" w:cs="Times New Roman"/>
                <w:szCs w:val="21"/>
              </w:rPr>
            </w:pPr>
            <w:r>
              <w:rPr>
                <w:rFonts w:ascii="Times New Roman" w:hAnsi="Times New Roman" w:cs="Times New Roman" w:hint="eastAsia"/>
                <w:szCs w:val="21"/>
              </w:rPr>
              <w:t>能源消耗状态</w:t>
            </w:r>
            <w:r>
              <w:rPr>
                <w:rFonts w:ascii="Times New Roman" w:hAnsi="Times New Roman" w:cs="Times New Roman" w:hint="eastAsia"/>
                <w:szCs w:val="21"/>
              </w:rPr>
              <w:t>ECS</w:t>
            </w:r>
          </w:p>
        </w:tc>
        <w:tc>
          <w:tcPr>
            <w:tcW w:w="2645" w:type="dxa"/>
            <w:vMerge/>
            <w:tcBorders>
              <w:tl2br w:val="single" w:sz="4" w:space="0" w:color="auto"/>
            </w:tcBorders>
            <w:shd w:val="clear" w:color="auto" w:fill="auto"/>
            <w:vAlign w:val="center"/>
          </w:tcPr>
          <w:p w14:paraId="67798090" w14:textId="77777777" w:rsidR="000C0312" w:rsidRDefault="000C0312" w:rsidP="00535482">
            <w:pPr>
              <w:spacing w:line="360" w:lineRule="auto"/>
              <w:ind w:firstLineChars="200" w:firstLine="420"/>
              <w:rPr>
                <w:rFonts w:ascii="Times New Roman" w:hAnsi="Times New Roman" w:cs="Times New Roman"/>
                <w:szCs w:val="21"/>
              </w:rPr>
            </w:pPr>
          </w:p>
        </w:tc>
      </w:tr>
      <w:tr w:rsidR="000C0312" w14:paraId="56274624" w14:textId="77777777" w:rsidTr="00535482">
        <w:trPr>
          <w:jc w:val="center"/>
        </w:trPr>
        <w:tc>
          <w:tcPr>
            <w:tcW w:w="2842" w:type="dxa"/>
            <w:tcBorders>
              <w:bottom w:val="single" w:sz="4" w:space="0" w:color="auto"/>
            </w:tcBorders>
            <w:shd w:val="clear" w:color="auto" w:fill="auto"/>
            <w:vAlign w:val="center"/>
          </w:tcPr>
          <w:p w14:paraId="085A76FA" w14:textId="77777777" w:rsidR="000C0312" w:rsidRDefault="000C0312" w:rsidP="00535482">
            <w:pPr>
              <w:spacing w:line="360" w:lineRule="auto"/>
              <w:jc w:val="center"/>
              <w:rPr>
                <w:rFonts w:ascii="Times New Roman" w:hAnsi="Times New Roman" w:cs="Times New Roman"/>
                <w:szCs w:val="21"/>
              </w:rPr>
            </w:pPr>
            <w:r>
              <w:rPr>
                <w:rFonts w:ascii="Times New Roman" w:hAnsi="Times New Roman" w:cs="Times New Roman" w:hint="eastAsia"/>
                <w:szCs w:val="21"/>
              </w:rPr>
              <w:t>能源效率</w:t>
            </w:r>
            <w:r>
              <w:rPr>
                <w:rFonts w:ascii="Times New Roman" w:hAnsi="Times New Roman" w:cs="Times New Roman" w:hint="eastAsia"/>
                <w:szCs w:val="21"/>
              </w:rPr>
              <w:t>EE</w:t>
            </w:r>
          </w:p>
        </w:tc>
        <w:tc>
          <w:tcPr>
            <w:tcW w:w="2843" w:type="dxa"/>
            <w:shd w:val="clear" w:color="auto" w:fill="auto"/>
            <w:vAlign w:val="center"/>
          </w:tcPr>
          <w:p w14:paraId="119309F3" w14:textId="77777777" w:rsidR="000C0312" w:rsidRDefault="000C0312" w:rsidP="00535482">
            <w:pPr>
              <w:spacing w:line="360" w:lineRule="auto"/>
              <w:jc w:val="center"/>
              <w:rPr>
                <w:rFonts w:ascii="Times New Roman" w:hAnsi="Times New Roman" w:cs="Times New Roman"/>
                <w:szCs w:val="21"/>
              </w:rPr>
            </w:pPr>
            <w:r>
              <w:rPr>
                <w:rFonts w:ascii="Times New Roman" w:hAnsi="Times New Roman" w:cs="Times New Roman" w:hint="eastAsia"/>
                <w:szCs w:val="21"/>
              </w:rPr>
              <w:t>能源效率</w:t>
            </w:r>
            <w:r>
              <w:rPr>
                <w:rFonts w:ascii="Times New Roman" w:hAnsi="Times New Roman" w:cs="Times New Roman" w:hint="eastAsia"/>
                <w:szCs w:val="21"/>
              </w:rPr>
              <w:t>EE</w:t>
            </w:r>
          </w:p>
        </w:tc>
        <w:tc>
          <w:tcPr>
            <w:tcW w:w="2645" w:type="dxa"/>
            <w:vMerge/>
            <w:tcBorders>
              <w:tl2br w:val="single" w:sz="4" w:space="0" w:color="auto"/>
            </w:tcBorders>
            <w:shd w:val="clear" w:color="auto" w:fill="auto"/>
            <w:vAlign w:val="center"/>
          </w:tcPr>
          <w:p w14:paraId="50F15A6F" w14:textId="77777777" w:rsidR="000C0312" w:rsidRDefault="000C0312" w:rsidP="00535482">
            <w:pPr>
              <w:spacing w:line="360" w:lineRule="auto"/>
              <w:ind w:firstLineChars="200" w:firstLine="420"/>
              <w:rPr>
                <w:rFonts w:ascii="Times New Roman" w:hAnsi="Times New Roman" w:cs="Times New Roman"/>
                <w:szCs w:val="21"/>
              </w:rPr>
            </w:pPr>
          </w:p>
        </w:tc>
      </w:tr>
      <w:tr w:rsidR="000C0312" w14:paraId="6FE842F3" w14:textId="77777777" w:rsidTr="00535482">
        <w:trPr>
          <w:jc w:val="center"/>
        </w:trPr>
        <w:tc>
          <w:tcPr>
            <w:tcW w:w="2842" w:type="dxa"/>
            <w:tcBorders>
              <w:tl2br w:val="nil"/>
            </w:tcBorders>
            <w:shd w:val="clear" w:color="auto" w:fill="auto"/>
            <w:vAlign w:val="center"/>
          </w:tcPr>
          <w:p w14:paraId="3BBAA98C" w14:textId="77777777" w:rsidR="000C0312" w:rsidRDefault="000C0312" w:rsidP="00535482">
            <w:pPr>
              <w:spacing w:line="360" w:lineRule="auto"/>
              <w:jc w:val="center"/>
              <w:rPr>
                <w:rFonts w:ascii="Times New Roman" w:hAnsi="Times New Roman" w:cs="Times New Roman"/>
                <w:szCs w:val="21"/>
              </w:rPr>
            </w:pPr>
            <w:r>
              <w:rPr>
                <w:rFonts w:ascii="Times New Roman" w:hAnsi="Times New Roman" w:cs="Times New Roman" w:hint="eastAsia"/>
                <w:szCs w:val="21"/>
              </w:rPr>
              <w:t>完工时间</w:t>
            </w:r>
            <w:r>
              <w:rPr>
                <w:rFonts w:ascii="Times New Roman" w:hAnsi="Times New Roman" w:cs="Times New Roman" w:hint="eastAsia"/>
                <w:szCs w:val="21"/>
              </w:rPr>
              <w:t>TCT</w:t>
            </w:r>
          </w:p>
        </w:tc>
        <w:tc>
          <w:tcPr>
            <w:tcW w:w="2843" w:type="dxa"/>
            <w:shd w:val="clear" w:color="auto" w:fill="auto"/>
            <w:vAlign w:val="center"/>
          </w:tcPr>
          <w:p w14:paraId="03072ADE" w14:textId="77777777" w:rsidR="000C0312" w:rsidRDefault="000C0312" w:rsidP="00535482">
            <w:pPr>
              <w:spacing w:line="360" w:lineRule="auto"/>
              <w:jc w:val="center"/>
              <w:rPr>
                <w:rFonts w:ascii="Times New Roman" w:hAnsi="Times New Roman" w:cs="Times New Roman"/>
                <w:szCs w:val="21"/>
              </w:rPr>
            </w:pPr>
            <w:r>
              <w:rPr>
                <w:rFonts w:ascii="Times New Roman" w:hAnsi="Times New Roman" w:cs="Times New Roman" w:hint="eastAsia"/>
                <w:szCs w:val="21"/>
              </w:rPr>
              <w:t>加工成本</w:t>
            </w:r>
            <w:r>
              <w:rPr>
                <w:rFonts w:ascii="Times New Roman" w:hAnsi="Times New Roman" w:cs="Times New Roman" w:hint="eastAsia"/>
                <w:szCs w:val="21"/>
              </w:rPr>
              <w:t>PC=TCT*PCU</w:t>
            </w:r>
          </w:p>
        </w:tc>
        <w:tc>
          <w:tcPr>
            <w:tcW w:w="2645" w:type="dxa"/>
            <w:vMerge w:val="restart"/>
            <w:shd w:val="clear" w:color="auto" w:fill="auto"/>
            <w:vAlign w:val="center"/>
          </w:tcPr>
          <w:p w14:paraId="4504334E" w14:textId="77777777" w:rsidR="000C0312" w:rsidRDefault="000C0312" w:rsidP="00535482">
            <w:pPr>
              <w:spacing w:line="360" w:lineRule="auto"/>
              <w:jc w:val="center"/>
              <w:rPr>
                <w:rFonts w:ascii="Times New Roman" w:hAnsi="Times New Roman" w:cs="Times New Roman"/>
                <w:szCs w:val="21"/>
              </w:rPr>
            </w:pPr>
            <w:r>
              <w:rPr>
                <w:rFonts w:ascii="Times New Roman" w:hAnsi="Times New Roman" w:cs="Times New Roman" w:hint="eastAsia"/>
                <w:szCs w:val="21"/>
              </w:rPr>
              <w:t>成本</w:t>
            </w:r>
            <w:r>
              <w:rPr>
                <w:rFonts w:ascii="Times New Roman" w:hAnsi="Times New Roman" w:cs="Times New Roman" w:hint="eastAsia"/>
                <w:szCs w:val="21"/>
              </w:rPr>
              <w:t>C</w:t>
            </w:r>
          </w:p>
          <w:p w14:paraId="4D311B11" w14:textId="77777777" w:rsidR="000C0312" w:rsidRDefault="000C0312" w:rsidP="00535482">
            <w:pPr>
              <w:spacing w:line="360" w:lineRule="auto"/>
              <w:jc w:val="center"/>
              <w:rPr>
                <w:rFonts w:ascii="Times New Roman" w:hAnsi="Times New Roman" w:cs="Times New Roman"/>
                <w:szCs w:val="21"/>
              </w:rPr>
            </w:pPr>
            <w:r>
              <w:rPr>
                <w:rFonts w:ascii="Times New Roman" w:hAnsi="Times New Roman" w:cs="Times New Roman" w:hint="eastAsia"/>
                <w:szCs w:val="21"/>
              </w:rPr>
              <w:t>C = PC + LC + AC</w:t>
            </w:r>
          </w:p>
        </w:tc>
      </w:tr>
      <w:tr w:rsidR="000C0312" w14:paraId="3D98AD99" w14:textId="77777777" w:rsidTr="00535482">
        <w:trPr>
          <w:jc w:val="center"/>
        </w:trPr>
        <w:tc>
          <w:tcPr>
            <w:tcW w:w="2842" w:type="dxa"/>
            <w:tcBorders>
              <w:tl2br w:val="nil"/>
            </w:tcBorders>
            <w:shd w:val="clear" w:color="auto" w:fill="auto"/>
            <w:vAlign w:val="center"/>
          </w:tcPr>
          <w:p w14:paraId="3C5D5412" w14:textId="77777777" w:rsidR="000C0312" w:rsidRDefault="000C0312" w:rsidP="00535482">
            <w:pPr>
              <w:spacing w:line="360" w:lineRule="auto"/>
              <w:jc w:val="center"/>
              <w:rPr>
                <w:rFonts w:ascii="Times New Roman" w:hAnsi="Times New Roman" w:cs="Times New Roman"/>
                <w:szCs w:val="21"/>
              </w:rPr>
            </w:pPr>
            <w:r>
              <w:rPr>
                <w:rFonts w:ascii="Times New Roman" w:hAnsi="Times New Roman" w:cs="Times New Roman" w:hint="eastAsia"/>
                <w:szCs w:val="21"/>
              </w:rPr>
              <w:t>物流时间</w:t>
            </w:r>
            <w:r>
              <w:rPr>
                <w:rFonts w:ascii="Times New Roman" w:hAnsi="Times New Roman" w:cs="Times New Roman" w:hint="eastAsia"/>
                <w:szCs w:val="21"/>
              </w:rPr>
              <w:t>ST</w:t>
            </w:r>
          </w:p>
        </w:tc>
        <w:tc>
          <w:tcPr>
            <w:tcW w:w="2843" w:type="dxa"/>
            <w:shd w:val="clear" w:color="auto" w:fill="auto"/>
            <w:vAlign w:val="center"/>
          </w:tcPr>
          <w:p w14:paraId="636F10AD" w14:textId="77777777" w:rsidR="000C0312" w:rsidRDefault="000C0312" w:rsidP="00535482">
            <w:pPr>
              <w:spacing w:line="360" w:lineRule="auto"/>
              <w:jc w:val="center"/>
              <w:rPr>
                <w:rFonts w:ascii="Times New Roman" w:hAnsi="Times New Roman" w:cs="Times New Roman"/>
                <w:szCs w:val="21"/>
              </w:rPr>
            </w:pPr>
            <w:r>
              <w:rPr>
                <w:rFonts w:ascii="Times New Roman" w:hAnsi="Times New Roman" w:cs="Times New Roman" w:hint="eastAsia"/>
                <w:szCs w:val="21"/>
              </w:rPr>
              <w:t>运输成本</w:t>
            </w:r>
            <w:r>
              <w:rPr>
                <w:rFonts w:ascii="Times New Roman" w:hAnsi="Times New Roman" w:cs="Times New Roman" w:hint="eastAsia"/>
                <w:szCs w:val="21"/>
              </w:rPr>
              <w:t>LC=ST*LCU</w:t>
            </w:r>
          </w:p>
        </w:tc>
        <w:tc>
          <w:tcPr>
            <w:tcW w:w="2645" w:type="dxa"/>
            <w:vMerge/>
            <w:shd w:val="clear" w:color="auto" w:fill="auto"/>
            <w:vAlign w:val="center"/>
          </w:tcPr>
          <w:p w14:paraId="36DFAA65" w14:textId="77777777" w:rsidR="000C0312" w:rsidRDefault="000C0312" w:rsidP="00535482">
            <w:pPr>
              <w:spacing w:line="360" w:lineRule="auto"/>
              <w:ind w:firstLineChars="200" w:firstLine="420"/>
              <w:rPr>
                <w:rFonts w:ascii="Times New Roman" w:hAnsi="Times New Roman" w:cs="Times New Roman"/>
                <w:szCs w:val="21"/>
              </w:rPr>
            </w:pPr>
          </w:p>
        </w:tc>
      </w:tr>
      <w:tr w:rsidR="000C0312" w14:paraId="59B2727C" w14:textId="77777777" w:rsidTr="00535482">
        <w:trPr>
          <w:jc w:val="center"/>
        </w:trPr>
        <w:tc>
          <w:tcPr>
            <w:tcW w:w="2842" w:type="dxa"/>
            <w:tcBorders>
              <w:bottom w:val="single" w:sz="4" w:space="0" w:color="auto"/>
              <w:tl2br w:val="nil"/>
            </w:tcBorders>
            <w:shd w:val="clear" w:color="auto" w:fill="auto"/>
            <w:vAlign w:val="center"/>
          </w:tcPr>
          <w:p w14:paraId="2548964F" w14:textId="77777777" w:rsidR="000C0312" w:rsidRDefault="000C0312" w:rsidP="00535482">
            <w:pPr>
              <w:spacing w:line="360" w:lineRule="auto"/>
              <w:jc w:val="center"/>
              <w:rPr>
                <w:rFonts w:ascii="Times New Roman" w:hAnsi="Times New Roman" w:cs="Times New Roman"/>
                <w:szCs w:val="21"/>
              </w:rPr>
            </w:pPr>
            <w:r>
              <w:rPr>
                <w:rFonts w:ascii="Times New Roman" w:hAnsi="Times New Roman" w:cs="Times New Roman" w:hint="eastAsia"/>
                <w:szCs w:val="21"/>
              </w:rPr>
              <w:t>完工时间</w:t>
            </w:r>
            <w:r>
              <w:rPr>
                <w:rFonts w:ascii="Times New Roman" w:hAnsi="Times New Roman" w:cs="Times New Roman" w:hint="eastAsia"/>
                <w:szCs w:val="21"/>
              </w:rPr>
              <w:t>TCT</w:t>
            </w:r>
          </w:p>
        </w:tc>
        <w:tc>
          <w:tcPr>
            <w:tcW w:w="2843" w:type="dxa"/>
            <w:shd w:val="clear" w:color="auto" w:fill="auto"/>
            <w:vAlign w:val="center"/>
          </w:tcPr>
          <w:p w14:paraId="6CBB125D" w14:textId="77777777" w:rsidR="000C0312" w:rsidRDefault="000C0312" w:rsidP="00535482">
            <w:pPr>
              <w:spacing w:line="360" w:lineRule="auto"/>
              <w:jc w:val="center"/>
              <w:rPr>
                <w:rFonts w:ascii="Times New Roman" w:hAnsi="Times New Roman" w:cs="Times New Roman"/>
                <w:szCs w:val="21"/>
              </w:rPr>
            </w:pPr>
            <w:r>
              <w:rPr>
                <w:rFonts w:ascii="Times New Roman" w:hAnsi="Times New Roman" w:cs="Times New Roman" w:hint="eastAsia"/>
                <w:szCs w:val="21"/>
              </w:rPr>
              <w:t>管理成本</w:t>
            </w:r>
            <w:r>
              <w:rPr>
                <w:rFonts w:ascii="Times New Roman" w:hAnsi="Times New Roman" w:cs="Times New Roman" w:hint="eastAsia"/>
                <w:szCs w:val="21"/>
              </w:rPr>
              <w:t>AC=TCT*ACU</w:t>
            </w:r>
          </w:p>
        </w:tc>
        <w:tc>
          <w:tcPr>
            <w:tcW w:w="2645" w:type="dxa"/>
            <w:vMerge/>
            <w:shd w:val="clear" w:color="auto" w:fill="auto"/>
            <w:vAlign w:val="center"/>
          </w:tcPr>
          <w:p w14:paraId="5FBC666E" w14:textId="77777777" w:rsidR="000C0312" w:rsidRDefault="000C0312" w:rsidP="00535482">
            <w:pPr>
              <w:spacing w:line="360" w:lineRule="auto"/>
              <w:ind w:firstLineChars="200" w:firstLine="420"/>
              <w:rPr>
                <w:rFonts w:ascii="Times New Roman" w:hAnsi="Times New Roman" w:cs="Times New Roman"/>
                <w:szCs w:val="21"/>
              </w:rPr>
            </w:pPr>
          </w:p>
        </w:tc>
      </w:tr>
      <w:tr w:rsidR="000C0312" w14:paraId="396E1F74" w14:textId="77777777" w:rsidTr="00535482">
        <w:trPr>
          <w:jc w:val="center"/>
        </w:trPr>
        <w:tc>
          <w:tcPr>
            <w:tcW w:w="2842" w:type="dxa"/>
            <w:vMerge w:val="restart"/>
            <w:tcBorders>
              <w:tl2br w:val="single" w:sz="4" w:space="0" w:color="auto"/>
            </w:tcBorders>
            <w:shd w:val="clear" w:color="auto" w:fill="auto"/>
            <w:vAlign w:val="center"/>
          </w:tcPr>
          <w:p w14:paraId="2DDEE7CC" w14:textId="77777777" w:rsidR="000C0312" w:rsidRDefault="000C0312" w:rsidP="00535482">
            <w:pPr>
              <w:spacing w:line="360" w:lineRule="auto"/>
              <w:ind w:firstLineChars="200" w:firstLine="420"/>
              <w:rPr>
                <w:rFonts w:ascii="Times New Roman" w:hAnsi="Times New Roman" w:cs="Times New Roman"/>
                <w:szCs w:val="21"/>
              </w:rPr>
            </w:pPr>
          </w:p>
        </w:tc>
        <w:tc>
          <w:tcPr>
            <w:tcW w:w="2843" w:type="dxa"/>
            <w:shd w:val="clear" w:color="auto" w:fill="auto"/>
            <w:vAlign w:val="center"/>
          </w:tcPr>
          <w:p w14:paraId="5B6F5466" w14:textId="77777777" w:rsidR="000C0312" w:rsidRDefault="000C0312" w:rsidP="00535482">
            <w:pPr>
              <w:spacing w:line="360" w:lineRule="auto"/>
              <w:jc w:val="center"/>
              <w:rPr>
                <w:rFonts w:ascii="Times New Roman" w:hAnsi="Times New Roman" w:cs="Times New Roman"/>
                <w:szCs w:val="21"/>
              </w:rPr>
            </w:pPr>
            <w:r>
              <w:rPr>
                <w:rFonts w:ascii="Times New Roman" w:hAnsi="Times New Roman" w:cs="Times New Roman" w:hint="eastAsia"/>
                <w:szCs w:val="21"/>
              </w:rPr>
              <w:t>产品质量</w:t>
            </w:r>
            <w:r>
              <w:rPr>
                <w:rFonts w:ascii="Times New Roman" w:hAnsi="Times New Roman" w:cs="Times New Roman" w:hint="eastAsia"/>
                <w:szCs w:val="21"/>
              </w:rPr>
              <w:t>PQ</w:t>
            </w:r>
          </w:p>
        </w:tc>
        <w:tc>
          <w:tcPr>
            <w:tcW w:w="2645" w:type="dxa"/>
            <w:vMerge w:val="restart"/>
            <w:shd w:val="clear" w:color="auto" w:fill="auto"/>
            <w:vAlign w:val="center"/>
          </w:tcPr>
          <w:p w14:paraId="5905BE58" w14:textId="77777777" w:rsidR="000C0312" w:rsidRDefault="000C0312" w:rsidP="00535482">
            <w:pPr>
              <w:spacing w:line="360" w:lineRule="auto"/>
              <w:jc w:val="center"/>
              <w:rPr>
                <w:rFonts w:ascii="Times New Roman" w:hAnsi="Times New Roman" w:cs="Times New Roman"/>
                <w:szCs w:val="21"/>
              </w:rPr>
            </w:pPr>
            <w:r>
              <w:rPr>
                <w:rFonts w:ascii="Times New Roman" w:hAnsi="Times New Roman" w:cs="Times New Roman" w:hint="eastAsia"/>
                <w:szCs w:val="21"/>
              </w:rPr>
              <w:t>质量</w:t>
            </w:r>
            <w:r>
              <w:rPr>
                <w:rFonts w:ascii="Times New Roman" w:hAnsi="Times New Roman" w:cs="Times New Roman" w:hint="eastAsia"/>
                <w:szCs w:val="21"/>
              </w:rPr>
              <w:t>Qua</w:t>
            </w:r>
          </w:p>
          <w:p w14:paraId="4C642862" w14:textId="77777777" w:rsidR="000C0312" w:rsidRDefault="000C0312" w:rsidP="00535482">
            <w:pPr>
              <w:spacing w:line="360" w:lineRule="auto"/>
              <w:jc w:val="center"/>
              <w:rPr>
                <w:rFonts w:ascii="Times New Roman" w:hAnsi="Times New Roman" w:cs="Times New Roman"/>
                <w:szCs w:val="21"/>
              </w:rPr>
            </w:pPr>
            <w:r>
              <w:rPr>
                <w:rFonts w:ascii="Times New Roman" w:hAnsi="Times New Roman" w:cs="Times New Roman" w:hint="eastAsia"/>
                <w:szCs w:val="21"/>
              </w:rPr>
              <w:t>Qua = PQ + AQ</w:t>
            </w:r>
          </w:p>
        </w:tc>
      </w:tr>
      <w:tr w:rsidR="000C0312" w14:paraId="22525508" w14:textId="77777777" w:rsidTr="00535482">
        <w:trPr>
          <w:jc w:val="center"/>
        </w:trPr>
        <w:tc>
          <w:tcPr>
            <w:tcW w:w="2842" w:type="dxa"/>
            <w:vMerge/>
            <w:tcBorders>
              <w:tl2br w:val="single" w:sz="4" w:space="0" w:color="auto"/>
            </w:tcBorders>
            <w:shd w:val="clear" w:color="auto" w:fill="auto"/>
            <w:vAlign w:val="center"/>
          </w:tcPr>
          <w:p w14:paraId="50B9758A" w14:textId="77777777" w:rsidR="000C0312" w:rsidRDefault="000C0312" w:rsidP="00535482">
            <w:pPr>
              <w:spacing w:line="360" w:lineRule="auto"/>
              <w:ind w:firstLineChars="200" w:firstLine="420"/>
              <w:rPr>
                <w:rFonts w:ascii="Times New Roman" w:hAnsi="Times New Roman" w:cs="Times New Roman"/>
                <w:szCs w:val="21"/>
              </w:rPr>
            </w:pPr>
          </w:p>
        </w:tc>
        <w:tc>
          <w:tcPr>
            <w:tcW w:w="2843" w:type="dxa"/>
            <w:tcBorders>
              <w:bottom w:val="single" w:sz="4" w:space="0" w:color="auto"/>
            </w:tcBorders>
            <w:shd w:val="clear" w:color="auto" w:fill="auto"/>
            <w:vAlign w:val="center"/>
          </w:tcPr>
          <w:p w14:paraId="75DF0526" w14:textId="77777777" w:rsidR="000C0312" w:rsidRDefault="000C0312" w:rsidP="00535482">
            <w:pPr>
              <w:spacing w:line="360" w:lineRule="auto"/>
              <w:jc w:val="center"/>
              <w:rPr>
                <w:rFonts w:ascii="Times New Roman" w:hAnsi="Times New Roman" w:cs="Times New Roman"/>
                <w:szCs w:val="21"/>
              </w:rPr>
            </w:pPr>
            <w:r>
              <w:rPr>
                <w:rFonts w:ascii="Times New Roman" w:hAnsi="Times New Roman" w:cs="Times New Roman" w:hint="eastAsia"/>
                <w:szCs w:val="21"/>
              </w:rPr>
              <w:t>管理质量</w:t>
            </w:r>
            <w:r>
              <w:rPr>
                <w:rFonts w:ascii="Times New Roman" w:hAnsi="Times New Roman" w:cs="Times New Roman" w:hint="eastAsia"/>
                <w:szCs w:val="21"/>
              </w:rPr>
              <w:t>AQ</w:t>
            </w:r>
          </w:p>
        </w:tc>
        <w:tc>
          <w:tcPr>
            <w:tcW w:w="2645" w:type="dxa"/>
            <w:vMerge/>
            <w:shd w:val="clear" w:color="auto" w:fill="auto"/>
            <w:vAlign w:val="center"/>
          </w:tcPr>
          <w:p w14:paraId="07D570BA" w14:textId="77777777" w:rsidR="000C0312" w:rsidRDefault="000C0312" w:rsidP="00535482">
            <w:pPr>
              <w:spacing w:line="360" w:lineRule="auto"/>
              <w:ind w:firstLineChars="200" w:firstLine="420"/>
              <w:rPr>
                <w:rFonts w:ascii="Times New Roman" w:hAnsi="Times New Roman" w:cs="Times New Roman"/>
                <w:szCs w:val="21"/>
              </w:rPr>
            </w:pPr>
          </w:p>
        </w:tc>
      </w:tr>
      <w:tr w:rsidR="000C0312" w14:paraId="7CC0C80D" w14:textId="77777777" w:rsidTr="00535482">
        <w:trPr>
          <w:jc w:val="center"/>
        </w:trPr>
        <w:tc>
          <w:tcPr>
            <w:tcW w:w="2842" w:type="dxa"/>
            <w:vMerge/>
            <w:tcBorders>
              <w:tl2br w:val="single" w:sz="4" w:space="0" w:color="auto"/>
            </w:tcBorders>
            <w:shd w:val="clear" w:color="auto" w:fill="auto"/>
            <w:vAlign w:val="center"/>
          </w:tcPr>
          <w:p w14:paraId="4B94D5FE" w14:textId="77777777" w:rsidR="000C0312" w:rsidRDefault="000C0312" w:rsidP="00535482">
            <w:pPr>
              <w:spacing w:line="360" w:lineRule="auto"/>
              <w:ind w:firstLineChars="200" w:firstLine="420"/>
              <w:rPr>
                <w:rFonts w:ascii="Times New Roman" w:hAnsi="Times New Roman" w:cs="Times New Roman"/>
                <w:szCs w:val="21"/>
              </w:rPr>
            </w:pPr>
          </w:p>
        </w:tc>
        <w:tc>
          <w:tcPr>
            <w:tcW w:w="2843" w:type="dxa"/>
            <w:vMerge w:val="restart"/>
            <w:tcBorders>
              <w:tl2br w:val="single" w:sz="4" w:space="0" w:color="auto"/>
            </w:tcBorders>
            <w:shd w:val="clear" w:color="auto" w:fill="auto"/>
            <w:vAlign w:val="center"/>
          </w:tcPr>
          <w:p w14:paraId="27E2530F" w14:textId="77777777" w:rsidR="000C0312" w:rsidRDefault="000C0312" w:rsidP="00535482">
            <w:pPr>
              <w:spacing w:line="360" w:lineRule="auto"/>
              <w:ind w:firstLineChars="200" w:firstLine="420"/>
              <w:rPr>
                <w:rFonts w:ascii="Times New Roman" w:hAnsi="Times New Roman" w:cs="Times New Roman"/>
                <w:szCs w:val="21"/>
              </w:rPr>
            </w:pPr>
          </w:p>
        </w:tc>
        <w:tc>
          <w:tcPr>
            <w:tcW w:w="2645" w:type="dxa"/>
            <w:shd w:val="clear" w:color="auto" w:fill="auto"/>
            <w:vAlign w:val="center"/>
          </w:tcPr>
          <w:p w14:paraId="30991B80" w14:textId="77777777" w:rsidR="000C0312" w:rsidRDefault="000C0312" w:rsidP="00535482">
            <w:pPr>
              <w:spacing w:line="360" w:lineRule="auto"/>
              <w:jc w:val="center"/>
              <w:rPr>
                <w:rFonts w:ascii="Times New Roman" w:hAnsi="Times New Roman" w:cs="Times New Roman"/>
                <w:szCs w:val="21"/>
              </w:rPr>
            </w:pPr>
            <w:r>
              <w:rPr>
                <w:rFonts w:ascii="Times New Roman" w:hAnsi="Times New Roman" w:cs="Times New Roman" w:hint="eastAsia"/>
                <w:szCs w:val="21"/>
              </w:rPr>
              <w:t>服务可靠性</w:t>
            </w:r>
            <w:proofErr w:type="spellStart"/>
            <w:r>
              <w:rPr>
                <w:rFonts w:ascii="Times New Roman" w:hAnsi="Times New Roman" w:cs="Times New Roman" w:hint="eastAsia"/>
                <w:szCs w:val="21"/>
              </w:rPr>
              <w:t>Rel</w:t>
            </w:r>
            <w:proofErr w:type="spellEnd"/>
          </w:p>
        </w:tc>
      </w:tr>
      <w:tr w:rsidR="000C0312" w14:paraId="6329523B" w14:textId="77777777" w:rsidTr="00535482">
        <w:trPr>
          <w:jc w:val="center"/>
        </w:trPr>
        <w:tc>
          <w:tcPr>
            <w:tcW w:w="2842" w:type="dxa"/>
            <w:vMerge/>
            <w:tcBorders>
              <w:tl2br w:val="single" w:sz="4" w:space="0" w:color="auto"/>
            </w:tcBorders>
            <w:shd w:val="clear" w:color="auto" w:fill="auto"/>
            <w:vAlign w:val="center"/>
          </w:tcPr>
          <w:p w14:paraId="0AC790AA" w14:textId="77777777" w:rsidR="000C0312" w:rsidRDefault="000C0312" w:rsidP="00535482">
            <w:pPr>
              <w:spacing w:line="360" w:lineRule="auto"/>
              <w:ind w:firstLineChars="200" w:firstLine="420"/>
              <w:rPr>
                <w:rFonts w:ascii="Times New Roman" w:hAnsi="Times New Roman" w:cs="Times New Roman"/>
                <w:szCs w:val="21"/>
              </w:rPr>
            </w:pPr>
          </w:p>
        </w:tc>
        <w:tc>
          <w:tcPr>
            <w:tcW w:w="2843" w:type="dxa"/>
            <w:vMerge/>
            <w:tcBorders>
              <w:tl2br w:val="single" w:sz="4" w:space="0" w:color="auto"/>
            </w:tcBorders>
            <w:shd w:val="clear" w:color="auto" w:fill="auto"/>
            <w:vAlign w:val="center"/>
          </w:tcPr>
          <w:p w14:paraId="250579A4" w14:textId="77777777" w:rsidR="000C0312" w:rsidRDefault="000C0312" w:rsidP="00535482">
            <w:pPr>
              <w:spacing w:line="360" w:lineRule="auto"/>
              <w:ind w:firstLineChars="200" w:firstLine="420"/>
              <w:rPr>
                <w:rFonts w:ascii="Times New Roman" w:hAnsi="Times New Roman" w:cs="Times New Roman"/>
                <w:szCs w:val="21"/>
              </w:rPr>
            </w:pPr>
          </w:p>
        </w:tc>
        <w:tc>
          <w:tcPr>
            <w:tcW w:w="2645" w:type="dxa"/>
            <w:shd w:val="clear" w:color="auto" w:fill="auto"/>
            <w:vAlign w:val="center"/>
          </w:tcPr>
          <w:p w14:paraId="5E183EAD" w14:textId="77777777" w:rsidR="000C0312" w:rsidRDefault="000C0312" w:rsidP="00535482">
            <w:pPr>
              <w:spacing w:line="360" w:lineRule="auto"/>
              <w:jc w:val="center"/>
              <w:rPr>
                <w:rFonts w:ascii="Times New Roman" w:hAnsi="Times New Roman" w:cs="Times New Roman"/>
                <w:szCs w:val="21"/>
              </w:rPr>
            </w:pPr>
            <w:r>
              <w:rPr>
                <w:rFonts w:ascii="Times New Roman" w:hAnsi="Times New Roman" w:cs="Times New Roman" w:hint="eastAsia"/>
                <w:szCs w:val="21"/>
              </w:rPr>
              <w:t>服务可用性</w:t>
            </w:r>
            <w:r>
              <w:rPr>
                <w:rFonts w:ascii="Times New Roman" w:hAnsi="Times New Roman" w:cs="Times New Roman" w:hint="eastAsia"/>
                <w:szCs w:val="21"/>
              </w:rPr>
              <w:t>Ava</w:t>
            </w:r>
          </w:p>
        </w:tc>
      </w:tr>
      <w:tr w:rsidR="000C0312" w14:paraId="0B64FBB2" w14:textId="77777777" w:rsidTr="00535482">
        <w:trPr>
          <w:jc w:val="center"/>
        </w:trPr>
        <w:tc>
          <w:tcPr>
            <w:tcW w:w="2842" w:type="dxa"/>
            <w:vMerge/>
            <w:tcBorders>
              <w:tl2br w:val="single" w:sz="4" w:space="0" w:color="auto"/>
            </w:tcBorders>
            <w:shd w:val="clear" w:color="auto" w:fill="auto"/>
            <w:vAlign w:val="center"/>
          </w:tcPr>
          <w:p w14:paraId="4344840A" w14:textId="77777777" w:rsidR="000C0312" w:rsidRDefault="000C0312" w:rsidP="00535482">
            <w:pPr>
              <w:spacing w:line="360" w:lineRule="auto"/>
              <w:ind w:firstLineChars="200" w:firstLine="420"/>
              <w:rPr>
                <w:rFonts w:ascii="Times New Roman" w:hAnsi="Times New Roman" w:cs="Times New Roman"/>
                <w:szCs w:val="21"/>
              </w:rPr>
            </w:pPr>
          </w:p>
        </w:tc>
        <w:tc>
          <w:tcPr>
            <w:tcW w:w="2843" w:type="dxa"/>
            <w:vMerge/>
            <w:tcBorders>
              <w:tl2br w:val="single" w:sz="4" w:space="0" w:color="auto"/>
            </w:tcBorders>
            <w:shd w:val="clear" w:color="auto" w:fill="auto"/>
            <w:vAlign w:val="center"/>
          </w:tcPr>
          <w:p w14:paraId="368A4EF9" w14:textId="77777777" w:rsidR="000C0312" w:rsidRDefault="000C0312" w:rsidP="00535482">
            <w:pPr>
              <w:spacing w:line="360" w:lineRule="auto"/>
              <w:ind w:firstLineChars="200" w:firstLine="420"/>
              <w:rPr>
                <w:rFonts w:ascii="Times New Roman" w:hAnsi="Times New Roman" w:cs="Times New Roman"/>
                <w:szCs w:val="21"/>
              </w:rPr>
            </w:pPr>
          </w:p>
        </w:tc>
        <w:tc>
          <w:tcPr>
            <w:tcW w:w="2645" w:type="dxa"/>
            <w:shd w:val="clear" w:color="auto" w:fill="auto"/>
            <w:vAlign w:val="center"/>
          </w:tcPr>
          <w:p w14:paraId="73046A0A" w14:textId="77777777" w:rsidR="000C0312" w:rsidRDefault="000C0312" w:rsidP="00535482">
            <w:pPr>
              <w:spacing w:line="360" w:lineRule="auto"/>
              <w:jc w:val="center"/>
              <w:rPr>
                <w:rFonts w:ascii="Times New Roman" w:hAnsi="Times New Roman" w:cs="Times New Roman"/>
                <w:szCs w:val="21"/>
              </w:rPr>
            </w:pPr>
            <w:r>
              <w:rPr>
                <w:rFonts w:ascii="Times New Roman" w:hAnsi="Times New Roman" w:cs="Times New Roman" w:hint="eastAsia"/>
                <w:szCs w:val="21"/>
              </w:rPr>
              <w:t>服务诚信度</w:t>
            </w:r>
            <w:r>
              <w:rPr>
                <w:rFonts w:ascii="Times New Roman" w:hAnsi="Times New Roman" w:cs="Times New Roman" w:hint="eastAsia"/>
                <w:szCs w:val="21"/>
              </w:rPr>
              <w:t>Rep</w:t>
            </w:r>
          </w:p>
        </w:tc>
      </w:tr>
    </w:tbl>
    <w:p w14:paraId="3C188B18" w14:textId="77777777" w:rsidR="000C0312" w:rsidRPr="000C204B" w:rsidRDefault="000C0312" w:rsidP="000C0312">
      <w:pPr>
        <w:spacing w:line="400" w:lineRule="exact"/>
        <w:ind w:firstLineChars="200" w:firstLine="480"/>
        <w:rPr>
          <w:rFonts w:ascii="Times New Roman" w:eastAsia="宋体" w:hAnsi="Times New Roman" w:cs="Times New Roman"/>
          <w:sz w:val="24"/>
        </w:rPr>
      </w:pPr>
      <w:r w:rsidRPr="000C204B">
        <w:rPr>
          <w:rFonts w:ascii="Times New Roman" w:eastAsia="宋体" w:hAnsi="Times New Roman" w:cs="Times New Roman"/>
          <w:sz w:val="24"/>
        </w:rPr>
        <w:t>需要说明以下参数：</w:t>
      </w:r>
    </w:p>
    <w:p w14:paraId="149CF0BD" w14:textId="77777777" w:rsidR="000C0312" w:rsidRPr="000C204B" w:rsidRDefault="000C0312" w:rsidP="000C0312">
      <w:pPr>
        <w:spacing w:line="400" w:lineRule="exact"/>
        <w:ind w:firstLineChars="200" w:firstLine="480"/>
        <w:rPr>
          <w:rFonts w:ascii="Times New Roman" w:eastAsia="宋体" w:hAnsi="Times New Roman" w:cs="Times New Roman"/>
          <w:sz w:val="24"/>
        </w:rPr>
      </w:pPr>
      <w:r w:rsidRPr="000C204B">
        <w:rPr>
          <w:rFonts w:ascii="Times New Roman" w:eastAsia="宋体" w:hAnsi="Times New Roman" w:cs="Times New Roman"/>
          <w:sz w:val="24"/>
        </w:rPr>
        <w:lastRenderedPageBreak/>
        <w:t xml:space="preserve">1. </w:t>
      </w:r>
      <w:r w:rsidRPr="000C204B">
        <w:rPr>
          <w:rFonts w:ascii="Times New Roman" w:eastAsia="宋体" w:hAnsi="Times New Roman" w:cs="Times New Roman"/>
          <w:sz w:val="24"/>
        </w:rPr>
        <w:t>每小时加工成本（</w:t>
      </w:r>
      <w:r w:rsidRPr="000C204B">
        <w:rPr>
          <w:rFonts w:ascii="Times New Roman" w:eastAsia="宋体" w:hAnsi="Times New Roman" w:cs="Times New Roman"/>
          <w:sz w:val="24"/>
        </w:rPr>
        <w:t>Processing Cost Unit</w:t>
      </w:r>
      <w:r w:rsidRPr="000C204B">
        <w:rPr>
          <w:rFonts w:ascii="Times New Roman" w:eastAsia="宋体" w:hAnsi="Times New Roman" w:cs="Times New Roman"/>
          <w:sz w:val="24"/>
        </w:rPr>
        <w:t>，简称</w:t>
      </w:r>
      <w:r w:rsidRPr="000C204B">
        <w:rPr>
          <w:rFonts w:ascii="Times New Roman" w:eastAsia="宋体" w:hAnsi="Times New Roman" w:cs="Times New Roman"/>
          <w:sz w:val="24"/>
        </w:rPr>
        <w:t>“PCU”</w:t>
      </w:r>
      <w:r w:rsidRPr="000C204B">
        <w:rPr>
          <w:rFonts w:ascii="Times New Roman" w:eastAsia="宋体" w:hAnsi="Times New Roman" w:cs="Times New Roman"/>
          <w:sz w:val="24"/>
        </w:rPr>
        <w:t>），</w:t>
      </w:r>
      <w:r w:rsidRPr="000C204B">
        <w:rPr>
          <w:rFonts w:ascii="Times New Roman" w:eastAsia="宋体" w:hAnsi="Times New Roman" w:cs="Times New Roman"/>
          <w:sz w:val="24"/>
        </w:rPr>
        <w:t>PCU=1000</w:t>
      </w:r>
      <w:r w:rsidRPr="000C204B">
        <w:rPr>
          <w:rFonts w:ascii="Times New Roman" w:eastAsia="宋体" w:hAnsi="Times New Roman" w:cs="Times New Roman"/>
          <w:sz w:val="24"/>
        </w:rPr>
        <w:t>元</w:t>
      </w:r>
      <w:r w:rsidRPr="000C204B">
        <w:rPr>
          <w:rFonts w:ascii="Times New Roman" w:eastAsia="宋体" w:hAnsi="Times New Roman" w:cs="Times New Roman"/>
          <w:sz w:val="24"/>
        </w:rPr>
        <w:t>/H</w:t>
      </w:r>
      <w:r w:rsidRPr="000C204B">
        <w:rPr>
          <w:rFonts w:ascii="Times New Roman" w:eastAsia="宋体" w:hAnsi="Times New Roman" w:cs="Times New Roman"/>
          <w:sz w:val="24"/>
        </w:rPr>
        <w:t>。</w:t>
      </w:r>
    </w:p>
    <w:p w14:paraId="63CC2E0B" w14:textId="77777777" w:rsidR="000C0312" w:rsidRPr="000C204B" w:rsidRDefault="000C0312" w:rsidP="000C0312">
      <w:pPr>
        <w:spacing w:line="400" w:lineRule="exact"/>
        <w:ind w:firstLineChars="200" w:firstLine="480"/>
        <w:rPr>
          <w:rFonts w:ascii="Times New Roman" w:eastAsia="宋体" w:hAnsi="Times New Roman" w:cs="Times New Roman"/>
          <w:sz w:val="24"/>
        </w:rPr>
      </w:pPr>
      <w:r w:rsidRPr="000C204B">
        <w:rPr>
          <w:rFonts w:ascii="Times New Roman" w:eastAsia="宋体" w:hAnsi="Times New Roman" w:cs="Times New Roman"/>
          <w:sz w:val="24"/>
        </w:rPr>
        <w:t xml:space="preserve">2. </w:t>
      </w:r>
      <w:r w:rsidRPr="000C204B">
        <w:rPr>
          <w:rFonts w:ascii="Times New Roman" w:eastAsia="宋体" w:hAnsi="Times New Roman" w:cs="Times New Roman"/>
          <w:sz w:val="24"/>
        </w:rPr>
        <w:t>每小时物流成本（</w:t>
      </w:r>
      <w:r w:rsidRPr="000C204B">
        <w:rPr>
          <w:rFonts w:ascii="Times New Roman" w:eastAsia="宋体" w:hAnsi="Times New Roman" w:cs="Times New Roman"/>
          <w:sz w:val="24"/>
        </w:rPr>
        <w:t>Logistics Cost Unit</w:t>
      </w:r>
      <w:r w:rsidRPr="000C204B">
        <w:rPr>
          <w:rFonts w:ascii="Times New Roman" w:eastAsia="宋体" w:hAnsi="Times New Roman" w:cs="Times New Roman"/>
          <w:sz w:val="24"/>
        </w:rPr>
        <w:t>，简称</w:t>
      </w:r>
      <w:r w:rsidRPr="000C204B">
        <w:rPr>
          <w:rFonts w:ascii="Times New Roman" w:eastAsia="宋体" w:hAnsi="Times New Roman" w:cs="Times New Roman"/>
          <w:sz w:val="24"/>
        </w:rPr>
        <w:t>“LCU”</w:t>
      </w:r>
      <w:r w:rsidRPr="000C204B">
        <w:rPr>
          <w:rFonts w:ascii="Times New Roman" w:eastAsia="宋体" w:hAnsi="Times New Roman" w:cs="Times New Roman"/>
          <w:sz w:val="24"/>
        </w:rPr>
        <w:t>），</w:t>
      </w:r>
      <w:r w:rsidRPr="000C204B">
        <w:rPr>
          <w:rFonts w:ascii="Times New Roman" w:eastAsia="宋体" w:hAnsi="Times New Roman" w:cs="Times New Roman"/>
          <w:sz w:val="24"/>
        </w:rPr>
        <w:t>LCU=1000</w:t>
      </w:r>
      <w:r w:rsidRPr="000C204B">
        <w:rPr>
          <w:rFonts w:ascii="Times New Roman" w:eastAsia="宋体" w:hAnsi="Times New Roman" w:cs="Times New Roman"/>
          <w:sz w:val="24"/>
        </w:rPr>
        <w:t>元</w:t>
      </w:r>
      <w:r w:rsidRPr="000C204B">
        <w:rPr>
          <w:rFonts w:ascii="Times New Roman" w:eastAsia="宋体" w:hAnsi="Times New Roman" w:cs="Times New Roman"/>
          <w:sz w:val="24"/>
        </w:rPr>
        <w:t>/H</w:t>
      </w:r>
      <w:r w:rsidRPr="000C204B">
        <w:rPr>
          <w:rFonts w:ascii="Times New Roman" w:eastAsia="宋体" w:hAnsi="Times New Roman" w:cs="Times New Roman"/>
          <w:sz w:val="24"/>
        </w:rPr>
        <w:t>。</w:t>
      </w:r>
    </w:p>
    <w:p w14:paraId="2B0F3C5B" w14:textId="77777777" w:rsidR="000C0312" w:rsidRPr="000C204B" w:rsidRDefault="000C0312" w:rsidP="000C0312">
      <w:pPr>
        <w:spacing w:line="400" w:lineRule="exact"/>
        <w:ind w:firstLineChars="200" w:firstLine="480"/>
        <w:rPr>
          <w:rFonts w:ascii="Times New Roman" w:eastAsia="宋体" w:hAnsi="Times New Roman" w:cs="Times New Roman"/>
          <w:sz w:val="24"/>
        </w:rPr>
      </w:pPr>
      <w:r w:rsidRPr="000C204B">
        <w:rPr>
          <w:rFonts w:ascii="Times New Roman" w:eastAsia="宋体" w:hAnsi="Times New Roman" w:cs="Times New Roman"/>
          <w:sz w:val="24"/>
        </w:rPr>
        <w:t xml:space="preserve">3. </w:t>
      </w:r>
      <w:r w:rsidRPr="000C204B">
        <w:rPr>
          <w:rFonts w:ascii="Times New Roman" w:eastAsia="宋体" w:hAnsi="Times New Roman" w:cs="Times New Roman"/>
          <w:sz w:val="24"/>
        </w:rPr>
        <w:t>每小时管理成本（</w:t>
      </w:r>
      <w:r w:rsidRPr="000C204B">
        <w:rPr>
          <w:rFonts w:ascii="Times New Roman" w:eastAsia="宋体" w:hAnsi="Times New Roman" w:cs="Times New Roman"/>
          <w:sz w:val="24"/>
        </w:rPr>
        <w:t>Administration Cost Unit</w:t>
      </w:r>
      <w:r w:rsidRPr="000C204B">
        <w:rPr>
          <w:rFonts w:ascii="Times New Roman" w:eastAsia="宋体" w:hAnsi="Times New Roman" w:cs="Times New Roman"/>
          <w:sz w:val="24"/>
        </w:rPr>
        <w:t>，简称</w:t>
      </w:r>
      <w:r w:rsidRPr="000C204B">
        <w:rPr>
          <w:rFonts w:ascii="Times New Roman" w:eastAsia="宋体" w:hAnsi="Times New Roman" w:cs="Times New Roman"/>
          <w:sz w:val="24"/>
        </w:rPr>
        <w:t>“ACU”</w:t>
      </w:r>
      <w:r w:rsidRPr="000C204B">
        <w:rPr>
          <w:rFonts w:ascii="Times New Roman" w:eastAsia="宋体" w:hAnsi="Times New Roman" w:cs="Times New Roman"/>
          <w:sz w:val="24"/>
        </w:rPr>
        <w:t>），</w:t>
      </w:r>
      <w:r w:rsidRPr="000C204B">
        <w:rPr>
          <w:rFonts w:ascii="Times New Roman" w:eastAsia="宋体" w:hAnsi="Times New Roman" w:cs="Times New Roman"/>
          <w:sz w:val="24"/>
        </w:rPr>
        <w:t>ACU=100</w:t>
      </w:r>
      <w:r w:rsidRPr="000C204B">
        <w:rPr>
          <w:rFonts w:ascii="Times New Roman" w:eastAsia="宋体" w:hAnsi="Times New Roman" w:cs="Times New Roman"/>
          <w:sz w:val="24"/>
        </w:rPr>
        <w:t>元</w:t>
      </w:r>
      <w:r w:rsidRPr="000C204B">
        <w:rPr>
          <w:rFonts w:ascii="Times New Roman" w:eastAsia="宋体" w:hAnsi="Times New Roman" w:cs="Times New Roman"/>
          <w:sz w:val="24"/>
        </w:rPr>
        <w:t>/H</w:t>
      </w:r>
      <w:r w:rsidRPr="000C204B">
        <w:rPr>
          <w:rFonts w:ascii="Times New Roman" w:eastAsia="宋体" w:hAnsi="Times New Roman" w:cs="Times New Roman"/>
          <w:sz w:val="24"/>
        </w:rPr>
        <w:t>。</w:t>
      </w:r>
    </w:p>
    <w:p w14:paraId="028B392B" w14:textId="77777777" w:rsidR="000C0312" w:rsidRPr="000C204B" w:rsidRDefault="000C0312" w:rsidP="000C0312">
      <w:pPr>
        <w:spacing w:line="400" w:lineRule="exact"/>
        <w:ind w:firstLineChars="200" w:firstLine="480"/>
        <w:rPr>
          <w:rFonts w:ascii="Times New Roman" w:eastAsia="宋体" w:hAnsi="Times New Roman" w:cs="Times New Roman"/>
          <w:sz w:val="24"/>
        </w:rPr>
      </w:pPr>
      <w:r w:rsidRPr="000C204B">
        <w:rPr>
          <w:rFonts w:ascii="Times New Roman" w:eastAsia="宋体" w:hAnsi="Times New Roman" w:cs="Times New Roman"/>
          <w:sz w:val="24"/>
        </w:rPr>
        <w:t xml:space="preserve">4. </w:t>
      </w:r>
      <w:r w:rsidRPr="000C204B">
        <w:rPr>
          <w:rFonts w:ascii="Times New Roman" w:eastAsia="宋体" w:hAnsi="Times New Roman" w:cs="Times New Roman"/>
          <w:sz w:val="24"/>
        </w:rPr>
        <w:t>物流速度（</w:t>
      </w:r>
      <w:r w:rsidRPr="000C204B">
        <w:rPr>
          <w:rFonts w:ascii="Times New Roman" w:eastAsia="宋体" w:hAnsi="Times New Roman" w:cs="Times New Roman"/>
          <w:sz w:val="24"/>
        </w:rPr>
        <w:t>Logistics Speed</w:t>
      </w:r>
      <w:r w:rsidRPr="000C204B">
        <w:rPr>
          <w:rFonts w:ascii="Times New Roman" w:eastAsia="宋体" w:hAnsi="Times New Roman" w:cs="Times New Roman"/>
          <w:sz w:val="24"/>
        </w:rPr>
        <w:t>，简称</w:t>
      </w:r>
      <w:r w:rsidRPr="000C204B">
        <w:rPr>
          <w:rFonts w:ascii="Times New Roman" w:eastAsia="宋体" w:hAnsi="Times New Roman" w:cs="Times New Roman"/>
          <w:sz w:val="24"/>
        </w:rPr>
        <w:t>“LS”</w:t>
      </w:r>
      <w:r w:rsidRPr="000C204B">
        <w:rPr>
          <w:rFonts w:ascii="Times New Roman" w:eastAsia="宋体" w:hAnsi="Times New Roman" w:cs="Times New Roman"/>
          <w:sz w:val="24"/>
        </w:rPr>
        <w:t>）</w:t>
      </w:r>
      <w:r w:rsidRPr="000C204B">
        <w:rPr>
          <w:rFonts w:ascii="Times New Roman" w:eastAsia="宋体" w:hAnsi="Times New Roman" w:cs="Times New Roman"/>
          <w:sz w:val="24"/>
        </w:rPr>
        <w:t>LS=50KM/H</w:t>
      </w:r>
      <w:r w:rsidRPr="000C204B">
        <w:rPr>
          <w:rFonts w:ascii="Times New Roman" w:eastAsia="宋体" w:hAnsi="Times New Roman" w:cs="Times New Roman"/>
          <w:sz w:val="24"/>
        </w:rPr>
        <w:t>。</w:t>
      </w:r>
    </w:p>
    <w:p w14:paraId="321CCC63" w14:textId="77777777" w:rsidR="00817E93" w:rsidRDefault="000C0312" w:rsidP="009D28BC">
      <w:pPr>
        <w:spacing w:line="400" w:lineRule="exact"/>
        <w:ind w:firstLineChars="200" w:firstLine="480"/>
        <w:rPr>
          <w:rFonts w:ascii="Times New Roman" w:eastAsia="宋体" w:hAnsi="Times New Roman" w:cs="Times New Roman"/>
          <w:sz w:val="24"/>
        </w:rPr>
      </w:pPr>
      <w:r w:rsidRPr="000C204B">
        <w:rPr>
          <w:rFonts w:ascii="Times New Roman" w:eastAsia="宋体" w:hAnsi="Times New Roman" w:cs="Times New Roman"/>
          <w:sz w:val="24"/>
        </w:rPr>
        <w:t xml:space="preserve">5. </w:t>
      </w:r>
      <w:r w:rsidRPr="000C204B">
        <w:rPr>
          <w:rFonts w:ascii="Times New Roman" w:eastAsia="宋体" w:hAnsi="Times New Roman" w:cs="Times New Roman"/>
          <w:sz w:val="24"/>
        </w:rPr>
        <w:t>物流距离（</w:t>
      </w:r>
      <w:r w:rsidRPr="000C204B">
        <w:rPr>
          <w:rFonts w:ascii="Times New Roman" w:eastAsia="宋体" w:hAnsi="Times New Roman" w:cs="Times New Roman"/>
          <w:sz w:val="24"/>
        </w:rPr>
        <w:t>Logistics Distance</w:t>
      </w:r>
      <w:r w:rsidRPr="000C204B">
        <w:rPr>
          <w:rFonts w:ascii="Times New Roman" w:eastAsia="宋体" w:hAnsi="Times New Roman" w:cs="Times New Roman"/>
          <w:sz w:val="24"/>
        </w:rPr>
        <w:t>，简称</w:t>
      </w:r>
      <w:r w:rsidRPr="000C204B">
        <w:rPr>
          <w:rFonts w:ascii="Times New Roman" w:eastAsia="宋体" w:hAnsi="Times New Roman" w:cs="Times New Roman"/>
          <w:sz w:val="24"/>
        </w:rPr>
        <w:t>“LD”</w:t>
      </w:r>
      <w:r w:rsidRPr="000C204B">
        <w:rPr>
          <w:rFonts w:ascii="Times New Roman" w:eastAsia="宋体" w:hAnsi="Times New Roman" w:cs="Times New Roman"/>
          <w:sz w:val="24"/>
        </w:rPr>
        <w:t>）视服务供需双方的具体距离而定。</w:t>
      </w:r>
    </w:p>
    <w:p w14:paraId="15D9BA6D" w14:textId="77777777" w:rsidR="00817E93" w:rsidRDefault="00817E93" w:rsidP="00817E93">
      <w:pPr>
        <w:pStyle w:val="2"/>
      </w:pPr>
      <w:r w:rsidRPr="00817E93">
        <w:rPr>
          <w:rFonts w:hint="eastAsia"/>
        </w:rPr>
        <w:t>4.4 本章小结</w:t>
      </w:r>
    </w:p>
    <w:p w14:paraId="5CD1A483" w14:textId="77777777" w:rsidR="00817E93" w:rsidRDefault="00817E93" w:rsidP="00817E93"/>
    <w:p w14:paraId="71A12947" w14:textId="77777777" w:rsidR="00817E93" w:rsidRDefault="00817E93" w:rsidP="00817E93"/>
    <w:p w14:paraId="4EB97404" w14:textId="77777777" w:rsidR="00E04083" w:rsidRDefault="00E04083" w:rsidP="00817E93"/>
    <w:p w14:paraId="3BA49498" w14:textId="77777777" w:rsidR="00E04083" w:rsidRDefault="00E04083" w:rsidP="00E04083">
      <w:pPr>
        <w:pStyle w:val="1"/>
      </w:pPr>
      <w:r>
        <w:rPr>
          <w:rFonts w:hint="eastAsia"/>
        </w:rPr>
        <w:t>第5章 案例验证</w:t>
      </w:r>
    </w:p>
    <w:p w14:paraId="33E56E93" w14:textId="77777777" w:rsidR="00817E93" w:rsidRDefault="00817E93" w:rsidP="00817E93"/>
    <w:p w14:paraId="03CFD1B3" w14:textId="77777777" w:rsidR="00817E93" w:rsidRDefault="00817E93" w:rsidP="00817E93"/>
    <w:p w14:paraId="56AC80C4" w14:textId="77777777" w:rsidR="00817E93" w:rsidRPr="00817E93" w:rsidRDefault="00817E93" w:rsidP="00817E93"/>
    <w:sectPr w:rsidR="00817E93" w:rsidRPr="00817E9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F993DED" w14:textId="77777777" w:rsidR="00BE1F13" w:rsidRDefault="00BE1F13" w:rsidP="0058763E">
      <w:r>
        <w:separator/>
      </w:r>
    </w:p>
  </w:endnote>
  <w:endnote w:type="continuationSeparator" w:id="0">
    <w:p w14:paraId="072AE497" w14:textId="77777777" w:rsidR="00BE1F13" w:rsidRDefault="00BE1F13" w:rsidP="005876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等线">
    <w:charset w:val="86"/>
    <w:family w:val="auto"/>
    <w:pitch w:val="variable"/>
    <w:sig w:usb0="A00002BF" w:usb1="38CF7CFA" w:usb2="00000016" w:usb3="00000000" w:csb0="0004000F" w:csb1="00000000"/>
  </w:font>
  <w:font w:name="黑体">
    <w:charset w:val="86"/>
    <w:family w:val="auto"/>
    <w:pitch w:val="variable"/>
    <w:sig w:usb0="800002BF" w:usb1="38CF7CFA" w:usb2="00000016" w:usb3="00000000" w:csb0="00040001" w:csb1="00000000"/>
  </w:font>
  <w:font w:name="宋体">
    <w:charset w:val="86"/>
    <w:family w:val="auto"/>
    <w:pitch w:val="variable"/>
    <w:sig w:usb0="00000003" w:usb1="288F0000" w:usb2="00000016" w:usb3="00000000" w:csb0="00040001" w:csb1="00000000"/>
  </w:font>
  <w:font w:name="SimSun">
    <w:panose1 w:val="02010600030101010101"/>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等线 Light">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6E2305D" w14:textId="77777777" w:rsidR="00BE1F13" w:rsidRDefault="00BE1F13" w:rsidP="0058763E">
      <w:r>
        <w:separator/>
      </w:r>
    </w:p>
  </w:footnote>
  <w:footnote w:type="continuationSeparator" w:id="0">
    <w:p w14:paraId="73BD5549" w14:textId="77777777" w:rsidR="00BE1F13" w:rsidRDefault="00BE1F13" w:rsidP="0058763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A07C3E7"/>
    <w:multiLevelType w:val="singleLevel"/>
    <w:tmpl w:val="5A07C3E7"/>
    <w:lvl w:ilvl="0">
      <w:start w:val="1"/>
      <w:numFmt w:val="decimal"/>
      <w:suff w:val="space"/>
      <w:lvlText w:val="%1."/>
      <w:lvlJc w:val="left"/>
    </w:lvl>
  </w:abstractNum>
  <w:abstractNum w:abstractNumId="1">
    <w:nsid w:val="7E736173"/>
    <w:multiLevelType w:val="multilevel"/>
    <w:tmpl w:val="7E736173"/>
    <w:lvl w:ilvl="0">
      <w:start w:val="1"/>
      <w:numFmt w:val="decimal"/>
      <w:lvlText w:val="%1）"/>
      <w:lvlJc w:val="left"/>
      <w:pPr>
        <w:ind w:left="840" w:hanging="360"/>
      </w:pPr>
      <w:rPr>
        <w:rFonts w:hint="eastAsia"/>
      </w:rPr>
    </w:lvl>
    <w:lvl w:ilvl="1">
      <w:start w:val="1"/>
      <w:numFmt w:val="lowerLetter"/>
      <w:lvlText w:val="%2)"/>
      <w:lvlJc w:val="left"/>
      <w:pPr>
        <w:ind w:left="1440" w:hanging="480"/>
      </w:pPr>
    </w:lvl>
    <w:lvl w:ilvl="2">
      <w:start w:val="1"/>
      <w:numFmt w:val="lowerRoman"/>
      <w:lvlText w:val="%3."/>
      <w:lvlJc w:val="right"/>
      <w:pPr>
        <w:ind w:left="1920" w:hanging="480"/>
      </w:pPr>
    </w:lvl>
    <w:lvl w:ilvl="3">
      <w:start w:val="1"/>
      <w:numFmt w:val="decimal"/>
      <w:lvlText w:val="%4."/>
      <w:lvlJc w:val="left"/>
      <w:pPr>
        <w:ind w:left="2400" w:hanging="480"/>
      </w:pPr>
    </w:lvl>
    <w:lvl w:ilvl="4">
      <w:start w:val="1"/>
      <w:numFmt w:val="lowerLetter"/>
      <w:lvlText w:val="%5)"/>
      <w:lvlJc w:val="left"/>
      <w:pPr>
        <w:ind w:left="2880" w:hanging="480"/>
      </w:pPr>
    </w:lvl>
    <w:lvl w:ilvl="5">
      <w:start w:val="1"/>
      <w:numFmt w:val="lowerRoman"/>
      <w:lvlText w:val="%6."/>
      <w:lvlJc w:val="right"/>
      <w:pPr>
        <w:ind w:left="3360" w:hanging="480"/>
      </w:pPr>
    </w:lvl>
    <w:lvl w:ilvl="6">
      <w:start w:val="1"/>
      <w:numFmt w:val="decimal"/>
      <w:lvlText w:val="%7."/>
      <w:lvlJc w:val="left"/>
      <w:pPr>
        <w:ind w:left="3840" w:hanging="480"/>
      </w:pPr>
    </w:lvl>
    <w:lvl w:ilvl="7">
      <w:start w:val="1"/>
      <w:numFmt w:val="lowerLetter"/>
      <w:lvlText w:val="%8)"/>
      <w:lvlJc w:val="left"/>
      <w:pPr>
        <w:ind w:left="4320" w:hanging="480"/>
      </w:pPr>
    </w:lvl>
    <w:lvl w:ilvl="8">
      <w:start w:val="1"/>
      <w:numFmt w:val="lowerRoman"/>
      <w:lvlText w:val="%9."/>
      <w:lvlJc w:val="right"/>
      <w:pPr>
        <w:ind w:left="4800" w:hanging="4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4"/>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ne_docsoft" w:val="MSWord"/>
    <w:docVar w:name="ne_docversion" w:val="NoteExpress 2.0"/>
    <w:docVar w:name="ne_stylename" w:val="Numbered"/>
    <w:docVar w:name="NE.Ref{DF0B99E1-C97E-4443-8B6F-0EDEA43ED6A5}" w:val=" ADDIN NE.Ref.{DF0B99E1-C97E-4443-8B6F-0EDEA43ED6A5}&lt;Citation&gt;&lt;Group&gt;&lt;References&gt;&lt;Item&gt;&lt;ID&gt;130&lt;/ID&gt;&lt;UID&gt;{FA20DDEE-4C56-47DF-9DA4-EA11E1A177C7}&lt;/UID&gt;&lt;Title&gt;paper&lt;/Title&gt;&lt;Template&gt;Thesis&lt;/Template&gt;&lt;Star&gt;0&lt;/Star&gt;&lt;Tag&gt;0&lt;/Tag&gt;&lt;Author&gt;姜智慧&lt;/Author&gt;&lt;Year&gt;0&lt;/Year&gt;&lt;Details&gt;&lt;_created&gt;62000085&lt;/_created&gt;&lt;_modified&gt;62000087&lt;/_modified&gt;&lt;_accessed&gt;62000085&lt;/_accessed&gt;&lt;_volume&gt;硕士&lt;/_volume&gt;&lt;_publisher&gt;同济大学&lt;/_publisher&gt;&lt;_translated_author&gt;Jiang, Zhihui&lt;/_translated_author&gt;&lt;/Details&gt;&lt;Extra&gt;&lt;DBUID&gt;{B06D3285-0335-461C-A8CA-85F6C29FA30F}&lt;/DBUID&gt;&lt;/Extra&gt;&lt;/Item&gt;&lt;/References&gt;&lt;/Group&gt;&lt;/Citation&gt;_x000a_"/>
  </w:docVars>
  <w:rsids>
    <w:rsidRoot w:val="00413D9F"/>
    <w:rsid w:val="000068BF"/>
    <w:rsid w:val="00017747"/>
    <w:rsid w:val="0002199D"/>
    <w:rsid w:val="000234DF"/>
    <w:rsid w:val="000309A2"/>
    <w:rsid w:val="00045F04"/>
    <w:rsid w:val="000509C0"/>
    <w:rsid w:val="000B044C"/>
    <w:rsid w:val="000C0312"/>
    <w:rsid w:val="000C204B"/>
    <w:rsid w:val="000C3B63"/>
    <w:rsid w:val="000E5B9B"/>
    <w:rsid w:val="000F5AD3"/>
    <w:rsid w:val="00102ACB"/>
    <w:rsid w:val="00103920"/>
    <w:rsid w:val="00134CBA"/>
    <w:rsid w:val="0013651F"/>
    <w:rsid w:val="001517C8"/>
    <w:rsid w:val="0015735A"/>
    <w:rsid w:val="00183715"/>
    <w:rsid w:val="001A67A4"/>
    <w:rsid w:val="001B68B8"/>
    <w:rsid w:val="001D00A0"/>
    <w:rsid w:val="001E2A8E"/>
    <w:rsid w:val="001E4688"/>
    <w:rsid w:val="001F64AF"/>
    <w:rsid w:val="00212391"/>
    <w:rsid w:val="00220E0B"/>
    <w:rsid w:val="00230D50"/>
    <w:rsid w:val="0023543C"/>
    <w:rsid w:val="00237CAA"/>
    <w:rsid w:val="00241D5B"/>
    <w:rsid w:val="0024312C"/>
    <w:rsid w:val="00250417"/>
    <w:rsid w:val="002532EC"/>
    <w:rsid w:val="00271193"/>
    <w:rsid w:val="00296311"/>
    <w:rsid w:val="00297313"/>
    <w:rsid w:val="002A45B3"/>
    <w:rsid w:val="002A56EC"/>
    <w:rsid w:val="002C0C4C"/>
    <w:rsid w:val="002C2B48"/>
    <w:rsid w:val="002F07E3"/>
    <w:rsid w:val="0032480A"/>
    <w:rsid w:val="0033040B"/>
    <w:rsid w:val="003440EA"/>
    <w:rsid w:val="00355FB4"/>
    <w:rsid w:val="00391217"/>
    <w:rsid w:val="0039645E"/>
    <w:rsid w:val="003B0BA1"/>
    <w:rsid w:val="003B1E46"/>
    <w:rsid w:val="003C1771"/>
    <w:rsid w:val="003C2333"/>
    <w:rsid w:val="003C5776"/>
    <w:rsid w:val="003F1701"/>
    <w:rsid w:val="00413D9F"/>
    <w:rsid w:val="004170A2"/>
    <w:rsid w:val="00443781"/>
    <w:rsid w:val="004624E9"/>
    <w:rsid w:val="00462D4A"/>
    <w:rsid w:val="004662CA"/>
    <w:rsid w:val="004713D1"/>
    <w:rsid w:val="004714C2"/>
    <w:rsid w:val="00481EC1"/>
    <w:rsid w:val="0049656B"/>
    <w:rsid w:val="004A3E83"/>
    <w:rsid w:val="004A51CE"/>
    <w:rsid w:val="004A6644"/>
    <w:rsid w:val="004C140D"/>
    <w:rsid w:val="004C4163"/>
    <w:rsid w:val="004C7E01"/>
    <w:rsid w:val="00525E54"/>
    <w:rsid w:val="00527399"/>
    <w:rsid w:val="00527F86"/>
    <w:rsid w:val="00536D69"/>
    <w:rsid w:val="00542300"/>
    <w:rsid w:val="00543663"/>
    <w:rsid w:val="005769DA"/>
    <w:rsid w:val="00580FCE"/>
    <w:rsid w:val="0058763E"/>
    <w:rsid w:val="00591E1C"/>
    <w:rsid w:val="005A663E"/>
    <w:rsid w:val="005D6191"/>
    <w:rsid w:val="005E7247"/>
    <w:rsid w:val="005F4FF9"/>
    <w:rsid w:val="00602AFD"/>
    <w:rsid w:val="00613D47"/>
    <w:rsid w:val="0061455C"/>
    <w:rsid w:val="0064357C"/>
    <w:rsid w:val="00650658"/>
    <w:rsid w:val="00652183"/>
    <w:rsid w:val="00664BAC"/>
    <w:rsid w:val="00683D46"/>
    <w:rsid w:val="00686F55"/>
    <w:rsid w:val="006A09FA"/>
    <w:rsid w:val="006C20C7"/>
    <w:rsid w:val="006C2215"/>
    <w:rsid w:val="006D3DCC"/>
    <w:rsid w:val="006E1ED1"/>
    <w:rsid w:val="00771A4C"/>
    <w:rsid w:val="007772BC"/>
    <w:rsid w:val="007916EA"/>
    <w:rsid w:val="007B208D"/>
    <w:rsid w:val="007B2612"/>
    <w:rsid w:val="007B36B1"/>
    <w:rsid w:val="007B617C"/>
    <w:rsid w:val="007D4806"/>
    <w:rsid w:val="007D64AC"/>
    <w:rsid w:val="007E007C"/>
    <w:rsid w:val="007E0C5B"/>
    <w:rsid w:val="00810DA8"/>
    <w:rsid w:val="00817E93"/>
    <w:rsid w:val="00821FF0"/>
    <w:rsid w:val="0084373F"/>
    <w:rsid w:val="00876C75"/>
    <w:rsid w:val="008A55A3"/>
    <w:rsid w:val="008C29E8"/>
    <w:rsid w:val="008C2E91"/>
    <w:rsid w:val="008D3D53"/>
    <w:rsid w:val="008D4B20"/>
    <w:rsid w:val="008E0E51"/>
    <w:rsid w:val="0092382F"/>
    <w:rsid w:val="009252E9"/>
    <w:rsid w:val="009300D2"/>
    <w:rsid w:val="0093713F"/>
    <w:rsid w:val="00944D97"/>
    <w:rsid w:val="009514C1"/>
    <w:rsid w:val="0095536C"/>
    <w:rsid w:val="009640EB"/>
    <w:rsid w:val="00965657"/>
    <w:rsid w:val="00986316"/>
    <w:rsid w:val="009873EC"/>
    <w:rsid w:val="00994219"/>
    <w:rsid w:val="009A47EA"/>
    <w:rsid w:val="009D28BC"/>
    <w:rsid w:val="009D5B33"/>
    <w:rsid w:val="009F382D"/>
    <w:rsid w:val="00A142A1"/>
    <w:rsid w:val="00A34013"/>
    <w:rsid w:val="00A71771"/>
    <w:rsid w:val="00A71DC7"/>
    <w:rsid w:val="00A90127"/>
    <w:rsid w:val="00A90476"/>
    <w:rsid w:val="00AF1D1E"/>
    <w:rsid w:val="00B0389D"/>
    <w:rsid w:val="00B32593"/>
    <w:rsid w:val="00B3370C"/>
    <w:rsid w:val="00B74842"/>
    <w:rsid w:val="00B93F8B"/>
    <w:rsid w:val="00B96AA4"/>
    <w:rsid w:val="00BA043D"/>
    <w:rsid w:val="00BA47EA"/>
    <w:rsid w:val="00BB7389"/>
    <w:rsid w:val="00BE168E"/>
    <w:rsid w:val="00BE1F13"/>
    <w:rsid w:val="00C07FAA"/>
    <w:rsid w:val="00C1161D"/>
    <w:rsid w:val="00C179E9"/>
    <w:rsid w:val="00C20EB6"/>
    <w:rsid w:val="00C45F1F"/>
    <w:rsid w:val="00C50D27"/>
    <w:rsid w:val="00C536C2"/>
    <w:rsid w:val="00C7354E"/>
    <w:rsid w:val="00C74F74"/>
    <w:rsid w:val="00C82B43"/>
    <w:rsid w:val="00CA64D6"/>
    <w:rsid w:val="00CC08F2"/>
    <w:rsid w:val="00CD0610"/>
    <w:rsid w:val="00CD2FC2"/>
    <w:rsid w:val="00CE2771"/>
    <w:rsid w:val="00CF3664"/>
    <w:rsid w:val="00D04E15"/>
    <w:rsid w:val="00D247F4"/>
    <w:rsid w:val="00D2647B"/>
    <w:rsid w:val="00D44DBA"/>
    <w:rsid w:val="00D540E7"/>
    <w:rsid w:val="00D73BE2"/>
    <w:rsid w:val="00D82417"/>
    <w:rsid w:val="00D95D9B"/>
    <w:rsid w:val="00DE3218"/>
    <w:rsid w:val="00E04083"/>
    <w:rsid w:val="00E175E8"/>
    <w:rsid w:val="00E45770"/>
    <w:rsid w:val="00E56582"/>
    <w:rsid w:val="00E57E38"/>
    <w:rsid w:val="00E60F40"/>
    <w:rsid w:val="00E66577"/>
    <w:rsid w:val="00E801DA"/>
    <w:rsid w:val="00E86BDC"/>
    <w:rsid w:val="00EB0323"/>
    <w:rsid w:val="00EB6F70"/>
    <w:rsid w:val="00EB7DCD"/>
    <w:rsid w:val="00EE1C8C"/>
    <w:rsid w:val="00EF0182"/>
    <w:rsid w:val="00EF36B1"/>
    <w:rsid w:val="00EF4ED9"/>
    <w:rsid w:val="00F3345A"/>
    <w:rsid w:val="00F33661"/>
    <w:rsid w:val="00F715EB"/>
    <w:rsid w:val="00F7500D"/>
    <w:rsid w:val="00F840DE"/>
    <w:rsid w:val="00F95A4A"/>
    <w:rsid w:val="00FD3ED0"/>
    <w:rsid w:val="00FE29E4"/>
    <w:rsid w:val="00FE531F"/>
    <w:rsid w:val="00FE6AF3"/>
    <w:rsid w:val="00FF54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3ED0CE"/>
  <w15:chartTrackingRefBased/>
  <w15:docId w15:val="{A8DF2767-C062-47AE-B103-C10488A2C2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309A2"/>
    <w:pPr>
      <w:widowControl w:val="0"/>
      <w:jc w:val="both"/>
    </w:pPr>
    <w:rPr>
      <w:szCs w:val="24"/>
    </w:rPr>
  </w:style>
  <w:style w:type="paragraph" w:styleId="1">
    <w:name w:val="heading 1"/>
    <w:basedOn w:val="a"/>
    <w:next w:val="a"/>
    <w:link w:val="10"/>
    <w:uiPriority w:val="9"/>
    <w:qFormat/>
    <w:rsid w:val="000309A2"/>
    <w:pPr>
      <w:keepNext/>
      <w:keepLines/>
      <w:spacing w:before="480" w:after="360"/>
      <w:jc w:val="center"/>
      <w:outlineLvl w:val="0"/>
    </w:pPr>
    <w:rPr>
      <w:rFonts w:ascii="黑体" w:eastAsia="黑体" w:hAnsi="黑体" w:cs="Times New Roman"/>
      <w:b/>
      <w:bCs/>
      <w:kern w:val="44"/>
      <w:sz w:val="32"/>
      <w:szCs w:val="44"/>
    </w:rPr>
  </w:style>
  <w:style w:type="paragraph" w:styleId="2">
    <w:name w:val="heading 2"/>
    <w:basedOn w:val="a"/>
    <w:next w:val="a"/>
    <w:link w:val="20"/>
    <w:uiPriority w:val="9"/>
    <w:unhideWhenUsed/>
    <w:qFormat/>
    <w:rsid w:val="000309A2"/>
    <w:pPr>
      <w:keepNext/>
      <w:keepLines/>
      <w:spacing w:before="480" w:after="120"/>
      <w:jc w:val="left"/>
      <w:outlineLvl w:val="1"/>
    </w:pPr>
    <w:rPr>
      <w:rFonts w:ascii="黑体" w:eastAsia="黑体" w:hAnsi="黑体" w:cs="Times New Roman"/>
      <w:bCs/>
      <w:sz w:val="30"/>
      <w:szCs w:val="32"/>
    </w:rPr>
  </w:style>
  <w:style w:type="paragraph" w:styleId="3">
    <w:name w:val="heading 3"/>
    <w:basedOn w:val="a"/>
    <w:next w:val="a"/>
    <w:link w:val="30"/>
    <w:unhideWhenUsed/>
    <w:qFormat/>
    <w:rsid w:val="000309A2"/>
    <w:pPr>
      <w:keepNext/>
      <w:keepLines/>
      <w:spacing w:before="240" w:after="120"/>
      <w:jc w:val="left"/>
      <w:outlineLvl w:val="2"/>
    </w:pPr>
    <w:rPr>
      <w:rFonts w:ascii="黑体" w:eastAsia="黑体" w:hAnsi="黑体" w:cs="Times New Roman"/>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
    <w:rsid w:val="000309A2"/>
    <w:rPr>
      <w:rFonts w:ascii="黑体" w:eastAsia="黑体" w:hAnsi="黑体" w:cs="Times New Roman"/>
      <w:b/>
      <w:bCs/>
      <w:kern w:val="44"/>
      <w:sz w:val="32"/>
      <w:szCs w:val="44"/>
    </w:rPr>
  </w:style>
  <w:style w:type="character" w:customStyle="1" w:styleId="20">
    <w:name w:val="标题 2字符"/>
    <w:basedOn w:val="a0"/>
    <w:link w:val="2"/>
    <w:uiPriority w:val="9"/>
    <w:qFormat/>
    <w:rsid w:val="000309A2"/>
    <w:rPr>
      <w:rFonts w:ascii="黑体" w:eastAsia="黑体" w:hAnsi="黑体" w:cs="Times New Roman"/>
      <w:bCs/>
      <w:sz w:val="30"/>
      <w:szCs w:val="32"/>
    </w:rPr>
  </w:style>
  <w:style w:type="character" w:customStyle="1" w:styleId="30">
    <w:name w:val="标题 3字符"/>
    <w:basedOn w:val="a0"/>
    <w:link w:val="3"/>
    <w:qFormat/>
    <w:rsid w:val="000309A2"/>
    <w:rPr>
      <w:rFonts w:ascii="黑体" w:eastAsia="黑体" w:hAnsi="黑体" w:cs="Times New Roman"/>
      <w:bCs/>
      <w:sz w:val="28"/>
      <w:szCs w:val="32"/>
    </w:rPr>
  </w:style>
  <w:style w:type="paragraph" w:styleId="a3">
    <w:name w:val="Normal (Web)"/>
    <w:basedOn w:val="a"/>
    <w:uiPriority w:val="99"/>
    <w:qFormat/>
    <w:rsid w:val="000309A2"/>
    <w:rPr>
      <w:rFonts w:ascii="Times New Roman" w:eastAsia="宋体" w:hAnsi="Times New Roman" w:cs="Times New Roman"/>
      <w:sz w:val="24"/>
    </w:rPr>
  </w:style>
  <w:style w:type="paragraph" w:customStyle="1" w:styleId="11">
    <w:name w:val="列出段落1"/>
    <w:basedOn w:val="a"/>
    <w:uiPriority w:val="99"/>
    <w:qFormat/>
    <w:rsid w:val="000309A2"/>
    <w:pPr>
      <w:ind w:firstLineChars="200" w:firstLine="420"/>
    </w:pPr>
  </w:style>
  <w:style w:type="paragraph" w:customStyle="1" w:styleId="a4">
    <w:name w:val="图题"/>
    <w:basedOn w:val="a"/>
    <w:link w:val="Char"/>
    <w:qFormat/>
    <w:rsid w:val="000309A2"/>
    <w:pPr>
      <w:spacing w:before="120" w:after="240"/>
      <w:jc w:val="center"/>
    </w:pPr>
    <w:rPr>
      <w:rFonts w:ascii="Times New Roman" w:eastAsia="宋体" w:hAnsi="Times New Roman" w:cs="Times New Roman"/>
    </w:rPr>
  </w:style>
  <w:style w:type="character" w:customStyle="1" w:styleId="Char">
    <w:name w:val="图题 Char"/>
    <w:link w:val="a4"/>
    <w:qFormat/>
    <w:rsid w:val="000309A2"/>
    <w:rPr>
      <w:rFonts w:ascii="Times New Roman" w:eastAsia="宋体" w:hAnsi="Times New Roman" w:cs="Times New Roman"/>
      <w:szCs w:val="24"/>
    </w:rPr>
  </w:style>
  <w:style w:type="character" w:customStyle="1" w:styleId="Char0">
    <w:name w:val="图表 Char"/>
    <w:link w:val="a5"/>
    <w:qFormat/>
    <w:locked/>
    <w:rsid w:val="000309A2"/>
    <w:rPr>
      <w:rFonts w:ascii="Times New Roman" w:hAnsi="Times New Roman"/>
    </w:rPr>
  </w:style>
  <w:style w:type="paragraph" w:customStyle="1" w:styleId="a5">
    <w:name w:val="图表"/>
    <w:basedOn w:val="a"/>
    <w:link w:val="Char0"/>
    <w:qFormat/>
    <w:rsid w:val="000309A2"/>
    <w:pPr>
      <w:keepNext/>
      <w:spacing w:before="120" w:after="120"/>
      <w:jc w:val="center"/>
    </w:pPr>
    <w:rPr>
      <w:rFonts w:ascii="Times New Roman" w:hAnsi="Times New Roman"/>
      <w:szCs w:val="22"/>
    </w:rPr>
  </w:style>
  <w:style w:type="paragraph" w:styleId="a6">
    <w:name w:val="header"/>
    <w:basedOn w:val="a"/>
    <w:link w:val="a7"/>
    <w:uiPriority w:val="99"/>
    <w:unhideWhenUsed/>
    <w:rsid w:val="0058763E"/>
    <w:pPr>
      <w:pBdr>
        <w:bottom w:val="single" w:sz="6" w:space="1" w:color="auto"/>
      </w:pBdr>
      <w:tabs>
        <w:tab w:val="center" w:pos="4153"/>
        <w:tab w:val="right" w:pos="8306"/>
      </w:tabs>
      <w:snapToGrid w:val="0"/>
      <w:jc w:val="center"/>
    </w:pPr>
    <w:rPr>
      <w:sz w:val="18"/>
      <w:szCs w:val="18"/>
    </w:rPr>
  </w:style>
  <w:style w:type="character" w:customStyle="1" w:styleId="a7">
    <w:name w:val="页眉字符"/>
    <w:basedOn w:val="a0"/>
    <w:link w:val="a6"/>
    <w:uiPriority w:val="99"/>
    <w:rsid w:val="0058763E"/>
    <w:rPr>
      <w:sz w:val="18"/>
      <w:szCs w:val="18"/>
    </w:rPr>
  </w:style>
  <w:style w:type="paragraph" w:styleId="a8">
    <w:name w:val="footer"/>
    <w:basedOn w:val="a"/>
    <w:link w:val="a9"/>
    <w:uiPriority w:val="99"/>
    <w:unhideWhenUsed/>
    <w:rsid w:val="0058763E"/>
    <w:pPr>
      <w:tabs>
        <w:tab w:val="center" w:pos="4153"/>
        <w:tab w:val="right" w:pos="8306"/>
      </w:tabs>
      <w:snapToGrid w:val="0"/>
      <w:jc w:val="left"/>
    </w:pPr>
    <w:rPr>
      <w:sz w:val="18"/>
      <w:szCs w:val="18"/>
    </w:rPr>
  </w:style>
  <w:style w:type="character" w:customStyle="1" w:styleId="a9">
    <w:name w:val="页脚字符"/>
    <w:basedOn w:val="a0"/>
    <w:link w:val="a8"/>
    <w:uiPriority w:val="99"/>
    <w:rsid w:val="0058763E"/>
    <w:rPr>
      <w:sz w:val="18"/>
      <w:szCs w:val="18"/>
    </w:rPr>
  </w:style>
  <w:style w:type="paragraph" w:styleId="aa">
    <w:name w:val="Document Map"/>
    <w:basedOn w:val="a"/>
    <w:link w:val="ab"/>
    <w:uiPriority w:val="99"/>
    <w:semiHidden/>
    <w:unhideWhenUsed/>
    <w:rsid w:val="00527F86"/>
    <w:rPr>
      <w:rFonts w:ascii="宋体" w:eastAsia="宋体"/>
      <w:sz w:val="24"/>
    </w:rPr>
  </w:style>
  <w:style w:type="character" w:customStyle="1" w:styleId="ab">
    <w:name w:val="文档结构图字符"/>
    <w:basedOn w:val="a0"/>
    <w:link w:val="aa"/>
    <w:uiPriority w:val="99"/>
    <w:semiHidden/>
    <w:rsid w:val="00527F86"/>
    <w:rPr>
      <w:rFonts w:ascii="宋体" w:eastAsia="宋体"/>
      <w:sz w:val="24"/>
      <w:szCs w:val="24"/>
    </w:rPr>
  </w:style>
  <w:style w:type="paragraph" w:styleId="ac">
    <w:name w:val="List Paragraph"/>
    <w:basedOn w:val="a"/>
    <w:uiPriority w:val="34"/>
    <w:qFormat/>
    <w:rsid w:val="00664BA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emf"/><Relationship Id="rId9" Type="http://schemas.openxmlformats.org/officeDocument/2006/relationships/package" Target="embeddings/Microsoft_Visio___111.vsdx"/><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37CDEA-F3D0-F64B-B7E7-3D61193CBA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265</TotalTime>
  <Pages>24</Pages>
  <Words>2581</Words>
  <Characters>14713</Characters>
  <Application>Microsoft Macintosh Word</Application>
  <DocSecurity>0</DocSecurity>
  <Lines>122</Lines>
  <Paragraphs>34</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17260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姜智慧</dc:creator>
  <cp:keywords/>
  <dc:description>NE.Rep</dc:description>
  <cp:lastModifiedBy>Microsoft Office 用户</cp:lastModifiedBy>
  <cp:revision>202</cp:revision>
  <dcterms:created xsi:type="dcterms:W3CDTF">2017-11-18T05:31:00Z</dcterms:created>
  <dcterms:modified xsi:type="dcterms:W3CDTF">2017-11-21T02:53:00Z</dcterms:modified>
</cp:coreProperties>
</file>