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tbl>
      <w:tblPr>
        <w:tblStyle w:val="Table1"/>
        <w:tblW w:w="837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0"/>
        <w:gridCol w:w="2520"/>
        <w:gridCol w:w="1500"/>
        <w:gridCol w:w="1500"/>
        <w:tblGridChange w:id="0">
          <w:tblGrid>
            <w:gridCol w:w="2850"/>
            <w:gridCol w:w="2520"/>
            <w:gridCol w:w="1500"/>
            <w:gridCol w:w="1500"/>
          </w:tblGrid>
        </w:tblGridChange>
      </w:tblGrid>
      <w:tr>
        <w:trPr>
          <w:trHeight w:val="700" w:hRule="atLeast"/>
        </w:trPr>
        <w:tc>
          <w:tcPr>
            <w:gridSpan w:val="4"/>
            <w:tcBorders>
              <w:top w:color="000000" w:space="0" w:sz="12" w:val="single"/>
              <w:left w:color="000000" w:space="0" w:sz="12" w:val="single"/>
              <w:bottom w:color="000000" w:space="0" w:sz="12" w:val="single"/>
              <w:right w:color="000000" w:space="0" w:sz="12" w:val="single"/>
            </w:tcBorders>
            <w:shd w:fill="0000ff" w:val="clear"/>
            <w:tcMar>
              <w:top w:w="40.0" w:type="dxa"/>
              <w:left w:w="40.0" w:type="dxa"/>
              <w:bottom w:w="40.0" w:type="dxa"/>
              <w:right w:w="40.0" w:type="dxa"/>
            </w:tcMar>
            <w:vAlign w:val="bottom"/>
          </w:tcPr>
          <w:p w:rsidR="00000000" w:rsidDel="00000000" w:rsidP="00000000" w:rsidRDefault="00000000" w:rsidRPr="00000000" w14:paraId="00000002">
            <w:pPr>
              <w:widowControl w:val="0"/>
              <w:jc w:val="center"/>
              <w:rPr>
                <w:sz w:val="20"/>
                <w:szCs w:val="20"/>
              </w:rPr>
            </w:pPr>
            <w:r w:rsidDel="00000000" w:rsidR="00000000" w:rsidRPr="00000000">
              <w:rPr>
                <w:rFonts w:ascii="Times New Roman" w:cs="Times New Roman" w:eastAsia="Times New Roman" w:hAnsi="Times New Roman"/>
                <w:b w:val="1"/>
                <w:color w:val="ffffff"/>
                <w:sz w:val="48"/>
                <w:szCs w:val="48"/>
                <w:rtl w:val="0"/>
              </w:rPr>
              <w:t xml:space="preserve">Project Status Report</w:t>
            </w:r>
            <w:r w:rsidDel="00000000" w:rsidR="00000000" w:rsidRPr="00000000">
              <w:rPr>
                <w:rtl w:val="0"/>
              </w:rPr>
            </w:r>
          </w:p>
        </w:tc>
      </w:tr>
      <w:tr>
        <w:trPr>
          <w:trHeight w:val="340" w:hRule="atLeast"/>
        </w:trPr>
        <w:tc>
          <w:tcPr>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06">
            <w:pPr>
              <w:widowControl w:val="0"/>
              <w:rPr>
                <w:sz w:val="20"/>
                <w:szCs w:val="20"/>
              </w:rPr>
            </w:pPr>
            <w:r w:rsidDel="00000000" w:rsidR="00000000" w:rsidRPr="00000000">
              <w:rPr>
                <w:rFonts w:ascii="Times New Roman" w:cs="Times New Roman" w:eastAsia="Times New Roman" w:hAnsi="Times New Roman"/>
                <w:sz w:val="24"/>
                <w:szCs w:val="24"/>
                <w:rtl w:val="0"/>
              </w:rPr>
              <w:t xml:space="preserve">Project Name:</w:t>
            </w:r>
            <w:r w:rsidDel="00000000" w:rsidR="00000000" w:rsidRPr="00000000">
              <w:rPr>
                <w:rtl w:val="0"/>
              </w:rPr>
            </w:r>
          </w:p>
        </w:tc>
        <w:tc>
          <w:tcPr>
            <w:gridSpan w:val="3"/>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07">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CU Boulder Leeds School of Business</w:t>
            </w:r>
            <w:r w:rsidDel="00000000" w:rsidR="00000000" w:rsidRPr="00000000">
              <w:rPr>
                <w:rtl w:val="0"/>
              </w:rPr>
            </w:r>
          </w:p>
        </w:tc>
      </w:tr>
      <w:tr>
        <w:trPr>
          <w:trHeight w:val="600" w:hRule="atLeast"/>
        </w:trPr>
        <w:tc>
          <w:tcPr>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0A">
            <w:pPr>
              <w:widowControl w:val="0"/>
              <w:rPr>
                <w:sz w:val="20"/>
                <w:szCs w:val="20"/>
              </w:rPr>
            </w:pPr>
            <w:r w:rsidDel="00000000" w:rsidR="00000000" w:rsidRPr="00000000">
              <w:rPr>
                <w:rFonts w:ascii="Times New Roman" w:cs="Times New Roman" w:eastAsia="Times New Roman" w:hAnsi="Times New Roman"/>
                <w:sz w:val="24"/>
                <w:szCs w:val="24"/>
                <w:rtl w:val="0"/>
              </w:rPr>
              <w:t xml:space="preserve">Date:</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0B">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12/02/2019</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0C">
            <w:pPr>
              <w:widowControl w:val="0"/>
              <w:rPr>
                <w:sz w:val="20"/>
                <w:szCs w:val="20"/>
              </w:rPr>
            </w:pPr>
            <w:r w:rsidDel="00000000" w:rsidR="00000000" w:rsidRPr="00000000">
              <w:rPr>
                <w:rFonts w:ascii="Times New Roman" w:cs="Times New Roman" w:eastAsia="Times New Roman" w:hAnsi="Times New Roman"/>
                <w:sz w:val="24"/>
                <w:szCs w:val="24"/>
                <w:rtl w:val="0"/>
              </w:rPr>
              <w:t xml:space="preserve">Created By:</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0D">
            <w:pPr>
              <w:widowControl w:val="0"/>
              <w:rPr>
                <w:sz w:val="20"/>
                <w:szCs w:val="20"/>
              </w:rPr>
            </w:pPr>
            <w:r w:rsidDel="00000000" w:rsidR="00000000" w:rsidRPr="00000000">
              <w:rPr>
                <w:rFonts w:ascii="Times New Roman" w:cs="Times New Roman" w:eastAsia="Times New Roman" w:hAnsi="Times New Roman"/>
                <w:sz w:val="24"/>
                <w:szCs w:val="24"/>
                <w:rtl w:val="0"/>
              </w:rPr>
              <w:t xml:space="preserve">Kevin Eastman</w:t>
            </w:r>
            <w:r w:rsidDel="00000000" w:rsidR="00000000" w:rsidRPr="00000000">
              <w:rPr>
                <w:rtl w:val="0"/>
              </w:rPr>
            </w:r>
          </w:p>
        </w:tc>
      </w:tr>
      <w:tr>
        <w:trPr>
          <w:trHeight w:val="340" w:hRule="atLeast"/>
        </w:trPr>
        <w:tc>
          <w:tcPr>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0E">
            <w:pPr>
              <w:widowControl w:val="0"/>
              <w:rPr>
                <w:sz w:val="20"/>
                <w:szCs w:val="20"/>
              </w:rPr>
            </w:pPr>
            <w:r w:rsidDel="00000000" w:rsidR="00000000" w:rsidRPr="00000000">
              <w:rPr>
                <w:rFonts w:ascii="Times New Roman" w:cs="Times New Roman" w:eastAsia="Times New Roman" w:hAnsi="Times New Roman"/>
                <w:sz w:val="24"/>
                <w:szCs w:val="24"/>
                <w:rtl w:val="0"/>
              </w:rPr>
              <w:t xml:space="preserve">Status RAG:</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00ff00" w:val="clear"/>
            <w:tcMar>
              <w:top w:w="40.0" w:type="dxa"/>
              <w:left w:w="40.0" w:type="dxa"/>
              <w:bottom w:w="40.0" w:type="dxa"/>
              <w:right w:w="40.0" w:type="dxa"/>
            </w:tcMar>
            <w:vAlign w:val="bottom"/>
          </w:tcPr>
          <w:p w:rsidR="00000000" w:rsidDel="00000000" w:rsidP="00000000" w:rsidRDefault="00000000" w:rsidRPr="00000000" w14:paraId="0000000F">
            <w:pPr>
              <w:widowControl w:val="0"/>
              <w:rPr>
                <w:sz w:val="20"/>
                <w:szCs w:val="20"/>
              </w:rPr>
            </w:pPr>
            <w:r w:rsidDel="00000000" w:rsidR="00000000" w:rsidRPr="00000000">
              <w:rPr>
                <w:rFonts w:ascii="Times New Roman" w:cs="Times New Roman" w:eastAsia="Times New Roman" w:hAnsi="Times New Roman"/>
                <w:sz w:val="24"/>
                <w:szCs w:val="24"/>
                <w:rtl w:val="0"/>
              </w:rPr>
              <w:t xml:space="preserve">Communication</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00ff00" w:val="clear"/>
            <w:tcMar>
              <w:top w:w="40.0" w:type="dxa"/>
              <w:left w:w="40.0" w:type="dxa"/>
              <w:bottom w:w="40.0" w:type="dxa"/>
              <w:right w:w="40.0" w:type="dxa"/>
            </w:tcMar>
            <w:vAlign w:val="bottom"/>
          </w:tcPr>
          <w:p w:rsidR="00000000" w:rsidDel="00000000" w:rsidP="00000000" w:rsidRDefault="00000000" w:rsidRPr="00000000" w14:paraId="00000010">
            <w:pPr>
              <w:widowControl w:val="0"/>
              <w:rPr>
                <w:sz w:val="20"/>
                <w:szCs w:val="20"/>
              </w:rPr>
            </w:pPr>
            <w:r w:rsidDel="00000000" w:rsidR="00000000" w:rsidRPr="00000000">
              <w:rPr>
                <w:rFonts w:ascii="Times New Roman" w:cs="Times New Roman" w:eastAsia="Times New Roman" w:hAnsi="Times New Roman"/>
                <w:sz w:val="24"/>
                <w:szCs w:val="24"/>
                <w:rtl w:val="0"/>
              </w:rPr>
              <w:t xml:space="preserve">Quality</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00ff00" w:val="clear"/>
            <w:tcMar>
              <w:top w:w="40.0" w:type="dxa"/>
              <w:left w:w="40.0" w:type="dxa"/>
              <w:bottom w:w="40.0" w:type="dxa"/>
              <w:right w:w="40.0" w:type="dxa"/>
            </w:tcMar>
            <w:vAlign w:val="bottom"/>
          </w:tcPr>
          <w:p w:rsidR="00000000" w:rsidDel="00000000" w:rsidP="00000000" w:rsidRDefault="00000000" w:rsidRPr="00000000" w14:paraId="0000001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r>
      <w:tr>
        <w:trPr>
          <w:trHeight w:val="340" w:hRule="atLeast"/>
        </w:trPr>
        <w:tc>
          <w:tcPr>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12">
            <w:pPr>
              <w:widowControl w:val="0"/>
              <w:rPr>
                <w:sz w:val="20"/>
                <w:szCs w:val="20"/>
              </w:rPr>
            </w:pPr>
            <w:r w:rsidDel="00000000" w:rsidR="00000000" w:rsidRPr="00000000">
              <w:rPr>
                <w:rFonts w:ascii="Times New Roman" w:cs="Times New Roman" w:eastAsia="Times New Roman" w:hAnsi="Times New Roman"/>
                <w:sz w:val="24"/>
                <w:szCs w:val="24"/>
                <w:rtl w:val="0"/>
              </w:rPr>
              <w:t xml:space="preserve">Progress Last Week</w:t>
            </w:r>
            <w:r w:rsidDel="00000000" w:rsidR="00000000" w:rsidRPr="00000000">
              <w:rPr>
                <w:rtl w:val="0"/>
              </w:rPr>
            </w:r>
          </w:p>
        </w:tc>
        <w:tc>
          <w:tcPr>
            <w:gridSpan w:val="3"/>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13">
            <w:pPr>
              <w:widowControl w:val="0"/>
              <w:rPr>
                <w:sz w:val="20"/>
                <w:szCs w:val="20"/>
              </w:rPr>
            </w:pPr>
            <w:r w:rsidDel="00000000" w:rsidR="00000000" w:rsidRPr="00000000">
              <w:rPr>
                <w:sz w:val="20"/>
                <w:szCs w:val="20"/>
                <w:rtl w:val="0"/>
              </w:rPr>
              <w:t xml:space="preserve">The last week we worked, we met with the project sponsor to show what code we have so far. We also discussed a more overarching scheme for the project.</w:t>
            </w:r>
          </w:p>
        </w:tc>
      </w:tr>
      <w:tr>
        <w:trPr>
          <w:trHeight w:val="340" w:hRule="atLeast"/>
        </w:trPr>
        <w:tc>
          <w:tcPr>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16">
            <w:pPr>
              <w:widowControl w:val="0"/>
              <w:rPr>
                <w:sz w:val="20"/>
                <w:szCs w:val="20"/>
              </w:rPr>
            </w:pPr>
            <w:r w:rsidDel="00000000" w:rsidR="00000000" w:rsidRPr="00000000">
              <w:rPr>
                <w:rFonts w:ascii="Times New Roman" w:cs="Times New Roman" w:eastAsia="Times New Roman" w:hAnsi="Times New Roman"/>
                <w:sz w:val="24"/>
                <w:szCs w:val="24"/>
                <w:rtl w:val="0"/>
              </w:rPr>
              <w:t xml:space="preserve">To Do This Week</w:t>
            </w:r>
            <w:r w:rsidDel="00000000" w:rsidR="00000000" w:rsidRPr="00000000">
              <w:rPr>
                <w:rtl w:val="0"/>
              </w:rPr>
            </w:r>
          </w:p>
        </w:tc>
        <w:tc>
          <w:tcPr>
            <w:gridSpan w:val="3"/>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17">
            <w:pPr>
              <w:widowControl w:val="0"/>
              <w:rPr>
                <w:sz w:val="20"/>
                <w:szCs w:val="20"/>
              </w:rPr>
            </w:pPr>
            <w:r w:rsidDel="00000000" w:rsidR="00000000" w:rsidRPr="00000000">
              <w:rPr>
                <w:sz w:val="20"/>
                <w:szCs w:val="20"/>
                <w:rtl w:val="0"/>
              </w:rPr>
              <w:t xml:space="preserve">The main thing to focus on this week will be determining how we are going to scale our code. We also need to turn in our system requirements doc and start making sure everything is good to go for next semester. We will need to revise our sue dates.</w:t>
            </w:r>
          </w:p>
        </w:tc>
      </w:tr>
      <w:tr>
        <w:trPr>
          <w:trHeight w:val="340" w:hRule="atLeast"/>
        </w:trPr>
        <w:tc>
          <w:tcPr>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1A">
            <w:pPr>
              <w:widowControl w:val="0"/>
              <w:rPr>
                <w:sz w:val="20"/>
                <w:szCs w:val="20"/>
              </w:rPr>
            </w:pPr>
            <w:r w:rsidDel="00000000" w:rsidR="00000000" w:rsidRPr="00000000">
              <w:rPr>
                <w:rFonts w:ascii="Times New Roman" w:cs="Times New Roman" w:eastAsia="Times New Roman" w:hAnsi="Times New Roman"/>
                <w:sz w:val="24"/>
                <w:szCs w:val="24"/>
                <w:rtl w:val="0"/>
              </w:rPr>
              <w:t xml:space="preserve">New Issues, Risks, Blockers</w:t>
            </w:r>
            <w:r w:rsidDel="00000000" w:rsidR="00000000" w:rsidRPr="00000000">
              <w:rPr>
                <w:rtl w:val="0"/>
              </w:rPr>
            </w:r>
          </w:p>
        </w:tc>
        <w:tc>
          <w:tcPr>
            <w:gridSpan w:val="3"/>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1B">
            <w:pPr>
              <w:widowControl w:val="0"/>
              <w:rPr>
                <w:sz w:val="20"/>
                <w:szCs w:val="20"/>
              </w:rPr>
            </w:pPr>
            <w:r w:rsidDel="00000000" w:rsidR="00000000" w:rsidRPr="00000000">
              <w:rPr>
                <w:sz w:val="20"/>
                <w:szCs w:val="20"/>
                <w:rtl w:val="0"/>
              </w:rPr>
              <w:t xml:space="preserve">With the semester coming to a close we are going to be pressed for time and will need to ensure we wrap this part of the project up nicely for next semester.</w:t>
            </w:r>
          </w:p>
        </w:tc>
      </w:tr>
      <w:tr>
        <w:trPr>
          <w:trHeight w:val="600" w:hRule="atLeast"/>
        </w:trPr>
        <w:tc>
          <w:tcPr>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rFonts w:ascii="Times New Roman" w:cs="Times New Roman" w:eastAsia="Times New Roman" w:hAnsi="Times New Roman"/>
                <w:sz w:val="24"/>
                <w:szCs w:val="24"/>
                <w:rtl w:val="0"/>
              </w:rPr>
              <w:t xml:space="preserve">Update on Issues, Risks, Blockers From Last Week</w:t>
            </w:r>
            <w:r w:rsidDel="00000000" w:rsidR="00000000" w:rsidRPr="00000000">
              <w:rPr>
                <w:rtl w:val="0"/>
              </w:rPr>
            </w:r>
          </w:p>
        </w:tc>
        <w:tc>
          <w:tcPr>
            <w:gridSpan w:val="3"/>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sz w:val="20"/>
                <w:szCs w:val="20"/>
                <w:rtl w:val="0"/>
              </w:rPr>
              <w:t xml:space="preserve">n/a</w:t>
            </w:r>
          </w:p>
        </w:tc>
      </w:tr>
    </w:tbl>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