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7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50"/>
        <w:gridCol w:w="2520"/>
        <w:gridCol w:w="1500"/>
        <w:gridCol w:w="1500"/>
        <w:tblGridChange w:id="0">
          <w:tblGrid>
            <w:gridCol w:w="2850"/>
            <w:gridCol w:w="2520"/>
            <w:gridCol w:w="1500"/>
            <w:gridCol w:w="1500"/>
          </w:tblGrid>
        </w:tblGridChange>
      </w:tblGrid>
      <w:tr>
        <w:trPr>
          <w:trHeight w:val="700" w:hRule="atLeast"/>
        </w:trPr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48"/>
                <w:szCs w:val="48"/>
                <w:rtl w:val="0"/>
              </w:rPr>
              <w:t xml:space="preserve">Project Status Report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 Boulder Leeds School of Business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10/14/2019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Created By: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Kevin Eastman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 RAG: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Budget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Progress Last 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Last week we managed to finalize our group meeting time. In addition, we completed our project charter and have started work on the first deliverable.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Do This 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 need to prepare and present our team in class. We also need to make good progress on our first deliverable. </w:t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New Issues, Risks, Blockers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Our team appears to have issues with communication. So far we have not demonstrated we are able to effectively communicate in a timely manner.</w:t>
            </w:r>
          </w:p>
        </w:tc>
      </w:tr>
      <w:tr>
        <w:trPr>
          <w:trHeight w:val="6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 on Issues, Risks, Blockers From Last 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 did not include this section last week so this section is blank this week.</w:t>
            </w:r>
          </w:p>
        </w:tc>
      </w:tr>
    </w:tbl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