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98F3A" w14:textId="7E37B080" w:rsidR="00B27ACA" w:rsidRPr="005316F4" w:rsidRDefault="004857FA" w:rsidP="00927000">
      <w:pPr>
        <w:widowControl w:val="0"/>
        <w:tabs>
          <w:tab w:val="left" w:pos="220"/>
          <w:tab w:val="left" w:pos="720"/>
        </w:tabs>
        <w:autoSpaceDE w:val="0"/>
        <w:autoSpaceDN w:val="0"/>
        <w:adjustRightInd w:val="0"/>
        <w:spacing w:beforeLines="100" w:before="240" w:afterLines="100" w:after="240" w:line="360" w:lineRule="auto"/>
        <w:rPr>
          <w:rFonts w:ascii="Times New Roman" w:hAnsi="Times New Roman" w:cs="Times New Roman"/>
        </w:rPr>
      </w:pPr>
      <w:bookmarkStart w:id="0" w:name="_GoBack"/>
      <w:r w:rsidRPr="007C21C7">
        <w:rPr>
          <w:rFonts w:ascii="Times New Roman" w:hAnsi="Times New Roman" w:cs="Times New Roman"/>
          <w:color w:val="FF0000"/>
        </w:rPr>
        <w:t>1.3.</w:t>
      </w:r>
      <w:r w:rsidR="007D2E4A" w:rsidRPr="007C21C7">
        <w:rPr>
          <w:rFonts w:ascii="Times New Roman" w:hAnsi="Times New Roman" w:cs="Times New Roman"/>
          <w:color w:val="FF0000"/>
        </w:rPr>
        <w:t>1</w:t>
      </w:r>
      <w:r w:rsidR="007C21C7" w:rsidRPr="007C21C7">
        <w:rPr>
          <w:rFonts w:ascii="Times New Roman" w:hAnsi="Times New Roman" w:cs="Times New Roman"/>
          <w:color w:val="FF0000"/>
        </w:rPr>
        <w:t xml:space="preserve">. </w:t>
      </w:r>
      <w:r w:rsidR="00B27ACA" w:rsidRPr="005316F4">
        <w:rPr>
          <w:rFonts w:ascii="Times New Roman" w:hAnsi="Times New Roman" w:cs="Times New Roman"/>
        </w:rPr>
        <w:t xml:space="preserve">If we do not provide </w:t>
      </w:r>
      <w:r w:rsidR="007D2E4A" w:rsidRPr="005316F4">
        <w:rPr>
          <w:rFonts w:ascii="Times New Roman" w:hAnsi="Times New Roman" w:cs="Times New Roman"/>
        </w:rPr>
        <w:t>‘-</w:t>
      </w:r>
      <w:proofErr w:type="spellStart"/>
      <w:r w:rsidR="007D2E4A" w:rsidRPr="005316F4">
        <w:rPr>
          <w:rFonts w:ascii="Times New Roman" w:hAnsi="Times New Roman" w:cs="Times New Roman"/>
        </w:rPr>
        <w:t>fno</w:t>
      </w:r>
      <w:proofErr w:type="spellEnd"/>
      <w:r w:rsidR="007D2E4A" w:rsidRPr="005316F4">
        <w:rPr>
          <w:rFonts w:ascii="Times New Roman" w:hAnsi="Times New Roman" w:cs="Times New Roman"/>
        </w:rPr>
        <w:t xml:space="preserve">-stack-protector’ </w:t>
      </w:r>
      <w:r w:rsidR="00B27ACA" w:rsidRPr="005316F4">
        <w:rPr>
          <w:rFonts w:ascii="Times New Roman" w:hAnsi="Times New Roman" w:cs="Times New Roman"/>
        </w:rPr>
        <w:t xml:space="preserve">to GCC, the GCC would </w:t>
      </w:r>
      <w:r w:rsidR="00FE795D" w:rsidRPr="005316F4">
        <w:rPr>
          <w:rFonts w:ascii="Times New Roman" w:hAnsi="Times New Roman" w:cs="Times New Roman"/>
        </w:rPr>
        <w:t>re-layout the sequence of local variables to avoid the changes resulting of buffer overflow. The picture 1 and 2 show</w:t>
      </w:r>
      <w:r w:rsidR="00927000" w:rsidRPr="005316F4">
        <w:rPr>
          <w:rFonts w:ascii="Times New Roman" w:hAnsi="Times New Roman" w:cs="Times New Roman"/>
        </w:rPr>
        <w:t xml:space="preserve"> </w:t>
      </w:r>
      <w:r w:rsidR="007D2E4A" w:rsidRPr="005316F4">
        <w:rPr>
          <w:rFonts w:ascii="Times New Roman" w:hAnsi="Times New Roman" w:cs="Times New Roman"/>
        </w:rPr>
        <w:t>that</w:t>
      </w:r>
      <w:r w:rsidR="00FE795D" w:rsidRPr="005316F4">
        <w:rPr>
          <w:rFonts w:ascii="Times New Roman" w:hAnsi="Times New Roman" w:cs="Times New Roman"/>
        </w:rPr>
        <w:t xml:space="preserve"> </w:t>
      </w:r>
      <w:bookmarkStart w:id="1" w:name="OLE_LINK1"/>
      <w:r w:rsidR="00FE795D" w:rsidRPr="005316F4">
        <w:rPr>
          <w:rFonts w:ascii="Times New Roman" w:hAnsi="Times New Roman" w:cs="Times New Roman"/>
        </w:rPr>
        <w:t>the memory address of ‘</w:t>
      </w:r>
      <w:proofErr w:type="spellStart"/>
      <w:proofErr w:type="gramStart"/>
      <w:r w:rsidR="00FE795D" w:rsidRPr="005316F4">
        <w:rPr>
          <w:rFonts w:ascii="Times New Roman" w:hAnsi="Times New Roman" w:cs="Times New Roman"/>
        </w:rPr>
        <w:t>arr</w:t>
      </w:r>
      <w:proofErr w:type="spellEnd"/>
      <w:r w:rsidR="00FE795D" w:rsidRPr="005316F4">
        <w:rPr>
          <w:rFonts w:ascii="Times New Roman" w:hAnsi="Times New Roman" w:cs="Times New Roman"/>
        </w:rPr>
        <w:t>[</w:t>
      </w:r>
      <w:proofErr w:type="gramEnd"/>
      <w:r w:rsidR="00FE795D" w:rsidRPr="005316F4">
        <w:rPr>
          <w:rFonts w:ascii="Times New Roman" w:hAnsi="Times New Roman" w:cs="Times New Roman"/>
        </w:rPr>
        <w:t xml:space="preserve">]’ is always higher than </w:t>
      </w:r>
      <w:r w:rsidR="00927000" w:rsidRPr="005316F4">
        <w:rPr>
          <w:rFonts w:ascii="Times New Roman" w:hAnsi="Times New Roman" w:cs="Times New Roman"/>
        </w:rPr>
        <w:t xml:space="preserve">the memory address of </w:t>
      </w:r>
      <w:r w:rsidR="00FE795D" w:rsidRPr="005316F4">
        <w:rPr>
          <w:rFonts w:ascii="Times New Roman" w:hAnsi="Times New Roman" w:cs="Times New Roman"/>
        </w:rPr>
        <w:t>‘</w:t>
      </w:r>
      <w:proofErr w:type="spellStart"/>
      <w:r w:rsidR="00FE795D" w:rsidRPr="005316F4">
        <w:rPr>
          <w:rFonts w:ascii="Times New Roman" w:hAnsi="Times New Roman" w:cs="Times New Roman"/>
        </w:rPr>
        <w:t>vara</w:t>
      </w:r>
      <w:proofErr w:type="spellEnd"/>
      <w:r w:rsidR="00FE795D" w:rsidRPr="005316F4">
        <w:rPr>
          <w:rFonts w:ascii="Times New Roman" w:hAnsi="Times New Roman" w:cs="Times New Roman"/>
        </w:rPr>
        <w:t>’</w:t>
      </w:r>
      <w:bookmarkEnd w:id="1"/>
      <w:r w:rsidR="00927000" w:rsidRPr="005316F4">
        <w:rPr>
          <w:rFonts w:ascii="Times New Roman" w:hAnsi="Times New Roman" w:cs="Times New Roman"/>
        </w:rPr>
        <w:t xml:space="preserve">, because in default without </w:t>
      </w:r>
      <w:r w:rsidR="00927000" w:rsidRPr="005316F4">
        <w:rPr>
          <w:rFonts w:ascii="Times New Roman" w:hAnsi="Times New Roman" w:cs="Times New Roman"/>
        </w:rPr>
        <w:t>‘-</w:t>
      </w:r>
      <w:proofErr w:type="spellStart"/>
      <w:r w:rsidR="00927000" w:rsidRPr="005316F4">
        <w:rPr>
          <w:rFonts w:ascii="Times New Roman" w:hAnsi="Times New Roman" w:cs="Times New Roman"/>
        </w:rPr>
        <w:t>fno</w:t>
      </w:r>
      <w:proofErr w:type="spellEnd"/>
      <w:r w:rsidR="00927000" w:rsidRPr="005316F4">
        <w:rPr>
          <w:rFonts w:ascii="Times New Roman" w:hAnsi="Times New Roman" w:cs="Times New Roman"/>
        </w:rPr>
        <w:t>-stack-protector’</w:t>
      </w:r>
      <w:r w:rsidR="00927000" w:rsidRPr="005316F4">
        <w:rPr>
          <w:rFonts w:ascii="Times New Roman" w:hAnsi="Times New Roman" w:cs="Times New Roman"/>
        </w:rPr>
        <w:t xml:space="preserve">, the GCC will re-layout the array to  memory address. However, in Picture 3, when we provide the </w:t>
      </w:r>
      <w:r w:rsidR="007D2E4A" w:rsidRPr="005316F4">
        <w:rPr>
          <w:rFonts w:ascii="Times New Roman" w:hAnsi="Times New Roman" w:cs="Times New Roman"/>
        </w:rPr>
        <w:t>‘-</w:t>
      </w:r>
      <w:proofErr w:type="spellStart"/>
      <w:r w:rsidR="007D2E4A" w:rsidRPr="005316F4">
        <w:rPr>
          <w:rFonts w:ascii="Times New Roman" w:hAnsi="Times New Roman" w:cs="Times New Roman"/>
        </w:rPr>
        <w:t>fno</w:t>
      </w:r>
      <w:proofErr w:type="spellEnd"/>
      <w:r w:rsidR="007D2E4A" w:rsidRPr="005316F4">
        <w:rPr>
          <w:rFonts w:ascii="Times New Roman" w:hAnsi="Times New Roman" w:cs="Times New Roman"/>
        </w:rPr>
        <w:t>-stack-protector’</w:t>
      </w:r>
      <w:r w:rsidR="007D2E4A" w:rsidRPr="005316F4">
        <w:rPr>
          <w:rFonts w:ascii="Times New Roman" w:hAnsi="Times New Roman" w:cs="Times New Roman"/>
        </w:rPr>
        <w:t>, and define ‘</w:t>
      </w:r>
      <w:proofErr w:type="spellStart"/>
      <w:proofErr w:type="gramStart"/>
      <w:r w:rsidR="007D2E4A" w:rsidRPr="005316F4">
        <w:rPr>
          <w:rFonts w:ascii="Times New Roman" w:hAnsi="Times New Roman" w:cs="Times New Roman"/>
        </w:rPr>
        <w:t>arr</w:t>
      </w:r>
      <w:proofErr w:type="spellEnd"/>
      <w:r w:rsidR="007D2E4A" w:rsidRPr="005316F4">
        <w:rPr>
          <w:rFonts w:ascii="Times New Roman" w:hAnsi="Times New Roman" w:cs="Times New Roman"/>
        </w:rPr>
        <w:t>[</w:t>
      </w:r>
      <w:proofErr w:type="gramEnd"/>
      <w:r w:rsidR="007D2E4A" w:rsidRPr="005316F4">
        <w:rPr>
          <w:rFonts w:ascii="Times New Roman" w:hAnsi="Times New Roman" w:cs="Times New Roman"/>
        </w:rPr>
        <w:t>]’ after ‘</w:t>
      </w:r>
      <w:proofErr w:type="spellStart"/>
      <w:r w:rsidR="007D2E4A" w:rsidRPr="005316F4">
        <w:rPr>
          <w:rFonts w:ascii="Times New Roman" w:hAnsi="Times New Roman" w:cs="Times New Roman"/>
        </w:rPr>
        <w:t>vara</w:t>
      </w:r>
      <w:proofErr w:type="spellEnd"/>
      <w:r w:rsidR="007D2E4A" w:rsidRPr="005316F4">
        <w:rPr>
          <w:rFonts w:ascii="Times New Roman" w:hAnsi="Times New Roman" w:cs="Times New Roman"/>
        </w:rPr>
        <w:t xml:space="preserve">’, </w:t>
      </w:r>
      <w:r w:rsidR="007D2E4A" w:rsidRPr="005316F4">
        <w:rPr>
          <w:rFonts w:ascii="Times New Roman" w:hAnsi="Times New Roman" w:cs="Times New Roman"/>
        </w:rPr>
        <w:t>the memory address of ‘</w:t>
      </w:r>
      <w:proofErr w:type="spellStart"/>
      <w:r w:rsidR="007D2E4A" w:rsidRPr="005316F4">
        <w:rPr>
          <w:rFonts w:ascii="Times New Roman" w:hAnsi="Times New Roman" w:cs="Times New Roman"/>
        </w:rPr>
        <w:t>vara</w:t>
      </w:r>
      <w:proofErr w:type="spellEnd"/>
      <w:r w:rsidR="007D2E4A" w:rsidRPr="005316F4">
        <w:rPr>
          <w:rFonts w:ascii="Times New Roman" w:hAnsi="Times New Roman" w:cs="Times New Roman"/>
        </w:rPr>
        <w:t>’ is always higher than the memory address of ‘</w:t>
      </w:r>
      <w:proofErr w:type="spellStart"/>
      <w:r w:rsidR="007D2E4A" w:rsidRPr="005316F4">
        <w:rPr>
          <w:rFonts w:ascii="Times New Roman" w:hAnsi="Times New Roman" w:cs="Times New Roman"/>
        </w:rPr>
        <w:t>arr</w:t>
      </w:r>
      <w:proofErr w:type="spellEnd"/>
      <w:r w:rsidR="007D2E4A" w:rsidRPr="005316F4">
        <w:rPr>
          <w:rFonts w:ascii="Times New Roman" w:hAnsi="Times New Roman" w:cs="Times New Roman"/>
        </w:rPr>
        <w:t>[]</w:t>
      </w:r>
      <w:r w:rsidR="007D2E4A" w:rsidRPr="005316F4">
        <w:rPr>
          <w:rFonts w:ascii="Times New Roman" w:hAnsi="Times New Roman" w:cs="Times New Roman"/>
        </w:rPr>
        <w:t>’</w:t>
      </w:r>
      <w:r w:rsidR="007D2E4A" w:rsidRPr="005316F4">
        <w:rPr>
          <w:rFonts w:ascii="Times New Roman" w:hAnsi="Times New Roman" w:cs="Times New Roman"/>
        </w:rPr>
        <w:t>. In this situation, the overflow of array will change the value of integer. Therefore, it is necessary for us to provide the flag –</w:t>
      </w:r>
      <w:proofErr w:type="spellStart"/>
      <w:r w:rsidR="007D2E4A" w:rsidRPr="005316F4">
        <w:rPr>
          <w:rFonts w:ascii="Times New Roman" w:hAnsi="Times New Roman" w:cs="Times New Roman"/>
        </w:rPr>
        <w:t>fno</w:t>
      </w:r>
      <w:proofErr w:type="spellEnd"/>
      <w:r w:rsidR="007D2E4A" w:rsidRPr="005316F4">
        <w:rPr>
          <w:rFonts w:ascii="Times New Roman" w:hAnsi="Times New Roman" w:cs="Times New Roman"/>
        </w:rPr>
        <w:t>-stack-protector.</w:t>
      </w:r>
    </w:p>
    <w:p w14:paraId="3BD1653C" w14:textId="723C3F0D" w:rsidR="00B27ACA" w:rsidRPr="005316F4" w:rsidRDefault="00B27ACA" w:rsidP="007D2E4A">
      <w:pPr>
        <w:widowControl w:val="0"/>
        <w:tabs>
          <w:tab w:val="left" w:pos="220"/>
          <w:tab w:val="left" w:pos="720"/>
        </w:tabs>
        <w:autoSpaceDE w:val="0"/>
        <w:autoSpaceDN w:val="0"/>
        <w:adjustRightInd w:val="0"/>
        <w:spacing w:beforeLines="100" w:before="240" w:afterLines="100" w:after="240" w:line="360" w:lineRule="auto"/>
        <w:rPr>
          <w:rFonts w:ascii="Times New Roman" w:hAnsi="Times New Roman" w:cs="Times New Roman"/>
        </w:rPr>
      </w:pPr>
      <w:r w:rsidRPr="005316F4">
        <w:rPr>
          <w:rFonts w:ascii="Times New Roman" w:hAnsi="Times New Roman" w:cs="Times New Roman"/>
          <w:noProof/>
        </w:rPr>
        <w:drawing>
          <wp:inline distT="0" distB="0" distL="0" distR="0" wp14:anchorId="5078D6F3" wp14:editId="48DB5DB4">
            <wp:extent cx="2566035" cy="2174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20160519_6.png"/>
                    <pic:cNvPicPr/>
                  </pic:nvPicPr>
                  <pic:blipFill>
                    <a:blip r:embed="rId5">
                      <a:extLst>
                        <a:ext uri="{28A0092B-C50C-407E-A947-70E740481C1C}">
                          <a14:useLocalDpi xmlns:a14="http://schemas.microsoft.com/office/drawing/2010/main" val="0"/>
                        </a:ext>
                      </a:extLst>
                    </a:blip>
                    <a:stretch>
                      <a:fillRect/>
                    </a:stretch>
                  </pic:blipFill>
                  <pic:spPr>
                    <a:xfrm>
                      <a:off x="0" y="0"/>
                      <a:ext cx="2570836" cy="2178308"/>
                    </a:xfrm>
                    <a:prstGeom prst="rect">
                      <a:avLst/>
                    </a:prstGeom>
                  </pic:spPr>
                </pic:pic>
              </a:graphicData>
            </a:graphic>
          </wp:inline>
        </w:drawing>
      </w:r>
      <w:r w:rsidR="007D2E4A" w:rsidRPr="005316F4">
        <w:rPr>
          <w:rFonts w:ascii="Times New Roman" w:hAnsi="Times New Roman" w:cs="Times New Roman"/>
          <w:noProof/>
        </w:rPr>
        <w:drawing>
          <wp:inline distT="0" distB="0" distL="0" distR="0" wp14:anchorId="0C4BB87B" wp14:editId="3D06C403">
            <wp:extent cx="3251835" cy="20472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20160519_5.png"/>
                    <pic:cNvPicPr/>
                  </pic:nvPicPr>
                  <pic:blipFill>
                    <a:blip r:embed="rId6">
                      <a:extLst>
                        <a:ext uri="{28A0092B-C50C-407E-A947-70E740481C1C}">
                          <a14:useLocalDpi xmlns:a14="http://schemas.microsoft.com/office/drawing/2010/main" val="0"/>
                        </a:ext>
                      </a:extLst>
                    </a:blip>
                    <a:stretch>
                      <a:fillRect/>
                    </a:stretch>
                  </pic:blipFill>
                  <pic:spPr>
                    <a:xfrm>
                      <a:off x="0" y="0"/>
                      <a:ext cx="3305061" cy="2080749"/>
                    </a:xfrm>
                    <a:prstGeom prst="rect">
                      <a:avLst/>
                    </a:prstGeom>
                  </pic:spPr>
                </pic:pic>
              </a:graphicData>
            </a:graphic>
          </wp:inline>
        </w:drawing>
      </w:r>
    </w:p>
    <w:p w14:paraId="47EC4613" w14:textId="7F1FBA2A" w:rsidR="00927000" w:rsidRPr="005316F4" w:rsidRDefault="007D2E4A" w:rsidP="007D2E4A">
      <w:pPr>
        <w:widowControl w:val="0"/>
        <w:tabs>
          <w:tab w:val="left" w:pos="220"/>
          <w:tab w:val="left" w:pos="720"/>
        </w:tabs>
        <w:autoSpaceDE w:val="0"/>
        <w:autoSpaceDN w:val="0"/>
        <w:adjustRightInd w:val="0"/>
        <w:rPr>
          <w:rFonts w:ascii="Times New Roman" w:hAnsi="Times New Roman" w:cs="Times New Roman"/>
        </w:rPr>
      </w:pPr>
      <w:r w:rsidRPr="005316F4">
        <w:rPr>
          <w:rFonts w:ascii="Times New Roman" w:hAnsi="Times New Roman" w:cs="Times New Roman"/>
        </w:rPr>
        <w:t xml:space="preserve">      </w:t>
      </w:r>
      <w:r w:rsidR="00927000" w:rsidRPr="005316F4">
        <w:rPr>
          <w:rFonts w:ascii="Times New Roman" w:hAnsi="Times New Roman" w:cs="Times New Roman"/>
        </w:rPr>
        <w:t>Picture1</w:t>
      </w:r>
      <w:r w:rsidRPr="005316F4">
        <w:rPr>
          <w:rFonts w:ascii="Times New Roman" w:hAnsi="Times New Roman" w:cs="Times New Roman"/>
        </w:rPr>
        <w:t xml:space="preserve">                                                                                            </w:t>
      </w:r>
      <w:r w:rsidR="00927000" w:rsidRPr="005316F4">
        <w:rPr>
          <w:rFonts w:ascii="Times New Roman" w:hAnsi="Times New Roman" w:cs="Times New Roman"/>
        </w:rPr>
        <w:t>Picture 2</w:t>
      </w:r>
    </w:p>
    <w:p w14:paraId="15301553" w14:textId="70AECAEB" w:rsidR="007D2E4A" w:rsidRPr="005316F4" w:rsidRDefault="00B27ACA" w:rsidP="007D2E4A">
      <w:pPr>
        <w:widowControl w:val="0"/>
        <w:tabs>
          <w:tab w:val="left" w:pos="220"/>
          <w:tab w:val="left" w:pos="720"/>
        </w:tabs>
        <w:autoSpaceDE w:val="0"/>
        <w:autoSpaceDN w:val="0"/>
        <w:adjustRightInd w:val="0"/>
        <w:spacing w:beforeLines="100" w:before="240" w:afterLines="100" w:after="240" w:line="360" w:lineRule="auto"/>
        <w:jc w:val="center"/>
        <w:rPr>
          <w:rFonts w:ascii="Times New Roman" w:hAnsi="Times New Roman" w:cs="Times New Roman"/>
        </w:rPr>
      </w:pPr>
      <w:r w:rsidRPr="005316F4">
        <w:rPr>
          <w:rFonts w:ascii="Times New Roman" w:hAnsi="Times New Roman" w:cs="Times New Roman"/>
          <w:noProof/>
        </w:rPr>
        <w:drawing>
          <wp:inline distT="0" distB="0" distL="0" distR="0" wp14:anchorId="3867D618" wp14:editId="7BDBFEB3">
            <wp:extent cx="4051935" cy="1717040"/>
            <wp:effectExtent l="0" t="0" r="1206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20160519_7.png"/>
                    <pic:cNvPicPr/>
                  </pic:nvPicPr>
                  <pic:blipFill>
                    <a:blip r:embed="rId7">
                      <a:extLst>
                        <a:ext uri="{28A0092B-C50C-407E-A947-70E740481C1C}">
                          <a14:useLocalDpi xmlns:a14="http://schemas.microsoft.com/office/drawing/2010/main" val="0"/>
                        </a:ext>
                      </a:extLst>
                    </a:blip>
                    <a:stretch>
                      <a:fillRect/>
                    </a:stretch>
                  </pic:blipFill>
                  <pic:spPr>
                    <a:xfrm>
                      <a:off x="0" y="0"/>
                      <a:ext cx="4066812" cy="1723344"/>
                    </a:xfrm>
                    <a:prstGeom prst="rect">
                      <a:avLst/>
                    </a:prstGeom>
                  </pic:spPr>
                </pic:pic>
              </a:graphicData>
            </a:graphic>
          </wp:inline>
        </w:drawing>
      </w:r>
      <w:r w:rsidR="007D2E4A" w:rsidRPr="005316F4">
        <w:rPr>
          <w:rFonts w:ascii="Times New Roman" w:hAnsi="Times New Roman" w:cs="Times New Roman"/>
        </w:rPr>
        <w:t xml:space="preserve"> </w:t>
      </w:r>
      <w:r w:rsidR="007D2E4A" w:rsidRPr="005316F4">
        <w:rPr>
          <w:rFonts w:ascii="Times New Roman" w:hAnsi="Times New Roman" w:cs="Times New Roman"/>
        </w:rPr>
        <w:t>Picture 3</w:t>
      </w:r>
    </w:p>
    <w:p w14:paraId="66EC7CB1" w14:textId="3EE31A1D" w:rsidR="00B27ACA" w:rsidRPr="005316F4" w:rsidRDefault="00740D82" w:rsidP="004A4082">
      <w:pPr>
        <w:widowControl w:val="0"/>
        <w:tabs>
          <w:tab w:val="left" w:pos="220"/>
          <w:tab w:val="left" w:pos="720"/>
        </w:tabs>
        <w:autoSpaceDE w:val="0"/>
        <w:autoSpaceDN w:val="0"/>
        <w:adjustRightInd w:val="0"/>
        <w:spacing w:beforeLines="100" w:before="240" w:afterLines="100" w:after="240" w:line="360" w:lineRule="auto"/>
        <w:rPr>
          <w:rFonts w:ascii="Times New Roman" w:hAnsi="Times New Roman" w:cs="Times New Roman"/>
        </w:rPr>
      </w:pPr>
      <w:r w:rsidRPr="005316F4">
        <w:rPr>
          <w:rFonts w:ascii="Times New Roman" w:hAnsi="Times New Roman" w:cs="Times New Roman"/>
        </w:rPr>
        <w:t xml:space="preserve">Canary refers to a method that is used to detect a buffer overflow before the running of malicious code. The principle is that, </w:t>
      </w:r>
      <w:r w:rsidR="00157ECB" w:rsidRPr="005316F4">
        <w:rPr>
          <w:rFonts w:ascii="Times New Roman" w:hAnsi="Times New Roman" w:cs="Times New Roman"/>
        </w:rPr>
        <w:t xml:space="preserve">it </w:t>
      </w:r>
      <w:r w:rsidRPr="005316F4">
        <w:rPr>
          <w:rFonts w:ascii="Times New Roman" w:hAnsi="Times New Roman" w:cs="Times New Roman"/>
        </w:rPr>
        <w:t>puts a small integer, which is randomly generated at the begging of the program</w:t>
      </w:r>
      <w:r w:rsidR="00157ECB" w:rsidRPr="005316F4">
        <w:rPr>
          <w:rFonts w:ascii="Times New Roman" w:hAnsi="Times New Roman" w:cs="Times New Roman"/>
        </w:rPr>
        <w:t>, before the array or stack pointer. When buffer overflow happens, it will overwrite the memory from low addresses to high addresses, so the</w:t>
      </w:r>
      <w:r w:rsidR="004A4082" w:rsidRPr="005316F4">
        <w:rPr>
          <w:rFonts w:ascii="Times New Roman" w:hAnsi="Times New Roman" w:cs="Times New Roman"/>
        </w:rPr>
        <w:t xml:space="preserve"> overwriting of the point will cover the </w:t>
      </w:r>
      <w:r w:rsidR="004A4082" w:rsidRPr="005316F4">
        <w:rPr>
          <w:rFonts w:ascii="Times New Roman" w:hAnsi="Times New Roman" w:cs="Times New Roman"/>
        </w:rPr>
        <w:lastRenderedPageBreak/>
        <w:t>small integer. Therefore, the value of the small integer can be used to detect the buffer overflow.</w:t>
      </w:r>
    </w:p>
    <w:p w14:paraId="3DE5F590" w14:textId="69626132" w:rsidR="005316F4" w:rsidRPr="005316F4" w:rsidRDefault="007C21C7" w:rsidP="00740D82">
      <w:pPr>
        <w:widowControl w:val="0"/>
        <w:tabs>
          <w:tab w:val="left" w:pos="220"/>
          <w:tab w:val="left" w:pos="720"/>
        </w:tabs>
        <w:autoSpaceDE w:val="0"/>
        <w:autoSpaceDN w:val="0"/>
        <w:adjustRightInd w:val="0"/>
        <w:spacing w:beforeLines="100" w:before="240" w:afterLines="100" w:after="240" w:line="360" w:lineRule="auto"/>
        <w:rPr>
          <w:rFonts w:ascii="Times New Roman" w:eastAsia="MS Mincho" w:hAnsi="Times New Roman" w:cs="Times New Roman" w:hint="eastAsia"/>
        </w:rPr>
      </w:pPr>
      <w:r w:rsidRPr="007C21C7">
        <w:rPr>
          <w:rFonts w:ascii="Times New Roman" w:hAnsi="Times New Roman" w:cs="Times New Roman"/>
          <w:color w:val="FF0000"/>
        </w:rPr>
        <w:t>1.3.2.</w:t>
      </w:r>
      <w:r>
        <w:rPr>
          <w:rFonts w:ascii="Times New Roman" w:hAnsi="Times New Roman" w:cs="Times New Roman"/>
        </w:rPr>
        <w:t xml:space="preserve"> </w:t>
      </w:r>
      <w:r w:rsidR="005316F4">
        <w:rPr>
          <w:rFonts w:ascii="Times New Roman" w:hAnsi="Times New Roman" w:cs="Times New Roman"/>
        </w:rPr>
        <w:t>No, it would not still be exploitable, because</w:t>
      </w:r>
      <w:r w:rsidR="005D08E8">
        <w:rPr>
          <w:rFonts w:ascii="Times New Roman" w:hAnsi="Times New Roman" w:cs="Times New Roman"/>
        </w:rPr>
        <w:t xml:space="preserve"> Java has a machine to </w:t>
      </w:r>
      <w:r w:rsidR="00577BCA">
        <w:rPr>
          <w:rFonts w:ascii="Times New Roman" w:hAnsi="Times New Roman" w:cs="Times New Roman"/>
        </w:rPr>
        <w:t xml:space="preserve">automatically </w:t>
      </w:r>
      <w:r w:rsidR="005D08E8">
        <w:rPr>
          <w:rFonts w:ascii="Times New Roman" w:hAnsi="Times New Roman" w:cs="Times New Roman"/>
        </w:rPr>
        <w:t>check the bounds of a buffer to avoid the buffer overflow</w:t>
      </w:r>
      <w:r w:rsidR="00577BCA">
        <w:rPr>
          <w:rFonts w:ascii="Times New Roman" w:hAnsi="Times New Roman" w:cs="Times New Roman"/>
        </w:rPr>
        <w:t>.</w:t>
      </w:r>
    </w:p>
    <w:p w14:paraId="76F995EE" w14:textId="3FC6A159" w:rsidR="0041745C" w:rsidRPr="005316F4" w:rsidRDefault="007C21C7" w:rsidP="00740D82">
      <w:pPr>
        <w:widowControl w:val="0"/>
        <w:tabs>
          <w:tab w:val="left" w:pos="220"/>
          <w:tab w:val="left" w:pos="720"/>
        </w:tabs>
        <w:autoSpaceDE w:val="0"/>
        <w:autoSpaceDN w:val="0"/>
        <w:adjustRightInd w:val="0"/>
        <w:spacing w:beforeLines="100" w:before="240" w:afterLines="100" w:after="240" w:line="360" w:lineRule="auto"/>
        <w:rPr>
          <w:rFonts w:ascii="Times New Roman" w:hAnsi="Times New Roman" w:cs="Times New Roman"/>
        </w:rPr>
      </w:pPr>
      <w:r w:rsidRPr="007C21C7">
        <w:rPr>
          <w:rFonts w:ascii="Times New Roman" w:hAnsi="Times New Roman" w:cs="Times New Roman"/>
          <w:color w:val="FF0000"/>
        </w:rPr>
        <w:t>1.3.</w:t>
      </w:r>
      <w:proofErr w:type="gramStart"/>
      <w:r w:rsidR="00740D82" w:rsidRPr="007C21C7">
        <w:rPr>
          <w:rFonts w:ascii="Times New Roman" w:hAnsi="Times New Roman" w:cs="Times New Roman"/>
          <w:color w:val="FF0000"/>
        </w:rPr>
        <w:t>3.</w:t>
      </w:r>
      <w:bookmarkStart w:id="2" w:name="OLE_LINK4"/>
      <w:bookmarkStart w:id="3" w:name="OLE_LINK5"/>
      <w:r w:rsidR="0041745C" w:rsidRPr="005316F4">
        <w:rPr>
          <w:rFonts w:ascii="Times New Roman" w:hAnsi="Times New Roman" w:cs="Times New Roman"/>
        </w:rPr>
        <w:t>Imagine</w:t>
      </w:r>
      <w:proofErr w:type="gramEnd"/>
      <w:r w:rsidR="0041745C" w:rsidRPr="005316F4">
        <w:rPr>
          <w:rFonts w:ascii="Times New Roman" w:hAnsi="Times New Roman" w:cs="Times New Roman"/>
        </w:rPr>
        <w:t xml:space="preserve"> you were exploiting a program that was running with escalated privileges (i.e. could read sensitive files, modify other users settings and so on) </w:t>
      </w:r>
      <w:bookmarkStart w:id="4" w:name="OLE_LINK2"/>
      <w:bookmarkStart w:id="5" w:name="OLE_LINK3"/>
      <w:r w:rsidR="0041745C" w:rsidRPr="005316F4">
        <w:rPr>
          <w:rFonts w:ascii="Times New Roman" w:hAnsi="Times New Roman" w:cs="Times New Roman"/>
        </w:rPr>
        <w:t xml:space="preserve">is it possible to obtain a BASH shell using buffer overflows? Be sure to explain what shellcode is and how the shellcode is executed. </w:t>
      </w:r>
      <w:bookmarkEnd w:id="2"/>
      <w:bookmarkEnd w:id="3"/>
      <w:bookmarkEnd w:id="4"/>
      <w:bookmarkEnd w:id="5"/>
      <w:r w:rsidR="0041745C" w:rsidRPr="005316F4">
        <w:rPr>
          <w:rFonts w:ascii="MS Mincho" w:eastAsia="MS Mincho" w:hAnsi="MS Mincho" w:cs="MS Mincho"/>
        </w:rPr>
        <w:t> </w:t>
      </w:r>
    </w:p>
    <w:p w14:paraId="05B63211" w14:textId="27AB1571" w:rsidR="009A34E6" w:rsidRPr="007C21C7" w:rsidRDefault="007C21C7" w:rsidP="00927000">
      <w:pPr>
        <w:widowControl w:val="0"/>
        <w:autoSpaceDE w:val="0"/>
        <w:autoSpaceDN w:val="0"/>
        <w:adjustRightInd w:val="0"/>
        <w:spacing w:beforeLines="100" w:before="240" w:afterLines="100" w:after="240" w:line="360" w:lineRule="auto"/>
        <w:rPr>
          <w:rFonts w:ascii="Times New Roman" w:hAnsi="Times New Roman" w:cs="Times New Roman"/>
          <w:color w:val="FF0000"/>
        </w:rPr>
      </w:pPr>
      <w:r w:rsidRPr="007C21C7">
        <w:rPr>
          <w:rFonts w:ascii="Times New Roman" w:hAnsi="Times New Roman" w:cs="Times New Roman"/>
          <w:color w:val="FF0000"/>
        </w:rPr>
        <w:t>2.1</w:t>
      </w:r>
      <w:r w:rsidR="009A34E6" w:rsidRPr="005316F4">
        <w:rPr>
          <w:rFonts w:ascii="Times New Roman" w:hAnsi="Times New Roman" w:cs="Times New Roman"/>
        </w:rPr>
        <w:t xml:space="preserve">After entering any username, we entry the password as following: “string + ‘or’ + </w:t>
      </w:r>
      <w:r w:rsidR="009A34E6" w:rsidRPr="005316F4">
        <w:rPr>
          <w:rFonts w:ascii="Times New Roman" w:hAnsi="Times New Roman" w:cs="Times New Roman"/>
        </w:rPr>
        <w:t>iden</w:t>
      </w:r>
      <w:r w:rsidR="009A34E6" w:rsidRPr="005316F4">
        <w:rPr>
          <w:rFonts w:ascii="Times New Roman" w:hAnsi="Times New Roman" w:cs="Times New Roman"/>
        </w:rPr>
        <w:t>t</w:t>
      </w:r>
      <w:r w:rsidR="009A34E6" w:rsidRPr="005316F4">
        <w:rPr>
          <w:rFonts w:ascii="Times New Roman" w:hAnsi="Times New Roman" w:cs="Times New Roman"/>
        </w:rPr>
        <w:t xml:space="preserve">ical </w:t>
      </w:r>
      <w:hyperlink r:id="rId8" w:history="1">
        <w:r w:rsidR="009A34E6" w:rsidRPr="005316F4">
          <w:rPr>
            <w:rFonts w:ascii="Times New Roman" w:hAnsi="Times New Roman" w:cs="Times New Roman"/>
          </w:rPr>
          <w:t>equation</w:t>
        </w:r>
      </w:hyperlink>
      <w:r w:rsidR="009A34E6" w:rsidRPr="005316F4">
        <w:rPr>
          <w:rFonts w:ascii="Times New Roman" w:hAnsi="Times New Roman" w:cs="Times New Roman"/>
        </w:rPr>
        <w:t>”. In this situation, the conditio</w:t>
      </w:r>
      <w:r w:rsidR="004F26E9" w:rsidRPr="005316F4">
        <w:rPr>
          <w:rFonts w:ascii="Times New Roman" w:hAnsi="Times New Roman" w:cs="Times New Roman"/>
        </w:rPr>
        <w:t xml:space="preserve">nal branch of SQL is changed to: </w:t>
      </w:r>
      <w:r w:rsidR="009A34E6" w:rsidRPr="005316F4">
        <w:rPr>
          <w:rFonts w:ascii="Times New Roman" w:hAnsi="Times New Roman" w:cs="Times New Roman"/>
        </w:rPr>
        <w:t>((username = ‘any username’)</w:t>
      </w:r>
      <w:r w:rsidR="004F26E9" w:rsidRPr="005316F4">
        <w:rPr>
          <w:rFonts w:ascii="Times New Roman" w:hAnsi="Times New Roman" w:cs="Times New Roman"/>
        </w:rPr>
        <w:t xml:space="preserve"> </w:t>
      </w:r>
      <w:r w:rsidR="009A34E6" w:rsidRPr="005316F4">
        <w:rPr>
          <w:rFonts w:ascii="Times New Roman" w:hAnsi="Times New Roman" w:cs="Times New Roman"/>
        </w:rPr>
        <w:t>&amp;&amp;</w:t>
      </w:r>
      <w:r w:rsidR="004F26E9" w:rsidRPr="005316F4">
        <w:rPr>
          <w:rFonts w:ascii="Times New Roman" w:hAnsi="Times New Roman" w:cs="Times New Roman"/>
        </w:rPr>
        <w:t xml:space="preserve"> </w:t>
      </w:r>
      <w:r w:rsidR="009A34E6" w:rsidRPr="005316F4">
        <w:rPr>
          <w:rFonts w:ascii="Times New Roman" w:hAnsi="Times New Roman" w:cs="Times New Roman"/>
        </w:rPr>
        <w:t xml:space="preserve">(password= ‘any password’)) || identical </w:t>
      </w:r>
      <w:r w:rsidR="004F26E9" w:rsidRPr="005316F4">
        <w:rPr>
          <w:rFonts w:ascii="Times New Roman" w:hAnsi="Times New Roman" w:cs="Times New Roman"/>
        </w:rPr>
        <w:t>equation. The identical equation is always right, so the conditional branch is always right. Therefore, we can log in as any user.</w:t>
      </w:r>
    </w:p>
    <w:p w14:paraId="2232F647" w14:textId="4130C58C" w:rsidR="004F26E9" w:rsidRPr="005316F4" w:rsidRDefault="00740D82" w:rsidP="00927000">
      <w:pPr>
        <w:widowControl w:val="0"/>
        <w:autoSpaceDE w:val="0"/>
        <w:autoSpaceDN w:val="0"/>
        <w:adjustRightInd w:val="0"/>
        <w:spacing w:beforeLines="100" w:before="240" w:afterLines="100" w:after="240" w:line="360" w:lineRule="auto"/>
        <w:rPr>
          <w:rFonts w:ascii="Times New Roman" w:hAnsi="Times New Roman" w:cs="Times New Roman"/>
        </w:rPr>
      </w:pPr>
      <w:r w:rsidRPr="007C21C7">
        <w:rPr>
          <w:rFonts w:ascii="Times New Roman" w:hAnsi="Times New Roman" w:cs="Times New Roman"/>
          <w:color w:val="FF0000"/>
        </w:rPr>
        <w:t>2.</w:t>
      </w:r>
      <w:r w:rsidR="007C21C7" w:rsidRPr="007C21C7">
        <w:rPr>
          <w:rFonts w:ascii="Times New Roman" w:hAnsi="Times New Roman" w:cs="Times New Roman"/>
          <w:color w:val="FF0000"/>
        </w:rPr>
        <w:t>2</w:t>
      </w:r>
      <w:r w:rsidR="0041745C" w:rsidRPr="005316F4">
        <w:rPr>
          <w:rFonts w:ascii="Times New Roman" w:hAnsi="Times New Roman" w:cs="Times New Roman"/>
        </w:rPr>
        <w:t xml:space="preserve"> </w:t>
      </w:r>
      <w:r w:rsidR="004F26E9" w:rsidRPr="005316F4">
        <w:rPr>
          <w:rFonts w:ascii="Times New Roman" w:hAnsi="Times New Roman" w:cs="Times New Roman"/>
        </w:rPr>
        <w:t xml:space="preserve">Yes, we can </w:t>
      </w:r>
      <w:r w:rsidR="005A42F6" w:rsidRPr="005316F4">
        <w:rPr>
          <w:rFonts w:ascii="Times New Roman" w:hAnsi="Times New Roman" w:cs="Times New Roman"/>
        </w:rPr>
        <w:t>work out the password of Bobby by entering</w:t>
      </w:r>
      <w:r w:rsidR="004F26E9" w:rsidRPr="005316F4">
        <w:rPr>
          <w:rFonts w:ascii="Times New Roman" w:hAnsi="Times New Roman" w:cs="Times New Roman"/>
        </w:rPr>
        <w:t xml:space="preserve"> the status query like this: ‘</w:t>
      </w:r>
      <w:r w:rsidR="00C1287A" w:rsidRPr="005316F4">
        <w:rPr>
          <w:rFonts w:ascii="Times New Roman" w:hAnsi="Times New Roman" w:cs="Times New Roman"/>
        </w:rPr>
        <w:t>UNION</w:t>
      </w:r>
      <w:r w:rsidR="004F26E9" w:rsidRPr="005316F4">
        <w:rPr>
          <w:rFonts w:ascii="Times New Roman" w:hAnsi="Times New Roman" w:cs="Times New Roman"/>
        </w:rPr>
        <w:t xml:space="preserve"> SELECT password FROM User where username =’Bobby</w:t>
      </w:r>
      <w:r w:rsidR="001E0DA6" w:rsidRPr="005316F4">
        <w:rPr>
          <w:rFonts w:ascii="Times New Roman" w:hAnsi="Times New Roman" w:cs="Times New Roman"/>
        </w:rPr>
        <w:t>. In this way, the query will return the password of Bobby.</w:t>
      </w:r>
      <w:r w:rsidR="00C1287A" w:rsidRPr="005316F4">
        <w:rPr>
          <w:rFonts w:ascii="Times New Roman" w:hAnsi="Times New Roman" w:cs="Times New Roman"/>
        </w:rPr>
        <w:t xml:space="preserve"> The ‘UNION’ is used to combine the results of more than 2 SELECT queries.</w:t>
      </w:r>
      <w:r w:rsidR="005A42F6" w:rsidRPr="005316F4">
        <w:rPr>
          <w:rFonts w:ascii="Times New Roman" w:hAnsi="Times New Roman" w:cs="Times New Roman"/>
        </w:rPr>
        <w:t xml:space="preserve"> The different SELECT queries’ results of UNION must have the same number of columns and the types of the columns must be similar. In this program, the types of ‘status’ and ‘password’ are TEXT, so</w:t>
      </w:r>
      <w:r w:rsidR="00C1287A" w:rsidRPr="005316F4">
        <w:rPr>
          <w:rFonts w:ascii="Times New Roman" w:hAnsi="Times New Roman" w:cs="Times New Roman"/>
        </w:rPr>
        <w:t xml:space="preserve"> </w:t>
      </w:r>
      <w:r w:rsidR="005A42F6" w:rsidRPr="005316F4">
        <w:rPr>
          <w:rFonts w:ascii="Times New Roman" w:hAnsi="Times New Roman" w:cs="Times New Roman"/>
        </w:rPr>
        <w:t>t</w:t>
      </w:r>
      <w:r w:rsidR="00861B3E" w:rsidRPr="005316F4">
        <w:rPr>
          <w:rFonts w:ascii="Times New Roman" w:hAnsi="Times New Roman" w:cs="Times New Roman"/>
        </w:rPr>
        <w:t>he query is changed to</w:t>
      </w:r>
      <w:r w:rsidR="0071707C" w:rsidRPr="005316F4">
        <w:rPr>
          <w:rFonts w:ascii="Times New Roman" w:hAnsi="Times New Roman" w:cs="Times New Roman"/>
        </w:rPr>
        <w:t>:</w:t>
      </w:r>
      <w:r w:rsidR="00861B3E" w:rsidRPr="005316F4">
        <w:rPr>
          <w:rFonts w:ascii="Times New Roman" w:hAnsi="Times New Roman" w:cs="Times New Roman"/>
        </w:rPr>
        <w:t xml:space="preserve"> SELECT status FROM Users WHERE username = ‘‘UNION SELECT password FROM User where use</w:t>
      </w:r>
      <w:r w:rsidR="0071707C" w:rsidRPr="005316F4">
        <w:rPr>
          <w:rFonts w:ascii="Times New Roman" w:hAnsi="Times New Roman" w:cs="Times New Roman"/>
        </w:rPr>
        <w:t>r</w:t>
      </w:r>
      <w:r w:rsidR="00861B3E" w:rsidRPr="005316F4">
        <w:rPr>
          <w:rFonts w:ascii="Times New Roman" w:hAnsi="Times New Roman" w:cs="Times New Roman"/>
        </w:rPr>
        <w:t>name=’Bobby’</w:t>
      </w:r>
      <w:r w:rsidR="005A42F6" w:rsidRPr="005316F4">
        <w:rPr>
          <w:rFonts w:ascii="Times New Roman" w:hAnsi="Times New Roman" w:cs="Times New Roman"/>
        </w:rPr>
        <w:t>. The result of SELECT status is null and the result of SELECT password is the password of Bobby. Therefore, we work out the password of Bobby.</w:t>
      </w:r>
    </w:p>
    <w:p w14:paraId="024DAE0B" w14:textId="071765DA" w:rsidR="00912944" w:rsidRPr="005316F4" w:rsidRDefault="007C21C7" w:rsidP="00BC628E">
      <w:pPr>
        <w:widowControl w:val="0"/>
        <w:autoSpaceDE w:val="0"/>
        <w:autoSpaceDN w:val="0"/>
        <w:adjustRightInd w:val="0"/>
        <w:spacing w:beforeLines="100" w:before="240" w:afterLines="100" w:after="240" w:line="360" w:lineRule="auto"/>
        <w:rPr>
          <w:rFonts w:ascii="Times New Roman" w:hAnsi="Times New Roman" w:cs="Times New Roman"/>
        </w:rPr>
      </w:pPr>
      <w:r w:rsidRPr="007C21C7">
        <w:rPr>
          <w:rFonts w:ascii="Times New Roman" w:hAnsi="Times New Roman" w:cs="Times New Roman"/>
          <w:color w:val="FF0000"/>
        </w:rPr>
        <w:t>2.3</w:t>
      </w:r>
      <w:r>
        <w:rPr>
          <w:rFonts w:ascii="Times New Roman" w:hAnsi="Times New Roman" w:cs="Times New Roman"/>
        </w:rPr>
        <w:t xml:space="preserve"> </w:t>
      </w:r>
      <w:r w:rsidR="00BC628E">
        <w:rPr>
          <w:rFonts w:ascii="Times New Roman" w:hAnsi="Times New Roman" w:cs="Times New Roman"/>
        </w:rPr>
        <w:t>Firstly, program need to use a variable to save the string ent</w:t>
      </w:r>
      <w:r w:rsidR="00BC628E">
        <w:rPr>
          <w:rFonts w:ascii="Times New Roman" w:hAnsi="Times New Roman" w:cs="Times New Roman" w:hint="eastAsia"/>
        </w:rPr>
        <w:t xml:space="preserve">ered </w:t>
      </w:r>
      <w:r w:rsidR="00BC628E">
        <w:rPr>
          <w:rFonts w:ascii="Times New Roman" w:hAnsi="Times New Roman" w:cs="Times New Roman"/>
        </w:rPr>
        <w:t>by users. Then program detect the variable to filtrate the special character</w:t>
      </w:r>
      <w:r w:rsidR="00041C81">
        <w:rPr>
          <w:rFonts w:ascii="Times New Roman" w:hAnsi="Times New Roman" w:cs="Times New Roman"/>
        </w:rPr>
        <w:t>s</w:t>
      </w:r>
      <w:r w:rsidR="00BC628E">
        <w:rPr>
          <w:rFonts w:ascii="Times New Roman" w:hAnsi="Times New Roman" w:cs="Times New Roman"/>
        </w:rPr>
        <w:t>, such as</w:t>
      </w:r>
      <w:r w:rsidR="00BC628E">
        <w:rPr>
          <w:rFonts w:ascii="Times New Roman" w:hAnsi="Times New Roman" w:cs="Times New Roman" w:hint="eastAsia"/>
        </w:rPr>
        <w:t xml:space="preserve"> </w:t>
      </w:r>
      <w:r w:rsidR="009072C8">
        <w:rPr>
          <w:rFonts w:ascii="Times New Roman" w:hAnsi="Times New Roman" w:cs="Times New Roman"/>
        </w:rPr>
        <w:t>quotation</w:t>
      </w:r>
      <w:r w:rsidR="00BC628E">
        <w:rPr>
          <w:rFonts w:ascii="Times New Roman" w:hAnsi="Times New Roman" w:cs="Times New Roman"/>
        </w:rPr>
        <w:t xml:space="preserve"> (‘), semicolon (;) and </w:t>
      </w:r>
      <w:r w:rsidR="00BC628E">
        <w:rPr>
          <w:rFonts w:ascii="Times New Roman" w:hAnsi="Times New Roman" w:cs="Times New Roman" w:hint="eastAsia"/>
        </w:rPr>
        <w:t xml:space="preserve">annotation </w:t>
      </w:r>
      <w:r w:rsidR="00BC628E">
        <w:rPr>
          <w:rFonts w:ascii="Times New Roman" w:hAnsi="Times New Roman" w:cs="Times New Roman"/>
        </w:rPr>
        <w:t>symbol (--).</w:t>
      </w:r>
      <w:r w:rsidR="009072C8">
        <w:rPr>
          <w:rFonts w:ascii="Times New Roman" w:hAnsi="Times New Roman" w:cs="Times New Roman" w:hint="eastAsia"/>
        </w:rPr>
        <w:t xml:space="preserve"> </w:t>
      </w:r>
      <w:r w:rsidR="00865091">
        <w:rPr>
          <w:rFonts w:ascii="Times New Roman" w:hAnsi="Times New Roman" w:cs="Times New Roman"/>
        </w:rPr>
        <w:t xml:space="preserve">Finally, program uses operates the query language without the special characters. </w:t>
      </w:r>
      <w:r w:rsidR="009072C8">
        <w:rPr>
          <w:rFonts w:ascii="Times New Roman" w:hAnsi="Times New Roman" w:cs="Times New Roman"/>
        </w:rPr>
        <w:t>It is not a difficult security pro</w:t>
      </w:r>
      <w:r w:rsidR="00FA1099">
        <w:rPr>
          <w:rFonts w:ascii="Times New Roman" w:hAnsi="Times New Roman" w:cs="Times New Roman"/>
        </w:rPr>
        <w:t xml:space="preserve">blem to fix. </w:t>
      </w:r>
      <w:r w:rsidR="00FA51D7">
        <w:rPr>
          <w:rFonts w:ascii="Times New Roman" w:hAnsi="Times New Roman" w:cs="Times New Roman"/>
        </w:rPr>
        <w:t xml:space="preserve">The reason of the problem is that </w:t>
      </w:r>
      <w:r w:rsidR="00236CF9">
        <w:rPr>
          <w:rFonts w:ascii="Times New Roman" w:hAnsi="Times New Roman" w:cs="Times New Roman"/>
        </w:rPr>
        <w:t>SQL operates a whole query language</w:t>
      </w:r>
      <w:r w:rsidR="00865091">
        <w:rPr>
          <w:rFonts w:ascii="Times New Roman" w:hAnsi="Times New Roman" w:cs="Times New Roman"/>
        </w:rPr>
        <w:t>, so if we do not deal with the special characters, we cannot avoid it.</w:t>
      </w:r>
    </w:p>
    <w:bookmarkEnd w:id="0"/>
    <w:sectPr w:rsidR="00912944" w:rsidRPr="005316F4" w:rsidSect="00ED3AF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7905181"/>
    <w:multiLevelType w:val="multilevel"/>
    <w:tmpl w:val="143A3E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5C"/>
    <w:rsid w:val="00030345"/>
    <w:rsid w:val="00041C81"/>
    <w:rsid w:val="00050721"/>
    <w:rsid w:val="00110922"/>
    <w:rsid w:val="00157ECB"/>
    <w:rsid w:val="001E0190"/>
    <w:rsid w:val="001E0DA6"/>
    <w:rsid w:val="00236CF9"/>
    <w:rsid w:val="0041745C"/>
    <w:rsid w:val="004857FA"/>
    <w:rsid w:val="004A4082"/>
    <w:rsid w:val="004F26E9"/>
    <w:rsid w:val="005316F4"/>
    <w:rsid w:val="00577BCA"/>
    <w:rsid w:val="005A42F6"/>
    <w:rsid w:val="005D08E8"/>
    <w:rsid w:val="0071707C"/>
    <w:rsid w:val="00740D82"/>
    <w:rsid w:val="007C21C7"/>
    <w:rsid w:val="007D2E4A"/>
    <w:rsid w:val="00861B3E"/>
    <w:rsid w:val="00865091"/>
    <w:rsid w:val="009072C8"/>
    <w:rsid w:val="00927000"/>
    <w:rsid w:val="009A34E6"/>
    <w:rsid w:val="00A21424"/>
    <w:rsid w:val="00B27ACA"/>
    <w:rsid w:val="00BC628E"/>
    <w:rsid w:val="00C1287A"/>
    <w:rsid w:val="00C22834"/>
    <w:rsid w:val="00CA0C97"/>
    <w:rsid w:val="00F02064"/>
    <w:rsid w:val="00FA1099"/>
    <w:rsid w:val="00FA51D7"/>
    <w:rsid w:val="00FE11E5"/>
    <w:rsid w:val="00FE7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28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160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link:equ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508</Words>
  <Characters>2902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2016-05-20T05:03:00Z</dcterms:created>
  <dcterms:modified xsi:type="dcterms:W3CDTF">2016-05-20T13:07:00Z</dcterms:modified>
</cp:coreProperties>
</file>