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0qdaf70kehi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Member + 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Proxima Nova" w:cs="Proxima Nova" w:eastAsia="Proxima Nova" w:hAnsi="Proxima Nova"/>
          <w:b w:val="1"/>
          <w:bCs w:val="1"/>
          <w:highlight w:val="yellow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highlight w:val="yellow"/>
          <w:rtl w:val="0"/>
        </w:rPr>
        <w:t xml:space="preserve">Instructions: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  <w:highlight w:val="yellow"/>
        </w:rPr>
      </w:pPr>
      <w:r w:rsidDel="00000000" w:rsidR="00000000" w:rsidRPr="00000000">
        <w:rPr>
          <w:rFonts w:ascii="Proxima Nova" w:cs="Proxima Nova" w:eastAsia="Proxima Nova" w:hAnsi="Proxima Nova"/>
          <w:highlight w:val="yellow"/>
          <w:rtl w:val="0"/>
        </w:rPr>
        <w:t xml:space="preserve">Aim for ~1 pages per source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  <w:highlight w:val="yellow"/>
        </w:rPr>
      </w:pPr>
      <w:r w:rsidDel="00000000" w:rsidR="00000000" w:rsidRPr="00000000">
        <w:rPr>
          <w:rFonts w:ascii="Proxima Nova" w:cs="Proxima Nova" w:eastAsia="Proxima Nova" w:hAnsi="Proxima Nova"/>
          <w:highlight w:val="yellow"/>
          <w:rtl w:val="0"/>
        </w:rPr>
        <w:t xml:space="preserve">Content: </w:t>
      </w:r>
    </w:p>
    <w:p w:rsidR="00000000" w:rsidDel="00000000" w:rsidP="00000000" w:rsidRDefault="00000000" w:rsidRPr="00000000" w14:paraId="00000005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Proxima Nova" w:cs="Proxima Nova" w:eastAsia="Proxima Nova" w:hAnsi="Proxima Nova"/>
          <w:u w:val="single"/>
        </w:rPr>
      </w:pPr>
      <w:r w:rsidDel="00000000" w:rsidR="00000000" w:rsidRPr="00000000">
        <w:rPr>
          <w:rFonts w:ascii="Proxima Nova" w:cs="Proxima Nova" w:eastAsia="Proxima Nova" w:hAnsi="Proxima Nova"/>
          <w:u w:val="single"/>
          <w:rtl w:val="0"/>
        </w:rPr>
        <w:t xml:space="preserve">1) What is the paper doing?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What question is the paper asking?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How does it use economic complexity (e.g., core ECI, modified index, extension, application)?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What data and time period does it rely on?</w:t>
      </w:r>
    </w:p>
    <w:p w:rsidR="00000000" w:rsidDel="00000000" w:rsidP="00000000" w:rsidRDefault="00000000" w:rsidRPr="00000000" w14:paraId="0000000A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Proxima Nova" w:cs="Proxima Nova" w:eastAsia="Proxima Nova" w:hAnsi="Proxima Nova"/>
          <w:u w:val="single"/>
        </w:rPr>
      </w:pPr>
      <w:r w:rsidDel="00000000" w:rsidR="00000000" w:rsidRPr="00000000">
        <w:rPr>
          <w:rFonts w:ascii="Proxima Nova" w:cs="Proxima Nova" w:eastAsia="Proxima Nova" w:hAnsi="Proxima Nova"/>
          <w:u w:val="single"/>
          <w:rtl w:val="0"/>
        </w:rPr>
        <w:t xml:space="preserve">2) What are the main findings?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2–4 key results or conclusions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Direction of effects (e.g., ECI increase → growth/governance/market stability?)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Any limitations or caveats the authors acknowledge</w:t>
      </w:r>
    </w:p>
    <w:p w:rsidR="00000000" w:rsidDel="00000000" w:rsidP="00000000" w:rsidRDefault="00000000" w:rsidRPr="00000000" w14:paraId="0000000F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Proxima Nova" w:cs="Proxima Nova" w:eastAsia="Proxima Nova" w:hAnsi="Proxima Nova"/>
          <w:u w:val="single"/>
        </w:rPr>
      </w:pPr>
      <w:r w:rsidDel="00000000" w:rsidR="00000000" w:rsidRPr="00000000">
        <w:rPr>
          <w:rFonts w:ascii="Proxima Nova" w:cs="Proxima Nova" w:eastAsia="Proxima Nova" w:hAnsi="Proxima Nova"/>
          <w:u w:val="single"/>
          <w:rtl w:val="0"/>
        </w:rPr>
        <w:t xml:space="preserve">3) Why does this matter for ECI research and reporting?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How does this paper: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support the use of ECI?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challenge or refine how ECI is interpreted?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suggest what should or should not be claimed in a country report?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Does it affect: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how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we explain ECI?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what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comparisons are reasonable?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what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extensions (governance, education, markets, etc.) are appropriate to mention?</w:t>
      </w:r>
    </w:p>
    <w:p w:rsidR="00000000" w:rsidDel="00000000" w:rsidP="00000000" w:rsidRDefault="00000000" w:rsidRPr="00000000" w14:paraId="00000019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Navia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Source 1: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 Economic complexity and elasticity ratio: a theoretical and empirical approach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Source 2: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Improving the economic complexity index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Jaeyi</w:t>
      </w:r>
    </w:p>
    <w:p w:rsidR="00000000" w:rsidDel="00000000" w:rsidP="00000000" w:rsidRDefault="00000000" w:rsidRPr="00000000" w14:paraId="00000020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Source 1: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The Theory of Economic Complexity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Source 2: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Linking Economic Complexity, Institutions, and Income Inequality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Will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Source 1: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Does economic complexity drive health sector investment?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Source 2: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Economic Complexity Alignment and Sustainable Development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Daniel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Source 1: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https://arxiv.org/pdf/2512.13178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Source 2: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https://arxiv.org/pdf/2503.04476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Aishani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Source 1: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A New Metrics for Countries' Fitness and Products' Complexity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Source 2: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Multidimensional economic complexity and inclusive green growth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Allison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Source 1: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Economic complexity and growth: Can value-added exports better explain the link?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Source 2: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Linking Economic Complexity, Institutions and Income Inequality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3cxj5bbb3lz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Previous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Discussion: 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Our existing framework: Hidalgo–Hausmann ECI framework (country–product bipartite network, diversity–ubiquity iterations, etc. 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Zev’s finding: 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The Harvard Atlas thing separates all the products, but the Columbia one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https://docs.google.com/presentation/d/1dStOQfwgNX5G-SoBgYKDYgn_2T6LDq6_Gmo5NMEeCaw/edit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 Sources 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Existing Sources 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Hausmann, R., Hidalgo, C., Bustos, S., Coscia, M., Chung, S., Jimenez, J., Simoes, A. and Yıldırım, M. (2007).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The Atlas of Economic Complexity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. [online] Atlas.cid.harvard.edu. Available at: http://atlas.cid.harvard.edu/.</w:t>
      </w:r>
    </w:p>
    <w:p w:rsidR="00000000" w:rsidDel="00000000" w:rsidP="00000000" w:rsidRDefault="00000000" w:rsidRPr="00000000" w14:paraId="0000004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Balassa, B., “The Purchasing Power Parity Doctrine - A Reapprais- al,”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Journal of Political Economy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72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 584-596 (1964). </w:t>
      </w:r>
    </w:p>
    <w:p w:rsidR="00000000" w:rsidDel="00000000" w:rsidP="00000000" w:rsidRDefault="00000000" w:rsidRPr="00000000" w14:paraId="0000004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Feenstra, R.; Lipsey, R.; Deng, H.; Ma, A. &amp; Mo, H. “World Trade Flows: 1962-2000” NBER working paper 11040. National Bureau of Economic Research, Cambridge MA (2005). </w:t>
      </w:r>
    </w:p>
    <w:p w:rsidR="00000000" w:rsidDel="00000000" w:rsidP="00000000" w:rsidRDefault="00000000" w:rsidRPr="00000000" w14:paraId="0000004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United Nations Commodity Trade Statistics Database (http://comtrade.un.org/db/), accessed in August 2019. </w:t>
      </w:r>
    </w:p>
    <w:p w:rsidR="00000000" w:rsidDel="00000000" w:rsidP="00000000" w:rsidRDefault="00000000" w:rsidRPr="00000000" w14:paraId="0000004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World Economic Forum, “The global competitiveness report,” (various years). </w:t>
      </w:r>
    </w:p>
    <w:p w:rsidR="00000000" w:rsidDel="00000000" w:rsidP="00000000" w:rsidRDefault="00000000" w:rsidRPr="00000000" w14:paraId="0000004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Barro, R. &amp; Lee, J-W. “A New Data Set of Educational Attainment in the World, 1950-2010,” NBER Working Paper No. 1590 (2010). </w:t>
      </w:r>
    </w:p>
    <w:p w:rsidR="00000000" w:rsidDel="00000000" w:rsidP="00000000" w:rsidRDefault="00000000" w:rsidRPr="00000000" w14:paraId="0000004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Kaufmann, D. &amp; Kraay, A. “Governance Indicators: Where Are We, Where Should We Be Going?” Policy Research Working Paper 4370. Washington, DC: World Bank (2008). </w:t>
      </w:r>
    </w:p>
    <w:p w:rsidR="00000000" w:rsidDel="00000000" w:rsidP="00000000" w:rsidRDefault="00000000" w:rsidRPr="00000000" w14:paraId="0000004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Hanushek, E.A. &amp; Woessmann, L. “The Role of Cognitive Skills in Economic Development,” Journal of Economic Literature 46(3), 607- 668 (2008). 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 Sources: 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V. Lalwani and K. Saxena, “Does economic complexity tame the stock markets? International evidence,” Applied Economics, vol. ahead-of-print, no. ahead-of-print, Sep. 2025, doi: 10.1080/00036846.2025.2563917.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Hidalgo, C. A., &amp; Stojkoski, V. (2025). The Theory of Economic Complexity (Version 5). arXiv. https://doi.org/10.48550/ARXIV.2506.18829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Albeaik, S., Kaltenberg, M., Alsaleh, M., &amp; Hidalgo, C. A. (2017). Improving the economic complexity index. arXiv preprint arXiv:1707.05826.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hyperlink r:id="rId1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Do international tourism arrivals, infrastructural development, and trade openness promote economic complexity in Africa?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hyperlink r:id="rId2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DYNAMICS OF ECONOMIC COMPLEXITY IN CANADA: A MULTIFACETED LONG-TERM ANALYSIS.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hyperlink r:id="rId2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Economic complexity and elasticity ratio: a theoretical and empirical approach.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hyperlink r:id="rId2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Does economic complexity enhance governance quality in Africa?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hyperlink r:id="rId2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Examining the effect of insurance development on economic complexity: Evidence from Africa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hyperlink r:id="rId2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https://www.sciencedirect.com/science/article/pii/S004873332300077X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hyperlink r:id="rId2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https://www.sciencedirect.com/science/article/pii/S0305750X15309876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color w:val="1155cc"/>
          <w:u w:val="single"/>
        </w:rPr>
      </w:pPr>
      <w:hyperlink r:id="rId2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https://arxiv.org/abs/2506.18829</w:t>
        </w:r>
      </w:hyperlink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rPr>
          <w:b w:val="1"/>
          <w:bCs w:val="1"/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color w:val="1155cc"/>
          <w:u w:val="single"/>
        </w:rPr>
      </w:pPr>
      <w:hyperlink r:id="rId2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https://www.sciencedirect.com/science/article/pii/S2199853125001234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https://www.mdpi.com/1099-4300/20/10/783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color w:val="1155cc"/>
          <w:u w:val="single"/>
        </w:rPr>
      </w:pPr>
      <w:r w:rsidDel="00000000" w:rsidR="00000000" w:rsidRPr="00000000">
        <w:rPr>
          <w:rtl w:val="0"/>
        </w:rPr>
        <w:t xml:space="preserve">Harvard Lab Glossary</w:t>
      </w:r>
      <w:r w:rsidDel="00000000" w:rsidR="00000000" w:rsidRPr="00000000">
        <w:rPr>
          <w:b w:val="1"/>
          <w:bCs w:val="1"/>
          <w:rtl w:val="0"/>
        </w:rPr>
        <w:t xml:space="preserve">: </w:t>
      </w:r>
      <w:hyperlink r:id="rId2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https://atlas.hks.harvard.edu/glossary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Extension of Models: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https://www.pnas.org/doi/10.1073/pnas.0900943106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Primer (Non-Academic Source):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https://medium.com/@pedromilani14/the-concept-of-economic-complexity-a-primer-a236c1a8c8d9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Brainstorming: 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Illicit trafficking and its impact and contribution to GDP, how does it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resolver.ebsco.com/c/hvnjcg/result?sid=EBSCO:bth&amp;genre=article&amp;issn=02053292&amp;ISBN=&amp;volume=33&amp;issue=7&amp;date=20241201&amp;spage=3&amp;pages=3-20&amp;title=Economic%20Studies&amp;atitle=DYNAMICS%20OF%20ECONOMIC%20COMPLEXITY%20IN%20CANADA%3A%20A%20MULTIFACETED%20LONG-TERM%20ANALYSIS.&amp;aulast=Erkisi%2C%20Kemal&amp;id=DOI:" TargetMode="External"/><Relationship Id="rId22" Type="http://schemas.openxmlformats.org/officeDocument/2006/relationships/hyperlink" Target="https://resolver.ebsco.com/c/hvnjcg/result?sid=EBSCO:eoh&amp;genre=article&amp;issn=02255189&amp;ISBN=&amp;volume=45&amp;issue=2&amp;date=20240401&amp;spage=306&amp;pages=306-331&amp;title=Canadian%20Journal%20of%20Development%20Studies&amp;atitle=Does%20Economic%20Complexity%20Enhance%20Governance%20Quality%20in%20Africa%3F&amp;aulast=Djeunankan%2C%20Ronald&amp;id=DOI:" TargetMode="External"/><Relationship Id="rId21" Type="http://schemas.openxmlformats.org/officeDocument/2006/relationships/hyperlink" Target="https://resolver.ebsco.com/c/hvnjcg/result?sid=EBSCO:eoh&amp;genre=article&amp;issn=01013157&amp;ISBN=&amp;volume=44&amp;issue=4&amp;date=20241001&amp;spage=730&amp;pages=730-752&amp;title=Brazilian%20Journal%20of%20Political%20Economy%20/%20Revista%20de%20Economia%20Pol%C3%ADtica&amp;atitle=Economic%20complexity%20and%20elasticity%20ratio%3A%20a%20theoretical%20and%20empirical%20approach.&amp;aulast=MELLINI%2C%20ANDR%C3%89&amp;id=DOI:" TargetMode="External"/><Relationship Id="rId24" Type="http://schemas.openxmlformats.org/officeDocument/2006/relationships/hyperlink" Target="https://www.sciencedirect.com/science/article/pii/S004873332300077X" TargetMode="External"/><Relationship Id="rId23" Type="http://schemas.openxmlformats.org/officeDocument/2006/relationships/hyperlink" Target="https://resolver.ebsco.com/c/hvnjcg/result?sid=EBSCO:bth&amp;genre=article&amp;issn=09638199&amp;ISBN=&amp;volume=&amp;issue=&amp;date=20240829&amp;spage=1&amp;pages=1-25&amp;title=Journal%20of%20International%20Trade%20&amp;%20Economic%20Development&amp;atitle=Examining%20the%20effect%20of%20insurance%20development%20on%20economic%20complexity%3A%20Evidence%20from%20Africa.&amp;aulast=Cedric%2C%20Meytang&amp;id=DOI:10.1080/09638199.2024.239693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ciencedirect.com/science/article/abs/pii/S0305750X15309876" TargetMode="External"/><Relationship Id="rId26" Type="http://schemas.openxmlformats.org/officeDocument/2006/relationships/hyperlink" Target="https://arxiv.org/abs/2506.18829" TargetMode="External"/><Relationship Id="rId25" Type="http://schemas.openxmlformats.org/officeDocument/2006/relationships/hyperlink" Target="https://www.sciencedirect.com/science/article/pii/S0305750X15309876?utm_source=chatgpt.com" TargetMode="External"/><Relationship Id="rId28" Type="http://schemas.openxmlformats.org/officeDocument/2006/relationships/hyperlink" Target="https://atlas.hks.harvard.edu/glossary" TargetMode="External"/><Relationship Id="rId27" Type="http://schemas.openxmlformats.org/officeDocument/2006/relationships/hyperlink" Target="https://www.sciencedirect.com/science/article/pii/S2199853125001234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cielo.br/j/rep/a/cRTwtCNBPtFMn5rBg5p6sfd/?format=html&amp;lang=en" TargetMode="External"/><Relationship Id="rId29" Type="http://schemas.openxmlformats.org/officeDocument/2006/relationships/hyperlink" Target="https://www.pnas.org/doi/10.1073/pnas.0900943106" TargetMode="External"/><Relationship Id="rId7" Type="http://schemas.openxmlformats.org/officeDocument/2006/relationships/hyperlink" Target="https://arxiv.org/pdf/1707.05826" TargetMode="External"/><Relationship Id="rId8" Type="http://schemas.openxmlformats.org/officeDocument/2006/relationships/hyperlink" Target="https://arxiv.org/abs/2506.18829" TargetMode="External"/><Relationship Id="rId30" Type="http://schemas.openxmlformats.org/officeDocument/2006/relationships/hyperlink" Target="https://medium.com/@pedromilani14/the-concept-of-economic-complexity-a-primer-a236c1a8c8d9" TargetMode="External"/><Relationship Id="rId11" Type="http://schemas.openxmlformats.org/officeDocument/2006/relationships/hyperlink" Target="https://arxiv.org/abs/2509.17919" TargetMode="External"/><Relationship Id="rId10" Type="http://schemas.openxmlformats.org/officeDocument/2006/relationships/hyperlink" Target="https://www.sciencedirect.com/science/article/pii/S2199853125001234?utm_source=chatgpt.com" TargetMode="External"/><Relationship Id="rId13" Type="http://schemas.openxmlformats.org/officeDocument/2006/relationships/hyperlink" Target="https://arxiv.org/pdf/2503.04476" TargetMode="External"/><Relationship Id="rId12" Type="http://schemas.openxmlformats.org/officeDocument/2006/relationships/hyperlink" Target="https://arxiv.org/pdf/2512.13178" TargetMode="External"/><Relationship Id="rId15" Type="http://schemas.openxmlformats.org/officeDocument/2006/relationships/hyperlink" Target="https://www.nature.com/articles/s43247-023-00770-0" TargetMode="External"/><Relationship Id="rId14" Type="http://schemas.openxmlformats.org/officeDocument/2006/relationships/hyperlink" Target="https://www.nature.com/articles/srep00723" TargetMode="External"/><Relationship Id="rId17" Type="http://schemas.openxmlformats.org/officeDocument/2006/relationships/hyperlink" Target="https://www.sciencedirect.com/science/article/abs/pii/S0305750X15309876" TargetMode="External"/><Relationship Id="rId16" Type="http://schemas.openxmlformats.org/officeDocument/2006/relationships/hyperlink" Target="https://www.sciencedirect.com/science/article/abs/pii/S0165176520304420" TargetMode="External"/><Relationship Id="rId19" Type="http://schemas.openxmlformats.org/officeDocument/2006/relationships/hyperlink" Target="https://research-ebsco-com.ezproxy.cul.columbia.edu/c/mxdnr3/search/details/anxpotcken?db=eoh" TargetMode="External"/><Relationship Id="rId18" Type="http://schemas.openxmlformats.org/officeDocument/2006/relationships/hyperlink" Target="https://docs.google.com/presentation/d/1dStOQfwgNX5G-SoBgYKDYgn_2T6LDq6_Gmo5NMEeCaw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