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b w:val="0"/>
          <w:bCs w:val="0"/>
          <w:i w:val="1"/>
          <w:iCs w:val="1"/>
          <w:color w:val="444499"/>
          <w:sz w:val="20"/>
          <w:szCs w:val="20"/>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3" name="image5.png"/>
            <a:graphic>
              <a:graphicData uri="http://schemas.openxmlformats.org/drawingml/2006/picture">
                <pic:pic>
                  <pic:nvPicPr>
                    <pic:cNvPr descr="horizontal line" id="0" name="image5.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0" name="image27.png"/>
            <a:graphic>
              <a:graphicData uri="http://schemas.openxmlformats.org/drawingml/2006/picture">
                <pic:pic>
                  <pic:nvPicPr>
                    <pic:cNvPr id="0" name="image27.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Singapore</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rPr>
          <w:sz w:val="32"/>
          <w:szCs w:val="32"/>
        </w:rPr>
      </w:pPr>
      <w:r w:rsidDel="00000000" w:rsidR="00000000" w:rsidRPr="00000000">
        <w:rPr>
          <w:rFonts w:ascii="PT Sans Narrow" w:cs="PT Sans Narrow" w:eastAsia="PT Sans Narrow" w:hAnsi="PT Sans Narrow"/>
          <w:sz w:val="28"/>
          <w:szCs w:val="28"/>
          <w:rtl w:val="0"/>
        </w:rPr>
        <w:t xml:space="preserve">Alexandra Garcia, Kelly Mi, Margarita Demkina, Allison Lin, Helena Yang,  Jane Zhang, Daniel Xu, Ryo Shibata, </w:t>
      </w: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rtl w:val="0"/>
        </w:rPr>
      </w:r>
    </w:p>
    <w:p w:rsidR="00000000" w:rsidDel="00000000" w:rsidP="00000000" w:rsidRDefault="00000000" w:rsidRPr="00000000" w14:paraId="0000000A">
      <w:pPr>
        <w:pageBreakBefore w:val="0"/>
        <w:jc w:val="center"/>
        <w:rPr>
          <w:sz w:val="40"/>
          <w:szCs w:val="40"/>
        </w:rPr>
      </w:pPr>
      <w:r w:rsidDel="00000000" w:rsidR="00000000" w:rsidRPr="00000000">
        <w:rPr>
          <w:sz w:val="40"/>
          <w:szCs w:val="40"/>
          <w:rtl w:val="0"/>
        </w:rPr>
        <w:t xml:space="preserve">Optimal Industry Development Strategy for </w:t>
      </w:r>
      <w:r w:rsidDel="00000000" w:rsidR="00000000" w:rsidRPr="00000000">
        <w:rPr>
          <w:sz w:val="40"/>
          <w:szCs w:val="40"/>
          <w:rtl w:val="0"/>
        </w:rPr>
        <w:t xml:space="preserve">Singapore</w:t>
      </w:r>
      <w:r w:rsidDel="00000000" w:rsidR="00000000" w:rsidRPr="00000000">
        <w:rPr>
          <w:rtl w:val="0"/>
        </w:rPr>
      </w:r>
    </w:p>
    <w:p w:rsidR="00000000" w:rsidDel="00000000" w:rsidP="00000000" w:rsidRDefault="00000000" w:rsidRPr="00000000" w14:paraId="0000000B">
      <w:pPr>
        <w:pageBreakBefore w:val="0"/>
        <w:jc w:val="center"/>
        <w:rPr>
          <w:sz w:val="40"/>
          <w:szCs w:val="40"/>
        </w:rPr>
      </w:pPr>
      <w:r w:rsidDel="00000000" w:rsidR="00000000" w:rsidRPr="00000000">
        <w:rPr>
          <w:rtl w:val="0"/>
        </w:rPr>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D">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E">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Singapore</w:t>
      </w:r>
      <w:r w:rsidDel="00000000" w:rsidR="00000000" w:rsidRPr="00000000">
        <w:rPr>
          <w:rtl w:val="0"/>
        </w:rPr>
        <w:t xml:space="preserve"> went through during the period from 2013 to 2021. Specifically, we dive into the topic through a macroeconomic overview of </w:t>
      </w:r>
      <w:r w:rsidDel="00000000" w:rsidR="00000000" w:rsidRPr="00000000">
        <w:rPr>
          <w:rtl w:val="0"/>
        </w:rPr>
        <w:t xml:space="preserve">Singapore</w:t>
      </w:r>
      <w:r w:rsidDel="00000000" w:rsidR="00000000" w:rsidRPr="00000000">
        <w:rPr>
          <w:rtl w:val="0"/>
        </w:rPr>
        <w:t xml:space="preserve"> from the perspective of Gross Domestic Product (GDP) and Economic Complexity Index (ECI), which reflect countries’ production capability and production structure, respectively. We find that during the period of our interest, </w:t>
      </w:r>
      <w:r w:rsidDel="00000000" w:rsidR="00000000" w:rsidRPr="00000000">
        <w:rPr>
          <w:rtl w:val="0"/>
        </w:rPr>
        <w:t xml:space="preserve">Singapore</w:t>
      </w:r>
      <w:r w:rsidDel="00000000" w:rsidR="00000000" w:rsidRPr="00000000">
        <w:rPr>
          <w:rtl w:val="0"/>
        </w:rPr>
        <w:t xml:space="preserve"> demonstrated a </w:t>
      </w:r>
      <w:r w:rsidDel="00000000" w:rsidR="00000000" w:rsidRPr="00000000">
        <w:rPr>
          <w:rtl w:val="0"/>
        </w:rPr>
        <w:t xml:space="preserve">low</w:t>
      </w:r>
      <w:r w:rsidDel="00000000" w:rsidR="00000000" w:rsidRPr="00000000">
        <w:rPr>
          <w:rtl w:val="0"/>
        </w:rPr>
        <w:t xml:space="preserve"> level of economic growth with an average annual GDP growth rate of 3.6% between 2013 and 2018 and 2.31% between 2019 and 2021, with a </w:t>
      </w:r>
      <w:r w:rsidDel="00000000" w:rsidR="00000000" w:rsidRPr="00000000">
        <w:rPr>
          <w:rtl w:val="0"/>
        </w:rPr>
        <w:t xml:space="preserve">decreased</w:t>
      </w:r>
      <w:r w:rsidDel="00000000" w:rsidR="00000000" w:rsidRPr="00000000">
        <w:rPr>
          <w:rtl w:val="0"/>
        </w:rPr>
        <w:t xml:space="preserve"> economic complexity compared to other major developed and emerging economies.</w:t>
      </w:r>
    </w:p>
    <w:p w:rsidR="00000000" w:rsidDel="00000000" w:rsidP="00000000" w:rsidRDefault="00000000" w:rsidRPr="00000000" w14:paraId="0000000F">
      <w:pPr>
        <w:pageBreakBefore w:val="0"/>
        <w:jc w:val="both"/>
        <w:rPr/>
      </w:pP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t xml:space="preserve">The </w:t>
      </w:r>
      <w:r w:rsidDel="00000000" w:rsidR="00000000" w:rsidRPr="00000000">
        <w:rPr>
          <w:rtl w:val="0"/>
        </w:rPr>
        <w:t xml:space="preserve">negative</w:t>
      </w:r>
      <w:r w:rsidDel="00000000" w:rsidR="00000000" w:rsidRPr="00000000">
        <w:rPr>
          <w:rtl w:val="0"/>
        </w:rPr>
        <w:t xml:space="preserve"> progress during the period, we believe, can be partially explained through the analysis of the economic and product complexity structure of </w:t>
      </w:r>
      <w:r w:rsidDel="00000000" w:rsidR="00000000" w:rsidRPr="00000000">
        <w:rPr>
          <w:rtl w:val="0"/>
        </w:rPr>
        <w:t xml:space="preserve">Singapore</w:t>
      </w:r>
      <w:r w:rsidDel="00000000" w:rsidR="00000000" w:rsidRPr="00000000">
        <w:rPr>
          <w:rtl w:val="0"/>
        </w:rPr>
        <w:t xml:space="preserve"> on the industry group level, as well as the </w:t>
      </w:r>
      <w:r w:rsidDel="00000000" w:rsidR="00000000" w:rsidRPr="00000000">
        <w:rPr>
          <w:rtl w:val="0"/>
        </w:rPr>
        <w:t xml:space="preserve">declining</w:t>
      </w:r>
      <w:r w:rsidDel="00000000" w:rsidR="00000000" w:rsidRPr="00000000">
        <w:rPr>
          <w:rtl w:val="0"/>
        </w:rPr>
        <w:t xml:space="preserve"> macro and microeconomic strategies. The product classification system we adopt allows us to measure the realized industry development for various industry groups and to observe that </w:t>
      </w:r>
      <w:r w:rsidDel="00000000" w:rsidR="00000000" w:rsidRPr="00000000">
        <w:rPr>
          <w:rtl w:val="0"/>
        </w:rPr>
        <w:t xml:space="preserve">Singapore</w:t>
      </w:r>
      <w:r w:rsidDel="00000000" w:rsidR="00000000" w:rsidRPr="00000000">
        <w:rPr>
          <w:rtl w:val="0"/>
        </w:rPr>
        <w:t xml:space="preserve"> </w:t>
      </w:r>
      <w:r w:rsidDel="00000000" w:rsidR="00000000" w:rsidRPr="00000000">
        <w:rPr>
          <w:rtl w:val="0"/>
        </w:rPr>
        <w:t xml:space="preserve">regressed</w:t>
      </w:r>
      <w:r w:rsidDel="00000000" w:rsidR="00000000" w:rsidRPr="00000000">
        <w:rPr>
          <w:rtl w:val="0"/>
        </w:rPr>
        <w:t xml:space="preserve"> in developing most of its industries during the period while its </w:t>
      </w:r>
      <w:r w:rsidDel="00000000" w:rsidR="00000000" w:rsidRPr="00000000">
        <w:rPr>
          <w:rtl w:val="0"/>
        </w:rPr>
        <w:t xml:space="preserve">developed and emergin</w:t>
      </w:r>
      <w:r w:rsidDel="00000000" w:rsidR="00000000" w:rsidRPr="00000000">
        <w:rPr>
          <w:rtl w:val="0"/>
        </w:rPr>
        <w:t xml:space="preserve">g counterparts and economies around the globe also adopted complex and progressive paths with variable degrees of success.</w:t>
      </w:r>
    </w:p>
    <w:p w:rsidR="00000000" w:rsidDel="00000000" w:rsidP="00000000" w:rsidRDefault="00000000" w:rsidRPr="00000000" w14:paraId="00000011">
      <w:pPr>
        <w:pageBreakBefore w:val="0"/>
        <w:jc w:val="both"/>
        <w:rPr/>
      </w:pPr>
      <w:r w:rsidDel="00000000" w:rsidR="00000000" w:rsidRPr="00000000">
        <w:rPr>
          <w:rtl w:val="0"/>
        </w:rPr>
      </w:r>
    </w:p>
    <w:p w:rsidR="00000000" w:rsidDel="00000000" w:rsidP="00000000" w:rsidRDefault="00000000" w:rsidRPr="00000000" w14:paraId="00000012">
      <w:pPr>
        <w:pageBreakBefore w:val="0"/>
        <w:jc w:val="both"/>
        <w:rPr/>
      </w:pPr>
      <w:r w:rsidDel="00000000" w:rsidR="00000000" w:rsidRPr="00000000">
        <w:rPr>
          <w:rtl w:val="0"/>
        </w:rPr>
        <w:t xml:space="preserve">Based on our analysis of the opportunity gain and sensitivity analysis of major industry groups, </w:t>
      </w:r>
      <w:r w:rsidDel="00000000" w:rsidR="00000000" w:rsidRPr="00000000">
        <w:rPr>
          <w:rtl w:val="0"/>
        </w:rPr>
        <w:t xml:space="preserve">Singapore</w:t>
      </w:r>
      <w:r w:rsidDel="00000000" w:rsidR="00000000" w:rsidRPr="00000000">
        <w:rPr>
          <w:rtl w:val="0"/>
        </w:rPr>
        <w:t xml:space="preserve"> could further its gains by prioritizing Chemicals, Machinery and Construction in 2018. Three years later, in 2021, its focus should shift to the Energy Drilling and Mining and Precious Stones industries, which are also one of the more developed industries at the time. We further note that </w:t>
      </w:r>
      <w:r w:rsidDel="00000000" w:rsidR="00000000" w:rsidRPr="00000000">
        <w:rPr>
          <w:rtl w:val="0"/>
        </w:rPr>
        <w:t xml:space="preserve">Singapore</w:t>
      </w:r>
      <w:r w:rsidDel="00000000" w:rsidR="00000000" w:rsidRPr="00000000">
        <w:rPr>
          <w:rtl w:val="0"/>
        </w:rPr>
        <w:t xml:space="preserve"> has a </w:t>
      </w:r>
      <w:r w:rsidDel="00000000" w:rsidR="00000000" w:rsidRPr="00000000">
        <w:rPr>
          <w:rtl w:val="0"/>
        </w:rPr>
        <w:t xml:space="preserve">slightly</w:t>
      </w:r>
      <w:r w:rsidDel="00000000" w:rsidR="00000000" w:rsidRPr="00000000">
        <w:rPr>
          <w:rtl w:val="0"/>
        </w:rPr>
        <w:t xml:space="preserve"> mismatched development strategy that indicates a moderate level (compared to other </w:t>
      </w:r>
      <w:r w:rsidDel="00000000" w:rsidR="00000000" w:rsidRPr="00000000">
        <w:rPr>
          <w:rtl w:val="0"/>
        </w:rPr>
        <w:t xml:space="preserve">developed and emerging</w:t>
      </w:r>
      <w:r w:rsidDel="00000000" w:rsidR="00000000" w:rsidRPr="00000000">
        <w:rPr>
          <w:rtl w:val="0"/>
        </w:rPr>
        <w:t xml:space="preserve"> countries) of structural optimality on the complexity level, having an adjusted R-square of around</w:t>
      </w:r>
      <w:r w:rsidDel="00000000" w:rsidR="00000000" w:rsidRPr="00000000">
        <w:rPr>
          <w:rtl w:val="0"/>
        </w:rPr>
        <w:t xml:space="preserve"> -5.1% </w:t>
      </w:r>
      <w:r w:rsidDel="00000000" w:rsidR="00000000" w:rsidRPr="00000000">
        <w:rPr>
          <w:rtl w:val="0"/>
        </w:rPr>
        <w:t xml:space="preserve">in 2018 and a much higher score of 39.1% in 2021, demonstrating </w:t>
      </w:r>
      <w:r w:rsidDel="00000000" w:rsidR="00000000" w:rsidRPr="00000000">
        <w:rPr>
          <w:rtl w:val="0"/>
        </w:rPr>
        <w:t xml:space="preserve">shift and improvement</w:t>
      </w:r>
      <w:r w:rsidDel="00000000" w:rsidR="00000000" w:rsidRPr="00000000">
        <w:rPr>
          <w:rtl w:val="0"/>
        </w:rPr>
        <w:t xml:space="preserve"> in development.</w:t>
      </w:r>
      <w:r w:rsidDel="00000000" w:rsidR="00000000" w:rsidRPr="00000000">
        <w:rPr>
          <w:rtl w:val="0"/>
        </w:rPr>
        <w:t xml:space="preserve"> </w:t>
      </w:r>
      <w:r w:rsidDel="00000000" w:rsidR="00000000" w:rsidRPr="00000000">
        <w:rPr>
          <w:rtl w:val="0"/>
        </w:rPr>
        <w:t xml:space="preserve">Since a significant positive correlation exists between five-year GDP growth between 2013 and 2018 and the structural optimality index of an economy as we define and calculate, </w:t>
      </w:r>
      <w:r w:rsidDel="00000000" w:rsidR="00000000" w:rsidRPr="00000000">
        <w:rPr>
          <w:rtl w:val="0"/>
        </w:rPr>
        <w:t xml:space="preserve">Singapore</w:t>
      </w:r>
      <w:r w:rsidDel="00000000" w:rsidR="00000000" w:rsidRPr="00000000">
        <w:rPr>
          <w:rtl w:val="0"/>
        </w:rPr>
        <w:t xml:space="preserve"> indeed has a</w:t>
      </w:r>
      <w:r w:rsidDel="00000000" w:rsidR="00000000" w:rsidRPr="00000000">
        <w:rPr>
          <w:rtl w:val="0"/>
        </w:rPr>
        <w:t xml:space="preserve"> suboptimal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  </w:t>
      </w:r>
    </w:p>
    <w:p w:rsidR="00000000" w:rsidDel="00000000" w:rsidP="00000000" w:rsidRDefault="00000000" w:rsidRPr="00000000" w14:paraId="00000013">
      <w:pPr>
        <w:pageBreakBefore w:val="0"/>
        <w:jc w:val="both"/>
        <w:rPr/>
      </w:pPr>
      <w:r w:rsidDel="00000000" w:rsidR="00000000" w:rsidRPr="00000000">
        <w:rPr>
          <w:rtl w:val="0"/>
        </w:rPr>
      </w:r>
    </w:p>
    <w:p w:rsidR="00000000" w:rsidDel="00000000" w:rsidP="00000000" w:rsidRDefault="00000000" w:rsidRPr="00000000" w14:paraId="00000014">
      <w:pPr>
        <w:pageBreakBefore w:val="0"/>
        <w:jc w:val="both"/>
        <w:rPr/>
      </w:pPr>
      <w:r w:rsidDel="00000000" w:rsidR="00000000" w:rsidRPr="00000000">
        <w:rPr>
          <w:rtl w:val="0"/>
        </w:rPr>
        <w:t xml:space="preserve">The three years following showed a significant improvement in </w:t>
      </w:r>
      <w:r w:rsidDel="00000000" w:rsidR="00000000" w:rsidRPr="00000000">
        <w:rPr>
          <w:rtl w:val="0"/>
        </w:rPr>
        <w:t xml:space="preserve">Singapore</w:t>
      </w:r>
      <w:r w:rsidDel="00000000" w:rsidR="00000000" w:rsidRPr="00000000">
        <w:rPr>
          <w:rtl w:val="0"/>
        </w:rPr>
        <w:t xml:space="preserve">'s economic growth, boosting its position on the global scale. Its GDP recovered to above the pre-pandemic levels, and it saw a significant boost in the ECI, particularly compared to its peer countries. Its current strategy still has the viable potential upside to increase its performance and optimize its structure further.</w:t>
      </w:r>
    </w:p>
    <w:p w:rsidR="00000000" w:rsidDel="00000000" w:rsidP="00000000" w:rsidRDefault="00000000" w:rsidRPr="00000000" w14:paraId="00000015">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6">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7">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8">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Singapore</w:t>
      </w:r>
      <w:r w:rsidDel="00000000" w:rsidR="00000000" w:rsidRPr="00000000">
        <w:rPr>
          <w:rtl w:val="0"/>
        </w:rPr>
        <w:t xml:space="preserve"> went through during the period from 2019 to 2021, before and after the COVID pandemic, compared to its performance from 2013 to 2018. Specifically, we dive into the topic through a macroeconomic overview of </w:t>
      </w:r>
      <w:r w:rsidDel="00000000" w:rsidR="00000000" w:rsidRPr="00000000">
        <w:rPr>
          <w:rtl w:val="0"/>
        </w:rPr>
        <w:t xml:space="preserve">Singapore</w:t>
      </w:r>
      <w:r w:rsidDel="00000000" w:rsidR="00000000" w:rsidRPr="00000000">
        <w:rPr>
          <w:rtl w:val="0"/>
        </w:rPr>
        <w:t xml:space="preserve"> from the perspective of Gross Domestic Product (GDP) and Economic Complexity Index (ECI), which reflect countries’ production capability and production structure, respectively. We then analyze the industrial framework and changes of </w:t>
      </w:r>
      <w:r w:rsidDel="00000000" w:rsidR="00000000" w:rsidRPr="00000000">
        <w:rPr>
          <w:rtl w:val="0"/>
        </w:rPr>
        <w:t xml:space="preserve">Singapore</w:t>
      </w:r>
      <w:r w:rsidDel="00000000" w:rsidR="00000000" w:rsidRPr="00000000">
        <w:rPr>
          <w:rtl w:val="0"/>
        </w:rPr>
        <w:t xml:space="preserve">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w:t>
      </w:r>
      <w:r w:rsidDel="00000000" w:rsidR="00000000" w:rsidRPr="00000000">
        <w:rPr>
          <w:rtl w:val="0"/>
        </w:rPr>
        <w:t xml:space="preserve">Singapore</w:t>
      </w:r>
      <w:r w:rsidDel="00000000" w:rsidR="00000000" w:rsidRPr="00000000">
        <w:rPr>
          <w:rtl w:val="0"/>
        </w:rPr>
        <w:t xml:space="preserve">, as deduced from regression models we have established on a global scale, which take into account countries’ stances in their product space.</w:t>
      </w:r>
    </w:p>
    <w:p w:rsidR="00000000" w:rsidDel="00000000" w:rsidP="00000000" w:rsidRDefault="00000000" w:rsidRPr="00000000" w14:paraId="00000019">
      <w:pPr>
        <w:pageBreakBefore w:val="0"/>
        <w:jc w:val="both"/>
        <w:rPr/>
      </w:pPr>
      <w:r w:rsidDel="00000000" w:rsidR="00000000" w:rsidRPr="00000000">
        <w:rPr>
          <w:rtl w:val="0"/>
        </w:rPr>
      </w:r>
    </w:p>
    <w:p w:rsidR="00000000" w:rsidDel="00000000" w:rsidP="00000000" w:rsidRDefault="00000000" w:rsidRPr="00000000" w14:paraId="0000001A">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B">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C">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D">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E">
      <w:pPr>
        <w:pageBreakBefore w:val="0"/>
        <w:jc w:val="both"/>
        <w:rPr/>
      </w:pPr>
      <w:r w:rsidDel="00000000" w:rsidR="00000000" w:rsidRPr="00000000">
        <w:rPr>
          <w:rtl w:val="0"/>
        </w:rPr>
        <w:t xml:space="preserve">Figure 1a illustrates the time-series GDP results for </w:t>
      </w:r>
      <w:r w:rsidDel="00000000" w:rsidR="00000000" w:rsidRPr="00000000">
        <w:rPr>
          <w:rtl w:val="0"/>
        </w:rPr>
        <w:t xml:space="preserve">Singapore</w:t>
      </w:r>
      <w:r w:rsidDel="00000000" w:rsidR="00000000" w:rsidRPr="00000000">
        <w:rPr>
          <w:rtl w:val="0"/>
        </w:rPr>
        <w:t xml:space="preserve"> and four other major Asian economies (Indonesia, Thailand, China and Japan) from 2013 to 2018. Singapore ranks among its peers as a small but growing economy in terms of both GDP and GDP growth. During the period from 2013 to 2018, Singapore achieved an average annual growth of 3.6% in GDP. This number is slightly higher than the annual growth rate of the other four leading Asian economies, which have a geometric average growth rate of 3.0% and an arithmetic average growth rate of 3.2%. Compared with more developed economies on a global scale, the annual growth rate of 3.6% is comparable to countries such as the USA which has an average annual GDP increase of around 4% during the period.</w:t>
      </w:r>
    </w:p>
    <w:p w:rsidR="00000000" w:rsidDel="00000000" w:rsidP="00000000" w:rsidRDefault="00000000" w:rsidRPr="00000000" w14:paraId="0000001F">
      <w:pPr>
        <w:pageBreakBefore w:val="0"/>
        <w:jc w:val="both"/>
        <w:rPr/>
      </w:pPr>
      <w:r w:rsidDel="00000000" w:rsidR="00000000" w:rsidRPr="00000000">
        <w:rPr>
          <w:rtl w:val="0"/>
        </w:rPr>
      </w:r>
    </w:p>
    <w:p w:rsidR="00000000" w:rsidDel="00000000" w:rsidP="00000000" w:rsidRDefault="00000000" w:rsidRPr="00000000" w14:paraId="00000020">
      <w:pPr>
        <w:pageBreakBefore w:val="0"/>
        <w:jc w:val="both"/>
        <w:rPr/>
      </w:pPr>
      <w:r w:rsidDel="00000000" w:rsidR="00000000" w:rsidRPr="00000000">
        <w:rPr>
          <w:rtl w:val="0"/>
        </w:rPr>
        <w:t xml:space="preserve">Figure 1b shows the GDP levels for </w:t>
      </w:r>
      <w:r w:rsidDel="00000000" w:rsidR="00000000" w:rsidRPr="00000000">
        <w:rPr>
          <w:rtl w:val="0"/>
        </w:rPr>
        <w:t xml:space="preserve">Singapore</w:t>
      </w:r>
      <w:r w:rsidDel="00000000" w:rsidR="00000000" w:rsidRPr="00000000">
        <w:rPr>
          <w:rtl w:val="0"/>
        </w:rPr>
        <w:t xml:space="preserve"> and other major Asian economies (Indonesia, Thailand, China, and Japan) from 2019 to 2021. Similar to the other countries, </w:t>
      </w:r>
      <w:r w:rsidDel="00000000" w:rsidR="00000000" w:rsidRPr="00000000">
        <w:rPr>
          <w:rtl w:val="0"/>
        </w:rPr>
        <w:t xml:space="preserve">Singapore</w:t>
      </w:r>
      <w:r w:rsidDel="00000000" w:rsidR="00000000" w:rsidRPr="00000000">
        <w:rPr>
          <w:rtl w:val="0"/>
        </w:rPr>
        <w:t xml:space="preserve"> displayed a drop in GDP from 2019 to 2020 because of the pandemic, with all GDPs rebounding in 2021. Over these three years, </w:t>
      </w:r>
      <w:r w:rsidDel="00000000" w:rsidR="00000000" w:rsidRPr="00000000">
        <w:rPr>
          <w:rtl w:val="0"/>
        </w:rPr>
        <w:t xml:space="preserve">Singapore</w:t>
      </w:r>
      <w:r w:rsidDel="00000000" w:rsidR="00000000" w:rsidRPr="00000000">
        <w:rPr>
          <w:rtl w:val="0"/>
        </w:rPr>
        <w:t xml:space="preserve">’s average annual GDP growth rate (2.31%) is in the lead, as it is greater than Indonesia’s rate (2.21%), Thailand’s rate (-2.3%), and Japan’s rate (-1.22%), but less than</w:t>
      </w:r>
      <w:r w:rsidDel="00000000" w:rsidR="00000000" w:rsidRPr="00000000">
        <w:rPr>
          <w:rtl w:val="0"/>
        </w:rPr>
        <w:t xml:space="preserve"> </w:t>
      </w:r>
      <w:r w:rsidDel="00000000" w:rsidR="00000000" w:rsidRPr="00000000">
        <w:rPr>
          <w:rtl w:val="0"/>
        </w:rPr>
        <w:t xml:space="preserve">China’s rate (7.87%). </w:t>
      </w:r>
    </w:p>
    <w:p w:rsidR="00000000" w:rsidDel="00000000" w:rsidP="00000000" w:rsidRDefault="00000000" w:rsidRPr="00000000" w14:paraId="00000021">
      <w:pPr>
        <w:pageBreakBefore w:val="0"/>
        <w:jc w:val="both"/>
        <w:rPr/>
      </w:pPr>
      <w:r w:rsidDel="00000000" w:rsidR="00000000" w:rsidRPr="00000000">
        <w:rPr>
          <w:rtl w:val="0"/>
        </w:rPr>
      </w:r>
    </w:p>
    <w:p w:rsidR="00000000" w:rsidDel="00000000" w:rsidP="00000000" w:rsidRDefault="00000000" w:rsidRPr="00000000" w14:paraId="00000022">
      <w:pPr>
        <w:pageBreakBefore w:val="0"/>
        <w:jc w:val="both"/>
        <w:rPr/>
      </w:pPr>
      <w:r w:rsidDel="00000000" w:rsidR="00000000" w:rsidRPr="00000000">
        <w:rPr/>
        <w:drawing>
          <wp:inline distB="114300" distT="114300" distL="114300" distR="114300">
            <wp:extent cx="3176588" cy="1749014"/>
            <wp:effectExtent b="12700" l="12700" r="12700" t="12700"/>
            <wp:docPr id="24"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3176588" cy="1749014"/>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2433638" cy="1813528"/>
            <wp:effectExtent b="0" l="0" r="0" t="0"/>
            <wp:docPr id="26"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2433638" cy="1813528"/>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ageBreakBefore w:val="0"/>
        <w:rPr>
          <w:i w:val="1"/>
          <w:iCs w:val="1"/>
          <w:color w:val="444499"/>
          <w:sz w:val="20"/>
          <w:szCs w:val="20"/>
        </w:rPr>
      </w:pPr>
      <w:r w:rsidDel="00000000" w:rsidR="00000000" w:rsidRPr="00000000">
        <w:rPr>
          <w:rtl w:val="0"/>
        </w:rPr>
      </w:r>
    </w:p>
    <w:p w:rsidR="00000000" w:rsidDel="00000000" w:rsidP="00000000" w:rsidRDefault="00000000" w:rsidRPr="00000000" w14:paraId="00000024">
      <w:pPr>
        <w:pageBreakBefore w:val="0"/>
        <w:jc w:val="center"/>
        <w:rPr>
          <w:sz w:val="22"/>
          <w:szCs w:val="22"/>
        </w:rPr>
      </w:pPr>
      <w:r w:rsidDel="00000000" w:rsidR="00000000" w:rsidRPr="00000000">
        <w:rPr>
          <w:sz w:val="22"/>
          <w:szCs w:val="22"/>
          <w:rtl w:val="0"/>
        </w:rPr>
        <w:t xml:space="preserve">Figures 1a and 1b. GDP Comparison Among Peer Countries (left: 2013-2018; right: 2019-2021)</w:t>
      </w:r>
    </w:p>
    <w:p w:rsidR="00000000" w:rsidDel="00000000" w:rsidP="00000000" w:rsidRDefault="00000000" w:rsidRPr="00000000" w14:paraId="00000025">
      <w:pPr>
        <w:pageBreakBefore w:val="0"/>
        <w:jc w:val="left"/>
        <w:rPr/>
      </w:pPr>
      <w:r w:rsidDel="00000000" w:rsidR="00000000" w:rsidRPr="00000000">
        <w:rPr>
          <w:rtl w:val="0"/>
        </w:rPr>
      </w:r>
    </w:p>
    <w:p w:rsidR="00000000" w:rsidDel="00000000" w:rsidP="00000000" w:rsidRDefault="00000000" w:rsidRPr="00000000" w14:paraId="00000026">
      <w:pPr>
        <w:pageBreakBefore w:val="0"/>
        <w:jc w:val="left"/>
        <w:rPr/>
      </w:pPr>
      <w:r w:rsidDel="00000000" w:rsidR="00000000" w:rsidRPr="00000000">
        <w:rPr>
          <w:rtl w:val="0"/>
        </w:rPr>
      </w:r>
    </w:p>
    <w:p w:rsidR="00000000" w:rsidDel="00000000" w:rsidP="00000000" w:rsidRDefault="00000000" w:rsidRPr="00000000" w14:paraId="00000027">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8">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Figures 2a and 2b.</w:t>
      </w:r>
    </w:p>
    <w:p w:rsidR="00000000" w:rsidDel="00000000" w:rsidP="00000000" w:rsidRDefault="00000000" w:rsidRPr="00000000" w14:paraId="00000029">
      <w:pPr>
        <w:pageBreakBefore w:val="0"/>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As shown, Singapore exhibits a stably high production capability from 2013 to 2018, as measured by ECI. This is in direct contrast to the other Asian economies such as Indonesia, which demonstrates a huge disadvantage in both ECI growth rate and GDP growth rate. </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pageBreakBefore w:val="0"/>
        <w:jc w:val="both"/>
        <w:rPr/>
      </w:pPr>
      <w:r w:rsidDel="00000000" w:rsidR="00000000" w:rsidRPr="00000000">
        <w:rPr>
          <w:rtl w:val="0"/>
        </w:rPr>
      </w:r>
    </w:p>
    <w:p w:rsidR="00000000" w:rsidDel="00000000" w:rsidP="00000000" w:rsidRDefault="00000000" w:rsidRPr="00000000" w14:paraId="0000002D">
      <w:pPr>
        <w:pageBreakBefore w:val="0"/>
        <w:jc w:val="both"/>
        <w:rPr/>
      </w:pPr>
      <w:r w:rsidDel="00000000" w:rsidR="00000000" w:rsidRPr="00000000">
        <w:rPr>
          <w:rtl w:val="0"/>
        </w:rPr>
        <w:t xml:space="preserve">The comparable countries </w:t>
      </w:r>
      <w:r w:rsidDel="00000000" w:rsidR="00000000" w:rsidRPr="00000000">
        <w:rPr>
          <w:rtl w:val="0"/>
        </w:rPr>
        <w:t xml:space="preserve">maintain a small change in ECI level between 2019 and 2020, with a sharp change between 2020 and 2021.</w:t>
      </w:r>
      <w:r w:rsidDel="00000000" w:rsidR="00000000" w:rsidRPr="00000000">
        <w:rPr>
          <w:rtl w:val="0"/>
        </w:rPr>
        <w:t xml:space="preserve"> </w:t>
      </w:r>
      <w:r w:rsidDel="00000000" w:rsidR="00000000" w:rsidRPr="00000000">
        <w:rPr>
          <w:rtl w:val="0"/>
        </w:rPr>
        <w:t xml:space="preserve">Singapore and peer countries such as Japan and China saw significant decline in ECI values. </w:t>
      </w:r>
      <w:r w:rsidDel="00000000" w:rsidR="00000000" w:rsidRPr="00000000">
        <w:rPr>
          <w:rtl w:val="0"/>
        </w:rPr>
        <w:t xml:space="preserve">Singapore</w:t>
      </w:r>
      <w:r w:rsidDel="00000000" w:rsidR="00000000" w:rsidRPr="00000000">
        <w:rPr>
          <w:rtl w:val="0"/>
        </w:rPr>
        <w:t xml:space="preserve"> has seen a -247.91% increase in its ECI, which is less than Indonesia's (224.61%), China's (-195.21%), and Japan's (-197.52%).</w:t>
      </w:r>
    </w:p>
    <w:p w:rsidR="00000000" w:rsidDel="00000000" w:rsidP="00000000" w:rsidRDefault="00000000" w:rsidRPr="00000000" w14:paraId="0000002E">
      <w:pPr>
        <w:pageBreakBefore w:val="0"/>
        <w:jc w:val="both"/>
        <w:rPr/>
      </w:pPr>
      <w:r w:rsidDel="00000000" w:rsidR="00000000" w:rsidRPr="00000000">
        <w:rPr>
          <w:rtl w:val="0"/>
        </w:rPr>
      </w:r>
    </w:p>
    <w:p w:rsidR="00000000" w:rsidDel="00000000" w:rsidP="00000000" w:rsidRDefault="00000000" w:rsidRPr="00000000" w14:paraId="0000002F">
      <w:pPr>
        <w:rPr/>
      </w:pPr>
      <w:r w:rsidDel="00000000" w:rsidR="00000000" w:rsidRPr="00000000">
        <w:rPr/>
        <w:drawing>
          <wp:inline distB="114300" distT="114300" distL="114300" distR="114300">
            <wp:extent cx="2909888" cy="1804508"/>
            <wp:effectExtent b="12700" l="12700" r="12700" t="12700"/>
            <wp:docPr id="4"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2909888" cy="1804508"/>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2509838" cy="1894779"/>
            <wp:effectExtent b="0" l="0" r="0" t="0"/>
            <wp:docPr id="22"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2509838" cy="1894779"/>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ageBreakBefore w:val="0"/>
        <w:jc w:val="both"/>
        <w:rPr/>
      </w:pPr>
      <w:r w:rsidDel="00000000" w:rsidR="00000000" w:rsidRPr="00000000">
        <w:rPr>
          <w:rtl w:val="0"/>
        </w:rPr>
      </w:r>
    </w:p>
    <w:p w:rsidR="00000000" w:rsidDel="00000000" w:rsidP="00000000" w:rsidRDefault="00000000" w:rsidRPr="00000000" w14:paraId="00000031">
      <w:pPr>
        <w:pageBreakBefore w:val="0"/>
        <w:jc w:val="left"/>
        <w:rPr/>
      </w:pPr>
      <w:r w:rsidDel="00000000" w:rsidR="00000000" w:rsidRPr="00000000">
        <w:rPr>
          <w:rtl w:val="0"/>
        </w:rPr>
        <w:t xml:space="preserve">    </w:t>
      </w:r>
    </w:p>
    <w:p w:rsidR="00000000" w:rsidDel="00000000" w:rsidP="00000000" w:rsidRDefault="00000000" w:rsidRPr="00000000" w14:paraId="00000032">
      <w:pPr>
        <w:pageBreakBefore w:val="0"/>
        <w:jc w:val="center"/>
        <w:rPr/>
      </w:pPr>
      <w:r w:rsidDel="00000000" w:rsidR="00000000" w:rsidRPr="00000000">
        <w:rPr>
          <w:rtl w:val="0"/>
        </w:rPr>
        <w:t xml:space="preserve">   </w:t>
      </w:r>
      <w:r w:rsidDel="00000000" w:rsidR="00000000" w:rsidRPr="00000000">
        <w:rPr>
          <w:sz w:val="22"/>
          <w:szCs w:val="22"/>
          <w:rtl w:val="0"/>
        </w:rPr>
        <w:t xml:space="preserve">    Figures 2a and 2b. ECI Comparison Among Peer Countries (left: 2013-2018; right: 2019-2021) </w:t>
      </w:r>
      <w:r w:rsidDel="00000000" w:rsidR="00000000" w:rsidRPr="00000000">
        <w:rPr>
          <w:rtl w:val="0"/>
        </w:rPr>
        <w:t xml:space="preserve">                        </w:t>
      </w:r>
    </w:p>
    <w:p w:rsidR="00000000" w:rsidDel="00000000" w:rsidP="00000000" w:rsidRDefault="00000000" w:rsidRPr="00000000" w14:paraId="00000033">
      <w:pPr>
        <w:pageBreakBefore w:val="0"/>
        <w:jc w:val="left"/>
        <w:rPr/>
      </w:pPr>
      <w:r w:rsidDel="00000000" w:rsidR="00000000" w:rsidRPr="00000000">
        <w:rPr>
          <w:rtl w:val="0"/>
        </w:rPr>
      </w:r>
    </w:p>
    <w:p w:rsidR="00000000" w:rsidDel="00000000" w:rsidP="00000000" w:rsidRDefault="00000000" w:rsidRPr="00000000" w14:paraId="00000034">
      <w:pPr>
        <w:pageBreakBefore w:val="0"/>
        <w:jc w:val="both"/>
        <w:rPr/>
      </w:pPr>
      <w:r w:rsidDel="00000000" w:rsidR="00000000" w:rsidRPr="00000000">
        <w:rPr>
          <w:rtl w:val="0"/>
        </w:rPr>
        <w:t xml:space="preserve">Figures 3a and 3b offer a further comparison of GDP Growth and ECI over the time span from 2013 to 2021 for </w:t>
      </w:r>
      <w:r w:rsidDel="00000000" w:rsidR="00000000" w:rsidRPr="00000000">
        <w:rPr>
          <w:rtl w:val="0"/>
        </w:rPr>
        <w:t xml:space="preserve">Singapore</w:t>
      </w:r>
      <w:r w:rsidDel="00000000" w:rsidR="00000000" w:rsidRPr="00000000">
        <w:rPr>
          <w:rtl w:val="0"/>
        </w:rPr>
        <w:t xml:space="preserve">. </w:t>
      </w:r>
      <w:r w:rsidDel="00000000" w:rsidR="00000000" w:rsidRPr="00000000">
        <w:rPr>
          <w:rtl w:val="0"/>
        </w:rPr>
        <w:t xml:space="preserve">Similar to the GDP drop and further increase from 2013 to 2018, the GDP growth during the period from 2019 to 2021 is accompanied by a similarly volatile increase in ECI.</w:t>
      </w:r>
      <w:r w:rsidDel="00000000" w:rsidR="00000000" w:rsidRPr="00000000">
        <w:rPr>
          <w:rtl w:val="0"/>
        </w:rPr>
        <w:t xml:space="preserve"> The results show that the economic growth experienced by </w:t>
      </w:r>
      <w:r w:rsidDel="00000000" w:rsidR="00000000" w:rsidRPr="00000000">
        <w:rPr>
          <w:rtl w:val="0"/>
        </w:rPr>
        <w:t xml:space="preserve">Singapore</w:t>
      </w:r>
      <w:r w:rsidDel="00000000" w:rsidR="00000000" w:rsidRPr="00000000">
        <w:rPr>
          <w:rtl w:val="0"/>
        </w:rPr>
        <w:t xml:space="preserve"> during the period from 2013 to 2018 is </w:t>
      </w:r>
      <w:r w:rsidDel="00000000" w:rsidR="00000000" w:rsidRPr="00000000">
        <w:rPr>
          <w:rtl w:val="0"/>
        </w:rPr>
        <w:t xml:space="preserve">only partially consistent</w:t>
      </w:r>
      <w:r w:rsidDel="00000000" w:rsidR="00000000" w:rsidRPr="00000000">
        <w:rPr>
          <w:rtl w:val="0"/>
        </w:rPr>
        <w:t xml:space="preserve"> with the predictions by ECI and that </w:t>
      </w:r>
      <w:r w:rsidDel="00000000" w:rsidR="00000000" w:rsidRPr="00000000">
        <w:rPr>
          <w:rtl w:val="0"/>
        </w:rPr>
        <w:t xml:space="preserve">Singapore</w:t>
      </w:r>
      <w:r w:rsidDel="00000000" w:rsidR="00000000" w:rsidRPr="00000000">
        <w:rPr>
          <w:rtl w:val="0"/>
        </w:rPr>
        <w:t xml:space="preserve"> made </w:t>
      </w:r>
      <w:r w:rsidDel="00000000" w:rsidR="00000000" w:rsidRPr="00000000">
        <w:rPr>
          <w:rtl w:val="0"/>
        </w:rPr>
        <w:t xml:space="preserve">wea</w:t>
      </w:r>
      <w:r w:rsidDel="00000000" w:rsidR="00000000" w:rsidRPr="00000000">
        <w:rPr>
          <w:rtl w:val="0"/>
        </w:rPr>
        <w:t xml:space="preserve">k progress towards effectively developing a competitive product space that helps to accumulate complicated knowledge and technology. </w:t>
      </w:r>
      <w:r w:rsidDel="00000000" w:rsidR="00000000" w:rsidRPr="00000000">
        <w:rPr>
          <w:rtl w:val="0"/>
        </w:rPr>
        <w:t xml:space="preserve">For the period 2019 to 2021, the ECI did not follow GDP trends</w:t>
      </w:r>
      <w:r w:rsidDel="00000000" w:rsidR="00000000" w:rsidRPr="00000000">
        <w:rPr>
          <w:rtl w:val="0"/>
        </w:rPr>
        <w:t xml:space="preserve">. In order to provide a more concrete answer to why this has happened, we will dive into an analysis of </w:t>
      </w:r>
      <w:r w:rsidDel="00000000" w:rsidR="00000000" w:rsidRPr="00000000">
        <w:rPr>
          <w:rtl w:val="0"/>
        </w:rPr>
        <w:t xml:space="preserve">Singapore</w:t>
      </w:r>
      <w:r w:rsidDel="00000000" w:rsidR="00000000" w:rsidRPr="00000000">
        <w:rPr>
          <w:rtl w:val="0"/>
        </w:rPr>
        <w:t xml:space="preserve">’s production structure and its product space designs in the next few sections.</w:t>
      </w:r>
    </w:p>
    <w:p w:rsidR="00000000" w:rsidDel="00000000" w:rsidP="00000000" w:rsidRDefault="00000000" w:rsidRPr="00000000" w14:paraId="00000035">
      <w:pPr>
        <w:pageBreakBefore w:val="0"/>
        <w:jc w:val="both"/>
        <w:rPr/>
      </w:pPr>
      <w:r w:rsidDel="00000000" w:rsidR="00000000" w:rsidRPr="00000000">
        <w:rPr>
          <w:rtl w:val="0"/>
        </w:rPr>
      </w:r>
    </w:p>
    <w:p w:rsidR="00000000" w:rsidDel="00000000" w:rsidP="00000000" w:rsidRDefault="00000000" w:rsidRPr="00000000" w14:paraId="00000036">
      <w:pPr>
        <w:rPr/>
      </w:pPr>
      <w:r w:rsidDel="00000000" w:rsidR="00000000" w:rsidRPr="00000000">
        <w:rPr/>
        <w:drawing>
          <wp:inline distB="114300" distT="114300" distL="114300" distR="114300">
            <wp:extent cx="2776538" cy="1798754"/>
            <wp:effectExtent b="12700" l="12700" r="12700" t="12700"/>
            <wp:docPr id="23"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2776538" cy="1798754"/>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2843213" cy="1914430"/>
            <wp:effectExtent b="0" l="0" r="0" t="0"/>
            <wp:docPr id="8"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2843213" cy="191443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ageBreakBefore w:val="0"/>
        <w:jc w:val="both"/>
        <w:rPr/>
      </w:pPr>
      <w:r w:rsidDel="00000000" w:rsidR="00000000" w:rsidRPr="00000000">
        <w:rPr>
          <w:rtl w:val="0"/>
        </w:rPr>
      </w:r>
    </w:p>
    <w:p w:rsidR="00000000" w:rsidDel="00000000" w:rsidP="00000000" w:rsidRDefault="00000000" w:rsidRPr="00000000" w14:paraId="00000038">
      <w:pPr>
        <w:jc w:val="center"/>
        <w:rPr>
          <w:b w:val="0"/>
          <w:bCs w:val="0"/>
          <w:i w:val="1"/>
          <w:iCs w:val="1"/>
          <w:color w:val="444499"/>
          <w:sz w:val="20"/>
          <w:szCs w:val="20"/>
        </w:rPr>
      </w:pPr>
      <w:r w:rsidDel="00000000" w:rsidR="00000000" w:rsidRPr="00000000">
        <w:rPr>
          <w:sz w:val="22"/>
          <w:szCs w:val="22"/>
          <w:rtl w:val="0"/>
        </w:rPr>
        <w:t xml:space="preserve">Figures 3a and 3b. GDP Growth and ECI for</w:t>
      </w:r>
      <w:r w:rsidDel="00000000" w:rsidR="00000000" w:rsidRPr="00000000">
        <w:rPr>
          <w:sz w:val="22"/>
          <w:szCs w:val="22"/>
          <w:rtl w:val="0"/>
        </w:rPr>
        <w:t xml:space="preserve"> Singapore</w:t>
      </w:r>
      <w:r w:rsidDel="00000000" w:rsidR="00000000" w:rsidRPr="00000000">
        <w:rPr>
          <w:sz w:val="22"/>
          <w:szCs w:val="22"/>
          <w:rtl w:val="0"/>
        </w:rPr>
        <w:t xml:space="preserve"> (left: 2013-2018; right: 2019-2021)</w:t>
      </w:r>
      <w:r w:rsidDel="00000000" w:rsidR="00000000" w:rsidRPr="00000000">
        <w:rPr>
          <w:rtl w:val="0"/>
        </w:rPr>
      </w:r>
    </w:p>
    <w:p w:rsidR="00000000" w:rsidDel="00000000" w:rsidP="00000000" w:rsidRDefault="00000000" w:rsidRPr="00000000" w14:paraId="00000039">
      <w:pPr>
        <w:pageBreakBefore w:val="0"/>
        <w:jc w:val="both"/>
        <w:rPr>
          <w:b w:val="1"/>
          <w:bCs w:val="1"/>
        </w:rPr>
      </w:pPr>
      <w:r w:rsidDel="00000000" w:rsidR="00000000" w:rsidRPr="00000000">
        <w:rPr>
          <w:rtl w:val="0"/>
        </w:rPr>
      </w:r>
    </w:p>
    <w:p w:rsidR="00000000" w:rsidDel="00000000" w:rsidP="00000000" w:rsidRDefault="00000000" w:rsidRPr="00000000" w14:paraId="0000003A">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B">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C">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D">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E">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3F">
      <w:pPr>
        <w:pageBreakBefore w:val="0"/>
        <w:jc w:val="both"/>
        <w:rPr/>
      </w:pPr>
      <w:r w:rsidDel="00000000" w:rsidR="00000000" w:rsidRPr="00000000">
        <w:rPr>
          <w:rtl w:val="0"/>
        </w:rPr>
      </w:r>
    </w:p>
    <w:p w:rsidR="00000000" w:rsidDel="00000000" w:rsidP="00000000" w:rsidRDefault="00000000" w:rsidRPr="00000000" w14:paraId="00000040">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41">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42">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43">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52">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D">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E">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F">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60">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61">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62">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63">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64">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65">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66">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7">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68">
      <w:pPr>
        <w:pageBreakBefore w:val="0"/>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69">
      <w:pPr>
        <w:pageBreakBefore w:val="0"/>
        <w:jc w:val="both"/>
        <w:rPr/>
      </w:pPr>
      <w:r w:rsidDel="00000000" w:rsidR="00000000" w:rsidRPr="00000000">
        <w:rPr>
          <w:rtl w:val="0"/>
        </w:rPr>
      </w:r>
    </w:p>
    <w:p w:rsidR="00000000" w:rsidDel="00000000" w:rsidP="00000000" w:rsidRDefault="00000000" w:rsidRPr="00000000" w14:paraId="0000006A">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6B">
      <w:pPr>
        <w:pageBreakBefore w:val="0"/>
        <w:jc w:val="both"/>
        <w:rPr/>
      </w:pPr>
      <w:r w:rsidDel="00000000" w:rsidR="00000000" w:rsidRPr="00000000">
        <w:rPr>
          <w:rtl w:val="0"/>
        </w:rPr>
      </w:r>
    </w:p>
    <w:p w:rsidR="00000000" w:rsidDel="00000000" w:rsidP="00000000" w:rsidRDefault="00000000" w:rsidRPr="00000000" w14:paraId="0000006C">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D">
            <w:pPr>
              <w:pageBreakBefore w:val="0"/>
              <w:jc w:val="center"/>
              <w:rPr/>
            </w:pPr>
            <w:r w:rsidDel="00000000" w:rsidR="00000000" w:rsidRPr="00000000">
              <w:rPr>
                <w:rtl w:val="0"/>
              </w:rPr>
            </w:r>
          </w:p>
        </w:tc>
        <w:tc>
          <w:tcPr/>
          <w:p w:rsidR="00000000" w:rsidDel="00000000" w:rsidP="00000000" w:rsidRDefault="00000000" w:rsidRPr="00000000" w14:paraId="0000006E">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F">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0">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1">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72">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73">
            <w:pPr>
              <w:pageBreakBefore w:val="0"/>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74">
            <w:pPr>
              <w:pageBreakBefore w:val="0"/>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75">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6">
            <w:pPr>
              <w:pageBreakBefore w:val="0"/>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77">
            <w:pPr>
              <w:pageBreakBefore w:val="0"/>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78">
            <w:pPr>
              <w:pageBreakBefore w:val="0"/>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79">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A">
            <w:pPr>
              <w:pageBreakBefore w:val="0"/>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B">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C">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7D">
      <w:pPr>
        <w:pageBreakBefore w:val="0"/>
        <w:jc w:val="center"/>
        <w:rPr>
          <w:sz w:val="22"/>
          <w:szCs w:val="22"/>
        </w:rPr>
      </w:pPr>
      <w:r w:rsidDel="00000000" w:rsidR="00000000" w:rsidRPr="00000000">
        <w:rPr>
          <w:sz w:val="22"/>
          <w:szCs w:val="22"/>
          <w:rtl w:val="0"/>
        </w:rPr>
        <w:t xml:space="preserve">Table 2a.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7E">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F">
            <w:pPr>
              <w:pageBreakBefore w:val="0"/>
              <w:jc w:val="center"/>
              <w:rPr/>
            </w:pPr>
            <w:r w:rsidDel="00000000" w:rsidR="00000000" w:rsidRPr="00000000">
              <w:rPr>
                <w:rtl w:val="0"/>
              </w:rPr>
            </w:r>
          </w:p>
        </w:tc>
        <w:tc>
          <w:tcPr/>
          <w:p w:rsidR="00000000" w:rsidDel="00000000" w:rsidP="00000000" w:rsidRDefault="00000000" w:rsidRPr="00000000" w14:paraId="00000080">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81">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82">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83">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84">
            <w:pPr>
              <w:pageBreakBefore w:val="0"/>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85">
            <w:pPr>
              <w:pageBreakBefore w:val="0"/>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86">
            <w:pPr>
              <w:pageBreakBefore w:val="0"/>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87">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88">
            <w:pPr>
              <w:pageBreakBefore w:val="0"/>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89">
            <w:pPr>
              <w:pageBreakBefore w:val="0"/>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8A">
            <w:pPr>
              <w:pageBreakBefore w:val="0"/>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8B">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C">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D">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E">
            <w:pPr>
              <w:pageBreakBefore w:val="0"/>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8F">
      <w:pPr>
        <w:pageBreakBefore w:val="0"/>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90">
      <w:pPr>
        <w:pageBreakBefore w:val="0"/>
        <w:jc w:val="center"/>
        <w:rPr>
          <w:sz w:val="22"/>
          <w:szCs w:val="22"/>
        </w:rPr>
      </w:pPr>
      <w:r w:rsidDel="00000000" w:rsidR="00000000" w:rsidRPr="00000000">
        <w:rPr>
          <w:rtl w:val="0"/>
        </w:rPr>
      </w:r>
    </w:p>
    <w:p w:rsidR="00000000" w:rsidDel="00000000" w:rsidP="00000000" w:rsidRDefault="00000000" w:rsidRPr="00000000" w14:paraId="00000091">
      <w:pPr>
        <w:pageBreakBefore w:val="0"/>
        <w:jc w:val="both"/>
        <w:rPr>
          <w:b w:val="1"/>
          <w:bCs w:val="1"/>
        </w:rPr>
      </w:pPr>
      <w:r w:rsidDel="00000000" w:rsidR="00000000" w:rsidRPr="00000000">
        <w:rPr>
          <w:rtl w:val="0"/>
        </w:rPr>
      </w:r>
    </w:p>
    <w:p w:rsidR="00000000" w:rsidDel="00000000" w:rsidP="00000000" w:rsidRDefault="00000000" w:rsidRPr="00000000" w14:paraId="00000092">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93">
      <w:pPr>
        <w:pageBreakBefore w:val="0"/>
        <w:jc w:val="both"/>
        <w:rPr/>
      </w:pPr>
      <w:r w:rsidDel="00000000" w:rsidR="00000000" w:rsidRPr="00000000">
        <w:rPr>
          <w:rtl w:val="0"/>
        </w:rPr>
        <w:t xml:space="preserve">Based on the aforementioned product categorization, we aim to capture </w:t>
      </w:r>
      <w:r w:rsidDel="00000000" w:rsidR="00000000" w:rsidRPr="00000000">
        <w:rPr>
          <w:rtl w:val="0"/>
        </w:rPr>
        <w:t xml:space="preserve">Singapore'</w:t>
      </w:r>
      <w:r w:rsidDel="00000000" w:rsidR="00000000" w:rsidRPr="00000000">
        <w:rPr>
          <w:rtl w:val="0"/>
        </w:rPr>
        <w:t xml:space="preserve">s realized industry production strategy between 2013 and 2021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w:t>
      </w:r>
      <w:r w:rsidDel="00000000" w:rsidR="00000000" w:rsidRPr="00000000">
        <w:rPr>
          <w:rtl w:val="0"/>
        </w:rPr>
        <w:t xml:space="preserve">Singapore</w:t>
      </w:r>
      <w:r w:rsidDel="00000000" w:rsidR="00000000" w:rsidRPr="00000000">
        <w:rPr>
          <w:rtl w:val="0"/>
        </w:rPr>
        <w:t xml:space="preserve"> and the 18 product groups in 2021 and 2018 through the difference, where a positive RID indicates a shortening of the distance (i.e., advancement of the industry), and a negative RID indicates the reverse. It is notable that the number of industries with positive RID has </w:t>
      </w:r>
      <w:r w:rsidDel="00000000" w:rsidR="00000000" w:rsidRPr="00000000">
        <w:rPr>
          <w:rtl w:val="0"/>
        </w:rPr>
        <w:t xml:space="preserve">decreased</w:t>
      </w:r>
      <w:r w:rsidDel="00000000" w:rsidR="00000000" w:rsidRPr="00000000">
        <w:rPr>
          <w:rtl w:val="0"/>
        </w:rPr>
        <w:t xml:space="preserve"> from two to one from 2018 to 2021.</w:t>
      </w:r>
    </w:p>
    <w:p w:rsidR="00000000" w:rsidDel="00000000" w:rsidP="00000000" w:rsidRDefault="00000000" w:rsidRPr="00000000" w14:paraId="00000094">
      <w:pPr>
        <w:pageBreakBefore w:val="0"/>
        <w:jc w:val="both"/>
        <w:rPr/>
      </w:pPr>
      <w:r w:rsidDel="00000000" w:rsidR="00000000" w:rsidRPr="00000000">
        <w:rPr>
          <w:rtl w:val="0"/>
        </w:rPr>
      </w:r>
    </w:p>
    <w:tbl>
      <w:tblPr>
        <w:tblStyle w:val="Table4"/>
        <w:tblW w:w="5940.0" w:type="dxa"/>
        <w:jc w:val="center"/>
        <w:tblLayout w:type="fixed"/>
        <w:tblLook w:val="0600"/>
      </w:tblPr>
      <w:tblGrid>
        <w:gridCol w:w="2880"/>
        <w:gridCol w:w="1575"/>
        <w:gridCol w:w="1485"/>
        <w:tblGridChange w:id="0">
          <w:tblGrid>
            <w:gridCol w:w="2880"/>
            <w:gridCol w:w="1575"/>
            <w:gridCol w:w="1485"/>
          </w:tblGrid>
        </w:tblGridChange>
      </w:tblGrid>
      <w:tr>
        <w:trPr>
          <w:cantSplit w:val="0"/>
          <w:trHeight w:val="315" w:hRule="atLeast"/>
          <w:tblHeader w:val="1"/>
        </w:trPr>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rPr>
                <w:b w:val="1"/>
                <w:bCs w:val="1"/>
                <w:color w:val="ffffff"/>
                <w:sz w:val="20"/>
                <w:szCs w:val="20"/>
              </w:rPr>
            </w:pPr>
            <w:r w:rsidDel="00000000" w:rsidR="00000000" w:rsidRPr="00000000">
              <w:rPr>
                <w:b w:val="1"/>
                <w:bCs w:val="1"/>
                <w:color w:val="ffffff"/>
                <w:sz w:val="20"/>
                <w:szCs w:val="20"/>
                <w:rtl w:val="0"/>
              </w:rPr>
              <w:t xml:space="preserve">Category</w:t>
            </w:r>
          </w:p>
        </w:tc>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ffffff"/>
                <w:sz w:val="20"/>
                <w:szCs w:val="20"/>
              </w:rPr>
            </w:pPr>
            <w:r w:rsidDel="00000000" w:rsidR="00000000" w:rsidRPr="00000000">
              <w:rPr>
                <w:b w:val="1"/>
                <w:bCs w:val="1"/>
                <w:color w:val="ffffff"/>
                <w:sz w:val="20"/>
                <w:szCs w:val="20"/>
                <w:rtl w:val="0"/>
              </w:rPr>
              <w:t xml:space="preserve">RID (2021)</w:t>
            </w:r>
          </w:p>
        </w:tc>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ffffff"/>
                <w:sz w:val="20"/>
                <w:szCs w:val="20"/>
              </w:rPr>
            </w:pPr>
            <w:r w:rsidDel="00000000" w:rsidR="00000000" w:rsidRPr="00000000">
              <w:rPr>
                <w:b w:val="1"/>
                <w:bCs w:val="1"/>
                <w:color w:val="ffffff"/>
                <w:sz w:val="20"/>
                <w:szCs w:val="20"/>
                <w:rtl w:val="0"/>
              </w:rPr>
              <w:t xml:space="preserve">RID (2018)</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8">
            <w:pPr>
              <w:widowControl w:val="0"/>
              <w:spacing w:line="276" w:lineRule="auto"/>
              <w:ind w:left="180" w:firstLine="0"/>
              <w:rPr>
                <w:sz w:val="20"/>
                <w:szCs w:val="20"/>
              </w:rPr>
            </w:pPr>
            <w:r w:rsidDel="00000000" w:rsidR="00000000" w:rsidRPr="00000000">
              <w:rPr>
                <w:color w:val="7b7b7b"/>
                <w:sz w:val="20"/>
                <w:szCs w:val="20"/>
                <w:rtl w:val="0"/>
              </w:rPr>
              <w:t xml:space="preserve">D</w:t>
            </w:r>
            <w:r w:rsidDel="00000000" w:rsidR="00000000" w:rsidRPr="00000000">
              <w:rPr>
                <w:color w:val="7b7b7b"/>
                <w:sz w:val="20"/>
                <w:szCs w:val="20"/>
                <w:rtl w:val="0"/>
              </w:rPr>
              <w:t xml:space="preserve">aily Instruments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-0.037</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-0.064</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B">
            <w:pPr>
              <w:widowControl w:val="0"/>
              <w:spacing w:line="276" w:lineRule="auto"/>
              <w:ind w:left="180" w:firstLine="0"/>
              <w:rPr>
                <w:sz w:val="20"/>
                <w:szCs w:val="20"/>
              </w:rPr>
            </w:pPr>
            <w:r w:rsidDel="00000000" w:rsidR="00000000" w:rsidRPr="00000000">
              <w:rPr>
                <w:color w:val="7b7b7b"/>
                <w:sz w:val="20"/>
                <w:szCs w:val="20"/>
                <w:rtl w:val="0"/>
              </w:rPr>
              <w:t xml:space="preserve">Chemicals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-0.045</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-0.028</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E">
            <w:pPr>
              <w:widowControl w:val="0"/>
              <w:spacing w:line="276" w:lineRule="auto"/>
              <w:ind w:left="180" w:firstLine="0"/>
              <w:rPr>
                <w:sz w:val="20"/>
                <w:szCs w:val="20"/>
              </w:rPr>
            </w:pPr>
            <w:r w:rsidDel="00000000" w:rsidR="00000000" w:rsidRPr="00000000">
              <w:rPr>
                <w:color w:val="7b7b7b"/>
                <w:sz w:val="20"/>
                <w:szCs w:val="20"/>
                <w:rtl w:val="0"/>
              </w:rPr>
              <w:t xml:space="preserve">Weapons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0.006</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-0.026</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1">
            <w:pPr>
              <w:widowControl w:val="0"/>
              <w:spacing w:line="276" w:lineRule="auto"/>
              <w:ind w:left="180" w:firstLine="0"/>
              <w:rPr>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-0.041</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-0.020</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4">
            <w:pPr>
              <w:widowControl w:val="0"/>
              <w:spacing w:line="276" w:lineRule="auto"/>
              <w:ind w:left="180" w:firstLine="0"/>
              <w:rPr>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-0.000</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-0.107</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7">
            <w:pPr>
              <w:widowControl w:val="0"/>
              <w:spacing w:line="276" w:lineRule="auto"/>
              <w:ind w:left="180" w:firstLine="0"/>
              <w:rPr>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-0.009</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0.018</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A">
            <w:pPr>
              <w:widowControl w:val="0"/>
              <w:spacing w:line="276" w:lineRule="auto"/>
              <w:ind w:left="180" w:firstLine="0"/>
              <w:rPr>
                <w:sz w:val="20"/>
                <w:szCs w:val="20"/>
              </w:rPr>
            </w:pPr>
            <w:r w:rsidDel="00000000" w:rsidR="00000000" w:rsidRPr="00000000">
              <w:rPr>
                <w:color w:val="7b7b7b"/>
                <w:sz w:val="20"/>
                <w:szCs w:val="20"/>
                <w:rtl w:val="0"/>
              </w:rPr>
              <w:t xml:space="preserve">Metals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-0.063</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-0.032</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D">
            <w:pPr>
              <w:widowControl w:val="0"/>
              <w:spacing w:line="276" w:lineRule="auto"/>
              <w:ind w:left="180" w:firstLine="0"/>
              <w:rPr>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-0.015</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-0.022</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0">
            <w:pPr>
              <w:widowControl w:val="0"/>
              <w:spacing w:line="276" w:lineRule="auto"/>
              <w:ind w:left="180" w:firstLine="0"/>
              <w:rPr>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-0.045</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-0.063</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3">
            <w:pPr>
              <w:widowControl w:val="0"/>
              <w:spacing w:line="276" w:lineRule="auto"/>
              <w:ind w:left="180" w:firstLine="0"/>
              <w:rPr>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-0.058</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-0.008</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6">
            <w:pPr>
              <w:widowControl w:val="0"/>
              <w:spacing w:line="276" w:lineRule="auto"/>
              <w:ind w:left="180" w:firstLine="0"/>
              <w:rPr>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-0.013</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-0.016</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9">
            <w:pPr>
              <w:widowControl w:val="0"/>
              <w:spacing w:line="276" w:lineRule="auto"/>
              <w:ind w:left="180" w:firstLine="0"/>
              <w:rPr>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-0.053</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-0.015</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C">
            <w:pPr>
              <w:widowControl w:val="0"/>
              <w:spacing w:line="276" w:lineRule="auto"/>
              <w:ind w:left="180" w:firstLine="0"/>
              <w:rPr>
                <w:sz w:val="20"/>
                <w:szCs w:val="20"/>
              </w:rPr>
            </w:pPr>
            <w:r w:rsidDel="00000000" w:rsidR="00000000" w:rsidRPr="00000000">
              <w:rPr>
                <w:color w:val="7b7b7b"/>
                <w:sz w:val="20"/>
                <w:szCs w:val="20"/>
                <w:rtl w:val="0"/>
              </w:rPr>
              <w:t xml:space="preserve">Textile</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-0.015</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-0.022</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F">
            <w:pPr>
              <w:widowControl w:val="0"/>
              <w:spacing w:line="276" w:lineRule="auto"/>
              <w:ind w:left="180" w:firstLine="0"/>
              <w:rPr>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-0.010</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-0.090</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2">
            <w:pPr>
              <w:widowControl w:val="0"/>
              <w:spacing w:line="276" w:lineRule="auto"/>
              <w:ind w:left="180" w:firstLine="0"/>
              <w:rPr>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-0.037</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-0.020</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5">
            <w:pPr>
              <w:widowControl w:val="0"/>
              <w:spacing w:line="276" w:lineRule="auto"/>
              <w:ind w:left="180" w:firstLine="0"/>
              <w:rPr>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-0.046</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7">
            <w:pPr>
              <w:widowControl w:val="0"/>
              <w:spacing w:line="276" w:lineRule="auto"/>
              <w:rPr>
                <w:sz w:val="20"/>
                <w:szCs w:val="20"/>
              </w:rPr>
            </w:pPr>
            <w:r w:rsidDel="00000000" w:rsidR="00000000" w:rsidRPr="00000000">
              <w:rPr>
                <w:sz w:val="20"/>
                <w:szCs w:val="20"/>
                <w:rtl w:val="0"/>
              </w:rPr>
              <w:t xml:space="preserve">-0.017</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8">
            <w:pPr>
              <w:widowControl w:val="0"/>
              <w:spacing w:line="276" w:lineRule="auto"/>
              <w:ind w:left="180" w:firstLine="0"/>
              <w:rPr>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9">
            <w:pPr>
              <w:widowControl w:val="0"/>
              <w:spacing w:line="276" w:lineRule="auto"/>
              <w:rPr>
                <w:sz w:val="20"/>
                <w:szCs w:val="20"/>
              </w:rPr>
            </w:pPr>
            <w:r w:rsidDel="00000000" w:rsidR="00000000" w:rsidRPr="00000000">
              <w:rPr>
                <w:sz w:val="20"/>
                <w:szCs w:val="20"/>
                <w:rtl w:val="0"/>
              </w:rPr>
              <w:t xml:space="preserve">0.000</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A">
            <w:pPr>
              <w:widowControl w:val="0"/>
              <w:spacing w:line="276" w:lineRule="auto"/>
              <w:rPr>
                <w:sz w:val="20"/>
                <w:szCs w:val="20"/>
              </w:rPr>
            </w:pPr>
            <w:r w:rsidDel="00000000" w:rsidR="00000000" w:rsidRPr="00000000">
              <w:rPr>
                <w:sz w:val="20"/>
                <w:szCs w:val="20"/>
                <w:rtl w:val="0"/>
              </w:rPr>
              <w:t xml:space="preserve">0.000</w:t>
            </w:r>
          </w:p>
        </w:tc>
      </w:tr>
      <w:tr>
        <w:trPr>
          <w:cantSplit w:val="0"/>
          <w:trHeight w:val="246.24" w:hRule="atLeast"/>
          <w:tblHeader w:val="0"/>
        </w:trPr>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B">
            <w:pPr>
              <w:widowControl w:val="0"/>
              <w:spacing w:line="276" w:lineRule="auto"/>
              <w:ind w:left="180" w:firstLine="0"/>
              <w:rPr>
                <w:sz w:val="20"/>
                <w:szCs w:val="20"/>
              </w:rPr>
            </w:pPr>
            <w:r w:rsidDel="00000000" w:rsidR="00000000" w:rsidRPr="00000000">
              <w:rPr>
                <w:color w:val="7b7b7b"/>
                <w:sz w:val="20"/>
                <w:szCs w:val="20"/>
                <w:rtl w:val="0"/>
              </w:rPr>
              <w:t xml:space="preserve">Precious Stones</w:t>
            </w:r>
            <w:r w:rsidDel="00000000" w:rsidR="00000000" w:rsidRPr="00000000">
              <w:rPr>
                <w:rtl w:val="0"/>
              </w:rPr>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C">
            <w:pPr>
              <w:widowControl w:val="0"/>
              <w:spacing w:line="276" w:lineRule="auto"/>
              <w:rPr>
                <w:sz w:val="20"/>
                <w:szCs w:val="20"/>
              </w:rPr>
            </w:pPr>
            <w:r w:rsidDel="00000000" w:rsidR="00000000" w:rsidRPr="00000000">
              <w:rPr>
                <w:rtl w:val="0"/>
              </w:rPr>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D">
            <w:pPr>
              <w:widowControl w:val="0"/>
              <w:spacing w:line="276" w:lineRule="auto"/>
              <w:rPr>
                <w:sz w:val="20"/>
                <w:szCs w:val="20"/>
              </w:rPr>
            </w:pPr>
            <w:r w:rsidDel="00000000" w:rsidR="00000000" w:rsidRPr="00000000">
              <w:rPr>
                <w:rtl w:val="0"/>
              </w:rPr>
            </w:r>
          </w:p>
        </w:tc>
      </w:tr>
    </w:tbl>
    <w:p w:rsidR="00000000" w:rsidDel="00000000" w:rsidP="00000000" w:rsidRDefault="00000000" w:rsidRPr="00000000" w14:paraId="000000CE">
      <w:pPr>
        <w:pageBreakBefore w:val="0"/>
        <w:jc w:val="center"/>
        <w:rPr>
          <w:b w:val="1"/>
          <w:bCs w:val="1"/>
        </w:rPr>
      </w:pPr>
      <w:r w:rsidDel="00000000" w:rsidR="00000000" w:rsidRPr="00000000">
        <w:rPr>
          <w:sz w:val="22"/>
          <w:szCs w:val="22"/>
          <w:rtl w:val="0"/>
        </w:rPr>
        <w:t xml:space="preserve">Table 3. Realized Industry Development (RID) of </w:t>
      </w:r>
      <w:r w:rsidDel="00000000" w:rsidR="00000000" w:rsidRPr="00000000">
        <w:rPr>
          <w:sz w:val="22"/>
          <w:szCs w:val="22"/>
          <w:rtl w:val="0"/>
        </w:rPr>
        <w:t xml:space="preserve">Singapore</w:t>
      </w:r>
      <w:r w:rsidDel="00000000" w:rsidR="00000000" w:rsidRPr="00000000">
        <w:rPr>
          <w:rtl w:val="0"/>
        </w:rPr>
      </w:r>
    </w:p>
    <w:p w:rsidR="00000000" w:rsidDel="00000000" w:rsidP="00000000" w:rsidRDefault="00000000" w:rsidRPr="00000000" w14:paraId="000000CF">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D0">
      <w:pPr>
        <w:pageBreakBefore w:val="0"/>
        <w:jc w:val="both"/>
        <w:rPr/>
      </w:pPr>
      <w:r w:rsidDel="00000000" w:rsidR="00000000" w:rsidRPr="00000000">
        <w:rPr>
          <w:rtl w:val="0"/>
        </w:rPr>
        <w:t xml:space="preserve">Tables 4a-4b below summarize how the production strategy adopted by </w:t>
      </w:r>
      <w:r w:rsidDel="00000000" w:rsidR="00000000" w:rsidRPr="00000000">
        <w:rPr>
          <w:rtl w:val="0"/>
        </w:rPr>
        <w:t xml:space="preserve">Singapore</w:t>
      </w:r>
      <w:r w:rsidDel="00000000" w:rsidR="00000000" w:rsidRPr="00000000">
        <w:rPr>
          <w:rtl w:val="0"/>
        </w:rPr>
        <w:t xml:space="preserve"> compares with selected leading economies in the world across different years, as measured in RID. Leading economies such as France, the United States, and Germany gave a considerable level of attention to more advanced product groups such as high-complexity products and food and preparations in 2018 and precious stones, energy drilling and mining, and services and utilities in 2021.</w:t>
      </w:r>
    </w:p>
    <w:p w:rsidR="00000000" w:rsidDel="00000000" w:rsidP="00000000" w:rsidRDefault="00000000" w:rsidRPr="00000000" w14:paraId="000000D1">
      <w:pPr>
        <w:jc w:val="both"/>
        <w:rPr/>
      </w:pPr>
      <w:r w:rsidDel="00000000" w:rsidR="00000000" w:rsidRPr="00000000">
        <w:rPr>
          <w:rtl w:val="0"/>
        </w:rPr>
      </w:r>
    </w:p>
    <w:tbl>
      <w:tblPr>
        <w:tblStyle w:val="Table5"/>
        <w:tblW w:w="8955.0" w:type="dxa"/>
        <w:jc w:val="center"/>
        <w:tblLayout w:type="fixed"/>
        <w:tblLook w:val="04A0"/>
      </w:tblPr>
      <w:tblGrid>
        <w:gridCol w:w="1125"/>
        <w:gridCol w:w="2730"/>
        <w:gridCol w:w="2685"/>
        <w:gridCol w:w="2415"/>
        <w:tblGridChange w:id="0">
          <w:tblGrid>
            <w:gridCol w:w="1125"/>
            <w:gridCol w:w="2730"/>
            <w:gridCol w:w="2685"/>
            <w:gridCol w:w="2415"/>
          </w:tblGrid>
        </w:tblGridChange>
      </w:tblGrid>
      <w:tr>
        <w:trPr>
          <w:cantSplit w:val="0"/>
          <w:tblHeader w:val="0"/>
        </w:trPr>
        <w:tc>
          <w:tcPr>
            <w:vAlign w:val="center"/>
          </w:tcPr>
          <w:p w:rsidR="00000000" w:rsidDel="00000000" w:rsidP="00000000" w:rsidRDefault="00000000" w:rsidRPr="00000000" w14:paraId="000000D2">
            <w:pPr>
              <w:jc w:val="both"/>
              <w:rPr/>
            </w:pPr>
            <w:r w:rsidDel="00000000" w:rsidR="00000000" w:rsidRPr="00000000">
              <w:rPr>
                <w:rtl w:val="0"/>
              </w:rPr>
              <w:t xml:space="preserve">Ranking</w:t>
            </w:r>
          </w:p>
        </w:tc>
        <w:tc>
          <w:tcPr>
            <w:vAlign w:val="center"/>
          </w:tcPr>
          <w:p w:rsidR="00000000" w:rsidDel="00000000" w:rsidP="00000000" w:rsidRDefault="00000000" w:rsidRPr="00000000" w14:paraId="000000D3">
            <w:pPr>
              <w:jc w:val="both"/>
              <w:rPr/>
            </w:pPr>
            <w:r w:rsidDel="00000000" w:rsidR="00000000" w:rsidRPr="00000000">
              <w:rPr>
                <w:rtl w:val="0"/>
              </w:rPr>
              <w:t xml:space="preserve">France</w:t>
            </w:r>
          </w:p>
        </w:tc>
        <w:tc>
          <w:tcPr>
            <w:vAlign w:val="center"/>
          </w:tcPr>
          <w:p w:rsidR="00000000" w:rsidDel="00000000" w:rsidP="00000000" w:rsidRDefault="00000000" w:rsidRPr="00000000" w14:paraId="000000D4">
            <w:pPr>
              <w:jc w:val="both"/>
              <w:rPr/>
            </w:pPr>
            <w:r w:rsidDel="00000000" w:rsidR="00000000" w:rsidRPr="00000000">
              <w:rPr>
                <w:rtl w:val="0"/>
              </w:rPr>
              <w:t xml:space="preserve">The United States</w:t>
            </w:r>
          </w:p>
        </w:tc>
        <w:tc>
          <w:tcPr>
            <w:vAlign w:val="center"/>
          </w:tcPr>
          <w:p w:rsidR="00000000" w:rsidDel="00000000" w:rsidP="00000000" w:rsidRDefault="00000000" w:rsidRPr="00000000" w14:paraId="000000D5">
            <w:pPr>
              <w:jc w:val="both"/>
              <w:rPr/>
            </w:pPr>
            <w:r w:rsidDel="00000000" w:rsidR="00000000" w:rsidRPr="00000000">
              <w:rPr>
                <w:rtl w:val="0"/>
              </w:rPr>
              <w:t xml:space="preserve">Germany</w:t>
            </w:r>
          </w:p>
        </w:tc>
      </w:tr>
      <w:tr>
        <w:trPr>
          <w:cantSplit w:val="0"/>
          <w:tblHeader w:val="0"/>
        </w:trPr>
        <w:tc>
          <w:tcPr>
            <w:vAlign w:val="center"/>
          </w:tcPr>
          <w:p w:rsidR="00000000" w:rsidDel="00000000" w:rsidP="00000000" w:rsidRDefault="00000000" w:rsidRPr="00000000" w14:paraId="000000D6">
            <w:pPr>
              <w:jc w:val="both"/>
              <w:rPr>
                <w:b w:val="0"/>
                <w:bCs w:val="0"/>
                <w:sz w:val="20"/>
                <w:szCs w:val="20"/>
              </w:rPr>
            </w:pPr>
            <w:r w:rsidDel="00000000" w:rsidR="00000000" w:rsidRPr="00000000">
              <w:rPr>
                <w:b w:val="0"/>
                <w:bCs w:val="0"/>
                <w:sz w:val="20"/>
                <w:szCs w:val="20"/>
                <w:rtl w:val="0"/>
              </w:rPr>
              <w:t xml:space="preserve">1</w:t>
            </w:r>
          </w:p>
        </w:tc>
        <w:tc>
          <w:tcPr>
            <w:vAlign w:val="center"/>
          </w:tcPr>
          <w:p w:rsidR="00000000" w:rsidDel="00000000" w:rsidP="00000000" w:rsidRDefault="00000000" w:rsidRPr="00000000" w14:paraId="000000D7">
            <w:pPr>
              <w:jc w:val="both"/>
              <w:rPr>
                <w:color w:val="000000"/>
              </w:rPr>
            </w:pPr>
            <w:r w:rsidDel="00000000" w:rsidR="00000000" w:rsidRPr="00000000">
              <w:rPr>
                <w:color w:val="000000"/>
                <w:rtl w:val="0"/>
              </w:rPr>
              <w:t xml:space="preserve">High-complexity Products</w:t>
            </w:r>
          </w:p>
        </w:tc>
        <w:tc>
          <w:tcPr>
            <w:vAlign w:val="center"/>
          </w:tcPr>
          <w:p w:rsidR="00000000" w:rsidDel="00000000" w:rsidP="00000000" w:rsidRDefault="00000000" w:rsidRPr="00000000" w14:paraId="000000D8">
            <w:pPr>
              <w:jc w:val="both"/>
              <w:rPr>
                <w:color w:val="000000"/>
              </w:rPr>
            </w:pPr>
            <w:r w:rsidDel="00000000" w:rsidR="00000000" w:rsidRPr="00000000">
              <w:rPr>
                <w:color w:val="000000"/>
                <w:rtl w:val="0"/>
              </w:rPr>
              <w:t xml:space="preserve">Services and Utilities</w:t>
            </w:r>
          </w:p>
        </w:tc>
        <w:tc>
          <w:tcPr>
            <w:vAlign w:val="center"/>
          </w:tcPr>
          <w:p w:rsidR="00000000" w:rsidDel="00000000" w:rsidP="00000000" w:rsidRDefault="00000000" w:rsidRPr="00000000" w14:paraId="000000D9">
            <w:pPr>
              <w:jc w:val="both"/>
              <w:rPr>
                <w:color w:val="000000"/>
              </w:rPr>
            </w:pPr>
            <w:r w:rsidDel="00000000" w:rsidR="00000000" w:rsidRPr="00000000">
              <w:rPr>
                <w:color w:val="000000"/>
                <w:rtl w:val="0"/>
              </w:rPr>
              <w:t xml:space="preserve">High-complexity Products</w:t>
            </w:r>
          </w:p>
        </w:tc>
      </w:tr>
      <w:tr>
        <w:trPr>
          <w:cantSplit w:val="0"/>
          <w:tblHeader w:val="0"/>
        </w:trPr>
        <w:tc>
          <w:tcPr>
            <w:vAlign w:val="center"/>
          </w:tcPr>
          <w:p w:rsidR="00000000" w:rsidDel="00000000" w:rsidP="00000000" w:rsidRDefault="00000000" w:rsidRPr="00000000" w14:paraId="000000DA">
            <w:pPr>
              <w:jc w:val="both"/>
              <w:rPr>
                <w:b w:val="0"/>
                <w:bCs w:val="0"/>
                <w:sz w:val="20"/>
                <w:szCs w:val="20"/>
              </w:rPr>
            </w:pPr>
            <w:r w:rsidDel="00000000" w:rsidR="00000000" w:rsidRPr="00000000">
              <w:rPr>
                <w:b w:val="0"/>
                <w:bCs w:val="0"/>
                <w:sz w:val="20"/>
                <w:szCs w:val="20"/>
                <w:rtl w:val="0"/>
              </w:rPr>
              <w:t xml:space="preserve">2</w:t>
            </w:r>
          </w:p>
        </w:tc>
        <w:tc>
          <w:tcPr>
            <w:vAlign w:val="center"/>
          </w:tcPr>
          <w:p w:rsidR="00000000" w:rsidDel="00000000" w:rsidP="00000000" w:rsidRDefault="00000000" w:rsidRPr="00000000" w14:paraId="000000DB">
            <w:pPr>
              <w:jc w:val="both"/>
              <w:rPr>
                <w:color w:val="000000"/>
              </w:rPr>
            </w:pPr>
            <w:r w:rsidDel="00000000" w:rsidR="00000000" w:rsidRPr="00000000">
              <w:rPr>
                <w:color w:val="000000"/>
                <w:rtl w:val="0"/>
              </w:rPr>
              <w:t xml:space="preserve">Chemical Manufacturing</w:t>
            </w:r>
          </w:p>
        </w:tc>
        <w:tc>
          <w:tcPr>
            <w:vAlign w:val="center"/>
          </w:tcPr>
          <w:p w:rsidR="00000000" w:rsidDel="00000000" w:rsidP="00000000" w:rsidRDefault="00000000" w:rsidRPr="00000000" w14:paraId="000000DC">
            <w:pPr>
              <w:jc w:val="both"/>
              <w:rPr>
                <w:color w:val="000000"/>
              </w:rPr>
            </w:pPr>
            <w:r w:rsidDel="00000000" w:rsidR="00000000" w:rsidRPr="00000000">
              <w:rPr>
                <w:color w:val="000000"/>
                <w:rtl w:val="0"/>
              </w:rPr>
              <w:t xml:space="preserve">Weapons</w:t>
            </w:r>
          </w:p>
        </w:tc>
        <w:tc>
          <w:tcPr>
            <w:vAlign w:val="center"/>
          </w:tcPr>
          <w:p w:rsidR="00000000" w:rsidDel="00000000" w:rsidP="00000000" w:rsidRDefault="00000000" w:rsidRPr="00000000" w14:paraId="000000DD">
            <w:pPr>
              <w:jc w:val="both"/>
              <w:rPr>
                <w:color w:val="000000"/>
              </w:rPr>
            </w:pPr>
            <w:r w:rsidDel="00000000" w:rsidR="00000000" w:rsidRPr="00000000">
              <w:rPr>
                <w:color w:val="000000"/>
                <w:rtl w:val="0"/>
              </w:rPr>
              <w:t xml:space="preserve">Transportation</w:t>
            </w:r>
          </w:p>
        </w:tc>
      </w:tr>
      <w:tr>
        <w:trPr>
          <w:cantSplit w:val="0"/>
          <w:tblHeader w:val="0"/>
        </w:trPr>
        <w:tc>
          <w:tcPr>
            <w:vAlign w:val="center"/>
          </w:tcPr>
          <w:p w:rsidR="00000000" w:rsidDel="00000000" w:rsidP="00000000" w:rsidRDefault="00000000" w:rsidRPr="00000000" w14:paraId="000000DE">
            <w:pPr>
              <w:jc w:val="both"/>
              <w:rPr>
                <w:b w:val="0"/>
                <w:bCs w:val="0"/>
                <w:sz w:val="20"/>
                <w:szCs w:val="20"/>
              </w:rPr>
            </w:pPr>
            <w:r w:rsidDel="00000000" w:rsidR="00000000" w:rsidRPr="00000000">
              <w:rPr>
                <w:b w:val="0"/>
                <w:bCs w:val="0"/>
                <w:sz w:val="20"/>
                <w:szCs w:val="20"/>
                <w:rtl w:val="0"/>
              </w:rPr>
              <w:t xml:space="preserve">3</w:t>
            </w:r>
          </w:p>
        </w:tc>
        <w:tc>
          <w:tcPr>
            <w:vAlign w:val="center"/>
          </w:tcPr>
          <w:p w:rsidR="00000000" w:rsidDel="00000000" w:rsidP="00000000" w:rsidRDefault="00000000" w:rsidRPr="00000000" w14:paraId="000000DF">
            <w:pPr>
              <w:jc w:val="both"/>
              <w:rPr>
                <w:color w:val="000000"/>
              </w:rPr>
            </w:pPr>
            <w:r w:rsidDel="00000000" w:rsidR="00000000" w:rsidRPr="00000000">
              <w:rPr>
                <w:color w:val="000000"/>
                <w:rtl w:val="0"/>
              </w:rPr>
              <w:t xml:space="preserve">Daily Instruments</w:t>
            </w:r>
          </w:p>
        </w:tc>
        <w:tc>
          <w:tcPr>
            <w:vAlign w:val="center"/>
          </w:tcPr>
          <w:p w:rsidR="00000000" w:rsidDel="00000000" w:rsidP="00000000" w:rsidRDefault="00000000" w:rsidRPr="00000000" w14:paraId="000000E0">
            <w:pPr>
              <w:jc w:val="both"/>
              <w:rPr>
                <w:color w:val="000000"/>
              </w:rPr>
            </w:pPr>
            <w:r w:rsidDel="00000000" w:rsidR="00000000" w:rsidRPr="00000000">
              <w:rPr>
                <w:color w:val="000000"/>
                <w:rtl w:val="0"/>
              </w:rPr>
              <w:t xml:space="preserve">Raw Manufacturing</w:t>
            </w:r>
          </w:p>
        </w:tc>
        <w:tc>
          <w:tcPr>
            <w:vAlign w:val="center"/>
          </w:tcPr>
          <w:p w:rsidR="00000000" w:rsidDel="00000000" w:rsidP="00000000" w:rsidRDefault="00000000" w:rsidRPr="00000000" w14:paraId="000000E1">
            <w:pPr>
              <w:jc w:val="both"/>
              <w:rPr>
                <w:color w:val="000000"/>
              </w:rPr>
            </w:pPr>
            <w:r w:rsidDel="00000000" w:rsidR="00000000" w:rsidRPr="00000000">
              <w:rPr>
                <w:color w:val="000000"/>
                <w:rtl w:val="0"/>
              </w:rPr>
              <w:t xml:space="preserve">Wood Products</w:t>
            </w:r>
          </w:p>
        </w:tc>
      </w:tr>
      <w:tr>
        <w:trPr>
          <w:cantSplit w:val="0"/>
          <w:tblHeader w:val="0"/>
        </w:trPr>
        <w:tc>
          <w:tcPr>
            <w:vAlign w:val="center"/>
          </w:tcPr>
          <w:p w:rsidR="00000000" w:rsidDel="00000000" w:rsidP="00000000" w:rsidRDefault="00000000" w:rsidRPr="00000000" w14:paraId="000000E2">
            <w:pPr>
              <w:jc w:val="both"/>
              <w:rPr>
                <w:b w:val="0"/>
                <w:bCs w:val="0"/>
                <w:sz w:val="20"/>
                <w:szCs w:val="20"/>
              </w:rPr>
            </w:pPr>
            <w:r w:rsidDel="00000000" w:rsidR="00000000" w:rsidRPr="00000000">
              <w:rPr>
                <w:b w:val="0"/>
                <w:bCs w:val="0"/>
                <w:sz w:val="20"/>
                <w:szCs w:val="20"/>
                <w:rtl w:val="0"/>
              </w:rPr>
              <w:t xml:space="preserve">4</w:t>
            </w:r>
          </w:p>
        </w:tc>
        <w:tc>
          <w:tcPr>
            <w:vAlign w:val="center"/>
          </w:tcPr>
          <w:p w:rsidR="00000000" w:rsidDel="00000000" w:rsidP="00000000" w:rsidRDefault="00000000" w:rsidRPr="00000000" w14:paraId="000000E3">
            <w:pPr>
              <w:jc w:val="both"/>
              <w:rPr>
                <w:color w:val="000000"/>
              </w:rPr>
            </w:pPr>
            <w:r w:rsidDel="00000000" w:rsidR="00000000" w:rsidRPr="00000000">
              <w:rPr>
                <w:color w:val="000000"/>
                <w:rtl w:val="0"/>
              </w:rPr>
              <w:t xml:space="preserve">Animals and By-Products</w:t>
            </w:r>
          </w:p>
        </w:tc>
        <w:tc>
          <w:tcPr>
            <w:vAlign w:val="center"/>
          </w:tcPr>
          <w:p w:rsidR="00000000" w:rsidDel="00000000" w:rsidP="00000000" w:rsidRDefault="00000000" w:rsidRPr="00000000" w14:paraId="000000E4">
            <w:pPr>
              <w:jc w:val="both"/>
              <w:rPr>
                <w:color w:val="000000"/>
              </w:rPr>
            </w:pPr>
            <w:r w:rsidDel="00000000" w:rsidR="00000000" w:rsidRPr="00000000">
              <w:rPr>
                <w:color w:val="000000"/>
                <w:rtl w:val="0"/>
              </w:rPr>
              <w:t xml:space="preserve">Precious Stones</w:t>
            </w:r>
          </w:p>
        </w:tc>
        <w:tc>
          <w:tcPr>
            <w:vAlign w:val="center"/>
          </w:tcPr>
          <w:p w:rsidR="00000000" w:rsidDel="00000000" w:rsidP="00000000" w:rsidRDefault="00000000" w:rsidRPr="00000000" w14:paraId="000000E5">
            <w:pPr>
              <w:jc w:val="both"/>
              <w:rPr>
                <w:color w:val="000000"/>
              </w:rPr>
            </w:pPr>
            <w:r w:rsidDel="00000000" w:rsidR="00000000" w:rsidRPr="00000000">
              <w:rPr>
                <w:color w:val="000000"/>
                <w:rtl w:val="0"/>
              </w:rPr>
              <w:t xml:space="preserve">Metals</w:t>
            </w:r>
          </w:p>
        </w:tc>
      </w:tr>
      <w:tr>
        <w:trPr>
          <w:cantSplit w:val="0"/>
          <w:tblHeader w:val="0"/>
        </w:trPr>
        <w:tc>
          <w:tcPr>
            <w:vAlign w:val="center"/>
          </w:tcPr>
          <w:p w:rsidR="00000000" w:rsidDel="00000000" w:rsidP="00000000" w:rsidRDefault="00000000" w:rsidRPr="00000000" w14:paraId="000000E6">
            <w:pPr>
              <w:jc w:val="both"/>
              <w:rPr>
                <w:b w:val="0"/>
                <w:bCs w:val="0"/>
                <w:sz w:val="20"/>
                <w:szCs w:val="20"/>
              </w:rPr>
            </w:pPr>
            <w:r w:rsidDel="00000000" w:rsidR="00000000" w:rsidRPr="00000000">
              <w:rPr>
                <w:b w:val="0"/>
                <w:bCs w:val="0"/>
                <w:sz w:val="20"/>
                <w:szCs w:val="20"/>
                <w:rtl w:val="0"/>
              </w:rPr>
              <w:t xml:space="preserve">5</w:t>
            </w:r>
          </w:p>
        </w:tc>
        <w:tc>
          <w:tcPr>
            <w:vAlign w:val="center"/>
          </w:tcPr>
          <w:p w:rsidR="00000000" w:rsidDel="00000000" w:rsidP="00000000" w:rsidRDefault="00000000" w:rsidRPr="00000000" w14:paraId="000000E7">
            <w:pPr>
              <w:jc w:val="both"/>
              <w:rPr>
                <w:color w:val="000000"/>
              </w:rPr>
            </w:pPr>
            <w:r w:rsidDel="00000000" w:rsidR="00000000" w:rsidRPr="00000000">
              <w:rPr>
                <w:color w:val="000000"/>
                <w:rtl w:val="0"/>
              </w:rPr>
              <w:t xml:space="preserve">Food and Preparations</w:t>
            </w:r>
          </w:p>
        </w:tc>
        <w:tc>
          <w:tcPr>
            <w:vAlign w:val="center"/>
          </w:tcPr>
          <w:p w:rsidR="00000000" w:rsidDel="00000000" w:rsidP="00000000" w:rsidRDefault="00000000" w:rsidRPr="00000000" w14:paraId="000000E8">
            <w:pPr>
              <w:rPr>
                <w:color w:val="000000"/>
              </w:rPr>
            </w:pPr>
            <w:r w:rsidDel="00000000" w:rsidR="00000000" w:rsidRPr="00000000">
              <w:rPr>
                <w:color w:val="000000"/>
                <w:rtl w:val="0"/>
              </w:rPr>
              <w:t xml:space="preserve">Animals and By-products</w:t>
            </w:r>
          </w:p>
        </w:tc>
        <w:tc>
          <w:tcPr>
            <w:vAlign w:val="center"/>
          </w:tcPr>
          <w:p w:rsidR="00000000" w:rsidDel="00000000" w:rsidP="00000000" w:rsidRDefault="00000000" w:rsidRPr="00000000" w14:paraId="000000E9">
            <w:pPr>
              <w:rPr>
                <w:color w:val="000000"/>
              </w:rPr>
            </w:pPr>
            <w:r w:rsidDel="00000000" w:rsidR="00000000" w:rsidRPr="00000000">
              <w:rPr>
                <w:color w:val="000000"/>
                <w:rtl w:val="0"/>
              </w:rPr>
              <w:t xml:space="preserve">Food and Preparations</w:t>
            </w:r>
          </w:p>
        </w:tc>
      </w:tr>
    </w:tbl>
    <w:p w:rsidR="00000000" w:rsidDel="00000000" w:rsidP="00000000" w:rsidRDefault="00000000" w:rsidRPr="00000000" w14:paraId="000000EA">
      <w:pPr>
        <w:jc w:val="center"/>
        <w:rPr>
          <w:sz w:val="22"/>
          <w:szCs w:val="22"/>
        </w:rPr>
      </w:pPr>
      <w:r w:rsidDel="00000000" w:rsidR="00000000" w:rsidRPr="00000000">
        <w:rPr>
          <w:sz w:val="22"/>
          <w:szCs w:val="22"/>
          <w:rtl w:val="0"/>
        </w:rPr>
        <w:t xml:space="preserve">Table 4a. RID Comparison across </w:t>
      </w:r>
      <w:r w:rsidDel="00000000" w:rsidR="00000000" w:rsidRPr="00000000">
        <w:rPr>
          <w:sz w:val="22"/>
          <w:szCs w:val="22"/>
          <w:rtl w:val="0"/>
        </w:rPr>
        <w:t xml:space="preserve">Leading</w:t>
      </w:r>
      <w:r w:rsidDel="00000000" w:rsidR="00000000" w:rsidRPr="00000000">
        <w:rPr>
          <w:sz w:val="22"/>
          <w:szCs w:val="22"/>
          <w:rtl w:val="0"/>
        </w:rPr>
        <w:t xml:space="preserve"> Economies (2018)</w:t>
      </w:r>
    </w:p>
    <w:p w:rsidR="00000000" w:rsidDel="00000000" w:rsidP="00000000" w:rsidRDefault="00000000" w:rsidRPr="00000000" w14:paraId="000000EB">
      <w:pPr>
        <w:jc w:val="both"/>
        <w:rPr/>
      </w:pPr>
      <w:r w:rsidDel="00000000" w:rsidR="00000000" w:rsidRPr="00000000">
        <w:rPr>
          <w:rtl w:val="0"/>
        </w:rPr>
      </w:r>
    </w:p>
    <w:tbl>
      <w:tblPr>
        <w:tblStyle w:val="Table6"/>
        <w:tblW w:w="8955.0" w:type="dxa"/>
        <w:jc w:val="center"/>
        <w:tblLayout w:type="fixed"/>
        <w:tblLook w:val="04A0"/>
      </w:tblPr>
      <w:tblGrid>
        <w:gridCol w:w="1125"/>
        <w:gridCol w:w="2760"/>
        <w:gridCol w:w="2625"/>
        <w:gridCol w:w="2445"/>
        <w:tblGridChange w:id="0">
          <w:tblGrid>
            <w:gridCol w:w="1125"/>
            <w:gridCol w:w="2760"/>
            <w:gridCol w:w="2625"/>
            <w:gridCol w:w="2445"/>
          </w:tblGrid>
        </w:tblGridChange>
      </w:tblGrid>
      <w:tr>
        <w:trPr>
          <w:cantSplit w:val="0"/>
          <w:tblHeader w:val="0"/>
        </w:trPr>
        <w:tc>
          <w:tcPr/>
          <w:p w:rsidR="00000000" w:rsidDel="00000000" w:rsidP="00000000" w:rsidRDefault="00000000" w:rsidRPr="00000000" w14:paraId="000000EC">
            <w:pPr>
              <w:jc w:val="both"/>
              <w:rPr/>
            </w:pPr>
            <w:r w:rsidDel="00000000" w:rsidR="00000000" w:rsidRPr="00000000">
              <w:rPr>
                <w:rtl w:val="0"/>
              </w:rPr>
              <w:t xml:space="preserve">Ranking</w:t>
            </w:r>
          </w:p>
        </w:tc>
        <w:tc>
          <w:tcPr>
            <w:vAlign w:val="center"/>
          </w:tcPr>
          <w:p w:rsidR="00000000" w:rsidDel="00000000" w:rsidP="00000000" w:rsidRDefault="00000000" w:rsidRPr="00000000" w14:paraId="000000ED">
            <w:pPr>
              <w:jc w:val="both"/>
              <w:rPr/>
            </w:pPr>
            <w:r w:rsidDel="00000000" w:rsidR="00000000" w:rsidRPr="00000000">
              <w:rPr>
                <w:rtl w:val="0"/>
              </w:rPr>
              <w:t xml:space="preserve">France</w:t>
            </w:r>
            <w:r w:rsidDel="00000000" w:rsidR="00000000" w:rsidRPr="00000000">
              <w:rPr>
                <w:rtl w:val="0"/>
              </w:rPr>
            </w:r>
          </w:p>
        </w:tc>
        <w:tc>
          <w:tcPr/>
          <w:p w:rsidR="00000000" w:rsidDel="00000000" w:rsidP="00000000" w:rsidRDefault="00000000" w:rsidRPr="00000000" w14:paraId="000000EE">
            <w:pPr>
              <w:jc w:val="both"/>
              <w:rPr/>
            </w:pPr>
            <w:r w:rsidDel="00000000" w:rsidR="00000000" w:rsidRPr="00000000">
              <w:rPr>
                <w:rtl w:val="0"/>
              </w:rPr>
              <w:t xml:space="preserve">The United States</w:t>
            </w:r>
          </w:p>
        </w:tc>
        <w:tc>
          <w:tcPr/>
          <w:p w:rsidR="00000000" w:rsidDel="00000000" w:rsidP="00000000" w:rsidRDefault="00000000" w:rsidRPr="00000000" w14:paraId="000000EF">
            <w:pPr>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F0">
            <w:pPr>
              <w:jc w:val="both"/>
              <w:rPr>
                <w:b w:val="0"/>
                <w:bCs w:val="0"/>
                <w:sz w:val="20"/>
                <w:szCs w:val="20"/>
              </w:rPr>
            </w:pPr>
            <w:r w:rsidDel="00000000" w:rsidR="00000000" w:rsidRPr="00000000">
              <w:rPr>
                <w:b w:val="0"/>
                <w:bCs w:val="0"/>
                <w:sz w:val="20"/>
                <w:szCs w:val="20"/>
                <w:rtl w:val="0"/>
              </w:rPr>
              <w:t xml:space="preserve">1</w:t>
            </w:r>
          </w:p>
        </w:tc>
        <w:tc>
          <w:tcPr>
            <w:vAlign w:val="center"/>
          </w:tcPr>
          <w:p w:rsidR="00000000" w:rsidDel="00000000" w:rsidP="00000000" w:rsidRDefault="00000000" w:rsidRPr="00000000" w14:paraId="000000F1">
            <w:pPr>
              <w:rPr>
                <w:color w:val="000000"/>
              </w:rPr>
            </w:pPr>
            <w:r w:rsidDel="00000000" w:rsidR="00000000" w:rsidRPr="00000000">
              <w:rPr>
                <w:color w:val="000000"/>
                <w:rtl w:val="0"/>
              </w:rPr>
              <w:t xml:space="preserve">Services and Utilities</w:t>
            </w:r>
          </w:p>
        </w:tc>
        <w:tc>
          <w:tcP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0F2">
            <w:pPr>
              <w:rPr>
                <w:color w:val="000000"/>
              </w:rPr>
            </w:pPr>
            <w:r w:rsidDel="00000000" w:rsidR="00000000" w:rsidRPr="00000000">
              <w:rPr>
                <w:color w:val="000000"/>
                <w:rtl w:val="0"/>
              </w:rPr>
              <w:t xml:space="preserve">Precious Stones</w:t>
            </w:r>
          </w:p>
        </w:tc>
        <w:tc>
          <w:tcP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0F3">
            <w:pPr>
              <w:rPr>
                <w:color w:val="000000"/>
              </w:rPr>
            </w:pPr>
            <w:r w:rsidDel="00000000" w:rsidR="00000000" w:rsidRPr="00000000">
              <w:rPr>
                <w:color w:val="000000"/>
                <w:rtl w:val="0"/>
              </w:rPr>
              <w:t xml:space="preserve">Daily Instruments</w:t>
            </w:r>
          </w:p>
        </w:tc>
      </w:tr>
      <w:tr>
        <w:trPr>
          <w:cantSplit w:val="0"/>
          <w:tblHeader w:val="0"/>
        </w:trPr>
        <w:tc>
          <w:tcPr>
            <w:shd w:fill="ffffff" w:val="clear"/>
          </w:tcPr>
          <w:p w:rsidR="00000000" w:rsidDel="00000000" w:rsidP="00000000" w:rsidRDefault="00000000" w:rsidRPr="00000000" w14:paraId="000000F4">
            <w:pPr>
              <w:jc w:val="both"/>
              <w:rPr>
                <w:b w:val="0"/>
                <w:bCs w:val="0"/>
                <w:sz w:val="20"/>
                <w:szCs w:val="20"/>
              </w:rPr>
            </w:pPr>
            <w:r w:rsidDel="00000000" w:rsidR="00000000" w:rsidRPr="00000000">
              <w:rPr>
                <w:b w:val="0"/>
                <w:bCs w:val="0"/>
                <w:sz w:val="20"/>
                <w:szCs w:val="20"/>
                <w:rtl w:val="0"/>
              </w:rPr>
              <w:t xml:space="preserve">2</w:t>
            </w:r>
          </w:p>
        </w:tc>
        <w:tc>
          <w:tcPr>
            <w:vAlign w:val="center"/>
          </w:tcPr>
          <w:p w:rsidR="00000000" w:rsidDel="00000000" w:rsidP="00000000" w:rsidRDefault="00000000" w:rsidRPr="00000000" w14:paraId="000000F5">
            <w:pPr>
              <w:rPr>
                <w:color w:val="000000"/>
              </w:rPr>
            </w:pPr>
            <w:r w:rsidDel="00000000" w:rsidR="00000000" w:rsidRPr="00000000">
              <w:rPr>
                <w:color w:val="000000"/>
                <w:rtl w:val="0"/>
              </w:rPr>
              <w:t xml:space="preserve">Precious Stones</w:t>
            </w:r>
          </w:p>
        </w:tc>
        <w:tc>
          <w:tcPr>
            <w:shd w:fill="ffffff"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0F6">
            <w:pPr>
              <w:rPr>
                <w:color w:val="000000"/>
              </w:rPr>
            </w:pPr>
            <w:r w:rsidDel="00000000" w:rsidR="00000000" w:rsidRPr="00000000">
              <w:rPr>
                <w:color w:val="000000"/>
                <w:rtl w:val="0"/>
              </w:rPr>
              <w:t xml:space="preserve">High-complexity Products</w:t>
            </w:r>
          </w:p>
        </w:tc>
        <w:tc>
          <w:tcPr>
            <w:shd w:fill="ffffff"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0F7">
            <w:pPr>
              <w:rPr>
                <w:color w:val="000000"/>
              </w:rPr>
            </w:pPr>
            <w:r w:rsidDel="00000000" w:rsidR="00000000" w:rsidRPr="00000000">
              <w:rPr>
                <w:color w:val="000000"/>
                <w:rtl w:val="0"/>
              </w:rPr>
              <w:t xml:space="preserve">Transportation</w:t>
            </w:r>
          </w:p>
        </w:tc>
      </w:tr>
      <w:tr>
        <w:trPr>
          <w:cantSplit w:val="0"/>
          <w:tblHeader w:val="0"/>
        </w:trPr>
        <w:tc>
          <w:tcPr/>
          <w:p w:rsidR="00000000" w:rsidDel="00000000" w:rsidP="00000000" w:rsidRDefault="00000000" w:rsidRPr="00000000" w14:paraId="000000F8">
            <w:pPr>
              <w:jc w:val="both"/>
              <w:rPr>
                <w:b w:val="0"/>
                <w:bCs w:val="0"/>
                <w:sz w:val="20"/>
                <w:szCs w:val="20"/>
              </w:rPr>
            </w:pPr>
            <w:r w:rsidDel="00000000" w:rsidR="00000000" w:rsidRPr="00000000">
              <w:rPr>
                <w:b w:val="0"/>
                <w:bCs w:val="0"/>
                <w:sz w:val="20"/>
                <w:szCs w:val="20"/>
                <w:rtl w:val="0"/>
              </w:rPr>
              <w:t xml:space="preserve">3</w:t>
            </w:r>
          </w:p>
        </w:tc>
        <w:tc>
          <w:tcPr>
            <w:vAlign w:val="center"/>
          </w:tcPr>
          <w:p w:rsidR="00000000" w:rsidDel="00000000" w:rsidP="00000000" w:rsidRDefault="00000000" w:rsidRPr="00000000" w14:paraId="000000F9">
            <w:pPr>
              <w:rPr>
                <w:color w:val="000000"/>
              </w:rPr>
            </w:pPr>
            <w:r w:rsidDel="00000000" w:rsidR="00000000" w:rsidRPr="00000000">
              <w:rPr>
                <w:color w:val="000000"/>
                <w:rtl w:val="0"/>
              </w:rPr>
              <w:t xml:space="preserve">High-complexity Products</w:t>
            </w:r>
          </w:p>
        </w:tc>
        <w:tc>
          <w:tcP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0FA">
            <w:pPr>
              <w:rPr>
                <w:color w:val="000000"/>
              </w:rPr>
            </w:pPr>
            <w:r w:rsidDel="00000000" w:rsidR="00000000" w:rsidRPr="00000000">
              <w:rPr>
                <w:color w:val="000000"/>
                <w:rtl w:val="0"/>
              </w:rPr>
              <w:t xml:space="preserve">Services and Utilities</w:t>
            </w:r>
          </w:p>
        </w:tc>
        <w:tc>
          <w:tcP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0FB">
            <w:pPr>
              <w:rPr>
                <w:color w:val="000000"/>
              </w:rPr>
            </w:pPr>
            <w:r w:rsidDel="00000000" w:rsidR="00000000" w:rsidRPr="00000000">
              <w:rPr>
                <w:color w:val="000000"/>
                <w:rtl w:val="0"/>
              </w:rPr>
              <w:t xml:space="preserve">Chemicals</w:t>
            </w:r>
          </w:p>
        </w:tc>
      </w:tr>
      <w:tr>
        <w:trPr>
          <w:cantSplit w:val="0"/>
          <w:tblHeader w:val="0"/>
        </w:trPr>
        <w:tc>
          <w:tcPr/>
          <w:p w:rsidR="00000000" w:rsidDel="00000000" w:rsidP="00000000" w:rsidRDefault="00000000" w:rsidRPr="00000000" w14:paraId="000000FC">
            <w:pPr>
              <w:jc w:val="both"/>
              <w:rPr>
                <w:b w:val="0"/>
                <w:bCs w:val="0"/>
                <w:sz w:val="20"/>
                <w:szCs w:val="20"/>
              </w:rPr>
            </w:pPr>
            <w:r w:rsidDel="00000000" w:rsidR="00000000" w:rsidRPr="00000000">
              <w:rPr>
                <w:b w:val="0"/>
                <w:bCs w:val="0"/>
                <w:sz w:val="20"/>
                <w:szCs w:val="20"/>
                <w:rtl w:val="0"/>
              </w:rPr>
              <w:t xml:space="preserve">4</w:t>
            </w:r>
          </w:p>
        </w:tc>
        <w:tc>
          <w:tcPr>
            <w:vAlign w:val="center"/>
          </w:tcPr>
          <w:p w:rsidR="00000000" w:rsidDel="00000000" w:rsidP="00000000" w:rsidRDefault="00000000" w:rsidRPr="00000000" w14:paraId="000000FD">
            <w:pPr>
              <w:rPr>
                <w:color w:val="000000"/>
              </w:rPr>
            </w:pPr>
            <w:r w:rsidDel="00000000" w:rsidR="00000000" w:rsidRPr="00000000">
              <w:rPr>
                <w:color w:val="000000"/>
                <w:rtl w:val="0"/>
              </w:rPr>
              <w:t xml:space="preserve">Energy Drilling and Mining</w:t>
            </w:r>
          </w:p>
        </w:tc>
        <w:tc>
          <w:tcP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0FE">
            <w:pPr>
              <w:rPr>
                <w:color w:val="000000"/>
              </w:rPr>
            </w:pPr>
            <w:r w:rsidDel="00000000" w:rsidR="00000000" w:rsidRPr="00000000">
              <w:rPr>
                <w:color w:val="000000"/>
                <w:rtl w:val="0"/>
              </w:rPr>
              <w:t xml:space="preserve">Energy Drilling and Mining</w:t>
            </w:r>
          </w:p>
        </w:tc>
        <w:tc>
          <w:tcP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0FF">
            <w:pPr>
              <w:rPr>
                <w:color w:val="000000"/>
              </w:rPr>
            </w:pPr>
            <w:r w:rsidDel="00000000" w:rsidR="00000000" w:rsidRPr="00000000">
              <w:rPr>
                <w:color w:val="000000"/>
                <w:rtl w:val="0"/>
              </w:rPr>
              <w:t xml:space="preserve">Chemical Manufacturing</w:t>
            </w:r>
          </w:p>
        </w:tc>
      </w:tr>
      <w:tr>
        <w:trPr>
          <w:cantSplit w:val="0"/>
          <w:tblHeader w:val="0"/>
        </w:trPr>
        <w:tc>
          <w:tcPr/>
          <w:p w:rsidR="00000000" w:rsidDel="00000000" w:rsidP="00000000" w:rsidRDefault="00000000" w:rsidRPr="00000000" w14:paraId="00000100">
            <w:pPr>
              <w:jc w:val="both"/>
              <w:rPr>
                <w:b w:val="0"/>
                <w:bCs w:val="0"/>
                <w:sz w:val="20"/>
                <w:szCs w:val="20"/>
              </w:rPr>
            </w:pPr>
            <w:r w:rsidDel="00000000" w:rsidR="00000000" w:rsidRPr="00000000">
              <w:rPr>
                <w:b w:val="0"/>
                <w:bCs w:val="0"/>
                <w:sz w:val="20"/>
                <w:szCs w:val="20"/>
                <w:rtl w:val="0"/>
              </w:rPr>
              <w:t xml:space="preserve">5</w:t>
            </w:r>
          </w:p>
        </w:tc>
        <w:tc>
          <w:tcPr>
            <w:vAlign w:val="center"/>
          </w:tcPr>
          <w:p w:rsidR="00000000" w:rsidDel="00000000" w:rsidP="00000000" w:rsidRDefault="00000000" w:rsidRPr="00000000" w14:paraId="00000101">
            <w:pPr>
              <w:rPr>
                <w:color w:val="000000"/>
              </w:rPr>
            </w:pPr>
            <w:r w:rsidDel="00000000" w:rsidR="00000000" w:rsidRPr="00000000">
              <w:rPr>
                <w:color w:val="000000"/>
                <w:rtl w:val="0"/>
              </w:rPr>
              <w:t xml:space="preserve">Machinery and Construction</w:t>
            </w:r>
          </w:p>
        </w:tc>
        <w:tc>
          <w:tcPr>
            <w:tcBorders>
              <w:bottom w:color="000000" w:space="0" w:sz="0" w:val="nil"/>
            </w:tcBorders>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102">
            <w:pPr>
              <w:rPr>
                <w:color w:val="000000"/>
              </w:rPr>
            </w:pPr>
            <w:r w:rsidDel="00000000" w:rsidR="00000000" w:rsidRPr="00000000">
              <w:rPr>
                <w:color w:val="000000"/>
                <w:rtl w:val="0"/>
              </w:rPr>
              <w:t xml:space="preserve">Wood Products</w:t>
            </w:r>
          </w:p>
        </w:tc>
        <w:tc>
          <w:tcPr>
            <w:tcBorders>
              <w:bottom w:color="000000" w:space="0" w:sz="0" w:val="nil"/>
            </w:tcBorders>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103">
            <w:pPr>
              <w:rPr>
                <w:color w:val="000000"/>
              </w:rPr>
            </w:pPr>
            <w:r w:rsidDel="00000000" w:rsidR="00000000" w:rsidRPr="00000000">
              <w:rPr>
                <w:color w:val="000000"/>
                <w:rtl w:val="0"/>
              </w:rPr>
              <w:t xml:space="preserve">Clothing and Accessories</w:t>
            </w:r>
          </w:p>
        </w:tc>
      </w:tr>
    </w:tbl>
    <w:p w:rsidR="00000000" w:rsidDel="00000000" w:rsidP="00000000" w:rsidRDefault="00000000" w:rsidRPr="00000000" w14:paraId="00000104">
      <w:pPr>
        <w:jc w:val="center"/>
        <w:rPr>
          <w:sz w:val="22"/>
          <w:szCs w:val="22"/>
        </w:rPr>
      </w:pPr>
      <w:r w:rsidDel="00000000" w:rsidR="00000000" w:rsidRPr="00000000">
        <w:rPr>
          <w:sz w:val="22"/>
          <w:szCs w:val="22"/>
          <w:rtl w:val="0"/>
        </w:rPr>
        <w:t xml:space="preserve">Table 4b. RID Comparison across Leading Economies (2021)</w:t>
      </w:r>
    </w:p>
    <w:p w:rsidR="00000000" w:rsidDel="00000000" w:rsidP="00000000" w:rsidRDefault="00000000" w:rsidRPr="00000000" w14:paraId="00000105">
      <w:pPr>
        <w:jc w:val="center"/>
        <w:rPr>
          <w:sz w:val="22"/>
          <w:szCs w:val="22"/>
        </w:rPr>
      </w:pPr>
      <w:r w:rsidDel="00000000" w:rsidR="00000000" w:rsidRPr="00000000">
        <w:rPr>
          <w:rtl w:val="0"/>
        </w:rPr>
      </w:r>
    </w:p>
    <w:p w:rsidR="00000000" w:rsidDel="00000000" w:rsidP="00000000" w:rsidRDefault="00000000" w:rsidRPr="00000000" w14:paraId="00000106">
      <w:pPr>
        <w:jc w:val="both"/>
        <w:rPr>
          <w:sz w:val="22"/>
          <w:szCs w:val="22"/>
        </w:rPr>
      </w:pPr>
      <w:r w:rsidDel="00000000" w:rsidR="00000000" w:rsidRPr="00000000">
        <w:rPr>
          <w:rtl w:val="0"/>
        </w:rPr>
        <w:t xml:space="preserve">Tables 4c-4d further examine </w:t>
      </w:r>
      <w:r w:rsidDel="00000000" w:rsidR="00000000" w:rsidRPr="00000000">
        <w:rPr>
          <w:rtl w:val="0"/>
        </w:rPr>
        <w:t xml:space="preserve">Singapore</w:t>
      </w:r>
      <w:r w:rsidDel="00000000" w:rsidR="00000000" w:rsidRPr="00000000">
        <w:rPr>
          <w:rtl w:val="0"/>
        </w:rPr>
        <w:t xml:space="preserve">'s development strategy against those of emerging economies on a global scale. Reasonably, emerging economies such as China, South Korea, and Singapore have devoted the majority of their efforts to intermediate industry groups, showing </w:t>
      </w:r>
      <w:r w:rsidDel="00000000" w:rsidR="00000000" w:rsidRPr="00000000">
        <w:rPr>
          <w:rtl w:val="0"/>
        </w:rPr>
        <w:t xml:space="preserve">moderate</w:t>
      </w:r>
      <w:r w:rsidDel="00000000" w:rsidR="00000000" w:rsidRPr="00000000">
        <w:rPr>
          <w:rtl w:val="0"/>
        </w:rPr>
        <w:t xml:space="preserve"> shifts in strategies over the course of three years.</w:t>
      </w:r>
      <w:r w:rsidDel="00000000" w:rsidR="00000000" w:rsidRPr="00000000">
        <w:rPr>
          <w:rtl w:val="0"/>
        </w:rPr>
      </w:r>
    </w:p>
    <w:p w:rsidR="00000000" w:rsidDel="00000000" w:rsidP="00000000" w:rsidRDefault="00000000" w:rsidRPr="00000000" w14:paraId="00000107">
      <w:pPr>
        <w:jc w:val="both"/>
        <w:rPr/>
      </w:pPr>
      <w:r w:rsidDel="00000000" w:rsidR="00000000" w:rsidRPr="00000000">
        <w:rPr>
          <w:rtl w:val="0"/>
        </w:rPr>
      </w:r>
    </w:p>
    <w:tbl>
      <w:tblPr>
        <w:tblStyle w:val="Table7"/>
        <w:tblW w:w="8955.0" w:type="dxa"/>
        <w:jc w:val="center"/>
        <w:tblLayout w:type="fixed"/>
        <w:tblLook w:val="04A0"/>
      </w:tblPr>
      <w:tblGrid>
        <w:gridCol w:w="1110"/>
        <w:gridCol w:w="2910"/>
        <w:gridCol w:w="2490"/>
        <w:gridCol w:w="2445"/>
        <w:tblGridChange w:id="0">
          <w:tblGrid>
            <w:gridCol w:w="1110"/>
            <w:gridCol w:w="2910"/>
            <w:gridCol w:w="2490"/>
            <w:gridCol w:w="2445"/>
          </w:tblGrid>
        </w:tblGridChange>
      </w:tblGrid>
      <w:tr>
        <w:trPr>
          <w:cantSplit w:val="0"/>
          <w:trHeight w:val="135" w:hRule="atLeast"/>
          <w:tblHeader w:val="0"/>
        </w:trPr>
        <w:tc>
          <w:tcPr/>
          <w:p w:rsidR="00000000" w:rsidDel="00000000" w:rsidP="00000000" w:rsidRDefault="00000000" w:rsidRPr="00000000" w14:paraId="00000108">
            <w:pPr>
              <w:jc w:val="both"/>
              <w:rPr/>
            </w:pPr>
            <w:r w:rsidDel="00000000" w:rsidR="00000000" w:rsidRPr="00000000">
              <w:rPr>
                <w:rtl w:val="0"/>
              </w:rPr>
              <w:t xml:space="preserve">Ranking</w:t>
            </w:r>
          </w:p>
        </w:tc>
        <w:tc>
          <w:tcPr/>
          <w:p w:rsidR="00000000" w:rsidDel="00000000" w:rsidP="00000000" w:rsidRDefault="00000000" w:rsidRPr="00000000" w14:paraId="00000109">
            <w:pPr>
              <w:jc w:val="both"/>
              <w:rPr/>
            </w:pPr>
            <w:r w:rsidDel="00000000" w:rsidR="00000000" w:rsidRPr="00000000">
              <w:rPr>
                <w:rtl w:val="0"/>
              </w:rPr>
              <w:t xml:space="preserve">China</w:t>
            </w:r>
          </w:p>
        </w:tc>
        <w:tc>
          <w:tcPr/>
          <w:p w:rsidR="00000000" w:rsidDel="00000000" w:rsidP="00000000" w:rsidRDefault="00000000" w:rsidRPr="00000000" w14:paraId="0000010A">
            <w:pPr>
              <w:jc w:val="both"/>
              <w:rPr/>
            </w:pPr>
            <w:r w:rsidDel="00000000" w:rsidR="00000000" w:rsidRPr="00000000">
              <w:rPr>
                <w:rtl w:val="0"/>
              </w:rPr>
              <w:t xml:space="preserve">South Korea</w:t>
            </w:r>
          </w:p>
        </w:tc>
        <w:tc>
          <w:tcPr/>
          <w:p w:rsidR="00000000" w:rsidDel="00000000" w:rsidP="00000000" w:rsidRDefault="00000000" w:rsidRPr="00000000" w14:paraId="0000010B">
            <w:pPr>
              <w:jc w:val="both"/>
              <w:rPr/>
            </w:pPr>
            <w:r w:rsidDel="00000000" w:rsidR="00000000" w:rsidRPr="00000000">
              <w:rPr>
                <w:rtl w:val="0"/>
              </w:rPr>
              <w:t xml:space="preserve">Singapore</w:t>
            </w:r>
          </w:p>
        </w:tc>
      </w:tr>
      <w:tr>
        <w:trPr>
          <w:cantSplit w:val="0"/>
          <w:trHeight w:val="275.00000000000006" w:hRule="atLeast"/>
          <w:tblHeader w:val="0"/>
        </w:trPr>
        <w:tc>
          <w:tcPr/>
          <w:p w:rsidR="00000000" w:rsidDel="00000000" w:rsidP="00000000" w:rsidRDefault="00000000" w:rsidRPr="00000000" w14:paraId="0000010C">
            <w:pPr>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10D">
            <w:pPr>
              <w:rPr>
                <w:color w:val="000000"/>
              </w:rPr>
            </w:pPr>
            <w:r w:rsidDel="00000000" w:rsidR="00000000" w:rsidRPr="00000000">
              <w:rPr>
                <w:color w:val="000000"/>
                <w:rtl w:val="0"/>
              </w:rPr>
              <w:t xml:space="preserve">High-complexity Products</w:t>
            </w:r>
          </w:p>
        </w:tc>
        <w:tc>
          <w:tcPr>
            <w:vAlign w:val="bottom"/>
          </w:tcPr>
          <w:p w:rsidR="00000000" w:rsidDel="00000000" w:rsidP="00000000" w:rsidRDefault="00000000" w:rsidRPr="00000000" w14:paraId="0000010E">
            <w:pPr>
              <w:rPr>
                <w:color w:val="000000"/>
              </w:rPr>
            </w:pPr>
            <w:r w:rsidDel="00000000" w:rsidR="00000000" w:rsidRPr="00000000">
              <w:rPr>
                <w:color w:val="000000"/>
                <w:rtl w:val="0"/>
              </w:rPr>
              <w:t xml:space="preserve">Transportation</w:t>
            </w:r>
          </w:p>
        </w:tc>
        <w:tc>
          <w:tcPr>
            <w:vAlign w:val="bottom"/>
          </w:tcPr>
          <w:p w:rsidR="00000000" w:rsidDel="00000000" w:rsidP="00000000" w:rsidRDefault="00000000" w:rsidRPr="00000000" w14:paraId="0000010F">
            <w:pPr>
              <w:rPr>
                <w:color w:val="000000"/>
              </w:rPr>
            </w:pPr>
            <w:r w:rsidDel="00000000" w:rsidR="00000000" w:rsidRPr="00000000">
              <w:rPr>
                <w:color w:val="000000"/>
                <w:rtl w:val="0"/>
              </w:rPr>
              <w:t xml:space="preserve">Transportation</w:t>
            </w:r>
          </w:p>
        </w:tc>
      </w:tr>
      <w:tr>
        <w:trPr>
          <w:cantSplit w:val="0"/>
          <w:trHeight w:val="275.00000000000006" w:hRule="atLeast"/>
          <w:tblHeader w:val="0"/>
        </w:trPr>
        <w:tc>
          <w:tcPr>
            <w:shd w:fill="ffffff" w:val="clear"/>
          </w:tcPr>
          <w:p w:rsidR="00000000" w:rsidDel="00000000" w:rsidP="00000000" w:rsidRDefault="00000000" w:rsidRPr="00000000" w14:paraId="00000110">
            <w:pPr>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111">
            <w:pPr>
              <w:rPr>
                <w:color w:val="000000"/>
              </w:rPr>
            </w:pPr>
            <w:r w:rsidDel="00000000" w:rsidR="00000000" w:rsidRPr="00000000">
              <w:rPr>
                <w:color w:val="000000"/>
                <w:rtl w:val="0"/>
              </w:rPr>
              <w:t xml:space="preserve">Transportation</w:t>
            </w:r>
          </w:p>
        </w:tc>
        <w:tc>
          <w:tcPr>
            <w:vAlign w:val="bottom"/>
          </w:tcPr>
          <w:p w:rsidR="00000000" w:rsidDel="00000000" w:rsidP="00000000" w:rsidRDefault="00000000" w:rsidRPr="00000000" w14:paraId="00000112">
            <w:pPr>
              <w:rPr>
                <w:color w:val="000000"/>
              </w:rPr>
            </w:pPr>
            <w:r w:rsidDel="00000000" w:rsidR="00000000" w:rsidRPr="00000000">
              <w:rPr>
                <w:color w:val="000000"/>
                <w:rtl w:val="0"/>
              </w:rPr>
              <w:t xml:space="preserve">Textile</w:t>
            </w:r>
          </w:p>
        </w:tc>
        <w:tc>
          <w:tcPr>
            <w:vAlign w:val="bottom"/>
          </w:tcPr>
          <w:p w:rsidR="00000000" w:rsidDel="00000000" w:rsidP="00000000" w:rsidRDefault="00000000" w:rsidRPr="00000000" w14:paraId="00000113">
            <w:pPr>
              <w:rPr>
                <w:color w:val="000000"/>
              </w:rPr>
            </w:pPr>
            <w:r w:rsidDel="00000000" w:rsidR="00000000" w:rsidRPr="00000000">
              <w:rPr>
                <w:color w:val="000000"/>
                <w:rtl w:val="0"/>
              </w:rPr>
              <w:t xml:space="preserve">High-complexity Products</w:t>
            </w:r>
          </w:p>
        </w:tc>
      </w:tr>
      <w:tr>
        <w:trPr>
          <w:cantSplit w:val="0"/>
          <w:trHeight w:val="275.00000000000006" w:hRule="atLeast"/>
          <w:tblHeader w:val="0"/>
        </w:trPr>
        <w:tc>
          <w:tcPr/>
          <w:p w:rsidR="00000000" w:rsidDel="00000000" w:rsidP="00000000" w:rsidRDefault="00000000" w:rsidRPr="00000000" w14:paraId="00000114">
            <w:pPr>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115">
            <w:pPr>
              <w:rPr>
                <w:color w:val="000000"/>
              </w:rPr>
            </w:pPr>
            <w:r w:rsidDel="00000000" w:rsidR="00000000" w:rsidRPr="00000000">
              <w:rPr>
                <w:color w:val="000000"/>
                <w:rtl w:val="0"/>
              </w:rPr>
              <w:t xml:space="preserve">Machinery and Construction</w:t>
            </w:r>
          </w:p>
        </w:tc>
        <w:tc>
          <w:tcPr>
            <w:vAlign w:val="bottom"/>
          </w:tcPr>
          <w:p w:rsidR="00000000" w:rsidDel="00000000" w:rsidP="00000000" w:rsidRDefault="00000000" w:rsidRPr="00000000" w14:paraId="00000116">
            <w:pPr>
              <w:rPr>
                <w:color w:val="000000"/>
              </w:rPr>
            </w:pPr>
            <w:r w:rsidDel="00000000" w:rsidR="00000000" w:rsidRPr="00000000">
              <w:rPr>
                <w:color w:val="000000"/>
                <w:rtl w:val="0"/>
              </w:rPr>
              <w:t xml:space="preserve">High-complexity Products</w:t>
            </w:r>
          </w:p>
        </w:tc>
        <w:tc>
          <w:tcPr>
            <w:vAlign w:val="bottom"/>
          </w:tcPr>
          <w:p w:rsidR="00000000" w:rsidDel="00000000" w:rsidP="00000000" w:rsidRDefault="00000000" w:rsidRPr="00000000" w14:paraId="00000117">
            <w:pPr>
              <w:rPr>
                <w:color w:val="000000"/>
              </w:rPr>
            </w:pPr>
            <w:r w:rsidDel="00000000" w:rsidR="00000000" w:rsidRPr="00000000">
              <w:rPr>
                <w:color w:val="000000"/>
                <w:rtl w:val="0"/>
              </w:rPr>
              <w:t xml:space="preserve">Precious Stones</w:t>
            </w:r>
          </w:p>
        </w:tc>
      </w:tr>
      <w:tr>
        <w:trPr>
          <w:cantSplit w:val="0"/>
          <w:trHeight w:val="60" w:hRule="atLeast"/>
          <w:tblHeader w:val="0"/>
        </w:trPr>
        <w:tc>
          <w:tcPr/>
          <w:p w:rsidR="00000000" w:rsidDel="00000000" w:rsidP="00000000" w:rsidRDefault="00000000" w:rsidRPr="00000000" w14:paraId="00000118">
            <w:pPr>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119">
            <w:pPr>
              <w:rPr>
                <w:color w:val="000000"/>
              </w:rPr>
            </w:pPr>
            <w:r w:rsidDel="00000000" w:rsidR="00000000" w:rsidRPr="00000000">
              <w:rPr>
                <w:color w:val="000000"/>
                <w:rtl w:val="0"/>
              </w:rPr>
              <w:t xml:space="preserve">Energy Drilling and Mining</w:t>
            </w:r>
          </w:p>
        </w:tc>
        <w:tc>
          <w:tcPr>
            <w:vAlign w:val="bottom"/>
          </w:tcPr>
          <w:p w:rsidR="00000000" w:rsidDel="00000000" w:rsidP="00000000" w:rsidRDefault="00000000" w:rsidRPr="00000000" w14:paraId="0000011A">
            <w:pPr>
              <w:rPr>
                <w:color w:val="000000"/>
              </w:rPr>
            </w:pPr>
            <w:r w:rsidDel="00000000" w:rsidR="00000000" w:rsidRPr="00000000">
              <w:rPr>
                <w:color w:val="000000"/>
                <w:rtl w:val="0"/>
              </w:rPr>
              <w:t xml:space="preserve">Chemical Manufacturing</w:t>
            </w:r>
          </w:p>
        </w:tc>
        <w:tc>
          <w:tcPr>
            <w:vAlign w:val="bottom"/>
          </w:tcPr>
          <w:p w:rsidR="00000000" w:rsidDel="00000000" w:rsidP="00000000" w:rsidRDefault="00000000" w:rsidRPr="00000000" w14:paraId="0000011B">
            <w:pPr>
              <w:rPr>
                <w:color w:val="000000"/>
              </w:rPr>
            </w:pPr>
            <w:r w:rsidDel="00000000" w:rsidR="00000000" w:rsidRPr="00000000">
              <w:rPr>
                <w:color w:val="000000"/>
                <w:rtl w:val="0"/>
              </w:rPr>
              <w:t xml:space="preserve">Daily Instruments</w:t>
            </w:r>
          </w:p>
        </w:tc>
      </w:tr>
      <w:tr>
        <w:trPr>
          <w:cantSplit w:val="0"/>
          <w:trHeight w:val="225" w:hRule="atLeast"/>
          <w:tblHeader w:val="0"/>
        </w:trPr>
        <w:tc>
          <w:tcPr/>
          <w:p w:rsidR="00000000" w:rsidDel="00000000" w:rsidP="00000000" w:rsidRDefault="00000000" w:rsidRPr="00000000" w14:paraId="0000011C">
            <w:pPr>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11D">
            <w:pPr>
              <w:rPr>
                <w:color w:val="000000"/>
              </w:rPr>
            </w:pPr>
            <w:r w:rsidDel="00000000" w:rsidR="00000000" w:rsidRPr="00000000">
              <w:rPr>
                <w:color w:val="000000"/>
                <w:rtl w:val="0"/>
              </w:rPr>
              <w:t xml:space="preserve">Daily Instruments</w:t>
            </w:r>
          </w:p>
        </w:tc>
        <w:tc>
          <w:tcPr>
            <w:vAlign w:val="bottom"/>
          </w:tcPr>
          <w:p w:rsidR="00000000" w:rsidDel="00000000" w:rsidP="00000000" w:rsidRDefault="00000000" w:rsidRPr="00000000" w14:paraId="0000011E">
            <w:pPr>
              <w:rPr>
                <w:color w:val="000000"/>
              </w:rPr>
            </w:pPr>
            <w:r w:rsidDel="00000000" w:rsidR="00000000" w:rsidRPr="00000000">
              <w:rPr>
                <w:color w:val="000000"/>
                <w:rtl w:val="0"/>
              </w:rPr>
              <w:t xml:space="preserve">Machinery and Construction</w:t>
            </w:r>
          </w:p>
        </w:tc>
        <w:tc>
          <w:tcPr>
            <w:vAlign w:val="bottom"/>
          </w:tcPr>
          <w:p w:rsidR="00000000" w:rsidDel="00000000" w:rsidP="00000000" w:rsidRDefault="00000000" w:rsidRPr="00000000" w14:paraId="0000011F">
            <w:pPr>
              <w:rPr>
                <w:color w:val="000000"/>
              </w:rPr>
            </w:pPr>
            <w:r w:rsidDel="00000000" w:rsidR="00000000" w:rsidRPr="00000000">
              <w:rPr>
                <w:color w:val="000000"/>
                <w:rtl w:val="0"/>
              </w:rPr>
              <w:t xml:space="preserve">Services and Utilities</w:t>
            </w:r>
          </w:p>
        </w:tc>
      </w:tr>
    </w:tbl>
    <w:p w:rsidR="00000000" w:rsidDel="00000000" w:rsidP="00000000" w:rsidRDefault="00000000" w:rsidRPr="00000000" w14:paraId="00000120">
      <w:pPr>
        <w:jc w:val="center"/>
        <w:rPr/>
      </w:pPr>
      <w:r w:rsidDel="00000000" w:rsidR="00000000" w:rsidRPr="00000000">
        <w:rPr>
          <w:sz w:val="22"/>
          <w:szCs w:val="22"/>
          <w:rtl w:val="0"/>
        </w:rPr>
        <w:t xml:space="preserve">Table 4c. RID Comparison across Emerging Economies (2018)</w:t>
      </w:r>
      <w:r w:rsidDel="00000000" w:rsidR="00000000" w:rsidRPr="00000000">
        <w:rPr>
          <w:rtl w:val="0"/>
        </w:rPr>
      </w:r>
    </w:p>
    <w:p w:rsidR="00000000" w:rsidDel="00000000" w:rsidP="00000000" w:rsidRDefault="00000000" w:rsidRPr="00000000" w14:paraId="00000121">
      <w:pPr>
        <w:jc w:val="both"/>
        <w:rPr/>
      </w:pPr>
      <w:r w:rsidDel="00000000" w:rsidR="00000000" w:rsidRPr="00000000">
        <w:rPr>
          <w:rtl w:val="0"/>
        </w:rPr>
      </w:r>
    </w:p>
    <w:tbl>
      <w:tblPr>
        <w:tblStyle w:val="Table8"/>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282.5217391304348" w:hRule="atLeast"/>
          <w:tblHeader w:val="0"/>
        </w:trPr>
        <w:tc>
          <w:tcPr/>
          <w:p w:rsidR="00000000" w:rsidDel="00000000" w:rsidP="00000000" w:rsidRDefault="00000000" w:rsidRPr="00000000" w14:paraId="00000122">
            <w:pPr>
              <w:jc w:val="both"/>
              <w:rPr/>
            </w:pPr>
            <w:r w:rsidDel="00000000" w:rsidR="00000000" w:rsidRPr="00000000">
              <w:rPr>
                <w:rtl w:val="0"/>
              </w:rPr>
              <w:t xml:space="preserve">Ranking</w:t>
            </w:r>
          </w:p>
        </w:tc>
        <w:tc>
          <w:tcPr>
            <w:vAlign w:val="center"/>
          </w:tcPr>
          <w:p w:rsidR="00000000" w:rsidDel="00000000" w:rsidP="00000000" w:rsidRDefault="00000000" w:rsidRPr="00000000" w14:paraId="00000123">
            <w:pPr>
              <w:jc w:val="both"/>
              <w:rPr/>
            </w:pPr>
            <w:r w:rsidDel="00000000" w:rsidR="00000000" w:rsidRPr="00000000">
              <w:rPr>
                <w:rtl w:val="0"/>
              </w:rPr>
              <w:t xml:space="preserve">China</w:t>
            </w:r>
          </w:p>
        </w:tc>
        <w:tc>
          <w:tcPr/>
          <w:p w:rsidR="00000000" w:rsidDel="00000000" w:rsidP="00000000" w:rsidRDefault="00000000" w:rsidRPr="00000000" w14:paraId="00000124">
            <w:pPr>
              <w:jc w:val="both"/>
              <w:rPr/>
            </w:pPr>
            <w:r w:rsidDel="00000000" w:rsidR="00000000" w:rsidRPr="00000000">
              <w:rPr>
                <w:rtl w:val="0"/>
              </w:rPr>
              <w:t xml:space="preserve">South Korea</w:t>
            </w:r>
          </w:p>
        </w:tc>
        <w:tc>
          <w:tcPr/>
          <w:p w:rsidR="00000000" w:rsidDel="00000000" w:rsidP="00000000" w:rsidRDefault="00000000" w:rsidRPr="00000000" w14:paraId="00000125">
            <w:pPr>
              <w:jc w:val="both"/>
              <w:rPr/>
            </w:pPr>
            <w:r w:rsidDel="00000000" w:rsidR="00000000" w:rsidRPr="00000000">
              <w:rPr>
                <w:rtl w:val="0"/>
              </w:rPr>
              <w:t xml:space="preserve">Singapore</w:t>
            </w:r>
          </w:p>
        </w:tc>
      </w:tr>
      <w:tr>
        <w:trPr>
          <w:cantSplit w:val="0"/>
          <w:tblHeader w:val="0"/>
        </w:trPr>
        <w:tc>
          <w:tcPr>
            <w:tcMar>
              <w:left w:w="0.0" w:type="dxa"/>
              <w:right w:w="0.0" w:type="dxa"/>
            </w:tcMar>
            <w:vAlign w:val="center"/>
          </w:tcPr>
          <w:p w:rsidR="00000000" w:rsidDel="00000000" w:rsidP="00000000" w:rsidRDefault="00000000" w:rsidRPr="00000000" w14:paraId="00000126">
            <w:pPr>
              <w:jc w:val="both"/>
              <w:rPr>
                <w:b w:val="0"/>
                <w:bCs w:val="0"/>
                <w:sz w:val="20"/>
                <w:szCs w:val="20"/>
              </w:rPr>
            </w:pPr>
            <w:r w:rsidDel="00000000" w:rsidR="00000000" w:rsidRPr="00000000">
              <w:rPr>
                <w:b w:val="0"/>
                <w:bCs w:val="0"/>
                <w:sz w:val="20"/>
                <w:szCs w:val="20"/>
                <w:rtl w:val="0"/>
              </w:rPr>
              <w:t xml:space="preserve">1</w:t>
            </w:r>
          </w:p>
        </w:tc>
        <w:tc>
          <w:tcPr>
            <w:vAlign w:val="center"/>
          </w:tcPr>
          <w:p w:rsidR="00000000" w:rsidDel="00000000" w:rsidP="00000000" w:rsidRDefault="00000000" w:rsidRPr="00000000" w14:paraId="00000127">
            <w:pPr>
              <w:jc w:val="both"/>
              <w:rPr>
                <w:sz w:val="20"/>
                <w:szCs w:val="20"/>
              </w:rPr>
            </w:pPr>
            <w:r w:rsidDel="00000000" w:rsidR="00000000" w:rsidRPr="00000000">
              <w:rPr>
                <w:color w:val="000000"/>
                <w:rtl w:val="0"/>
              </w:rPr>
              <w:t xml:space="preserve">Chemicals</w:t>
            </w:r>
            <w:r w:rsidDel="00000000" w:rsidR="00000000" w:rsidRPr="00000000">
              <w:rPr>
                <w:rtl w:val="0"/>
              </w:rPr>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28">
            <w:pPr>
              <w:jc w:val="both"/>
              <w:rPr>
                <w:color w:val="000000"/>
              </w:rPr>
            </w:pPr>
            <w:r w:rsidDel="00000000" w:rsidR="00000000" w:rsidRPr="00000000">
              <w:rPr>
                <w:color w:val="000000"/>
                <w:rtl w:val="0"/>
              </w:rPr>
              <w:t xml:space="preserve">Chemicals</w:t>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129">
            <w:pPr>
              <w:rPr>
                <w:color w:val="000000"/>
              </w:rPr>
            </w:pPr>
            <w:r w:rsidDel="00000000" w:rsidR="00000000" w:rsidRPr="00000000">
              <w:rPr>
                <w:color w:val="000000"/>
                <w:rtl w:val="0"/>
              </w:rPr>
              <w:t xml:space="preserve">Weapons</w:t>
            </w:r>
          </w:p>
        </w:tc>
      </w:tr>
      <w:tr>
        <w:trPr>
          <w:cantSplit w:val="0"/>
          <w:tblHeader w:val="0"/>
        </w:trPr>
        <w:tc>
          <w:tcPr>
            <w:shd w:fill="ffffff" w:val="clear"/>
            <w:tcMar>
              <w:left w:w="0.0" w:type="dxa"/>
              <w:right w:w="0.0" w:type="dxa"/>
            </w:tcMar>
            <w:vAlign w:val="center"/>
          </w:tcPr>
          <w:p w:rsidR="00000000" w:rsidDel="00000000" w:rsidP="00000000" w:rsidRDefault="00000000" w:rsidRPr="00000000" w14:paraId="0000012A">
            <w:pPr>
              <w:jc w:val="both"/>
              <w:rPr>
                <w:b w:val="0"/>
                <w:bCs w:val="0"/>
                <w:sz w:val="20"/>
                <w:szCs w:val="20"/>
              </w:rPr>
            </w:pPr>
            <w:r w:rsidDel="00000000" w:rsidR="00000000" w:rsidRPr="00000000">
              <w:rPr>
                <w:b w:val="0"/>
                <w:bCs w:val="0"/>
                <w:sz w:val="20"/>
                <w:szCs w:val="20"/>
                <w:rtl w:val="0"/>
              </w:rPr>
              <w:t xml:space="preserve">2</w:t>
            </w:r>
          </w:p>
        </w:tc>
        <w:tc>
          <w:tcPr>
            <w:vAlign w:val="center"/>
          </w:tcPr>
          <w:p w:rsidR="00000000" w:rsidDel="00000000" w:rsidP="00000000" w:rsidRDefault="00000000" w:rsidRPr="00000000" w14:paraId="0000012B">
            <w:pPr>
              <w:jc w:val="both"/>
              <w:rPr>
                <w:sz w:val="20"/>
                <w:szCs w:val="20"/>
              </w:rPr>
            </w:pPr>
            <w:r w:rsidDel="00000000" w:rsidR="00000000" w:rsidRPr="00000000">
              <w:rPr>
                <w:color w:val="000000"/>
                <w:rtl w:val="0"/>
              </w:rPr>
              <w:t xml:space="preserve">Daily Instruments</w:t>
            </w:r>
            <w:r w:rsidDel="00000000" w:rsidR="00000000" w:rsidRPr="00000000">
              <w:rPr>
                <w:rtl w:val="0"/>
              </w:rPr>
            </w:r>
          </w:p>
        </w:tc>
        <w:tc>
          <w:tcPr>
            <w:tcBorders>
              <w:top w:color="000000" w:space="0" w:sz="0" w:val="nil"/>
              <w:bottom w:color="000000" w:space="0" w:sz="0" w:val="nil"/>
            </w:tcBorders>
            <w:tcMar>
              <w:left w:w="0.0" w:type="dxa"/>
              <w:right w:w="0.0" w:type="dxa"/>
            </w:tcMar>
            <w:vAlign w:val="center"/>
          </w:tcPr>
          <w:p w:rsidR="00000000" w:rsidDel="00000000" w:rsidP="00000000" w:rsidRDefault="00000000" w:rsidRPr="00000000" w14:paraId="0000012C">
            <w:pPr>
              <w:jc w:val="both"/>
              <w:rPr>
                <w:color w:val="000000"/>
              </w:rPr>
            </w:pPr>
            <w:r w:rsidDel="00000000" w:rsidR="00000000" w:rsidRPr="00000000">
              <w:rPr>
                <w:color w:val="000000"/>
                <w:rtl w:val="0"/>
              </w:rPr>
              <w:t xml:space="preserve">Daily Instruments</w:t>
            </w:r>
          </w:p>
        </w:tc>
        <w:tc>
          <w:tcPr>
            <w:tcBorders>
              <w:top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12D">
            <w:pPr>
              <w:rPr>
                <w:color w:val="000000"/>
              </w:rPr>
            </w:pPr>
            <w:r w:rsidDel="00000000" w:rsidR="00000000" w:rsidRPr="00000000">
              <w:rPr>
                <w:color w:val="000000"/>
                <w:rtl w:val="0"/>
              </w:rPr>
              <w:t xml:space="preserve">Energy Drilling and Mining</w:t>
            </w:r>
          </w:p>
        </w:tc>
      </w:tr>
      <w:tr>
        <w:trPr>
          <w:cantSplit w:val="0"/>
          <w:tblHeader w:val="0"/>
        </w:trPr>
        <w:tc>
          <w:tcPr>
            <w:tcMar>
              <w:left w:w="0.0" w:type="dxa"/>
              <w:right w:w="0.0" w:type="dxa"/>
            </w:tcMar>
            <w:vAlign w:val="center"/>
          </w:tcPr>
          <w:p w:rsidR="00000000" w:rsidDel="00000000" w:rsidP="00000000" w:rsidRDefault="00000000" w:rsidRPr="00000000" w14:paraId="0000012E">
            <w:pPr>
              <w:jc w:val="both"/>
              <w:rPr>
                <w:b w:val="0"/>
                <w:bCs w:val="0"/>
                <w:sz w:val="20"/>
                <w:szCs w:val="20"/>
              </w:rPr>
            </w:pPr>
            <w:r w:rsidDel="00000000" w:rsidR="00000000" w:rsidRPr="00000000">
              <w:rPr>
                <w:b w:val="0"/>
                <w:bCs w:val="0"/>
                <w:sz w:val="20"/>
                <w:szCs w:val="20"/>
                <w:rtl w:val="0"/>
              </w:rPr>
              <w:t xml:space="preserve">3</w:t>
            </w:r>
          </w:p>
        </w:tc>
        <w:tc>
          <w:tcPr>
            <w:vAlign w:val="center"/>
          </w:tcPr>
          <w:p w:rsidR="00000000" w:rsidDel="00000000" w:rsidP="00000000" w:rsidRDefault="00000000" w:rsidRPr="00000000" w14:paraId="0000012F">
            <w:pPr>
              <w:jc w:val="both"/>
              <w:rPr>
                <w:sz w:val="20"/>
                <w:szCs w:val="20"/>
              </w:rPr>
            </w:pPr>
            <w:r w:rsidDel="00000000" w:rsidR="00000000" w:rsidRPr="00000000">
              <w:rPr>
                <w:color w:val="000000"/>
                <w:rtl w:val="0"/>
              </w:rPr>
              <w:t xml:space="preserve">Transportation</w:t>
            </w:r>
            <w:r w:rsidDel="00000000" w:rsidR="00000000" w:rsidRPr="00000000">
              <w:rPr>
                <w:rtl w:val="0"/>
              </w:rPr>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30">
            <w:pPr>
              <w:jc w:val="both"/>
              <w:rPr>
                <w:color w:val="000000"/>
              </w:rPr>
            </w:pPr>
            <w:r w:rsidDel="00000000" w:rsidR="00000000" w:rsidRPr="00000000">
              <w:rPr>
                <w:color w:val="000000"/>
                <w:rtl w:val="0"/>
              </w:rPr>
              <w:t xml:space="preserve">Transportation</w:t>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131">
            <w:pPr>
              <w:rPr>
                <w:color w:val="000000"/>
              </w:rPr>
            </w:pPr>
            <w:r w:rsidDel="00000000" w:rsidR="00000000" w:rsidRPr="00000000">
              <w:rPr>
                <w:color w:val="000000"/>
                <w:rtl w:val="0"/>
              </w:rPr>
              <w:t xml:space="preserve">Transportation</w:t>
            </w:r>
          </w:p>
        </w:tc>
      </w:tr>
      <w:tr>
        <w:trPr>
          <w:cantSplit w:val="0"/>
          <w:tblHeader w:val="0"/>
        </w:trPr>
        <w:tc>
          <w:tcPr>
            <w:tcMar>
              <w:left w:w="0.0" w:type="dxa"/>
              <w:right w:w="0.0" w:type="dxa"/>
            </w:tcMar>
            <w:vAlign w:val="center"/>
          </w:tcPr>
          <w:p w:rsidR="00000000" w:rsidDel="00000000" w:rsidP="00000000" w:rsidRDefault="00000000" w:rsidRPr="00000000" w14:paraId="00000132">
            <w:pPr>
              <w:jc w:val="both"/>
              <w:rPr>
                <w:b w:val="0"/>
                <w:bCs w:val="0"/>
                <w:sz w:val="20"/>
                <w:szCs w:val="20"/>
              </w:rPr>
            </w:pPr>
            <w:r w:rsidDel="00000000" w:rsidR="00000000" w:rsidRPr="00000000">
              <w:rPr>
                <w:b w:val="0"/>
                <w:bCs w:val="0"/>
                <w:sz w:val="20"/>
                <w:szCs w:val="20"/>
                <w:rtl w:val="0"/>
              </w:rPr>
              <w:t xml:space="preserve">4</w:t>
            </w:r>
          </w:p>
        </w:tc>
        <w:tc>
          <w:tcPr>
            <w:vAlign w:val="center"/>
          </w:tcPr>
          <w:p w:rsidR="00000000" w:rsidDel="00000000" w:rsidP="00000000" w:rsidRDefault="00000000" w:rsidRPr="00000000" w14:paraId="00000133">
            <w:pPr>
              <w:jc w:val="both"/>
              <w:rPr>
                <w:sz w:val="20"/>
                <w:szCs w:val="20"/>
              </w:rPr>
            </w:pPr>
            <w:r w:rsidDel="00000000" w:rsidR="00000000" w:rsidRPr="00000000">
              <w:rPr>
                <w:color w:val="000000"/>
                <w:rtl w:val="0"/>
              </w:rPr>
              <w:t xml:space="preserve">Raw Manufacturing</w:t>
            </w:r>
            <w:r w:rsidDel="00000000" w:rsidR="00000000" w:rsidRPr="00000000">
              <w:rPr>
                <w:rtl w:val="0"/>
              </w:rPr>
            </w:r>
          </w:p>
        </w:tc>
        <w:tc>
          <w:tcPr>
            <w:tcBorders>
              <w:top w:color="000000" w:space="0" w:sz="0" w:val="nil"/>
              <w:bottom w:color="000000" w:space="0" w:sz="0" w:val="nil"/>
            </w:tcBorders>
            <w:tcMar>
              <w:left w:w="0.0" w:type="dxa"/>
              <w:right w:w="0.0" w:type="dxa"/>
            </w:tcMar>
            <w:vAlign w:val="center"/>
          </w:tcPr>
          <w:p w:rsidR="00000000" w:rsidDel="00000000" w:rsidP="00000000" w:rsidRDefault="00000000" w:rsidRPr="00000000" w14:paraId="00000134">
            <w:pPr>
              <w:jc w:val="both"/>
              <w:rPr>
                <w:color w:val="000000"/>
              </w:rPr>
            </w:pPr>
            <w:r w:rsidDel="00000000" w:rsidR="00000000" w:rsidRPr="00000000">
              <w:rPr>
                <w:color w:val="000000"/>
                <w:rtl w:val="0"/>
              </w:rPr>
              <w:t xml:space="preserve">Textile</w:t>
            </w:r>
          </w:p>
        </w:tc>
        <w:tc>
          <w:tcPr>
            <w:tcBorders>
              <w:top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135">
            <w:pPr>
              <w:rPr>
                <w:color w:val="000000"/>
              </w:rPr>
            </w:pPr>
            <w:r w:rsidDel="00000000" w:rsidR="00000000" w:rsidRPr="00000000">
              <w:rPr>
                <w:color w:val="000000"/>
                <w:rtl w:val="0"/>
              </w:rPr>
              <w:t xml:space="preserve">Machinery and Construction</w:t>
            </w:r>
          </w:p>
        </w:tc>
      </w:tr>
      <w:tr>
        <w:trPr>
          <w:cantSplit w:val="0"/>
          <w:tblHeader w:val="0"/>
        </w:trPr>
        <w:tc>
          <w:tcPr>
            <w:tcMar>
              <w:left w:w="0.0" w:type="dxa"/>
              <w:right w:w="0.0" w:type="dxa"/>
            </w:tcMar>
            <w:vAlign w:val="center"/>
          </w:tcPr>
          <w:p w:rsidR="00000000" w:rsidDel="00000000" w:rsidP="00000000" w:rsidRDefault="00000000" w:rsidRPr="00000000" w14:paraId="00000136">
            <w:pPr>
              <w:jc w:val="both"/>
              <w:rPr>
                <w:b w:val="0"/>
                <w:bCs w:val="0"/>
                <w:sz w:val="20"/>
                <w:szCs w:val="20"/>
              </w:rPr>
            </w:pPr>
            <w:r w:rsidDel="00000000" w:rsidR="00000000" w:rsidRPr="00000000">
              <w:rPr>
                <w:b w:val="0"/>
                <w:bCs w:val="0"/>
                <w:sz w:val="20"/>
                <w:szCs w:val="20"/>
                <w:rtl w:val="0"/>
              </w:rPr>
              <w:t xml:space="preserve">5</w:t>
            </w:r>
          </w:p>
        </w:tc>
        <w:tc>
          <w:tcPr>
            <w:vAlign w:val="center"/>
          </w:tcPr>
          <w:p w:rsidR="00000000" w:rsidDel="00000000" w:rsidP="00000000" w:rsidRDefault="00000000" w:rsidRPr="00000000" w14:paraId="00000137">
            <w:pPr>
              <w:jc w:val="both"/>
              <w:rPr>
                <w:color w:val="000000"/>
              </w:rPr>
            </w:pPr>
            <w:r w:rsidDel="00000000" w:rsidR="00000000" w:rsidRPr="00000000">
              <w:rPr>
                <w:color w:val="000000"/>
                <w:rtl w:val="0"/>
              </w:rPr>
              <w:t xml:space="preserve">Weapons</w:t>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38">
            <w:pPr>
              <w:jc w:val="both"/>
              <w:rPr>
                <w:color w:val="000000"/>
              </w:rPr>
            </w:pPr>
            <w:r w:rsidDel="00000000" w:rsidR="00000000" w:rsidRPr="00000000">
              <w:rPr>
                <w:color w:val="000000"/>
                <w:rtl w:val="0"/>
              </w:rPr>
              <w:t xml:space="preserve">Raw Manufacturing</w:t>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139">
            <w:pPr>
              <w:rPr>
                <w:color w:val="000000"/>
              </w:rPr>
            </w:pPr>
            <w:r w:rsidDel="00000000" w:rsidR="00000000" w:rsidRPr="00000000">
              <w:rPr>
                <w:color w:val="000000"/>
                <w:rtl w:val="0"/>
              </w:rPr>
              <w:t xml:space="preserve">High-complexity Products</w:t>
            </w:r>
            <w:r w:rsidDel="00000000" w:rsidR="00000000" w:rsidRPr="00000000">
              <w:rPr>
                <w:rtl w:val="0"/>
              </w:rPr>
            </w:r>
          </w:p>
        </w:tc>
      </w:tr>
    </w:tbl>
    <w:p w:rsidR="00000000" w:rsidDel="00000000" w:rsidP="00000000" w:rsidRDefault="00000000" w:rsidRPr="00000000" w14:paraId="0000013A">
      <w:pPr>
        <w:jc w:val="center"/>
        <w:rPr/>
      </w:pPr>
      <w:r w:rsidDel="00000000" w:rsidR="00000000" w:rsidRPr="00000000">
        <w:rPr>
          <w:sz w:val="22"/>
          <w:szCs w:val="22"/>
          <w:rtl w:val="0"/>
        </w:rPr>
        <w:t xml:space="preserve">Table 4d. RID Comparison across Emerging Economies (2021)</w:t>
      </w:r>
      <w:r w:rsidDel="00000000" w:rsidR="00000000" w:rsidRPr="00000000">
        <w:rPr>
          <w:rtl w:val="0"/>
        </w:rPr>
      </w:r>
    </w:p>
    <w:p w:rsidR="00000000" w:rsidDel="00000000" w:rsidP="00000000" w:rsidRDefault="00000000" w:rsidRPr="00000000" w14:paraId="0000013B">
      <w:pPr>
        <w:pageBreakBefore w:val="0"/>
        <w:jc w:val="center"/>
        <w:rPr>
          <w:sz w:val="22"/>
          <w:szCs w:val="22"/>
        </w:rPr>
      </w:pPr>
      <w:r w:rsidDel="00000000" w:rsidR="00000000" w:rsidRPr="00000000">
        <w:rPr>
          <w:rtl w:val="0"/>
        </w:rPr>
      </w:r>
    </w:p>
    <w:p w:rsidR="00000000" w:rsidDel="00000000" w:rsidP="00000000" w:rsidRDefault="00000000" w:rsidRPr="00000000" w14:paraId="0000013C">
      <w:pPr>
        <w:pageBreakBefore w:val="0"/>
        <w:jc w:val="both"/>
        <w:rPr/>
      </w:pPr>
      <w:r w:rsidDel="00000000" w:rsidR="00000000" w:rsidRPr="00000000">
        <w:rPr>
          <w:rtl w:val="0"/>
        </w:rPr>
      </w:r>
    </w:p>
    <w:p w:rsidR="00000000" w:rsidDel="00000000" w:rsidP="00000000" w:rsidRDefault="00000000" w:rsidRPr="00000000" w14:paraId="0000013D">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3E">
      <w:pPr>
        <w:pageBreakBefore w:val="0"/>
        <w:jc w:val="both"/>
        <w:rPr>
          <w:b w:val="1"/>
          <w:bCs w:val="1"/>
        </w:rPr>
      </w:pPr>
      <w:r w:rsidDel="00000000" w:rsidR="00000000" w:rsidRPr="00000000">
        <w:rPr>
          <w:rtl w:val="0"/>
        </w:rPr>
      </w:r>
    </w:p>
    <w:p w:rsidR="00000000" w:rsidDel="00000000" w:rsidP="00000000" w:rsidRDefault="00000000" w:rsidRPr="00000000" w14:paraId="0000013F">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40">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141">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42">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143">
      <w:pPr>
        <w:pageBreakBefore w:val="0"/>
        <w:jc w:val="both"/>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decrement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p>
    <w:p w:rsidR="00000000" w:rsidDel="00000000" w:rsidP="00000000" w:rsidRDefault="00000000" w:rsidRPr="00000000" w14:paraId="00000144">
      <w:pPr>
        <w:pageBreakBefore w:val="0"/>
        <w:jc w:val="both"/>
        <w:rPr/>
      </w:pPr>
      <w:r w:rsidDel="00000000" w:rsidR="00000000" w:rsidRPr="00000000">
        <w:rPr>
          <w:rtl w:val="0"/>
        </w:rPr>
      </w:r>
    </w:p>
    <w:p w:rsidR="00000000" w:rsidDel="00000000" w:rsidP="00000000" w:rsidRDefault="00000000" w:rsidRPr="00000000" w14:paraId="00000145">
      <w:pPr>
        <w:jc w:val="center"/>
        <w:rPr/>
      </w:pPr>
      <w:r w:rsidDel="00000000" w:rsidR="00000000" w:rsidRPr="00000000">
        <w:rPr>
          <w:rtl w:val="0"/>
        </w:rPr>
      </w:r>
    </w:p>
    <w:tbl>
      <w:tblPr>
        <w:tblStyle w:val="Table9"/>
        <w:tblW w:w="9015.0" w:type="dxa"/>
        <w:jc w:val="center"/>
        <w:tblLayout w:type="fixed"/>
        <w:tblLook w:val="0600"/>
      </w:tblPr>
      <w:tblGrid>
        <w:gridCol w:w="660"/>
        <w:gridCol w:w="2785"/>
        <w:gridCol w:w="2785"/>
        <w:gridCol w:w="2785"/>
        <w:tblGridChange w:id="0">
          <w:tblGrid>
            <w:gridCol w:w="660"/>
            <w:gridCol w:w="2785"/>
            <w:gridCol w:w="2785"/>
            <w:gridCol w:w="2785"/>
          </w:tblGrid>
        </w:tblGridChange>
      </w:tblGrid>
      <w:tr>
        <w:trPr>
          <w:cantSplit w:val="0"/>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6">
            <w:pPr>
              <w:widowControl w:val="0"/>
              <w:spacing w:line="276" w:lineRule="auto"/>
              <w:ind w:right="-75"/>
              <w:jc w:val="center"/>
              <w:rPr>
                <w:b w:val="1"/>
                <w:bCs w:val="1"/>
                <w:color w:val="ffffff"/>
                <w:sz w:val="20"/>
                <w:szCs w:val="20"/>
              </w:rPr>
            </w:pPr>
            <w:r w:rsidDel="00000000" w:rsidR="00000000" w:rsidRPr="00000000">
              <w:rPr>
                <w:b w:val="1"/>
                <w:bCs w:val="1"/>
                <w:color w:val="ffffff"/>
                <w:sz w:val="20"/>
                <w:szCs w:val="20"/>
                <w:rtl w:val="0"/>
              </w:rPr>
              <w:t xml:space="preserve">Rank</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7">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Singapore</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8">
            <w:pPr>
              <w:widowControl w:val="0"/>
              <w:spacing w:line="276" w:lineRule="auto"/>
              <w:ind w:left="0" w:right="-75" w:firstLine="0"/>
              <w:rPr>
                <w:b w:val="1"/>
                <w:bCs w:val="1"/>
                <w:color w:val="ffffff"/>
                <w:sz w:val="20"/>
                <w:szCs w:val="20"/>
              </w:rPr>
            </w:pPr>
            <w:r w:rsidDel="00000000" w:rsidR="00000000" w:rsidRPr="00000000">
              <w:rPr>
                <w:b w:val="1"/>
                <w:bCs w:val="1"/>
                <w:color w:val="ffffff"/>
                <w:sz w:val="20"/>
                <w:szCs w:val="20"/>
                <w:rtl w:val="0"/>
              </w:rPr>
              <w:t xml:space="preserve">   China</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9">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   Germany</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4A">
            <w:pPr>
              <w:widowControl w:val="0"/>
              <w:spacing w:line="276" w:lineRule="auto"/>
              <w:ind w:right="-75"/>
              <w:jc w:val="center"/>
              <w:rPr>
                <w:color w:val="7b7b7b"/>
                <w:sz w:val="20"/>
                <w:szCs w:val="20"/>
              </w:rPr>
            </w:pPr>
            <w:r w:rsidDel="00000000" w:rsidR="00000000" w:rsidRPr="00000000">
              <w:rPr>
                <w:color w:val="7b7b7b"/>
                <w:sz w:val="20"/>
                <w:szCs w:val="20"/>
                <w:rtl w:val="0"/>
              </w:rPr>
              <w:t xml:space="preserve">1</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4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Chemicals</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4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Raw Manufacturing</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4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 Manufacturing</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4E">
            <w:pPr>
              <w:widowControl w:val="0"/>
              <w:spacing w:line="276" w:lineRule="auto"/>
              <w:ind w:right="-75"/>
              <w:jc w:val="center"/>
              <w:rPr>
                <w:color w:val="7b7b7b"/>
                <w:sz w:val="20"/>
                <w:szCs w:val="20"/>
              </w:rPr>
            </w:pPr>
            <w:r w:rsidDel="00000000" w:rsidR="00000000" w:rsidRPr="00000000">
              <w:rPr>
                <w:color w:val="7b7b7b"/>
                <w:sz w:val="20"/>
                <w:szCs w:val="20"/>
                <w:rtl w:val="0"/>
              </w:rPr>
              <w:t xml:space="preserve">2</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4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Transportation</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5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Clothing and Accessories</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5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Wood Products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2">
            <w:pPr>
              <w:widowControl w:val="0"/>
              <w:spacing w:line="276" w:lineRule="auto"/>
              <w:ind w:right="-75"/>
              <w:jc w:val="center"/>
              <w:rPr>
                <w:color w:val="7b7b7b"/>
                <w:sz w:val="20"/>
                <w:szCs w:val="20"/>
              </w:rPr>
            </w:pPr>
            <w:r w:rsidDel="00000000" w:rsidR="00000000" w:rsidRPr="00000000">
              <w:rPr>
                <w:color w:val="7b7b7b"/>
                <w:sz w:val="20"/>
                <w:szCs w:val="20"/>
                <w:rtl w:val="0"/>
              </w:rPr>
              <w:t xml:space="preserve">3</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5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High-complexity Products</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54">
            <w:pPr>
              <w:widowControl w:val="0"/>
              <w:spacing w:line="276" w:lineRule="auto"/>
              <w:ind w:left="0" w:right="-75" w:firstLine="0"/>
              <w:rPr>
                <w:color w:val="7b7b7b"/>
                <w:sz w:val="20"/>
                <w:szCs w:val="20"/>
              </w:rPr>
            </w:pPr>
            <w:r w:rsidDel="00000000" w:rsidR="00000000" w:rsidRPr="00000000">
              <w:rPr>
                <w:color w:val="7b7b7b"/>
                <w:sz w:val="20"/>
                <w:szCs w:val="20"/>
                <w:rtl w:val="0"/>
              </w:rPr>
              <w:t xml:space="preserve">    Textile</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5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Metals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6">
            <w:pPr>
              <w:widowControl w:val="0"/>
              <w:spacing w:line="276" w:lineRule="auto"/>
              <w:ind w:right="-75"/>
              <w:jc w:val="center"/>
              <w:rPr>
                <w:color w:val="7b7b7b"/>
                <w:sz w:val="20"/>
                <w:szCs w:val="20"/>
              </w:rPr>
            </w:pPr>
            <w:r w:rsidDel="00000000" w:rsidR="00000000" w:rsidRPr="00000000">
              <w:rPr>
                <w:color w:val="7b7b7b"/>
                <w:sz w:val="20"/>
                <w:szCs w:val="20"/>
                <w:rtl w:val="0"/>
              </w:rPr>
              <w:t xml:space="preserve">4</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5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Services and Utilities</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5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Machinery and Construction</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5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Machinery and Construction</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A">
            <w:pPr>
              <w:widowControl w:val="0"/>
              <w:spacing w:line="276" w:lineRule="auto"/>
              <w:ind w:right="-75"/>
              <w:jc w:val="center"/>
              <w:rPr>
                <w:color w:val="7b7b7b"/>
                <w:sz w:val="20"/>
                <w:szCs w:val="20"/>
              </w:rPr>
            </w:pPr>
            <w:r w:rsidDel="00000000" w:rsidR="00000000" w:rsidRPr="00000000">
              <w:rPr>
                <w:color w:val="7b7b7b"/>
                <w:sz w:val="20"/>
                <w:szCs w:val="20"/>
                <w:rtl w:val="0"/>
              </w:rPr>
              <w:t xml:space="preserve">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Machinery and Construction</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5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Transportation</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5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Transportation</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E">
            <w:pPr>
              <w:widowControl w:val="0"/>
              <w:spacing w:line="276" w:lineRule="auto"/>
              <w:ind w:right="-75"/>
              <w:jc w:val="center"/>
              <w:rPr>
                <w:color w:val="7b7b7b"/>
                <w:sz w:val="20"/>
                <w:szCs w:val="20"/>
              </w:rPr>
            </w:pPr>
            <w:r w:rsidDel="00000000" w:rsidR="00000000" w:rsidRPr="00000000">
              <w:rPr>
                <w:color w:val="7b7b7b"/>
                <w:sz w:val="20"/>
                <w:szCs w:val="20"/>
                <w:rtl w:val="0"/>
              </w:rPr>
              <w:t xml:space="preserve">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Daily Instruments</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6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Weapons</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6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Weapons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2">
            <w:pPr>
              <w:widowControl w:val="0"/>
              <w:spacing w:line="276" w:lineRule="auto"/>
              <w:ind w:right="-75"/>
              <w:jc w:val="center"/>
              <w:rPr>
                <w:color w:val="7b7b7b"/>
                <w:sz w:val="20"/>
                <w:szCs w:val="20"/>
              </w:rPr>
            </w:pPr>
            <w:r w:rsidDel="00000000" w:rsidR="00000000" w:rsidRPr="00000000">
              <w:rPr>
                <w:color w:val="7b7b7b"/>
                <w:sz w:val="20"/>
                <w:szCs w:val="20"/>
                <w:rtl w:val="0"/>
              </w:rPr>
              <w:t xml:space="preserve">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Weapons</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6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Daily Instruments</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6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High-complexity Products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6">
            <w:pPr>
              <w:widowControl w:val="0"/>
              <w:spacing w:line="276" w:lineRule="auto"/>
              <w:ind w:right="-75"/>
              <w:jc w:val="center"/>
              <w:rPr>
                <w:color w:val="7b7b7b"/>
                <w:sz w:val="20"/>
                <w:szCs w:val="20"/>
              </w:rPr>
            </w:pPr>
            <w:r w:rsidDel="00000000" w:rsidR="00000000" w:rsidRPr="00000000">
              <w:rPr>
                <w:color w:val="7b7b7b"/>
                <w:sz w:val="20"/>
                <w:szCs w:val="20"/>
                <w:rtl w:val="0"/>
              </w:rPr>
              <w:t xml:space="preserve">8</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Textile</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6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High-complexity Products</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6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Services and Utilities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A">
            <w:pPr>
              <w:widowControl w:val="0"/>
              <w:spacing w:line="276" w:lineRule="auto"/>
              <w:ind w:right="-75"/>
              <w:jc w:val="center"/>
              <w:rPr>
                <w:color w:val="7b7b7b"/>
                <w:sz w:val="20"/>
                <w:szCs w:val="20"/>
              </w:rPr>
            </w:pPr>
            <w:r w:rsidDel="00000000" w:rsidR="00000000" w:rsidRPr="00000000">
              <w:rPr>
                <w:color w:val="7b7b7b"/>
                <w:sz w:val="20"/>
                <w:szCs w:val="20"/>
                <w:rtl w:val="0"/>
              </w:rPr>
              <w:t xml:space="preserve">9</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 Manufacturing</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Precious Stones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Energy Drilling and Mining</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E">
            <w:pPr>
              <w:widowControl w:val="0"/>
              <w:spacing w:line="276" w:lineRule="auto"/>
              <w:ind w:right="-75"/>
              <w:jc w:val="center"/>
              <w:rPr>
                <w:color w:val="7b7b7b"/>
                <w:sz w:val="20"/>
                <w:szCs w:val="20"/>
              </w:rPr>
            </w:pPr>
            <w:r w:rsidDel="00000000" w:rsidR="00000000" w:rsidRPr="00000000">
              <w:rPr>
                <w:color w:val="7b7b7b"/>
                <w:sz w:val="20"/>
                <w:szCs w:val="20"/>
                <w:rtl w:val="0"/>
              </w:rPr>
              <w:t xml:space="preserve">10</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Raw Manufacturing</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Services and Utilities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Precious Stones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2">
            <w:pPr>
              <w:widowControl w:val="0"/>
              <w:spacing w:line="276" w:lineRule="auto"/>
              <w:ind w:right="-75"/>
              <w:jc w:val="center"/>
              <w:rPr>
                <w:color w:val="7b7b7b"/>
                <w:sz w:val="20"/>
                <w:szCs w:val="20"/>
              </w:rPr>
            </w:pPr>
            <w:r w:rsidDel="00000000" w:rsidR="00000000" w:rsidRPr="00000000">
              <w:rPr>
                <w:color w:val="7b7b7b"/>
                <w:sz w:val="20"/>
                <w:szCs w:val="20"/>
                <w:rtl w:val="0"/>
              </w:rPr>
              <w:t xml:space="preserve">11</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Clothing and Accessories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Textile</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6">
            <w:pPr>
              <w:widowControl w:val="0"/>
              <w:spacing w:line="276" w:lineRule="auto"/>
              <w:ind w:right="-75"/>
              <w:jc w:val="center"/>
              <w:rPr>
                <w:color w:val="7b7b7b"/>
                <w:sz w:val="20"/>
                <w:szCs w:val="20"/>
              </w:rPr>
            </w:pPr>
            <w:r w:rsidDel="00000000" w:rsidR="00000000" w:rsidRPr="00000000">
              <w:rPr>
                <w:color w:val="7b7b7b"/>
                <w:sz w:val="20"/>
                <w:szCs w:val="20"/>
                <w:rtl w:val="0"/>
              </w:rPr>
              <w:t xml:space="preserve">12</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Metals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Energy Drilling and Mining</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Clothing and Accessories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A">
            <w:pPr>
              <w:widowControl w:val="0"/>
              <w:spacing w:line="276" w:lineRule="auto"/>
              <w:ind w:right="-75"/>
              <w:jc w:val="center"/>
              <w:rPr>
                <w:color w:val="7b7b7b"/>
                <w:sz w:val="20"/>
                <w:szCs w:val="20"/>
              </w:rPr>
            </w:pPr>
            <w:r w:rsidDel="00000000" w:rsidR="00000000" w:rsidRPr="00000000">
              <w:rPr>
                <w:color w:val="7b7b7b"/>
                <w:sz w:val="20"/>
                <w:szCs w:val="20"/>
                <w:rtl w:val="0"/>
              </w:rPr>
              <w:t xml:space="preserve">13</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Wood Products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 Manufacturing</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E">
            <w:pPr>
              <w:widowControl w:val="0"/>
              <w:spacing w:line="276" w:lineRule="auto"/>
              <w:ind w:right="-75"/>
              <w:jc w:val="center"/>
              <w:rPr>
                <w:color w:val="7b7b7b"/>
                <w:sz w:val="20"/>
                <w:szCs w:val="20"/>
              </w:rPr>
            </w:pPr>
            <w:r w:rsidDel="00000000" w:rsidR="00000000" w:rsidRPr="00000000">
              <w:rPr>
                <w:color w:val="7b7b7b"/>
                <w:sz w:val="20"/>
                <w:szCs w:val="20"/>
                <w:rtl w:val="0"/>
              </w:rPr>
              <w:t xml:space="preserve">14</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Precious Stones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Wood Products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Animals and By-products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82">
            <w:pPr>
              <w:widowControl w:val="0"/>
              <w:spacing w:line="276" w:lineRule="auto"/>
              <w:ind w:right="-75"/>
              <w:jc w:val="center"/>
              <w:rPr>
                <w:color w:val="7b7b7b"/>
                <w:sz w:val="20"/>
                <w:szCs w:val="20"/>
              </w:rPr>
            </w:pPr>
            <w:r w:rsidDel="00000000" w:rsidR="00000000" w:rsidRPr="00000000">
              <w:rPr>
                <w:color w:val="7b7b7b"/>
                <w:sz w:val="20"/>
                <w:szCs w:val="20"/>
                <w:rtl w:val="0"/>
              </w:rPr>
              <w:t xml:space="preserve">15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Animals and By-products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Animals and By-products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Vegetables, Fruits, and Plants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86">
            <w:pPr>
              <w:widowControl w:val="0"/>
              <w:spacing w:line="276" w:lineRule="auto"/>
              <w:ind w:right="-75"/>
              <w:jc w:val="center"/>
              <w:rPr>
                <w:color w:val="7b7b7b"/>
                <w:sz w:val="20"/>
                <w:szCs w:val="20"/>
              </w:rPr>
            </w:pPr>
            <w:r w:rsidDel="00000000" w:rsidR="00000000" w:rsidRPr="00000000">
              <w:rPr>
                <w:color w:val="7b7b7b"/>
                <w:sz w:val="20"/>
                <w:szCs w:val="20"/>
                <w:rtl w:val="0"/>
              </w:rPr>
              <w:t xml:space="preserve">16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Food and Preparations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Vegetables, Fruits, and Plants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Food and Preparations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8A">
            <w:pPr>
              <w:widowControl w:val="0"/>
              <w:spacing w:line="276" w:lineRule="auto"/>
              <w:ind w:right="-75"/>
              <w:jc w:val="center"/>
              <w:rPr>
                <w:color w:val="7b7b7b"/>
                <w:sz w:val="20"/>
                <w:szCs w:val="20"/>
              </w:rPr>
            </w:pPr>
            <w:r w:rsidDel="00000000" w:rsidR="00000000" w:rsidRPr="00000000">
              <w:rPr>
                <w:color w:val="7b7b7b"/>
                <w:sz w:val="20"/>
                <w:szCs w:val="20"/>
                <w:rtl w:val="0"/>
              </w:rPr>
              <w:t xml:space="preserve">17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Energy Drilling and Mining</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Metals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Daily Instruments</w:t>
            </w:r>
          </w:p>
        </w:tc>
      </w:tr>
      <w:tr>
        <w:trPr>
          <w:cantSplit w:val="0"/>
          <w:tblHeader w:val="0"/>
        </w:trPr>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8E">
            <w:pPr>
              <w:widowControl w:val="0"/>
              <w:spacing w:line="276" w:lineRule="auto"/>
              <w:ind w:right="-75"/>
              <w:jc w:val="center"/>
              <w:rPr>
                <w:color w:val="7b7b7b"/>
                <w:sz w:val="20"/>
                <w:szCs w:val="20"/>
              </w:rPr>
            </w:pPr>
            <w:r w:rsidDel="00000000" w:rsidR="00000000" w:rsidRPr="00000000">
              <w:rPr>
                <w:color w:val="7b7b7b"/>
                <w:sz w:val="20"/>
                <w:szCs w:val="20"/>
                <w:rtl w:val="0"/>
              </w:rPr>
              <w:t xml:space="preserve">18</w:t>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8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Vegetables, Fruits, and Plants</w:t>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9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Food and Preparations</w:t>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9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Raw Manufacturing</w:t>
            </w:r>
          </w:p>
        </w:tc>
      </w:tr>
      <w:tr>
        <w:trPr>
          <w:cantSplit w:val="0"/>
          <w:trHeight w:val="285" w:hRule="atLeast"/>
          <w:tblHeader w:val="0"/>
        </w:trPr>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92">
            <w:pPr>
              <w:widowControl w:val="0"/>
              <w:spacing w:line="276" w:lineRule="auto"/>
              <w:ind w:right="-75"/>
              <w:jc w:val="center"/>
              <w:rPr>
                <w:b w:val="1"/>
                <w:bCs w:val="1"/>
                <w:color w:val="7b7b7b"/>
                <w:sz w:val="20"/>
                <w:szCs w:val="20"/>
              </w:rPr>
            </w:pPr>
            <w:r w:rsidDel="00000000" w:rsidR="00000000" w:rsidRPr="00000000">
              <w:rPr>
                <w:b w:val="1"/>
                <w:bCs w:val="1"/>
                <w:color w:val="7b7b7b"/>
                <w:sz w:val="20"/>
                <w:szCs w:val="20"/>
                <w:rtl w:val="0"/>
              </w:rPr>
              <w:t xml:space="preserve">ECI</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93">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2.751108815</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94">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1.96086598</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95">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1.937171566</w:t>
            </w:r>
          </w:p>
        </w:tc>
      </w:tr>
    </w:tbl>
    <w:p w:rsidR="00000000" w:rsidDel="00000000" w:rsidP="00000000" w:rsidRDefault="00000000" w:rsidRPr="00000000" w14:paraId="00000196">
      <w:pPr>
        <w:jc w:val="center"/>
        <w:rPr>
          <w:sz w:val="22"/>
          <w:szCs w:val="22"/>
        </w:rPr>
      </w:pPr>
      <w:r w:rsidDel="00000000" w:rsidR="00000000" w:rsidRPr="00000000">
        <w:rPr>
          <w:sz w:val="22"/>
          <w:szCs w:val="22"/>
          <w:rtl w:val="0"/>
        </w:rPr>
        <w:t xml:space="preserve">Table 5a.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13)</w:t>
      </w:r>
    </w:p>
    <w:p w:rsidR="00000000" w:rsidDel="00000000" w:rsidP="00000000" w:rsidRDefault="00000000" w:rsidRPr="00000000" w14:paraId="00000197">
      <w:pPr>
        <w:jc w:val="center"/>
        <w:rPr/>
      </w:pPr>
      <w:r w:rsidDel="00000000" w:rsidR="00000000" w:rsidRPr="00000000">
        <w:rPr>
          <w:rtl w:val="0"/>
        </w:rPr>
      </w:r>
    </w:p>
    <w:p w:rsidR="00000000" w:rsidDel="00000000" w:rsidP="00000000" w:rsidRDefault="00000000" w:rsidRPr="00000000" w14:paraId="00000198">
      <w:pPr>
        <w:jc w:val="center"/>
        <w:rPr/>
      </w:pPr>
      <w:r w:rsidDel="00000000" w:rsidR="00000000" w:rsidRPr="00000000">
        <w:rPr>
          <w:rtl w:val="0"/>
        </w:rPr>
      </w:r>
    </w:p>
    <w:tbl>
      <w:tblPr>
        <w:tblStyle w:val="Table10"/>
        <w:tblW w:w="9015.0" w:type="dxa"/>
        <w:jc w:val="center"/>
        <w:tblLayout w:type="fixed"/>
        <w:tblLook w:val="0600"/>
      </w:tblPr>
      <w:tblGrid>
        <w:gridCol w:w="660"/>
        <w:gridCol w:w="2785"/>
        <w:gridCol w:w="2785"/>
        <w:gridCol w:w="2785"/>
        <w:tblGridChange w:id="0">
          <w:tblGrid>
            <w:gridCol w:w="660"/>
            <w:gridCol w:w="2785"/>
            <w:gridCol w:w="2785"/>
            <w:gridCol w:w="2785"/>
          </w:tblGrid>
        </w:tblGridChange>
      </w:tblGrid>
      <w:tr>
        <w:trPr>
          <w:cantSplit w:val="0"/>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99">
            <w:pPr>
              <w:widowControl w:val="0"/>
              <w:spacing w:line="276" w:lineRule="auto"/>
              <w:ind w:right="-75"/>
              <w:jc w:val="center"/>
              <w:rPr>
                <w:b w:val="1"/>
                <w:bCs w:val="1"/>
                <w:color w:val="ffffff"/>
                <w:sz w:val="20"/>
                <w:szCs w:val="20"/>
              </w:rPr>
            </w:pPr>
            <w:r w:rsidDel="00000000" w:rsidR="00000000" w:rsidRPr="00000000">
              <w:rPr>
                <w:b w:val="1"/>
                <w:bCs w:val="1"/>
                <w:color w:val="ffffff"/>
                <w:sz w:val="20"/>
                <w:szCs w:val="20"/>
                <w:rtl w:val="0"/>
              </w:rPr>
              <w:t xml:space="preserve">Rank</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9A">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Singapore</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9B">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   China</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9C">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   Germany</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9D">
            <w:pPr>
              <w:widowControl w:val="0"/>
              <w:spacing w:line="276" w:lineRule="auto"/>
              <w:ind w:right="-75"/>
              <w:jc w:val="center"/>
              <w:rPr>
                <w:color w:val="7b7b7b"/>
                <w:sz w:val="20"/>
                <w:szCs w:val="20"/>
              </w:rPr>
            </w:pPr>
            <w:r w:rsidDel="00000000" w:rsidR="00000000" w:rsidRPr="00000000">
              <w:rPr>
                <w:color w:val="7b7b7b"/>
                <w:sz w:val="20"/>
                <w:szCs w:val="20"/>
                <w:rtl w:val="0"/>
              </w:rPr>
              <w:t xml:space="preserve">1</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9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Energy Drilling and Mining</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9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Chemicals</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A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 Manufacturing</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A1">
            <w:pPr>
              <w:widowControl w:val="0"/>
              <w:spacing w:line="276" w:lineRule="auto"/>
              <w:ind w:right="-75"/>
              <w:jc w:val="center"/>
              <w:rPr>
                <w:color w:val="7b7b7b"/>
                <w:sz w:val="20"/>
                <w:szCs w:val="20"/>
              </w:rPr>
            </w:pPr>
            <w:r w:rsidDel="00000000" w:rsidR="00000000" w:rsidRPr="00000000">
              <w:rPr>
                <w:color w:val="7b7b7b"/>
                <w:sz w:val="20"/>
                <w:szCs w:val="20"/>
                <w:rtl w:val="0"/>
              </w:rPr>
              <w:t xml:space="preserve">2</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A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Chemicals</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A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Raw Manufacturing</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A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Machinery and Construction</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A5">
            <w:pPr>
              <w:widowControl w:val="0"/>
              <w:spacing w:line="276" w:lineRule="auto"/>
              <w:ind w:right="-75"/>
              <w:jc w:val="center"/>
              <w:rPr>
                <w:color w:val="7b7b7b"/>
                <w:sz w:val="20"/>
                <w:szCs w:val="20"/>
              </w:rPr>
            </w:pPr>
            <w:r w:rsidDel="00000000" w:rsidR="00000000" w:rsidRPr="00000000">
              <w:rPr>
                <w:color w:val="7b7b7b"/>
                <w:sz w:val="20"/>
                <w:szCs w:val="20"/>
                <w:rtl w:val="0"/>
              </w:rPr>
              <w:t xml:space="preserve">3</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A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Machinery and Construction</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A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Clothing and Accessories</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A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Transportation</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A9">
            <w:pPr>
              <w:widowControl w:val="0"/>
              <w:spacing w:line="276" w:lineRule="auto"/>
              <w:ind w:right="-75"/>
              <w:jc w:val="center"/>
              <w:rPr>
                <w:color w:val="7b7b7b"/>
                <w:sz w:val="20"/>
                <w:szCs w:val="20"/>
              </w:rPr>
            </w:pPr>
            <w:r w:rsidDel="00000000" w:rsidR="00000000" w:rsidRPr="00000000">
              <w:rPr>
                <w:color w:val="7b7b7b"/>
                <w:sz w:val="20"/>
                <w:szCs w:val="20"/>
                <w:rtl w:val="0"/>
              </w:rPr>
              <w:t xml:space="preserve">4</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A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Transportation</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A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Textile</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A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Daily Instruments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AD">
            <w:pPr>
              <w:widowControl w:val="0"/>
              <w:spacing w:line="276" w:lineRule="auto"/>
              <w:ind w:right="-75"/>
              <w:jc w:val="center"/>
              <w:rPr>
                <w:color w:val="7b7b7b"/>
                <w:sz w:val="20"/>
                <w:szCs w:val="20"/>
              </w:rPr>
            </w:pPr>
            <w:r w:rsidDel="00000000" w:rsidR="00000000" w:rsidRPr="00000000">
              <w:rPr>
                <w:color w:val="7b7b7b"/>
                <w:sz w:val="20"/>
                <w:szCs w:val="20"/>
                <w:rtl w:val="0"/>
              </w:rPr>
              <w:t xml:space="preserve">5</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A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High-complexity Products</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A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Machinery and Construction</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High-complexity Products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B1">
            <w:pPr>
              <w:widowControl w:val="0"/>
              <w:spacing w:line="276" w:lineRule="auto"/>
              <w:ind w:right="-75"/>
              <w:jc w:val="center"/>
              <w:rPr>
                <w:color w:val="7b7b7b"/>
                <w:sz w:val="20"/>
                <w:szCs w:val="20"/>
              </w:rPr>
            </w:pPr>
            <w:r w:rsidDel="00000000" w:rsidR="00000000" w:rsidRPr="00000000">
              <w:rPr>
                <w:color w:val="7b7b7b"/>
                <w:sz w:val="20"/>
                <w:szCs w:val="20"/>
                <w:rtl w:val="0"/>
              </w:rPr>
              <w:t xml:space="preserve">6</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B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Services and Utilities</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B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Transportation</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Services and Utilities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B5">
            <w:pPr>
              <w:widowControl w:val="0"/>
              <w:spacing w:line="276" w:lineRule="auto"/>
              <w:ind w:right="-75"/>
              <w:jc w:val="center"/>
              <w:rPr>
                <w:color w:val="7b7b7b"/>
                <w:sz w:val="20"/>
                <w:szCs w:val="20"/>
              </w:rPr>
            </w:pPr>
            <w:r w:rsidDel="00000000" w:rsidR="00000000" w:rsidRPr="00000000">
              <w:rPr>
                <w:color w:val="7b7b7b"/>
                <w:sz w:val="20"/>
                <w:szCs w:val="20"/>
                <w:rtl w:val="0"/>
              </w:rPr>
              <w:t xml:space="preserve">7</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B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Weapons</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B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Weapons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B9">
            <w:pPr>
              <w:widowControl w:val="0"/>
              <w:spacing w:line="276" w:lineRule="auto"/>
              <w:ind w:right="-75"/>
              <w:jc w:val="center"/>
              <w:rPr>
                <w:color w:val="7b7b7b"/>
                <w:sz w:val="20"/>
                <w:szCs w:val="20"/>
              </w:rPr>
            </w:pPr>
            <w:r w:rsidDel="00000000" w:rsidR="00000000" w:rsidRPr="00000000">
              <w:rPr>
                <w:color w:val="7b7b7b"/>
                <w:sz w:val="20"/>
                <w:szCs w:val="20"/>
                <w:rtl w:val="0"/>
              </w:rPr>
              <w:t xml:space="preserve">8</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B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Textile</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B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Daily Instruments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Textile</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BD">
            <w:pPr>
              <w:widowControl w:val="0"/>
              <w:spacing w:line="276" w:lineRule="auto"/>
              <w:ind w:right="-75"/>
              <w:jc w:val="center"/>
              <w:rPr>
                <w:color w:val="7b7b7b"/>
                <w:sz w:val="20"/>
                <w:szCs w:val="20"/>
              </w:rPr>
            </w:pPr>
            <w:r w:rsidDel="00000000" w:rsidR="00000000" w:rsidRPr="00000000">
              <w:rPr>
                <w:color w:val="7b7b7b"/>
                <w:sz w:val="20"/>
                <w:szCs w:val="20"/>
                <w:rtl w:val="0"/>
              </w:rPr>
              <w:t xml:space="preserve">9</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Precious Stones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High-complexity Products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Weapons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C1">
            <w:pPr>
              <w:widowControl w:val="0"/>
              <w:spacing w:line="276" w:lineRule="auto"/>
              <w:ind w:right="-75"/>
              <w:jc w:val="center"/>
              <w:rPr>
                <w:color w:val="7b7b7b"/>
                <w:sz w:val="20"/>
                <w:szCs w:val="20"/>
              </w:rPr>
            </w:pPr>
            <w:r w:rsidDel="00000000" w:rsidR="00000000" w:rsidRPr="00000000">
              <w:rPr>
                <w:color w:val="7b7b7b"/>
                <w:sz w:val="20"/>
                <w:szCs w:val="20"/>
                <w:rtl w:val="0"/>
              </w:rPr>
              <w:t xml:space="preserve">10</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 Manufacturing</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Precious Stones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Clothing and Accessories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C5">
            <w:pPr>
              <w:widowControl w:val="0"/>
              <w:spacing w:line="276" w:lineRule="auto"/>
              <w:ind w:right="-75"/>
              <w:jc w:val="center"/>
              <w:rPr>
                <w:color w:val="7b7b7b"/>
                <w:sz w:val="20"/>
                <w:szCs w:val="20"/>
              </w:rPr>
            </w:pPr>
            <w:r w:rsidDel="00000000" w:rsidR="00000000" w:rsidRPr="00000000">
              <w:rPr>
                <w:color w:val="7b7b7b"/>
                <w:sz w:val="20"/>
                <w:szCs w:val="20"/>
                <w:rtl w:val="0"/>
              </w:rPr>
              <w:t xml:space="preserve">11</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Clothing and Accessories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Services and Utilities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Precious Stones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C9">
            <w:pPr>
              <w:widowControl w:val="0"/>
              <w:spacing w:line="276" w:lineRule="auto"/>
              <w:ind w:right="-75"/>
              <w:jc w:val="center"/>
              <w:rPr>
                <w:color w:val="7b7b7b"/>
                <w:sz w:val="20"/>
                <w:szCs w:val="20"/>
              </w:rPr>
            </w:pPr>
            <w:r w:rsidDel="00000000" w:rsidR="00000000" w:rsidRPr="00000000">
              <w:rPr>
                <w:color w:val="7b7b7b"/>
                <w:sz w:val="20"/>
                <w:szCs w:val="20"/>
                <w:rtl w:val="0"/>
              </w:rPr>
              <w:t xml:space="preserve">12</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Daily Instruments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Energy Drilling and Mining</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Raw Manufacturing</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CD">
            <w:pPr>
              <w:widowControl w:val="0"/>
              <w:spacing w:line="276" w:lineRule="auto"/>
              <w:ind w:right="-75"/>
              <w:jc w:val="center"/>
              <w:rPr>
                <w:color w:val="7b7b7b"/>
                <w:sz w:val="20"/>
                <w:szCs w:val="20"/>
              </w:rPr>
            </w:pPr>
            <w:r w:rsidDel="00000000" w:rsidR="00000000" w:rsidRPr="00000000">
              <w:rPr>
                <w:color w:val="7b7b7b"/>
                <w:sz w:val="20"/>
                <w:szCs w:val="20"/>
                <w:rtl w:val="0"/>
              </w:rPr>
              <w:t xml:space="preserve">13</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Animals and By-products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Wood Products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Wood Products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D1">
            <w:pPr>
              <w:widowControl w:val="0"/>
              <w:spacing w:line="276" w:lineRule="auto"/>
              <w:ind w:right="-75"/>
              <w:jc w:val="center"/>
              <w:rPr>
                <w:color w:val="7b7b7b"/>
                <w:sz w:val="20"/>
                <w:szCs w:val="20"/>
              </w:rPr>
            </w:pPr>
            <w:r w:rsidDel="00000000" w:rsidR="00000000" w:rsidRPr="00000000">
              <w:rPr>
                <w:color w:val="7b7b7b"/>
                <w:sz w:val="20"/>
                <w:szCs w:val="20"/>
                <w:rtl w:val="0"/>
              </w:rPr>
              <w:t xml:space="preserve">14</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Metals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Animals and By-products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Energy Drilling and Mining</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D5">
            <w:pPr>
              <w:widowControl w:val="0"/>
              <w:spacing w:line="276" w:lineRule="auto"/>
              <w:ind w:right="-75"/>
              <w:jc w:val="center"/>
              <w:rPr>
                <w:color w:val="7b7b7b"/>
                <w:sz w:val="20"/>
                <w:szCs w:val="20"/>
              </w:rPr>
            </w:pPr>
            <w:r w:rsidDel="00000000" w:rsidR="00000000" w:rsidRPr="00000000">
              <w:rPr>
                <w:color w:val="7b7b7b"/>
                <w:sz w:val="20"/>
                <w:szCs w:val="20"/>
                <w:rtl w:val="0"/>
              </w:rPr>
              <w:t xml:space="preserve">15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Raw Manufacturing</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Metals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Animals and By-products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D9">
            <w:pPr>
              <w:widowControl w:val="0"/>
              <w:spacing w:line="276" w:lineRule="auto"/>
              <w:ind w:right="-75"/>
              <w:jc w:val="center"/>
              <w:rPr>
                <w:color w:val="7b7b7b"/>
                <w:sz w:val="20"/>
                <w:szCs w:val="20"/>
              </w:rPr>
            </w:pPr>
            <w:r w:rsidDel="00000000" w:rsidR="00000000" w:rsidRPr="00000000">
              <w:rPr>
                <w:color w:val="7b7b7b"/>
                <w:sz w:val="20"/>
                <w:szCs w:val="20"/>
                <w:rtl w:val="0"/>
              </w:rPr>
              <w:t xml:space="preserve">16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Wood Products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 Manufacturing</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Metals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DD">
            <w:pPr>
              <w:widowControl w:val="0"/>
              <w:spacing w:line="276" w:lineRule="auto"/>
              <w:ind w:right="-75"/>
              <w:jc w:val="center"/>
              <w:rPr>
                <w:color w:val="7b7b7b"/>
                <w:sz w:val="20"/>
                <w:szCs w:val="20"/>
              </w:rPr>
            </w:pPr>
            <w:r w:rsidDel="00000000" w:rsidR="00000000" w:rsidRPr="00000000">
              <w:rPr>
                <w:color w:val="7b7b7b"/>
                <w:sz w:val="20"/>
                <w:szCs w:val="20"/>
                <w:rtl w:val="0"/>
              </w:rPr>
              <w:t xml:space="preserve">17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Vegetables, Fruits, and Plants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Vegetables, Fruits, and Plants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E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Food and Preparations</w:t>
            </w:r>
          </w:p>
        </w:tc>
      </w:tr>
      <w:tr>
        <w:trPr>
          <w:cantSplit w:val="0"/>
          <w:tblHeader w:val="0"/>
        </w:trPr>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E1">
            <w:pPr>
              <w:widowControl w:val="0"/>
              <w:spacing w:line="276" w:lineRule="auto"/>
              <w:ind w:right="-75"/>
              <w:jc w:val="center"/>
              <w:rPr>
                <w:color w:val="7b7b7b"/>
                <w:sz w:val="20"/>
                <w:szCs w:val="20"/>
              </w:rPr>
            </w:pPr>
            <w:r w:rsidDel="00000000" w:rsidR="00000000" w:rsidRPr="00000000">
              <w:rPr>
                <w:color w:val="7b7b7b"/>
                <w:sz w:val="20"/>
                <w:szCs w:val="20"/>
                <w:rtl w:val="0"/>
              </w:rPr>
              <w:t xml:space="preserve">18</w:t>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E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Food and Preparations</w:t>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E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Food and Preparations</w:t>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E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Vegetables, Fruits, and Plants</w:t>
            </w:r>
          </w:p>
        </w:tc>
      </w:tr>
      <w:tr>
        <w:trPr>
          <w:cantSplit w:val="0"/>
          <w:trHeight w:val="285" w:hRule="atLeast"/>
          <w:tblHeader w:val="0"/>
        </w:trPr>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E5">
            <w:pPr>
              <w:widowControl w:val="0"/>
              <w:spacing w:line="276" w:lineRule="auto"/>
              <w:ind w:right="-75"/>
              <w:jc w:val="center"/>
              <w:rPr>
                <w:b w:val="1"/>
                <w:bCs w:val="1"/>
                <w:color w:val="7b7b7b"/>
                <w:sz w:val="20"/>
                <w:szCs w:val="20"/>
              </w:rPr>
            </w:pPr>
            <w:r w:rsidDel="00000000" w:rsidR="00000000" w:rsidRPr="00000000">
              <w:rPr>
                <w:b w:val="1"/>
                <w:bCs w:val="1"/>
                <w:color w:val="7b7b7b"/>
                <w:sz w:val="20"/>
                <w:szCs w:val="20"/>
                <w:rtl w:val="0"/>
              </w:rPr>
              <w:t xml:space="preserve">ECI</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E6">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2.112887919</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E7">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1.700687855</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E8">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2.959929484</w:t>
            </w:r>
          </w:p>
        </w:tc>
      </w:tr>
    </w:tbl>
    <w:p w:rsidR="00000000" w:rsidDel="00000000" w:rsidP="00000000" w:rsidRDefault="00000000" w:rsidRPr="00000000" w14:paraId="000001E9">
      <w:pPr>
        <w:jc w:val="center"/>
        <w:rPr>
          <w:sz w:val="22"/>
          <w:szCs w:val="22"/>
        </w:rPr>
      </w:pPr>
      <w:r w:rsidDel="00000000" w:rsidR="00000000" w:rsidRPr="00000000">
        <w:rPr>
          <w:sz w:val="22"/>
          <w:szCs w:val="22"/>
          <w:rtl w:val="0"/>
        </w:rPr>
        <w:t xml:space="preserve">Table 5b.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18)</w:t>
      </w:r>
    </w:p>
    <w:p w:rsidR="00000000" w:rsidDel="00000000" w:rsidP="00000000" w:rsidRDefault="00000000" w:rsidRPr="00000000" w14:paraId="000001EA">
      <w:pPr>
        <w:pageBreakBefore w:val="0"/>
        <w:jc w:val="center"/>
        <w:rPr/>
      </w:pPr>
      <w:r w:rsidDel="00000000" w:rsidR="00000000" w:rsidRPr="00000000">
        <w:rPr>
          <w:rtl w:val="0"/>
        </w:rPr>
      </w:r>
    </w:p>
    <w:p w:rsidR="00000000" w:rsidDel="00000000" w:rsidP="00000000" w:rsidRDefault="00000000" w:rsidRPr="00000000" w14:paraId="000001EB">
      <w:pPr>
        <w:pageBreakBefore w:val="0"/>
        <w:jc w:val="center"/>
        <w:rPr/>
      </w:pPr>
      <w:r w:rsidDel="00000000" w:rsidR="00000000" w:rsidRPr="00000000">
        <w:rPr>
          <w:rtl w:val="0"/>
        </w:rPr>
      </w:r>
    </w:p>
    <w:tbl>
      <w:tblPr>
        <w:tblStyle w:val="Table11"/>
        <w:tblW w:w="9030.0" w:type="dxa"/>
        <w:jc w:val="center"/>
        <w:tblLayout w:type="fixed"/>
        <w:tblLook w:val="0600"/>
      </w:tblPr>
      <w:tblGrid>
        <w:gridCol w:w="645"/>
        <w:gridCol w:w="2805"/>
        <w:gridCol w:w="2790"/>
        <w:gridCol w:w="2790"/>
        <w:tblGridChange w:id="0">
          <w:tblGrid>
            <w:gridCol w:w="645"/>
            <w:gridCol w:w="2805"/>
            <w:gridCol w:w="2790"/>
            <w:gridCol w:w="2790"/>
          </w:tblGrid>
        </w:tblGridChange>
      </w:tblGrid>
      <w:tr>
        <w:trPr>
          <w:cantSplit w:val="0"/>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b w:val="1"/>
                <w:bCs w:val="1"/>
                <w:color w:val="ffffff"/>
                <w:sz w:val="20"/>
                <w:szCs w:val="20"/>
              </w:rPr>
            </w:pPr>
            <w:r w:rsidDel="00000000" w:rsidR="00000000" w:rsidRPr="00000000">
              <w:rPr>
                <w:b w:val="1"/>
                <w:bCs w:val="1"/>
                <w:color w:val="ffffff"/>
                <w:sz w:val="20"/>
                <w:szCs w:val="20"/>
                <w:rtl w:val="0"/>
              </w:rPr>
              <w:t xml:space="preserve">Rank</w:t>
            </w:r>
            <w:r w:rsidDel="00000000" w:rsidR="00000000" w:rsidRPr="00000000">
              <w:rPr>
                <w:rtl w:val="0"/>
              </w:rPr>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ED">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Singapore</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EE">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China</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EF">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Germany</w:t>
            </w:r>
          </w:p>
        </w:tc>
      </w:tr>
      <w:tr>
        <w:trPr>
          <w:cantSplit w:val="0"/>
          <w:tblHeader w:val="0"/>
        </w:trPr>
        <w:tc>
          <w:tcPr>
            <w:tcBorders>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ffff" w:val="clear"/>
            <w:tcMar>
              <w:top w:w="0.0" w:type="dxa"/>
              <w:left w:w="40.0" w:type="dxa"/>
              <w:bottom w:w="0.0" w:type="dxa"/>
              <w:right w:w="40.0" w:type="dxa"/>
            </w:tcMar>
            <w:vAlign w:val="bottom"/>
          </w:tcPr>
          <w:p w:rsidR="00000000" w:rsidDel="00000000" w:rsidP="00000000" w:rsidRDefault="00000000" w:rsidRPr="00000000" w14:paraId="000001F1">
            <w:pPr>
              <w:widowControl w:val="0"/>
              <w:spacing w:line="276" w:lineRule="auto"/>
              <w:rPr>
                <w:rFonts w:ascii="Arial" w:cs="Arial" w:eastAsia="Arial" w:hAnsi="Arial"/>
                <w:color w:val="7b7b7b"/>
                <w:sz w:val="20"/>
                <w:szCs w:val="20"/>
              </w:rPr>
            </w:pPr>
            <w:r w:rsidDel="00000000" w:rsidR="00000000" w:rsidRPr="00000000">
              <w:rPr>
                <w:color w:val="7b7b7b"/>
                <w:sz w:val="20"/>
                <w:szCs w:val="20"/>
                <w:rtl w:val="0"/>
              </w:rPr>
              <w:t xml:space="preserve">Chemicals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ffff" w:val="clear"/>
            <w:tcMar>
              <w:top w:w="0.0" w:type="dxa"/>
              <w:left w:w="0.0" w:type="dxa"/>
              <w:bottom w:w="0.0" w:type="dxa"/>
              <w:right w:w="0.0" w:type="dxa"/>
            </w:tcMar>
            <w:vAlign w:val="bottom"/>
          </w:tcPr>
          <w:p w:rsidR="00000000" w:rsidDel="00000000" w:rsidP="00000000" w:rsidRDefault="00000000" w:rsidRPr="00000000" w14:paraId="000001F2">
            <w:pPr>
              <w:widowControl w:val="0"/>
              <w:spacing w:line="276" w:lineRule="auto"/>
              <w:rPr>
                <w:color w:val="7b7b7b"/>
                <w:sz w:val="20"/>
                <w:szCs w:val="20"/>
              </w:rPr>
            </w:pPr>
            <w:r w:rsidDel="00000000" w:rsidR="00000000" w:rsidRPr="00000000">
              <w:rPr>
                <w:color w:val="7b7b7b"/>
                <w:sz w:val="20"/>
                <w:szCs w:val="20"/>
                <w:rtl w:val="0"/>
              </w:rPr>
              <w:t xml:space="preserve">Chemical Manufacturing</w:t>
            </w:r>
          </w:p>
        </w:tc>
        <w:tc>
          <w:tcPr>
            <w:tcBorders>
              <w:top w:color="000000" w:space="0" w:sz="0" w:val="nil"/>
              <w:left w:color="000000" w:space="0" w:sz="0" w:val="nil"/>
              <w:bottom w:color="000000" w:space="0" w:sz="0" w:val="nil"/>
              <w:right w:color="000000" w:space="0" w:sz="0" w:val="nil"/>
            </w:tcBorders>
            <w:shd w:fill="00ffff" w:val="clear"/>
            <w:tcMar>
              <w:top w:w="0.0" w:type="dxa"/>
              <w:left w:w="0.0" w:type="dxa"/>
              <w:bottom w:w="0.0" w:type="dxa"/>
              <w:right w:w="0.0" w:type="dxa"/>
            </w:tcMar>
            <w:vAlign w:val="bottom"/>
          </w:tcPr>
          <w:p w:rsidR="00000000" w:rsidDel="00000000" w:rsidP="00000000" w:rsidRDefault="00000000" w:rsidRPr="00000000" w14:paraId="000001F3">
            <w:pPr>
              <w:widowControl w:val="0"/>
              <w:spacing w:line="276" w:lineRule="auto"/>
              <w:rPr>
                <w:color w:val="7b7b7b"/>
                <w:sz w:val="20"/>
                <w:szCs w:val="20"/>
              </w:rPr>
            </w:pPr>
            <w:r w:rsidDel="00000000" w:rsidR="00000000" w:rsidRPr="00000000">
              <w:rPr>
                <w:color w:val="7b7b7b"/>
                <w:sz w:val="20"/>
                <w:szCs w:val="20"/>
                <w:rtl w:val="0"/>
              </w:rPr>
              <w:t xml:space="preserve">Chemical Manufacturing</w:t>
            </w:r>
          </w:p>
        </w:tc>
      </w:tr>
      <w:tr>
        <w:trPr>
          <w:cantSplit w:val="0"/>
          <w:tblHeader w:val="0"/>
        </w:trPr>
        <w:tc>
          <w:tcPr>
            <w:tcBorders>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ffff" w:val="clear"/>
            <w:tcMar>
              <w:top w:w="0.0" w:type="dxa"/>
              <w:left w:w="40.0" w:type="dxa"/>
              <w:bottom w:w="0.0" w:type="dxa"/>
              <w:right w:w="40.0" w:type="dxa"/>
            </w:tcMar>
            <w:vAlign w:val="bottom"/>
          </w:tcPr>
          <w:p w:rsidR="00000000" w:rsidDel="00000000" w:rsidP="00000000" w:rsidRDefault="00000000" w:rsidRPr="00000000" w14:paraId="000001F5">
            <w:pPr>
              <w:widowControl w:val="0"/>
              <w:spacing w:line="276" w:lineRule="auto"/>
              <w:rPr>
                <w:color w:val="7b7b7b"/>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ffff" w:val="clear"/>
            <w:tcMar>
              <w:top w:w="0.0" w:type="dxa"/>
              <w:left w:w="0.0" w:type="dxa"/>
              <w:bottom w:w="0.0" w:type="dxa"/>
              <w:right w:w="0.0" w:type="dxa"/>
            </w:tcMar>
            <w:vAlign w:val="bottom"/>
          </w:tcPr>
          <w:p w:rsidR="00000000" w:rsidDel="00000000" w:rsidP="00000000" w:rsidRDefault="00000000" w:rsidRPr="00000000" w14:paraId="000001F6">
            <w:pPr>
              <w:widowControl w:val="0"/>
              <w:spacing w:line="276" w:lineRule="auto"/>
              <w:rPr>
                <w:color w:val="7b7b7b"/>
                <w:sz w:val="20"/>
                <w:szCs w:val="20"/>
              </w:rPr>
            </w:pPr>
            <w:r w:rsidDel="00000000" w:rsidR="00000000" w:rsidRPr="00000000">
              <w:rPr>
                <w:color w:val="7b7b7b"/>
                <w:sz w:val="20"/>
                <w:szCs w:val="20"/>
                <w:rtl w:val="0"/>
              </w:rPr>
              <w:t xml:space="preserve">Clothing and Accessories</w:t>
            </w:r>
          </w:p>
        </w:tc>
        <w:tc>
          <w:tcPr>
            <w:tcBorders>
              <w:top w:color="000000" w:space="0" w:sz="0" w:val="nil"/>
              <w:left w:color="000000" w:space="0" w:sz="0" w:val="nil"/>
              <w:bottom w:color="000000" w:space="0" w:sz="0" w:val="nil"/>
              <w:right w:color="000000" w:space="0" w:sz="0" w:val="nil"/>
            </w:tcBorders>
            <w:shd w:fill="00ffff" w:val="clear"/>
            <w:tcMar>
              <w:top w:w="0.0" w:type="dxa"/>
              <w:left w:w="0.0" w:type="dxa"/>
              <w:bottom w:w="0.0" w:type="dxa"/>
              <w:right w:w="0.0" w:type="dxa"/>
            </w:tcMar>
            <w:vAlign w:val="bottom"/>
          </w:tcPr>
          <w:p w:rsidR="00000000" w:rsidDel="00000000" w:rsidP="00000000" w:rsidRDefault="00000000" w:rsidRPr="00000000" w14:paraId="000001F7">
            <w:pPr>
              <w:widowControl w:val="0"/>
              <w:spacing w:line="276" w:lineRule="auto"/>
              <w:rPr>
                <w:color w:val="7b7b7b"/>
                <w:sz w:val="20"/>
                <w:szCs w:val="20"/>
              </w:rPr>
            </w:pPr>
            <w:r w:rsidDel="00000000" w:rsidR="00000000" w:rsidRPr="00000000">
              <w:rPr>
                <w:color w:val="7b7b7b"/>
                <w:sz w:val="20"/>
                <w:szCs w:val="20"/>
                <w:rtl w:val="0"/>
              </w:rPr>
              <w:t xml:space="preserve">Raw Manufacturing</w:t>
            </w:r>
          </w:p>
        </w:tc>
      </w:tr>
      <w:tr>
        <w:trPr>
          <w:cantSplit w:val="0"/>
          <w:trHeight w:val="285" w:hRule="atLeast"/>
          <w:tblHeader w:val="0"/>
        </w:trPr>
        <w:tc>
          <w:tcPr>
            <w:tcBorders>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ffff" w:val="clear"/>
            <w:tcMar>
              <w:top w:w="0.0" w:type="dxa"/>
              <w:left w:w="40.0" w:type="dxa"/>
              <w:bottom w:w="0.0" w:type="dxa"/>
              <w:right w:w="40.0" w:type="dxa"/>
            </w:tcMar>
            <w:vAlign w:val="bottom"/>
          </w:tcPr>
          <w:p w:rsidR="00000000" w:rsidDel="00000000" w:rsidP="00000000" w:rsidRDefault="00000000" w:rsidRPr="00000000" w14:paraId="000001F9">
            <w:pPr>
              <w:widowControl w:val="0"/>
              <w:spacing w:line="276" w:lineRule="auto"/>
              <w:rPr>
                <w:rFonts w:ascii="Arial" w:cs="Arial" w:eastAsia="Arial" w:hAnsi="Arial"/>
                <w:color w:val="7b7b7b"/>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ffff" w:val="clear"/>
            <w:tcMar>
              <w:top w:w="0.0" w:type="dxa"/>
              <w:left w:w="0.0" w:type="dxa"/>
              <w:bottom w:w="0.0" w:type="dxa"/>
              <w:right w:w="0.0" w:type="dxa"/>
            </w:tcMar>
            <w:vAlign w:val="bottom"/>
          </w:tcPr>
          <w:p w:rsidR="00000000" w:rsidDel="00000000" w:rsidP="00000000" w:rsidRDefault="00000000" w:rsidRPr="00000000" w14:paraId="000001FA">
            <w:pPr>
              <w:widowControl w:val="0"/>
              <w:spacing w:line="276" w:lineRule="auto"/>
              <w:rPr>
                <w:color w:val="7b7b7b"/>
                <w:sz w:val="20"/>
                <w:szCs w:val="20"/>
              </w:rPr>
            </w:pPr>
            <w:r w:rsidDel="00000000" w:rsidR="00000000" w:rsidRPr="00000000">
              <w:rPr>
                <w:color w:val="7b7b7b"/>
                <w:sz w:val="20"/>
                <w:szCs w:val="20"/>
                <w:rtl w:val="0"/>
              </w:rPr>
              <w:t xml:space="preserve">Transportation</w:t>
            </w:r>
          </w:p>
        </w:tc>
        <w:tc>
          <w:tcPr>
            <w:tcBorders>
              <w:top w:color="000000" w:space="0" w:sz="0" w:val="nil"/>
              <w:left w:color="000000" w:space="0" w:sz="0" w:val="nil"/>
              <w:bottom w:color="000000" w:space="0" w:sz="0" w:val="nil"/>
              <w:right w:color="000000" w:space="0" w:sz="0" w:val="nil"/>
            </w:tcBorders>
            <w:shd w:fill="00ffff" w:val="clear"/>
            <w:tcMar>
              <w:top w:w="0.0" w:type="dxa"/>
              <w:left w:w="0.0" w:type="dxa"/>
              <w:bottom w:w="0.0" w:type="dxa"/>
              <w:right w:w="0.0" w:type="dxa"/>
            </w:tcMar>
            <w:vAlign w:val="bottom"/>
          </w:tcPr>
          <w:p w:rsidR="00000000" w:rsidDel="00000000" w:rsidP="00000000" w:rsidRDefault="00000000" w:rsidRPr="00000000" w14:paraId="000001FB">
            <w:pPr>
              <w:widowControl w:val="0"/>
              <w:spacing w:line="276" w:lineRule="auto"/>
              <w:rPr>
                <w:color w:val="7b7b7b"/>
                <w:sz w:val="20"/>
                <w:szCs w:val="20"/>
              </w:rPr>
            </w:pPr>
            <w:r w:rsidDel="00000000" w:rsidR="00000000" w:rsidRPr="00000000">
              <w:rPr>
                <w:color w:val="7b7b7b"/>
                <w:sz w:val="20"/>
                <w:szCs w:val="20"/>
                <w:rtl w:val="0"/>
              </w:rPr>
              <w:t xml:space="preserve">Wood Products</w:t>
            </w:r>
          </w:p>
        </w:tc>
      </w:tr>
      <w:tr>
        <w:trPr>
          <w:cantSplit w:val="0"/>
          <w:tblHeader w:val="0"/>
        </w:trPr>
        <w:tc>
          <w:tcPr>
            <w:tcBorders>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ffff" w:val="clear"/>
            <w:tcMar>
              <w:top w:w="0.0" w:type="dxa"/>
              <w:left w:w="40.0" w:type="dxa"/>
              <w:bottom w:w="0.0" w:type="dxa"/>
              <w:right w:w="40.0" w:type="dxa"/>
            </w:tcMar>
            <w:vAlign w:val="bottom"/>
          </w:tcPr>
          <w:p w:rsidR="00000000" w:rsidDel="00000000" w:rsidP="00000000" w:rsidRDefault="00000000" w:rsidRPr="00000000" w14:paraId="000001FD">
            <w:pPr>
              <w:widowControl w:val="0"/>
              <w:spacing w:line="276" w:lineRule="auto"/>
              <w:rPr>
                <w:rFonts w:ascii="Arial" w:cs="Arial" w:eastAsia="Arial" w:hAnsi="Arial"/>
                <w:color w:val="7b7b7b"/>
                <w:sz w:val="20"/>
                <w:szCs w:val="20"/>
              </w:rPr>
            </w:pPr>
            <w:r w:rsidDel="00000000" w:rsidR="00000000" w:rsidRPr="00000000">
              <w:rPr>
                <w:color w:val="7b7b7b"/>
                <w:sz w:val="20"/>
                <w:szCs w:val="20"/>
                <w:rtl w:val="0"/>
              </w:rPr>
              <w:t xml:space="preserve">Precious Stones</w:t>
              <w:tab/>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ffff" w:val="clear"/>
            <w:tcMar>
              <w:top w:w="0.0" w:type="dxa"/>
              <w:left w:w="0.0" w:type="dxa"/>
              <w:bottom w:w="0.0" w:type="dxa"/>
              <w:right w:w="0.0" w:type="dxa"/>
            </w:tcMar>
            <w:vAlign w:val="bottom"/>
          </w:tcPr>
          <w:p w:rsidR="00000000" w:rsidDel="00000000" w:rsidP="00000000" w:rsidRDefault="00000000" w:rsidRPr="00000000" w14:paraId="000001FE">
            <w:pPr>
              <w:widowControl w:val="0"/>
              <w:spacing w:line="276" w:lineRule="auto"/>
              <w:rPr>
                <w:color w:val="7b7b7b"/>
                <w:sz w:val="20"/>
                <w:szCs w:val="20"/>
              </w:rPr>
            </w:pPr>
            <w:r w:rsidDel="00000000" w:rsidR="00000000" w:rsidRPr="00000000">
              <w:rPr>
                <w:color w:val="7b7b7b"/>
                <w:sz w:val="20"/>
                <w:szCs w:val="20"/>
                <w:rtl w:val="0"/>
              </w:rPr>
              <w:t xml:space="preserve">Weapons</w:t>
            </w:r>
          </w:p>
        </w:tc>
        <w:tc>
          <w:tcPr>
            <w:tcBorders>
              <w:top w:color="000000" w:space="0" w:sz="0" w:val="nil"/>
              <w:left w:color="000000" w:space="0" w:sz="0" w:val="nil"/>
              <w:bottom w:color="000000" w:space="0" w:sz="0" w:val="nil"/>
              <w:right w:color="000000" w:space="0" w:sz="0" w:val="nil"/>
            </w:tcBorders>
            <w:shd w:fill="00ffff" w:val="clear"/>
            <w:tcMar>
              <w:top w:w="0.0" w:type="dxa"/>
              <w:left w:w="0.0" w:type="dxa"/>
              <w:bottom w:w="0.0" w:type="dxa"/>
              <w:right w:w="0.0" w:type="dxa"/>
            </w:tcMar>
            <w:vAlign w:val="bottom"/>
          </w:tcPr>
          <w:p w:rsidR="00000000" w:rsidDel="00000000" w:rsidP="00000000" w:rsidRDefault="00000000" w:rsidRPr="00000000" w14:paraId="000001FF">
            <w:pPr>
              <w:widowControl w:val="0"/>
              <w:spacing w:line="276" w:lineRule="auto"/>
              <w:rPr>
                <w:color w:val="7b7b7b"/>
                <w:sz w:val="20"/>
                <w:szCs w:val="20"/>
              </w:rPr>
            </w:pPr>
            <w:r w:rsidDel="00000000" w:rsidR="00000000" w:rsidRPr="00000000">
              <w:rPr>
                <w:color w:val="7b7b7b"/>
                <w:sz w:val="20"/>
                <w:szCs w:val="20"/>
                <w:rtl w:val="0"/>
              </w:rPr>
              <w:t xml:space="preserve">Machinery and Construction</w:t>
            </w:r>
          </w:p>
        </w:tc>
      </w:tr>
      <w:tr>
        <w:trPr>
          <w:cantSplit w:val="0"/>
          <w:tblHeader w:val="0"/>
        </w:trPr>
        <w:tc>
          <w:tcPr>
            <w:tcBorders>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ffff" w:val="clear"/>
            <w:tcMar>
              <w:top w:w="0.0" w:type="dxa"/>
              <w:left w:w="40.0" w:type="dxa"/>
              <w:bottom w:w="0.0" w:type="dxa"/>
              <w:right w:w="40.0" w:type="dxa"/>
            </w:tcMar>
            <w:vAlign w:val="bottom"/>
          </w:tcPr>
          <w:p w:rsidR="00000000" w:rsidDel="00000000" w:rsidP="00000000" w:rsidRDefault="00000000" w:rsidRPr="00000000" w14:paraId="00000201">
            <w:pPr>
              <w:widowControl w:val="0"/>
              <w:spacing w:line="276" w:lineRule="auto"/>
              <w:rPr>
                <w:color w:val="7b7b7b"/>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ffff" w:val="clear"/>
            <w:tcMar>
              <w:top w:w="0.0" w:type="dxa"/>
              <w:left w:w="0.0" w:type="dxa"/>
              <w:bottom w:w="0.0" w:type="dxa"/>
              <w:right w:w="0.0" w:type="dxa"/>
            </w:tcMar>
            <w:vAlign w:val="bottom"/>
          </w:tcPr>
          <w:p w:rsidR="00000000" w:rsidDel="00000000" w:rsidP="00000000" w:rsidRDefault="00000000" w:rsidRPr="00000000" w14:paraId="00000202">
            <w:pPr>
              <w:widowControl w:val="0"/>
              <w:spacing w:line="276" w:lineRule="auto"/>
              <w:rPr>
                <w:color w:val="7b7b7b"/>
                <w:sz w:val="20"/>
                <w:szCs w:val="20"/>
              </w:rPr>
            </w:pPr>
            <w:r w:rsidDel="00000000" w:rsidR="00000000" w:rsidRPr="00000000">
              <w:rPr>
                <w:color w:val="7b7b7b"/>
                <w:sz w:val="20"/>
                <w:szCs w:val="20"/>
                <w:rtl w:val="0"/>
              </w:rPr>
              <w:t xml:space="preserve">Daily Instruments</w:t>
            </w:r>
          </w:p>
        </w:tc>
        <w:tc>
          <w:tcPr>
            <w:tcBorders>
              <w:top w:color="000000" w:space="0" w:sz="0" w:val="nil"/>
              <w:left w:color="000000" w:space="0" w:sz="0" w:val="nil"/>
              <w:bottom w:color="000000" w:space="0" w:sz="0" w:val="nil"/>
              <w:right w:color="000000" w:space="0" w:sz="0" w:val="nil"/>
            </w:tcBorders>
            <w:shd w:fill="00ffff" w:val="clear"/>
            <w:tcMar>
              <w:top w:w="0.0" w:type="dxa"/>
              <w:left w:w="0.0" w:type="dxa"/>
              <w:bottom w:w="0.0" w:type="dxa"/>
              <w:right w:w="0.0" w:type="dxa"/>
            </w:tcMar>
            <w:vAlign w:val="bottom"/>
          </w:tcPr>
          <w:p w:rsidR="00000000" w:rsidDel="00000000" w:rsidP="00000000" w:rsidRDefault="00000000" w:rsidRPr="00000000" w14:paraId="00000203">
            <w:pPr>
              <w:widowControl w:val="0"/>
              <w:spacing w:line="276" w:lineRule="auto"/>
              <w:rPr>
                <w:color w:val="7b7b7b"/>
                <w:sz w:val="20"/>
                <w:szCs w:val="20"/>
              </w:rPr>
            </w:pPr>
            <w:r w:rsidDel="00000000" w:rsidR="00000000" w:rsidRPr="00000000">
              <w:rPr>
                <w:color w:val="7b7b7b"/>
                <w:sz w:val="20"/>
                <w:szCs w:val="20"/>
                <w:rtl w:val="0"/>
              </w:rPr>
              <w:t xml:space="preserve">Transportation</w:t>
            </w:r>
          </w:p>
        </w:tc>
      </w:tr>
      <w:tr>
        <w:trPr>
          <w:cantSplit w:val="0"/>
          <w:trHeight w:val="285" w:hRule="atLeast"/>
          <w:tblHeader w:val="0"/>
        </w:trPr>
        <w:tc>
          <w:tcPr>
            <w:tcBorders>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05">
            <w:pPr>
              <w:widowControl w:val="0"/>
              <w:spacing w:line="276" w:lineRule="auto"/>
              <w:rPr>
                <w:rFonts w:ascii="Arial" w:cs="Arial" w:eastAsia="Arial" w:hAnsi="Arial"/>
                <w:color w:val="7b7b7b"/>
                <w:sz w:val="20"/>
                <w:szCs w:val="20"/>
              </w:rPr>
            </w:pPr>
            <w:r w:rsidDel="00000000" w:rsidR="00000000" w:rsidRPr="00000000">
              <w:rPr>
                <w:color w:val="7b7b7b"/>
                <w:sz w:val="20"/>
                <w:szCs w:val="20"/>
                <w:rtl w:val="0"/>
              </w:rPr>
              <w:t xml:space="preserve">Metals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ffff" w:val="clear"/>
            <w:tcMar>
              <w:top w:w="0.0" w:type="dxa"/>
              <w:left w:w="0.0" w:type="dxa"/>
              <w:bottom w:w="0.0" w:type="dxa"/>
              <w:right w:w="0.0" w:type="dxa"/>
            </w:tcMar>
            <w:vAlign w:val="bottom"/>
          </w:tcPr>
          <w:p w:rsidR="00000000" w:rsidDel="00000000" w:rsidP="00000000" w:rsidRDefault="00000000" w:rsidRPr="00000000" w14:paraId="00000206">
            <w:pPr>
              <w:widowControl w:val="0"/>
              <w:spacing w:line="276" w:lineRule="auto"/>
              <w:rPr>
                <w:color w:val="7b7b7b"/>
                <w:sz w:val="20"/>
                <w:szCs w:val="20"/>
              </w:rPr>
            </w:pPr>
            <w:r w:rsidDel="00000000" w:rsidR="00000000" w:rsidRPr="00000000">
              <w:rPr>
                <w:color w:val="7b7b7b"/>
                <w:sz w:val="20"/>
                <w:szCs w:val="20"/>
                <w:rtl w:val="0"/>
              </w:rPr>
              <w:t xml:space="preserve">Precious Stones</w:t>
              <w:tab/>
            </w:r>
          </w:p>
        </w:tc>
        <w:tc>
          <w:tcPr>
            <w:tcBorders>
              <w:top w:color="000000" w:space="0" w:sz="0" w:val="nil"/>
              <w:left w:color="000000" w:space="0" w:sz="0" w:val="nil"/>
              <w:bottom w:color="000000" w:space="0" w:sz="0" w:val="nil"/>
              <w:right w:color="000000" w:space="0" w:sz="0" w:val="nil"/>
            </w:tcBorders>
            <w:shd w:fill="00ffff" w:val="clear"/>
            <w:tcMar>
              <w:top w:w="0.0" w:type="dxa"/>
              <w:left w:w="0.0" w:type="dxa"/>
              <w:bottom w:w="0.0" w:type="dxa"/>
              <w:right w:w="0.0" w:type="dxa"/>
            </w:tcMar>
            <w:vAlign w:val="bottom"/>
          </w:tcPr>
          <w:p w:rsidR="00000000" w:rsidDel="00000000" w:rsidP="00000000" w:rsidRDefault="00000000" w:rsidRPr="00000000" w14:paraId="00000207">
            <w:pPr>
              <w:widowControl w:val="0"/>
              <w:spacing w:line="276" w:lineRule="auto"/>
              <w:rPr>
                <w:color w:val="7b7b7b"/>
                <w:sz w:val="20"/>
                <w:szCs w:val="20"/>
              </w:rPr>
            </w:pPr>
            <w:r w:rsidDel="00000000" w:rsidR="00000000" w:rsidRPr="00000000">
              <w:rPr>
                <w:color w:val="7b7b7b"/>
                <w:sz w:val="20"/>
                <w:szCs w:val="20"/>
                <w:rtl w:val="0"/>
              </w:rPr>
              <w:t xml:space="preserve">Weapons</w:t>
            </w:r>
          </w:p>
        </w:tc>
      </w:tr>
      <w:tr>
        <w:trPr>
          <w:cantSplit w:val="0"/>
          <w:trHeight w:val="285" w:hRule="atLeast"/>
          <w:tblHeader w:val="0"/>
        </w:trPr>
        <w:tc>
          <w:tcPr>
            <w:tcBorders>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09">
            <w:pPr>
              <w:widowControl w:val="0"/>
              <w:spacing w:line="276" w:lineRule="auto"/>
              <w:rPr>
                <w:color w:val="7b7b7b"/>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ffff" w:val="clear"/>
            <w:tcMar>
              <w:top w:w="0.0" w:type="dxa"/>
              <w:left w:w="0.0" w:type="dxa"/>
              <w:bottom w:w="0.0" w:type="dxa"/>
              <w:right w:w="0.0" w:type="dxa"/>
            </w:tcMar>
            <w:vAlign w:val="bottom"/>
          </w:tcPr>
          <w:p w:rsidR="00000000" w:rsidDel="00000000" w:rsidP="00000000" w:rsidRDefault="00000000" w:rsidRPr="00000000" w14:paraId="0000020A">
            <w:pPr>
              <w:widowControl w:val="0"/>
              <w:spacing w:line="276" w:lineRule="auto"/>
              <w:rPr>
                <w:color w:val="7b7b7b"/>
                <w:sz w:val="20"/>
                <w:szCs w:val="20"/>
              </w:rPr>
            </w:pPr>
            <w:r w:rsidDel="00000000" w:rsidR="00000000" w:rsidRPr="00000000">
              <w:rPr>
                <w:color w:val="7b7b7b"/>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shd w:fill="00ffff" w:val="clear"/>
            <w:tcMar>
              <w:top w:w="0.0" w:type="dxa"/>
              <w:left w:w="0.0" w:type="dxa"/>
              <w:bottom w:w="0.0" w:type="dxa"/>
              <w:right w:w="0.0" w:type="dxa"/>
            </w:tcMar>
            <w:vAlign w:val="bottom"/>
          </w:tcPr>
          <w:p w:rsidR="00000000" w:rsidDel="00000000" w:rsidP="00000000" w:rsidRDefault="00000000" w:rsidRPr="00000000" w14:paraId="0000020B">
            <w:pPr>
              <w:widowControl w:val="0"/>
              <w:spacing w:line="276" w:lineRule="auto"/>
              <w:rPr>
                <w:color w:val="7b7b7b"/>
                <w:sz w:val="20"/>
                <w:szCs w:val="20"/>
              </w:rPr>
            </w:pPr>
            <w:r w:rsidDel="00000000" w:rsidR="00000000" w:rsidRPr="00000000">
              <w:rPr>
                <w:color w:val="7b7b7b"/>
                <w:sz w:val="20"/>
                <w:szCs w:val="20"/>
                <w:rtl w:val="0"/>
              </w:rPr>
              <w:t xml:space="preserve">Daily Instruments</w:t>
            </w:r>
          </w:p>
        </w:tc>
      </w:tr>
      <w:tr>
        <w:trPr>
          <w:cantSplit w:val="0"/>
          <w:tblHeader w:val="0"/>
        </w:trPr>
        <w:tc>
          <w:tcPr>
            <w:tcBorders>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0D">
            <w:pPr>
              <w:widowControl w:val="0"/>
              <w:spacing w:line="276" w:lineRule="auto"/>
              <w:rPr>
                <w:color w:val="7b7b7b"/>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bottom"/>
          </w:tcPr>
          <w:p w:rsidR="00000000" w:rsidDel="00000000" w:rsidP="00000000" w:rsidRDefault="00000000" w:rsidRPr="00000000" w14:paraId="0000020E">
            <w:pPr>
              <w:widowControl w:val="0"/>
              <w:spacing w:line="276" w:lineRule="auto"/>
              <w:rPr>
                <w:color w:val="7b7b7b"/>
                <w:sz w:val="20"/>
                <w:szCs w:val="20"/>
              </w:rPr>
            </w:pPr>
            <w:r w:rsidDel="00000000" w:rsidR="00000000" w:rsidRPr="00000000">
              <w:rPr>
                <w:color w:val="7b7b7b"/>
                <w:sz w:val="20"/>
                <w:szCs w:val="20"/>
                <w:rtl w:val="0"/>
              </w:rPr>
              <w:t xml:space="preserve">Energy Drilling and Mining</w:t>
            </w:r>
          </w:p>
        </w:tc>
        <w:tc>
          <w:tcPr>
            <w:tcBorders>
              <w:top w:color="000000" w:space="0" w:sz="0" w:val="nil"/>
              <w:left w:color="000000" w:space="0" w:sz="0" w:val="nil"/>
              <w:bottom w:color="000000" w:space="0" w:sz="0" w:val="nil"/>
              <w:right w:color="000000" w:space="0" w:sz="0" w:val="nil"/>
            </w:tcBorders>
            <w:shd w:fill="00ffff" w:val="clear"/>
            <w:tcMar>
              <w:top w:w="0.0" w:type="dxa"/>
              <w:left w:w="0.0" w:type="dxa"/>
              <w:bottom w:w="0.0" w:type="dxa"/>
              <w:right w:w="0.0" w:type="dxa"/>
            </w:tcMar>
            <w:vAlign w:val="bottom"/>
          </w:tcPr>
          <w:p w:rsidR="00000000" w:rsidDel="00000000" w:rsidP="00000000" w:rsidRDefault="00000000" w:rsidRPr="00000000" w14:paraId="0000020F">
            <w:pPr>
              <w:widowControl w:val="0"/>
              <w:spacing w:line="276" w:lineRule="auto"/>
              <w:rPr>
                <w:color w:val="7b7b7b"/>
                <w:sz w:val="20"/>
                <w:szCs w:val="20"/>
              </w:rPr>
            </w:pPr>
            <w:r w:rsidDel="00000000" w:rsidR="00000000" w:rsidRPr="00000000">
              <w:rPr>
                <w:color w:val="7b7b7b"/>
                <w:sz w:val="20"/>
                <w:szCs w:val="20"/>
                <w:rtl w:val="0"/>
              </w:rPr>
              <w:t xml:space="preserve">High-complexity Products</w:t>
            </w:r>
          </w:p>
        </w:tc>
      </w:tr>
      <w:tr>
        <w:trPr>
          <w:cantSplit w:val="0"/>
          <w:tblHeader w:val="0"/>
        </w:trPr>
        <w:tc>
          <w:tcPr>
            <w:tcBorders>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11">
            <w:pPr>
              <w:widowControl w:val="0"/>
              <w:spacing w:line="276" w:lineRule="auto"/>
              <w:rPr>
                <w:color w:val="7b7b7b"/>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bottom"/>
          </w:tcPr>
          <w:p w:rsidR="00000000" w:rsidDel="00000000" w:rsidP="00000000" w:rsidRDefault="00000000" w:rsidRPr="00000000" w14:paraId="00000212">
            <w:pPr>
              <w:widowControl w:val="0"/>
              <w:spacing w:line="276" w:lineRule="auto"/>
              <w:rPr>
                <w:color w:val="7b7b7b"/>
                <w:sz w:val="20"/>
                <w:szCs w:val="20"/>
              </w:rPr>
            </w:pPr>
            <w:r w:rsidDel="00000000" w:rsidR="00000000" w:rsidRPr="00000000">
              <w:rPr>
                <w:color w:val="7b7b7b"/>
                <w:sz w:val="20"/>
                <w:szCs w:val="20"/>
                <w:rtl w:val="0"/>
              </w:rPr>
              <w:t xml:space="preserve">High-complexity Products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213">
            <w:pPr>
              <w:widowControl w:val="0"/>
              <w:spacing w:line="276" w:lineRule="auto"/>
              <w:rPr>
                <w:color w:val="7b7b7b"/>
                <w:sz w:val="20"/>
                <w:szCs w:val="20"/>
              </w:rPr>
            </w:pPr>
            <w:r w:rsidDel="00000000" w:rsidR="00000000" w:rsidRPr="00000000">
              <w:rPr>
                <w:color w:val="7b7b7b"/>
                <w:sz w:val="20"/>
                <w:szCs w:val="20"/>
                <w:rtl w:val="0"/>
              </w:rPr>
              <w:t xml:space="preserve">Energy Drilling and Mining</w:t>
            </w:r>
          </w:p>
        </w:tc>
      </w:tr>
      <w:tr>
        <w:trPr>
          <w:cantSplit w:val="0"/>
          <w:tblHeader w:val="0"/>
        </w:trPr>
        <w:tc>
          <w:tcPr>
            <w:tcBorders>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15">
            <w:pPr>
              <w:widowControl w:val="0"/>
              <w:spacing w:line="276" w:lineRule="auto"/>
              <w:rPr>
                <w:color w:val="7b7b7b"/>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bottom"/>
          </w:tcPr>
          <w:p w:rsidR="00000000" w:rsidDel="00000000" w:rsidP="00000000" w:rsidRDefault="00000000" w:rsidRPr="00000000" w14:paraId="00000216">
            <w:pPr>
              <w:widowControl w:val="0"/>
              <w:spacing w:line="276" w:lineRule="auto"/>
              <w:rPr>
                <w:color w:val="7b7b7b"/>
                <w:sz w:val="20"/>
                <w:szCs w:val="20"/>
              </w:rPr>
            </w:pPr>
            <w:r w:rsidDel="00000000" w:rsidR="00000000" w:rsidRPr="00000000">
              <w:rPr>
                <w:color w:val="7b7b7b"/>
                <w:sz w:val="20"/>
                <w:szCs w:val="20"/>
                <w:rtl w:val="0"/>
              </w:rPr>
              <w:t xml:space="preserve">Textile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217">
            <w:pPr>
              <w:widowControl w:val="0"/>
              <w:spacing w:line="276" w:lineRule="auto"/>
              <w:rPr>
                <w:color w:val="7b7b7b"/>
                <w:sz w:val="20"/>
                <w:szCs w:val="20"/>
              </w:rPr>
            </w:pPr>
            <w:r w:rsidDel="00000000" w:rsidR="00000000" w:rsidRPr="00000000">
              <w:rPr>
                <w:color w:val="7b7b7b"/>
                <w:sz w:val="20"/>
                <w:szCs w:val="20"/>
                <w:rtl w:val="0"/>
              </w:rPr>
              <w:t xml:space="preserve">Precious Stones</w:t>
              <w:tab/>
            </w:r>
          </w:p>
        </w:tc>
      </w:tr>
      <w:tr>
        <w:trPr>
          <w:cantSplit w:val="0"/>
          <w:tblHeader w:val="0"/>
        </w:trPr>
        <w:tc>
          <w:tcPr>
            <w:tcBorders>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19">
            <w:pPr>
              <w:widowControl w:val="0"/>
              <w:spacing w:line="276" w:lineRule="auto"/>
              <w:rPr>
                <w:rFonts w:ascii="Arial" w:cs="Arial" w:eastAsia="Arial" w:hAnsi="Arial"/>
                <w:color w:val="7b7b7b"/>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bottom"/>
          </w:tcPr>
          <w:p w:rsidR="00000000" w:rsidDel="00000000" w:rsidP="00000000" w:rsidRDefault="00000000" w:rsidRPr="00000000" w14:paraId="0000021A">
            <w:pPr>
              <w:widowControl w:val="0"/>
              <w:spacing w:line="276" w:lineRule="auto"/>
              <w:rPr>
                <w:color w:val="7b7b7b"/>
                <w:sz w:val="20"/>
                <w:szCs w:val="20"/>
              </w:rPr>
            </w:pPr>
            <w:r w:rsidDel="00000000" w:rsidR="00000000" w:rsidRPr="00000000">
              <w:rPr>
                <w:color w:val="7b7b7b"/>
                <w:sz w:val="20"/>
                <w:szCs w:val="20"/>
                <w:rtl w:val="0"/>
              </w:rPr>
              <w:t xml:space="preserve">Metals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21B">
            <w:pPr>
              <w:widowControl w:val="0"/>
              <w:spacing w:line="276" w:lineRule="auto"/>
              <w:rPr>
                <w:color w:val="7b7b7b"/>
                <w:sz w:val="20"/>
                <w:szCs w:val="20"/>
              </w:rPr>
            </w:pPr>
            <w:r w:rsidDel="00000000" w:rsidR="00000000" w:rsidRPr="00000000">
              <w:rPr>
                <w:color w:val="7b7b7b"/>
                <w:sz w:val="20"/>
                <w:szCs w:val="20"/>
                <w:rtl w:val="0"/>
              </w:rPr>
              <w:t xml:space="preserve">Clothing and Accessories</w:t>
            </w:r>
          </w:p>
        </w:tc>
      </w:tr>
      <w:tr>
        <w:trPr>
          <w:cantSplit w:val="0"/>
          <w:tblHeader w:val="0"/>
        </w:trPr>
        <w:tc>
          <w:tcPr>
            <w:tcBorders>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1D">
            <w:pPr>
              <w:widowControl w:val="0"/>
              <w:spacing w:line="276" w:lineRule="auto"/>
              <w:rPr>
                <w:rFonts w:ascii="Arial" w:cs="Arial" w:eastAsia="Arial" w:hAnsi="Arial"/>
                <w:color w:val="7b7b7b"/>
                <w:sz w:val="20"/>
                <w:szCs w:val="20"/>
              </w:rPr>
            </w:pPr>
            <w:r w:rsidDel="00000000" w:rsidR="00000000" w:rsidRPr="00000000">
              <w:rPr>
                <w:color w:val="7b7b7b"/>
                <w:sz w:val="20"/>
                <w:szCs w:val="20"/>
                <w:rtl w:val="0"/>
              </w:rPr>
              <w:t xml:space="preserve">Textile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bottom"/>
          </w:tcPr>
          <w:p w:rsidR="00000000" w:rsidDel="00000000" w:rsidP="00000000" w:rsidRDefault="00000000" w:rsidRPr="00000000" w14:paraId="0000021E">
            <w:pPr>
              <w:widowControl w:val="0"/>
              <w:spacing w:line="276" w:lineRule="auto"/>
              <w:rPr>
                <w:color w:val="7b7b7b"/>
                <w:sz w:val="20"/>
                <w:szCs w:val="20"/>
              </w:rPr>
            </w:pPr>
            <w:r w:rsidDel="00000000" w:rsidR="00000000" w:rsidRPr="00000000">
              <w:rPr>
                <w:color w:val="7b7b7b"/>
                <w:sz w:val="20"/>
                <w:szCs w:val="20"/>
                <w:rtl w:val="0"/>
              </w:rPr>
              <w:t xml:space="preserve">Wood Products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21F">
            <w:pPr>
              <w:widowControl w:val="0"/>
              <w:spacing w:line="276" w:lineRule="auto"/>
              <w:rPr>
                <w:color w:val="7b7b7b"/>
                <w:sz w:val="20"/>
                <w:szCs w:val="20"/>
              </w:rPr>
            </w:pPr>
            <w:r w:rsidDel="00000000" w:rsidR="00000000" w:rsidRPr="00000000">
              <w:rPr>
                <w:color w:val="7b7b7b"/>
                <w:sz w:val="20"/>
                <w:szCs w:val="20"/>
                <w:rtl w:val="0"/>
              </w:rPr>
              <w:t xml:space="preserve">Textile</w:t>
            </w:r>
          </w:p>
        </w:tc>
      </w:tr>
      <w:tr>
        <w:trPr>
          <w:cantSplit w:val="0"/>
          <w:tblHeader w:val="0"/>
        </w:trPr>
        <w:tc>
          <w:tcPr>
            <w:tcBorders>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21">
            <w:pPr>
              <w:widowControl w:val="0"/>
              <w:spacing w:line="276" w:lineRule="auto"/>
              <w:rPr>
                <w:color w:val="7b7b7b"/>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bottom"/>
          </w:tcPr>
          <w:p w:rsidR="00000000" w:rsidDel="00000000" w:rsidP="00000000" w:rsidRDefault="00000000" w:rsidRPr="00000000" w14:paraId="00000222">
            <w:pPr>
              <w:widowControl w:val="0"/>
              <w:spacing w:line="276" w:lineRule="auto"/>
              <w:rPr>
                <w:color w:val="7b7b7b"/>
                <w:sz w:val="20"/>
                <w:szCs w:val="20"/>
              </w:rPr>
            </w:pPr>
            <w:r w:rsidDel="00000000" w:rsidR="00000000" w:rsidRPr="00000000">
              <w:rPr>
                <w:color w:val="7b7b7b"/>
                <w:sz w:val="20"/>
                <w:szCs w:val="20"/>
                <w:rtl w:val="0"/>
              </w:rPr>
              <w:t xml:space="preserve">Chemicals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223">
            <w:pPr>
              <w:widowControl w:val="0"/>
              <w:spacing w:line="276" w:lineRule="auto"/>
              <w:rPr>
                <w:color w:val="7b7b7b"/>
                <w:sz w:val="20"/>
                <w:szCs w:val="20"/>
              </w:rPr>
            </w:pPr>
            <w:r w:rsidDel="00000000" w:rsidR="00000000" w:rsidRPr="00000000">
              <w:rPr>
                <w:color w:val="7b7b7b"/>
                <w:sz w:val="20"/>
                <w:szCs w:val="20"/>
                <w:rtl w:val="0"/>
              </w:rPr>
              <w:t xml:space="preserve">Food and Preparations</w:t>
            </w:r>
          </w:p>
        </w:tc>
      </w:tr>
      <w:tr>
        <w:trPr>
          <w:cantSplit w:val="0"/>
          <w:tblHeader w:val="0"/>
        </w:trPr>
        <w:tc>
          <w:tcPr>
            <w:tcBorders>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25">
            <w:pPr>
              <w:widowControl w:val="0"/>
              <w:spacing w:line="276" w:lineRule="auto"/>
              <w:rPr>
                <w:color w:val="7b7b7b"/>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bottom"/>
          </w:tcPr>
          <w:p w:rsidR="00000000" w:rsidDel="00000000" w:rsidP="00000000" w:rsidRDefault="00000000" w:rsidRPr="00000000" w14:paraId="00000226">
            <w:pPr>
              <w:widowControl w:val="0"/>
              <w:spacing w:line="276" w:lineRule="auto"/>
              <w:rPr>
                <w:color w:val="7b7b7b"/>
                <w:sz w:val="20"/>
                <w:szCs w:val="20"/>
              </w:rPr>
            </w:pPr>
            <w:r w:rsidDel="00000000" w:rsidR="00000000" w:rsidRPr="00000000">
              <w:rPr>
                <w:color w:val="7b7b7b"/>
                <w:sz w:val="20"/>
                <w:szCs w:val="20"/>
                <w:rtl w:val="0"/>
              </w:rPr>
              <w:t xml:space="preserve">Animals and By-products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227">
            <w:pPr>
              <w:widowControl w:val="0"/>
              <w:spacing w:line="276" w:lineRule="auto"/>
              <w:rPr>
                <w:color w:val="7b7b7b"/>
                <w:sz w:val="20"/>
                <w:szCs w:val="20"/>
              </w:rPr>
            </w:pPr>
            <w:r w:rsidDel="00000000" w:rsidR="00000000" w:rsidRPr="00000000">
              <w:rPr>
                <w:color w:val="7b7b7b"/>
                <w:sz w:val="20"/>
                <w:szCs w:val="20"/>
                <w:rtl w:val="0"/>
              </w:rPr>
              <w:t xml:space="preserve">Vegetables, Fruits and Plants</w:t>
            </w:r>
          </w:p>
        </w:tc>
      </w:tr>
      <w:tr>
        <w:trPr>
          <w:cantSplit w:val="0"/>
          <w:tblHeader w:val="0"/>
        </w:trPr>
        <w:tc>
          <w:tcPr>
            <w:tcBorders>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29">
            <w:pPr>
              <w:widowControl w:val="0"/>
              <w:spacing w:line="276" w:lineRule="auto"/>
              <w:rPr>
                <w:rFonts w:ascii="Arial" w:cs="Arial" w:eastAsia="Arial" w:hAnsi="Arial"/>
                <w:color w:val="7b7b7b"/>
                <w:sz w:val="20"/>
                <w:szCs w:val="20"/>
              </w:rPr>
            </w:pPr>
            <w:r w:rsidDel="00000000" w:rsidR="00000000" w:rsidRPr="00000000">
              <w:rPr>
                <w:color w:val="7b7b7b"/>
                <w:sz w:val="20"/>
                <w:szCs w:val="20"/>
                <w:rtl w:val="0"/>
              </w:rPr>
              <w:t xml:space="preserve">Daily Instruments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bottom"/>
          </w:tcPr>
          <w:p w:rsidR="00000000" w:rsidDel="00000000" w:rsidP="00000000" w:rsidRDefault="00000000" w:rsidRPr="00000000" w14:paraId="0000022A">
            <w:pPr>
              <w:widowControl w:val="0"/>
              <w:spacing w:line="276" w:lineRule="auto"/>
              <w:rPr>
                <w:color w:val="7b7b7b"/>
                <w:sz w:val="20"/>
                <w:szCs w:val="20"/>
              </w:rPr>
            </w:pPr>
            <w:r w:rsidDel="00000000" w:rsidR="00000000" w:rsidRPr="00000000">
              <w:rPr>
                <w:color w:val="7b7b7b"/>
                <w:sz w:val="20"/>
                <w:szCs w:val="20"/>
                <w:rtl w:val="0"/>
              </w:rPr>
              <w:t xml:space="preserve">Vegetables, Fruits and Plants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22B">
            <w:pPr>
              <w:widowControl w:val="0"/>
              <w:spacing w:line="276" w:lineRule="auto"/>
              <w:rPr>
                <w:color w:val="7b7b7b"/>
                <w:sz w:val="20"/>
                <w:szCs w:val="20"/>
              </w:rPr>
            </w:pPr>
            <w:r w:rsidDel="00000000" w:rsidR="00000000" w:rsidRPr="00000000">
              <w:rPr>
                <w:color w:val="7b7b7b"/>
                <w:sz w:val="20"/>
                <w:szCs w:val="20"/>
                <w:rtl w:val="0"/>
              </w:rPr>
              <w:t xml:space="preserve">Animals and By-products</w:t>
            </w:r>
          </w:p>
        </w:tc>
      </w:tr>
      <w:tr>
        <w:trPr>
          <w:cantSplit w:val="0"/>
          <w:tblHeader w:val="0"/>
        </w:trPr>
        <w:tc>
          <w:tcPr>
            <w:tcBorders>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2D">
            <w:pPr>
              <w:widowControl w:val="0"/>
              <w:spacing w:line="276" w:lineRule="auto"/>
              <w:rPr>
                <w:color w:val="7b7b7b"/>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bottom"/>
          </w:tcPr>
          <w:p w:rsidR="00000000" w:rsidDel="00000000" w:rsidP="00000000" w:rsidRDefault="00000000" w:rsidRPr="00000000" w14:paraId="0000022E">
            <w:pPr>
              <w:widowControl w:val="0"/>
              <w:spacing w:line="276" w:lineRule="auto"/>
              <w:rPr>
                <w:color w:val="7b7b7b"/>
                <w:sz w:val="20"/>
                <w:szCs w:val="20"/>
              </w:rPr>
            </w:pPr>
            <w:r w:rsidDel="00000000" w:rsidR="00000000" w:rsidRPr="00000000">
              <w:rPr>
                <w:color w:val="7b7b7b"/>
                <w:sz w:val="20"/>
                <w:szCs w:val="20"/>
                <w:rtl w:val="0"/>
              </w:rPr>
              <w:t xml:space="preserve">Raw Manufacturing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22F">
            <w:pPr>
              <w:widowControl w:val="0"/>
              <w:spacing w:line="276" w:lineRule="auto"/>
              <w:rPr>
                <w:color w:val="7b7b7b"/>
                <w:sz w:val="20"/>
                <w:szCs w:val="20"/>
              </w:rPr>
            </w:pPr>
            <w:r w:rsidDel="00000000" w:rsidR="00000000" w:rsidRPr="00000000">
              <w:rPr>
                <w:color w:val="7b7b7b"/>
                <w:sz w:val="20"/>
                <w:szCs w:val="20"/>
                <w:rtl w:val="0"/>
              </w:rPr>
              <w:t xml:space="preserve">Services and Utilities</w:t>
            </w:r>
          </w:p>
        </w:tc>
      </w:tr>
      <w:tr>
        <w:trPr>
          <w:cantSplit w:val="0"/>
          <w:tblHeader w:val="0"/>
        </w:trPr>
        <w:tc>
          <w:tcPr>
            <w:tcBorders>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31">
            <w:pPr>
              <w:widowControl w:val="0"/>
              <w:spacing w:line="276" w:lineRule="auto"/>
              <w:rPr>
                <w:color w:val="7b7b7b"/>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bottom"/>
          </w:tcPr>
          <w:p w:rsidR="00000000" w:rsidDel="00000000" w:rsidP="00000000" w:rsidRDefault="00000000" w:rsidRPr="00000000" w14:paraId="00000232">
            <w:pPr>
              <w:widowControl w:val="0"/>
              <w:spacing w:line="276" w:lineRule="auto"/>
              <w:rPr>
                <w:color w:val="7b7b7b"/>
                <w:sz w:val="20"/>
                <w:szCs w:val="20"/>
              </w:rPr>
            </w:pPr>
            <w:r w:rsidDel="00000000" w:rsidR="00000000" w:rsidRPr="00000000">
              <w:rPr>
                <w:color w:val="7b7b7b"/>
                <w:sz w:val="20"/>
                <w:szCs w:val="20"/>
                <w:rtl w:val="0"/>
              </w:rPr>
              <w:t xml:space="preserve">Machinery and Construction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233">
            <w:pPr>
              <w:widowControl w:val="0"/>
              <w:spacing w:line="276" w:lineRule="auto"/>
              <w:rPr>
                <w:color w:val="7b7b7b"/>
                <w:sz w:val="20"/>
                <w:szCs w:val="20"/>
              </w:rPr>
            </w:pPr>
            <w:r w:rsidDel="00000000" w:rsidR="00000000" w:rsidRPr="00000000">
              <w:rPr>
                <w:color w:val="7b7b7b"/>
                <w:sz w:val="20"/>
                <w:szCs w:val="20"/>
                <w:rtl w:val="0"/>
              </w:rPr>
              <w:t xml:space="preserve">Chemicals</w:t>
            </w:r>
          </w:p>
        </w:tc>
      </w:tr>
      <w:tr>
        <w:trPr>
          <w:cantSplit w:val="0"/>
          <w:tblHeader w:val="0"/>
        </w:trPr>
        <w:tc>
          <w:tcPr>
            <w:tcBorders>
              <w:bottom w:color="000000" w:space="0" w:sz="0" w:val="nil"/>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35">
            <w:pPr>
              <w:widowControl w:val="0"/>
              <w:spacing w:line="276" w:lineRule="auto"/>
              <w:rPr>
                <w:rFonts w:ascii="Arial" w:cs="Arial" w:eastAsia="Arial" w:hAnsi="Arial"/>
                <w:color w:val="7b7b7b"/>
                <w:sz w:val="20"/>
                <w:szCs w:val="20"/>
              </w:rPr>
            </w:pPr>
            <w:r w:rsidDel="00000000" w:rsidR="00000000" w:rsidRPr="00000000">
              <w:rPr>
                <w:color w:val="7b7b7b"/>
                <w:sz w:val="20"/>
                <w:szCs w:val="20"/>
                <w:rtl w:val="0"/>
              </w:rPr>
              <w:t xml:space="preserve">Weapons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bottom"/>
          </w:tcPr>
          <w:p w:rsidR="00000000" w:rsidDel="00000000" w:rsidP="00000000" w:rsidRDefault="00000000" w:rsidRPr="00000000" w14:paraId="00000236">
            <w:pPr>
              <w:widowControl w:val="0"/>
              <w:spacing w:line="276" w:lineRule="auto"/>
              <w:rPr>
                <w:color w:val="7b7b7b"/>
                <w:sz w:val="20"/>
                <w:szCs w:val="20"/>
              </w:rPr>
            </w:pPr>
            <w:r w:rsidDel="00000000" w:rsidR="00000000" w:rsidRPr="00000000">
              <w:rPr>
                <w:color w:val="7b7b7b"/>
                <w:sz w:val="20"/>
                <w:szCs w:val="20"/>
                <w:rtl w:val="0"/>
              </w:rPr>
              <w:t xml:space="preserve">Food and Preparations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237">
            <w:pPr>
              <w:widowControl w:val="0"/>
              <w:spacing w:line="276" w:lineRule="auto"/>
              <w:rPr>
                <w:color w:val="7b7b7b"/>
                <w:sz w:val="20"/>
                <w:szCs w:val="20"/>
              </w:rPr>
            </w:pPr>
            <w:r w:rsidDel="00000000" w:rsidR="00000000" w:rsidRPr="00000000">
              <w:rPr>
                <w:color w:val="7b7b7b"/>
                <w:sz w:val="20"/>
                <w:szCs w:val="20"/>
                <w:rtl w:val="0"/>
              </w:rPr>
              <w:t xml:space="preserve">Metals</w:t>
            </w:r>
          </w:p>
        </w:tc>
      </w:tr>
      <w:tr>
        <w:trPr>
          <w:cantSplit w:val="0"/>
          <w:trHeight w:val="285" w:hRule="atLeast"/>
          <w:tblHeader w:val="0"/>
        </w:trPr>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b w:val="1"/>
                <w:bCs w:val="1"/>
                <w:color w:val="7b7b7b"/>
                <w:sz w:val="20"/>
                <w:szCs w:val="20"/>
              </w:rPr>
            </w:pPr>
            <w:r w:rsidDel="00000000" w:rsidR="00000000" w:rsidRPr="00000000">
              <w:rPr>
                <w:b w:val="1"/>
                <w:bCs w:val="1"/>
                <w:color w:val="7b7b7b"/>
                <w:sz w:val="20"/>
                <w:szCs w:val="20"/>
                <w:rtl w:val="0"/>
              </w:rPr>
              <w:t xml:space="preserve">ECI</w:t>
            </w:r>
          </w:p>
        </w:tc>
        <w:tc>
          <w:tcPr>
            <w:tcBorders>
              <w:top w:color="000000" w:space="0" w:sz="0" w:val="nil"/>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75" w:firstLine="0"/>
              <w:jc w:val="left"/>
              <w:rPr>
                <w:b w:val="1"/>
                <w:bCs w:val="1"/>
                <w:color w:val="7b7b7b"/>
                <w:sz w:val="20"/>
                <w:szCs w:val="20"/>
              </w:rPr>
            </w:pPr>
            <w:r w:rsidDel="00000000" w:rsidR="00000000" w:rsidRPr="00000000">
              <w:rPr>
                <w:b w:val="1"/>
                <w:bCs w:val="1"/>
                <w:color w:val="7b7b7b"/>
                <w:sz w:val="20"/>
                <w:szCs w:val="20"/>
                <w:rtl w:val="0"/>
              </w:rPr>
              <w:t xml:space="preserve">-1.129920784</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b w:val="1"/>
                <w:bCs w:val="1"/>
                <w:color w:val="7b7b7b"/>
                <w:sz w:val="20"/>
                <w:szCs w:val="20"/>
              </w:rPr>
            </w:pPr>
            <w:r w:rsidDel="00000000" w:rsidR="00000000" w:rsidRPr="00000000">
              <w:rPr>
                <w:b w:val="1"/>
                <w:bCs w:val="1"/>
                <w:color w:val="7b7b7b"/>
                <w:sz w:val="20"/>
                <w:szCs w:val="20"/>
                <w:rtl w:val="0"/>
              </w:rPr>
              <w:t xml:space="preserve">   -1.861282363</w:t>
            </w:r>
          </w:p>
        </w:tc>
        <w:tc>
          <w:tcPr>
            <w:tcBorders>
              <w:top w:color="000000" w:space="0" w:sz="0" w:val="nil"/>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b w:val="1"/>
                <w:bCs w:val="1"/>
                <w:color w:val="7b7b7b"/>
                <w:sz w:val="20"/>
                <w:szCs w:val="20"/>
              </w:rPr>
            </w:pPr>
            <w:r w:rsidDel="00000000" w:rsidR="00000000" w:rsidRPr="00000000">
              <w:rPr>
                <w:b w:val="1"/>
                <w:bCs w:val="1"/>
                <w:color w:val="7b7b7b"/>
                <w:sz w:val="20"/>
                <w:szCs w:val="20"/>
                <w:rtl w:val="0"/>
              </w:rPr>
              <w:t xml:space="preserve">  -1.325400334</w:t>
            </w:r>
          </w:p>
        </w:tc>
      </w:tr>
    </w:tbl>
    <w:p w:rsidR="00000000" w:rsidDel="00000000" w:rsidP="00000000" w:rsidRDefault="00000000" w:rsidRPr="00000000" w14:paraId="0000023C">
      <w:pPr>
        <w:jc w:val="center"/>
        <w:rPr>
          <w:sz w:val="22"/>
          <w:szCs w:val="22"/>
        </w:rPr>
      </w:pPr>
      <w:r w:rsidDel="00000000" w:rsidR="00000000" w:rsidRPr="00000000">
        <w:rPr>
          <w:sz w:val="22"/>
          <w:szCs w:val="22"/>
          <w:rtl w:val="0"/>
        </w:rPr>
        <w:t xml:space="preserve">Table 5c.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21)</w:t>
      </w:r>
    </w:p>
    <w:p w:rsidR="00000000" w:rsidDel="00000000" w:rsidP="00000000" w:rsidRDefault="00000000" w:rsidRPr="00000000" w14:paraId="0000023D">
      <w:pPr>
        <w:pageBreakBefore w:val="0"/>
        <w:jc w:val="center"/>
        <w:rPr/>
      </w:pPr>
      <w:r w:rsidDel="00000000" w:rsidR="00000000" w:rsidRPr="00000000">
        <w:rPr>
          <w:rtl w:val="0"/>
        </w:rPr>
      </w:r>
    </w:p>
    <w:p w:rsidR="00000000" w:rsidDel="00000000" w:rsidP="00000000" w:rsidRDefault="00000000" w:rsidRPr="00000000" w14:paraId="0000023E">
      <w:pPr>
        <w:pageBreakBefore w:val="0"/>
        <w:jc w:val="both"/>
        <w:rPr/>
      </w:pPr>
      <w:r w:rsidDel="00000000" w:rsidR="00000000" w:rsidRPr="00000000">
        <w:rPr>
          <w:rtl w:val="0"/>
        </w:rPr>
        <w:t xml:space="preserve">We define the ranking of opportunity gain for a country c, as the Suggested Development Vector (SDV) of c. Tables 5a-5c summarize how the SDV of </w:t>
      </w:r>
      <w:r w:rsidDel="00000000" w:rsidR="00000000" w:rsidRPr="00000000">
        <w:rPr>
          <w:rtl w:val="0"/>
        </w:rPr>
        <w:t xml:space="preserve">Singapore</w:t>
      </w:r>
      <w:r w:rsidDel="00000000" w:rsidR="00000000" w:rsidRPr="00000000">
        <w:rPr>
          <w:rtl w:val="0"/>
        </w:rPr>
        <w:t xml:space="preserve"> compares with a selected group of</w:t>
      </w:r>
      <w:r w:rsidDel="00000000" w:rsidR="00000000" w:rsidRPr="00000000">
        <w:rPr>
          <w:rtl w:val="0"/>
        </w:rPr>
        <w:t xml:space="preserve"> comparable and leading economies</w:t>
      </w:r>
      <w:r w:rsidDel="00000000" w:rsidR="00000000" w:rsidRPr="00000000">
        <w:rPr>
          <w:rtl w:val="0"/>
        </w:rPr>
        <w:t xml:space="preserve"> in the world, with the industry groups ranked in decreasing order of significance. We focus on SDV results for 2018 because they give the most accurate snapshot of complexity for global comparison in the absence of the irregular effects of the COVID-19 pandemic observed in 2021. </w:t>
      </w:r>
    </w:p>
    <w:p w:rsidR="00000000" w:rsidDel="00000000" w:rsidP="00000000" w:rsidRDefault="00000000" w:rsidRPr="00000000" w14:paraId="0000023F">
      <w:pPr>
        <w:pageBreakBefore w:val="0"/>
        <w:jc w:val="both"/>
        <w:rPr/>
      </w:pPr>
      <w:r w:rsidDel="00000000" w:rsidR="00000000" w:rsidRPr="00000000">
        <w:rPr>
          <w:rtl w:val="0"/>
        </w:rPr>
      </w:r>
    </w:p>
    <w:p w:rsidR="00000000" w:rsidDel="00000000" w:rsidP="00000000" w:rsidRDefault="00000000" w:rsidRPr="00000000" w14:paraId="00000240">
      <w:pPr>
        <w:pageBreakBefore w:val="0"/>
        <w:jc w:val="both"/>
        <w:rPr/>
      </w:pPr>
      <w:r w:rsidDel="00000000" w:rsidR="00000000" w:rsidRPr="00000000">
        <w:rPr>
          <w:rtl w:val="0"/>
        </w:rPr>
        <w:t xml:space="preserve">L</w:t>
      </w:r>
      <w:r w:rsidDel="00000000" w:rsidR="00000000" w:rsidRPr="00000000">
        <w:rPr>
          <w:rtl w:val="0"/>
        </w:rPr>
        <w:t xml:space="preserve">ight blue indicates zero opportunity gains and white indicates negative opportunity gains.</w:t>
      </w:r>
      <w:r w:rsidDel="00000000" w:rsidR="00000000" w:rsidRPr="00000000">
        <w:rPr>
          <w:rtl w:val="0"/>
        </w:rPr>
        <w:t xml:space="preserve"> There were no industries that have positive opportunity gain. In other words, those countries are already in the most stable and efficient economic structure. Without the necessity of economic transition, those countries merely need to maintain a steady and balanced economic development. In contrast, </w:t>
      </w:r>
      <w:r w:rsidDel="00000000" w:rsidR="00000000" w:rsidRPr="00000000">
        <w:rPr>
          <w:rtl w:val="0"/>
        </w:rPr>
        <w:t xml:space="preserve">developing countries</w:t>
      </w:r>
      <w:r w:rsidDel="00000000" w:rsidR="00000000" w:rsidRPr="00000000">
        <w:rPr>
          <w:rtl w:val="0"/>
        </w:rPr>
        <w:t xml:space="preserve"> have nearly half of industries with positive opportunity gain. It can be concluded that </w:t>
      </w:r>
      <w:r w:rsidDel="00000000" w:rsidR="00000000" w:rsidRPr="00000000">
        <w:rPr>
          <w:rtl w:val="0"/>
        </w:rPr>
        <w:t xml:space="preserve">Singapore</w:t>
      </w:r>
      <w:r w:rsidDel="00000000" w:rsidR="00000000" w:rsidRPr="00000000">
        <w:rPr>
          <w:rtl w:val="0"/>
        </w:rPr>
        <w:t xml:space="preserve"> shares the characteristics of developed countries, with a balanced economic structure that leans towards high-level industries.</w:t>
      </w:r>
    </w:p>
    <w:p w:rsidR="00000000" w:rsidDel="00000000" w:rsidP="00000000" w:rsidRDefault="00000000" w:rsidRPr="00000000" w14:paraId="00000241">
      <w:pPr>
        <w:pageBreakBefore w:val="0"/>
        <w:jc w:val="both"/>
        <w:rPr/>
      </w:pPr>
      <w:r w:rsidDel="00000000" w:rsidR="00000000" w:rsidRPr="00000000">
        <w:rPr>
          <w:rtl w:val="0"/>
        </w:rPr>
      </w:r>
    </w:p>
    <w:p w:rsidR="00000000" w:rsidDel="00000000" w:rsidP="00000000" w:rsidRDefault="00000000" w:rsidRPr="00000000" w14:paraId="00000242">
      <w:pPr>
        <w:jc w:val="center"/>
        <w:rPr/>
      </w:pPr>
      <w:r w:rsidDel="00000000" w:rsidR="00000000" w:rsidRPr="00000000">
        <w:rPr>
          <w:rtl w:val="0"/>
        </w:rPr>
      </w:r>
    </w:p>
    <w:tbl>
      <w:tblPr>
        <w:tblStyle w:val="Table12"/>
        <w:tblW w:w="9030.0" w:type="dxa"/>
        <w:jc w:val="center"/>
        <w:tblLayout w:type="fixed"/>
        <w:tblLook w:val="0600"/>
      </w:tblPr>
      <w:tblGrid>
        <w:gridCol w:w="735"/>
        <w:gridCol w:w="2010"/>
        <w:gridCol w:w="2025"/>
        <w:gridCol w:w="2130"/>
        <w:gridCol w:w="2130"/>
        <w:tblGridChange w:id="0">
          <w:tblGrid>
            <w:gridCol w:w="735"/>
            <w:gridCol w:w="2010"/>
            <w:gridCol w:w="2025"/>
            <w:gridCol w:w="2130"/>
            <w:gridCol w:w="2130"/>
          </w:tblGrid>
        </w:tblGridChange>
      </w:tblGrid>
      <w:tr>
        <w:trPr>
          <w:cantSplit w:val="0"/>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43">
            <w:pPr>
              <w:widowControl w:val="0"/>
              <w:spacing w:line="276" w:lineRule="auto"/>
              <w:ind w:right="-75"/>
              <w:jc w:val="center"/>
              <w:rPr>
                <w:b w:val="1"/>
                <w:bCs w:val="1"/>
                <w:color w:val="ffffff"/>
                <w:sz w:val="20"/>
                <w:szCs w:val="20"/>
              </w:rPr>
            </w:pPr>
            <w:r w:rsidDel="00000000" w:rsidR="00000000" w:rsidRPr="00000000">
              <w:rPr>
                <w:b w:val="1"/>
                <w:bCs w:val="1"/>
                <w:color w:val="ffffff"/>
                <w:sz w:val="20"/>
                <w:szCs w:val="20"/>
                <w:rtl w:val="0"/>
              </w:rPr>
              <w:t xml:space="preserve">Rank</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44">
            <w:pPr>
              <w:widowControl w:val="0"/>
              <w:spacing w:line="276" w:lineRule="auto"/>
              <w:ind w:left="0" w:right="-75" w:firstLine="0"/>
              <w:rPr>
                <w:b w:val="1"/>
                <w:bCs w:val="1"/>
                <w:color w:val="ffffff"/>
                <w:sz w:val="20"/>
                <w:szCs w:val="20"/>
              </w:rPr>
            </w:pPr>
            <w:r w:rsidDel="00000000" w:rsidR="00000000" w:rsidRPr="00000000">
              <w:rPr>
                <w:b w:val="1"/>
                <w:bCs w:val="1"/>
                <w:color w:val="ffffff"/>
                <w:sz w:val="20"/>
                <w:szCs w:val="20"/>
                <w:rtl w:val="0"/>
              </w:rPr>
              <w:t xml:space="preserve">The United States</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45">
            <w:pPr>
              <w:widowControl w:val="0"/>
              <w:spacing w:line="276" w:lineRule="auto"/>
              <w:ind w:left="0" w:right="-75" w:firstLine="0"/>
              <w:rPr>
                <w:b w:val="1"/>
                <w:bCs w:val="1"/>
                <w:color w:val="ffffff"/>
                <w:sz w:val="20"/>
                <w:szCs w:val="20"/>
              </w:rPr>
            </w:pPr>
            <w:r w:rsidDel="00000000" w:rsidR="00000000" w:rsidRPr="00000000">
              <w:rPr>
                <w:b w:val="1"/>
                <w:bCs w:val="1"/>
                <w:color w:val="ffffff"/>
                <w:sz w:val="20"/>
                <w:szCs w:val="20"/>
                <w:rtl w:val="0"/>
              </w:rPr>
              <w:t xml:space="preserve">South Korea</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46">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Japan</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47">
            <w:pPr>
              <w:widowControl w:val="0"/>
              <w:spacing w:line="276" w:lineRule="auto"/>
              <w:ind w:left="0" w:right="-75" w:firstLine="0"/>
              <w:rPr>
                <w:b w:val="1"/>
                <w:bCs w:val="1"/>
                <w:color w:val="ffffff"/>
                <w:sz w:val="20"/>
                <w:szCs w:val="20"/>
              </w:rPr>
            </w:pPr>
            <w:r w:rsidDel="00000000" w:rsidR="00000000" w:rsidRPr="00000000">
              <w:rPr>
                <w:b w:val="1"/>
                <w:bCs w:val="1"/>
                <w:color w:val="ffffff"/>
                <w:sz w:val="20"/>
                <w:szCs w:val="20"/>
                <w:rtl w:val="0"/>
              </w:rPr>
              <w:t xml:space="preserve">Indonesia</w:t>
            </w:r>
          </w:p>
        </w:tc>
      </w:tr>
      <w:tr>
        <w:trPr>
          <w:cantSplit w:val="0"/>
          <w:tblHeader w:val="0"/>
        </w:trPr>
        <w:tc>
          <w:tcPr>
            <w:tcBorders>
              <w:right w:color="000000" w:space="0" w:sz="0" w:val="nil"/>
            </w:tcBorders>
            <w:shd w:fill="d9d9d9" w:val="clear"/>
            <w:tcMar>
              <w:top w:w="-267.84" w:type="dxa"/>
              <w:left w:w="-267.84" w:type="dxa"/>
              <w:bottom w:w="-267.84" w:type="dxa"/>
              <w:right w:w="-267.84" w:type="dxa"/>
            </w:tcMar>
            <w:vAlign w:val="center"/>
          </w:tcPr>
          <w:p w:rsidR="00000000" w:rsidDel="00000000" w:rsidP="00000000" w:rsidRDefault="00000000" w:rsidRPr="00000000" w14:paraId="00000248">
            <w:pPr>
              <w:widowControl w:val="0"/>
              <w:spacing w:line="276" w:lineRule="auto"/>
              <w:ind w:right="-75"/>
              <w:jc w:val="center"/>
              <w:rPr>
                <w:color w:val="7b7b7b"/>
                <w:sz w:val="20"/>
                <w:szCs w:val="20"/>
              </w:rPr>
            </w:pPr>
            <w:r w:rsidDel="00000000" w:rsidR="00000000" w:rsidRPr="00000000">
              <w:rPr>
                <w:color w:val="7b7b7b"/>
                <w:sz w:val="20"/>
                <w:szCs w:val="20"/>
                <w:rtl w:val="0"/>
              </w:rPr>
              <w:t xml:space="preserve">1</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49">
            <w:pPr>
              <w:widowControl w:val="0"/>
              <w:spacing w:line="276" w:lineRule="auto"/>
              <w:rPr>
                <w:color w:val="7b7b7b"/>
                <w:sz w:val="20"/>
                <w:szCs w:val="20"/>
              </w:rPr>
            </w:pPr>
            <w:r w:rsidDel="00000000" w:rsidR="00000000" w:rsidRPr="00000000">
              <w:rPr>
                <w:color w:val="7b7b7b"/>
                <w:sz w:val="20"/>
                <w:szCs w:val="20"/>
                <w:rtl w:val="0"/>
              </w:rPr>
              <w:t xml:space="preserve">Animals and By-products</w:t>
            </w:r>
          </w:p>
        </w:tc>
        <w:tc>
          <w:tcPr>
            <w:tcBorders>
              <w:top w:color="000000" w:space="0" w:sz="0" w:val="nil"/>
              <w:left w:color="000000" w:space="0" w:sz="0" w:val="nil"/>
              <w:bottom w:color="000000" w:space="0" w:sz="0" w:val="nil"/>
              <w:right w:color="000000" w:space="0" w:sz="0" w:val="nil"/>
            </w:tcBorders>
            <w:shd w:fill="d9d9d9" w:val="clear"/>
            <w:tcMar>
              <w:top w:w="0.0" w:type="dxa"/>
              <w:left w:w="40.0" w:type="dxa"/>
              <w:bottom w:w="0.0" w:type="dxa"/>
              <w:right w:w="40.0" w:type="dxa"/>
            </w:tcMar>
            <w:vAlign w:val="center"/>
          </w:tcPr>
          <w:p w:rsidR="00000000" w:rsidDel="00000000" w:rsidP="00000000" w:rsidRDefault="00000000" w:rsidRPr="00000000" w14:paraId="0000024A">
            <w:pPr>
              <w:widowControl w:val="0"/>
              <w:spacing w:line="276" w:lineRule="auto"/>
              <w:rPr>
                <w:color w:val="7b7b7b"/>
                <w:sz w:val="20"/>
                <w:szCs w:val="20"/>
              </w:rPr>
            </w:pPr>
            <w:r w:rsidDel="00000000" w:rsidR="00000000" w:rsidRPr="00000000">
              <w:rPr>
                <w:color w:val="7b7b7b"/>
                <w:sz w:val="20"/>
                <w:szCs w:val="20"/>
                <w:rtl w:val="0"/>
              </w:rPr>
              <w:t xml:space="preserve">Chemicals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40.0" w:type="dxa"/>
              <w:bottom w:w="0.0" w:type="dxa"/>
              <w:right w:w="40.0" w:type="dxa"/>
            </w:tcMar>
            <w:vAlign w:val="center"/>
          </w:tcPr>
          <w:p w:rsidR="00000000" w:rsidDel="00000000" w:rsidP="00000000" w:rsidRDefault="00000000" w:rsidRPr="00000000" w14:paraId="0000024B">
            <w:pPr>
              <w:widowControl w:val="0"/>
              <w:spacing w:line="276" w:lineRule="auto"/>
              <w:rPr>
                <w:color w:val="7b7b7b"/>
                <w:sz w:val="20"/>
                <w:szCs w:val="20"/>
              </w:rPr>
            </w:pPr>
            <w:r w:rsidDel="00000000" w:rsidR="00000000" w:rsidRPr="00000000">
              <w:rPr>
                <w:color w:val="7b7b7b"/>
                <w:sz w:val="20"/>
                <w:szCs w:val="20"/>
                <w:rtl w:val="0"/>
              </w:rPr>
              <w:t xml:space="preserve">Chemicals</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4C">
            <w:pPr>
              <w:widowControl w:val="0"/>
              <w:spacing w:line="276" w:lineRule="auto"/>
              <w:rPr>
                <w:color w:val="7b7b7b"/>
                <w:sz w:val="20"/>
                <w:szCs w:val="20"/>
              </w:rPr>
            </w:pPr>
            <w:r w:rsidDel="00000000" w:rsidR="00000000" w:rsidRPr="00000000">
              <w:rPr>
                <w:color w:val="7b7b7b"/>
                <w:sz w:val="20"/>
                <w:szCs w:val="20"/>
                <w:rtl w:val="0"/>
              </w:rPr>
              <w:t xml:space="preserve">Animals and By-products</w:t>
            </w:r>
          </w:p>
        </w:tc>
      </w:tr>
      <w:tr>
        <w:trPr>
          <w:cantSplit w:val="0"/>
          <w:tblHeader w:val="0"/>
        </w:trPr>
        <w:tc>
          <w:tcPr>
            <w:tcBorders>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D">
            <w:pPr>
              <w:widowControl w:val="0"/>
              <w:spacing w:line="276" w:lineRule="auto"/>
              <w:ind w:right="-75"/>
              <w:jc w:val="center"/>
              <w:rPr>
                <w:color w:val="7b7b7b"/>
                <w:sz w:val="20"/>
                <w:szCs w:val="20"/>
              </w:rPr>
            </w:pPr>
            <w:r w:rsidDel="00000000" w:rsidR="00000000" w:rsidRPr="00000000">
              <w:rPr>
                <w:color w:val="7b7b7b"/>
                <w:sz w:val="20"/>
                <w:szCs w:val="20"/>
                <w:rtl w:val="0"/>
              </w:rPr>
              <w:t xml:space="preserve">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4E">
            <w:pPr>
              <w:widowControl w:val="0"/>
              <w:spacing w:line="276" w:lineRule="auto"/>
              <w:rPr>
                <w:color w:val="7b7b7b"/>
                <w:sz w:val="20"/>
                <w:szCs w:val="20"/>
              </w:rPr>
            </w:pPr>
            <w:r w:rsidDel="00000000" w:rsidR="00000000" w:rsidRPr="00000000">
              <w:rPr>
                <w:color w:val="7b7b7b"/>
                <w:sz w:val="20"/>
                <w:szCs w:val="20"/>
                <w:rtl w:val="0"/>
              </w:rPr>
              <w:t xml:space="preserve">Vegetables, Fruits and Plants</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24F">
            <w:pPr>
              <w:widowControl w:val="0"/>
              <w:spacing w:line="276" w:lineRule="auto"/>
              <w:rPr>
                <w:color w:val="7b7b7b"/>
                <w:sz w:val="20"/>
                <w:szCs w:val="20"/>
              </w:rPr>
            </w:pPr>
            <w:r w:rsidDel="00000000" w:rsidR="00000000" w:rsidRPr="00000000">
              <w:rPr>
                <w:color w:val="7b7b7b"/>
                <w:sz w:val="20"/>
                <w:szCs w:val="20"/>
                <w:rtl w:val="0"/>
              </w:rPr>
              <w:t xml:space="preserve">Raw Manufacturing</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250">
            <w:pPr>
              <w:widowControl w:val="0"/>
              <w:spacing w:line="276" w:lineRule="auto"/>
              <w:rPr>
                <w:color w:val="7b7b7b"/>
                <w:sz w:val="20"/>
                <w:szCs w:val="20"/>
              </w:rPr>
            </w:pPr>
            <w:r w:rsidDel="00000000" w:rsidR="00000000" w:rsidRPr="00000000">
              <w:rPr>
                <w:color w:val="7b7b7b"/>
                <w:sz w:val="20"/>
                <w:szCs w:val="20"/>
                <w:rtl w:val="0"/>
              </w:rPr>
              <w:t xml:space="preserve">Raw Manufacturing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51">
            <w:pPr>
              <w:widowControl w:val="0"/>
              <w:spacing w:line="276" w:lineRule="auto"/>
              <w:rPr>
                <w:color w:val="7b7b7b"/>
                <w:sz w:val="20"/>
                <w:szCs w:val="20"/>
              </w:rPr>
            </w:pPr>
            <w:r w:rsidDel="00000000" w:rsidR="00000000" w:rsidRPr="00000000">
              <w:rPr>
                <w:color w:val="7b7b7b"/>
                <w:sz w:val="20"/>
                <w:szCs w:val="20"/>
                <w:rtl w:val="0"/>
              </w:rPr>
              <w:t xml:space="preserve">Vegetables, Fruits and Plants</w:t>
            </w:r>
          </w:p>
        </w:tc>
      </w:tr>
      <w:tr>
        <w:trPr>
          <w:cantSplit w:val="0"/>
          <w:tblHeader w:val="0"/>
        </w:trPr>
        <w:tc>
          <w:tcPr>
            <w:tcBorders>
              <w:right w:color="000000" w:space="0" w:sz="0" w:val="nil"/>
            </w:tcBorders>
            <w:shd w:fill="d9d9d9" w:val="clear"/>
            <w:tcMar>
              <w:top w:w="-267.84" w:type="dxa"/>
              <w:left w:w="-267.84" w:type="dxa"/>
              <w:bottom w:w="-267.84" w:type="dxa"/>
              <w:right w:w="-267.84" w:type="dxa"/>
            </w:tcMar>
            <w:vAlign w:val="center"/>
          </w:tcPr>
          <w:p w:rsidR="00000000" w:rsidDel="00000000" w:rsidP="00000000" w:rsidRDefault="00000000" w:rsidRPr="00000000" w14:paraId="00000252">
            <w:pPr>
              <w:widowControl w:val="0"/>
              <w:spacing w:line="276" w:lineRule="auto"/>
              <w:ind w:right="-75"/>
              <w:jc w:val="center"/>
              <w:rPr>
                <w:color w:val="7b7b7b"/>
                <w:sz w:val="20"/>
                <w:szCs w:val="20"/>
              </w:rPr>
            </w:pPr>
            <w:r w:rsidDel="00000000" w:rsidR="00000000" w:rsidRPr="00000000">
              <w:rPr>
                <w:color w:val="7b7b7b"/>
                <w:sz w:val="20"/>
                <w:szCs w:val="20"/>
                <w:rtl w:val="0"/>
              </w:rPr>
              <w:t xml:space="preserve">3</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53">
            <w:pPr>
              <w:widowControl w:val="0"/>
              <w:spacing w:line="276" w:lineRule="auto"/>
              <w:rPr>
                <w:color w:val="7b7b7b"/>
                <w:sz w:val="20"/>
                <w:szCs w:val="20"/>
              </w:rPr>
            </w:pPr>
            <w:r w:rsidDel="00000000" w:rsidR="00000000" w:rsidRPr="00000000">
              <w:rPr>
                <w:color w:val="7b7b7b"/>
                <w:sz w:val="20"/>
                <w:szCs w:val="20"/>
                <w:rtl w:val="0"/>
              </w:rPr>
              <w:t xml:space="preserve">Food and Preparations</w:t>
            </w:r>
          </w:p>
        </w:tc>
        <w:tc>
          <w:tcPr>
            <w:tcBorders>
              <w:top w:color="000000" w:space="0" w:sz="0" w:val="nil"/>
              <w:left w:color="000000" w:space="0" w:sz="0" w:val="nil"/>
              <w:bottom w:color="000000" w:space="0" w:sz="0" w:val="nil"/>
              <w:right w:color="000000" w:space="0" w:sz="0" w:val="nil"/>
            </w:tcBorders>
            <w:shd w:fill="d9d9d9" w:val="clear"/>
            <w:tcMar>
              <w:top w:w="0.0" w:type="dxa"/>
              <w:left w:w="40.0" w:type="dxa"/>
              <w:bottom w:w="0.0" w:type="dxa"/>
              <w:right w:w="40.0" w:type="dxa"/>
            </w:tcMar>
            <w:vAlign w:val="center"/>
          </w:tcPr>
          <w:p w:rsidR="00000000" w:rsidDel="00000000" w:rsidP="00000000" w:rsidRDefault="00000000" w:rsidRPr="00000000" w14:paraId="00000254">
            <w:pPr>
              <w:widowControl w:val="0"/>
              <w:spacing w:line="276" w:lineRule="auto"/>
              <w:rPr>
                <w:color w:val="7b7b7b"/>
                <w:sz w:val="20"/>
                <w:szCs w:val="20"/>
              </w:rPr>
            </w:pPr>
            <w:r w:rsidDel="00000000" w:rsidR="00000000" w:rsidRPr="00000000">
              <w:rPr>
                <w:color w:val="7b7b7b"/>
                <w:sz w:val="20"/>
                <w:szCs w:val="20"/>
                <w:rtl w:val="0"/>
              </w:rPr>
              <w:t xml:space="preserve">Textile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40.0" w:type="dxa"/>
              <w:bottom w:w="0.0" w:type="dxa"/>
              <w:right w:w="40.0" w:type="dxa"/>
            </w:tcMar>
            <w:vAlign w:val="center"/>
          </w:tcPr>
          <w:p w:rsidR="00000000" w:rsidDel="00000000" w:rsidP="00000000" w:rsidRDefault="00000000" w:rsidRPr="00000000" w14:paraId="00000255">
            <w:pPr>
              <w:widowControl w:val="0"/>
              <w:spacing w:line="276" w:lineRule="auto"/>
              <w:rPr>
                <w:color w:val="7b7b7b"/>
                <w:sz w:val="20"/>
                <w:szCs w:val="20"/>
              </w:rPr>
            </w:pPr>
            <w:r w:rsidDel="00000000" w:rsidR="00000000" w:rsidRPr="00000000">
              <w:rPr>
                <w:color w:val="7b7b7b"/>
                <w:sz w:val="20"/>
                <w:szCs w:val="20"/>
                <w:rtl w:val="0"/>
              </w:rPr>
              <w:t xml:space="preserve">Metals</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56">
            <w:pPr>
              <w:widowControl w:val="0"/>
              <w:spacing w:line="276" w:lineRule="auto"/>
              <w:rPr>
                <w:color w:val="7b7b7b"/>
                <w:sz w:val="20"/>
                <w:szCs w:val="20"/>
              </w:rPr>
            </w:pPr>
            <w:r w:rsidDel="00000000" w:rsidR="00000000" w:rsidRPr="00000000">
              <w:rPr>
                <w:color w:val="7b7b7b"/>
                <w:sz w:val="20"/>
                <w:szCs w:val="20"/>
                <w:rtl w:val="0"/>
              </w:rPr>
              <w:t xml:space="preserve">Food and Preparations</w:t>
            </w:r>
          </w:p>
        </w:tc>
      </w:tr>
      <w:tr>
        <w:trPr>
          <w:cantSplit w:val="0"/>
          <w:tblHeader w:val="0"/>
        </w:trPr>
        <w:tc>
          <w:tcPr>
            <w:tcBorders>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7">
            <w:pPr>
              <w:widowControl w:val="0"/>
              <w:spacing w:line="276" w:lineRule="auto"/>
              <w:ind w:right="-75"/>
              <w:jc w:val="center"/>
              <w:rPr>
                <w:color w:val="7b7b7b"/>
                <w:sz w:val="20"/>
                <w:szCs w:val="20"/>
              </w:rPr>
            </w:pPr>
            <w:r w:rsidDel="00000000" w:rsidR="00000000" w:rsidRPr="00000000">
              <w:rPr>
                <w:color w:val="7b7b7b"/>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58">
            <w:pPr>
              <w:widowControl w:val="0"/>
              <w:spacing w:line="276" w:lineRule="auto"/>
              <w:rPr>
                <w:color w:val="7b7b7b"/>
                <w:sz w:val="20"/>
                <w:szCs w:val="20"/>
              </w:rPr>
            </w:pPr>
            <w:r w:rsidDel="00000000" w:rsidR="00000000" w:rsidRPr="00000000">
              <w:rPr>
                <w:color w:val="7b7b7b"/>
                <w:sz w:val="20"/>
                <w:szCs w:val="20"/>
                <w:rtl w:val="0"/>
              </w:rPr>
              <w:t xml:space="preserve">Energy Drilling and Mining</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259">
            <w:pPr>
              <w:widowControl w:val="0"/>
              <w:spacing w:line="276" w:lineRule="auto"/>
              <w:rPr>
                <w:color w:val="7b7b7b"/>
                <w:sz w:val="20"/>
                <w:szCs w:val="20"/>
              </w:rPr>
            </w:pPr>
            <w:r w:rsidDel="00000000" w:rsidR="00000000" w:rsidRPr="00000000">
              <w:rPr>
                <w:color w:val="7b7b7b"/>
                <w:sz w:val="20"/>
                <w:szCs w:val="20"/>
                <w:rtl w:val="0"/>
              </w:rPr>
              <w:t xml:space="preserve">Metals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25A">
            <w:pPr>
              <w:widowControl w:val="0"/>
              <w:spacing w:line="276" w:lineRule="auto"/>
              <w:rPr>
                <w:color w:val="7b7b7b"/>
                <w:sz w:val="20"/>
                <w:szCs w:val="20"/>
              </w:rPr>
            </w:pPr>
            <w:r w:rsidDel="00000000" w:rsidR="00000000" w:rsidRPr="00000000">
              <w:rPr>
                <w:color w:val="7b7b7b"/>
                <w:sz w:val="20"/>
                <w:szCs w:val="20"/>
                <w:rtl w:val="0"/>
              </w:rPr>
              <w:t xml:space="preserve">Transportation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5B">
            <w:pPr>
              <w:widowControl w:val="0"/>
              <w:spacing w:line="276" w:lineRule="auto"/>
              <w:rPr>
                <w:color w:val="7b7b7b"/>
                <w:sz w:val="20"/>
                <w:szCs w:val="20"/>
              </w:rPr>
            </w:pPr>
            <w:r w:rsidDel="00000000" w:rsidR="00000000" w:rsidRPr="00000000">
              <w:rPr>
                <w:color w:val="7b7b7b"/>
                <w:sz w:val="20"/>
                <w:szCs w:val="20"/>
                <w:rtl w:val="0"/>
              </w:rPr>
              <w:t xml:space="preserve">Energy Drilling and Mining</w:t>
            </w:r>
          </w:p>
        </w:tc>
      </w:tr>
      <w:tr>
        <w:trPr>
          <w:cantSplit w:val="0"/>
          <w:tblHeader w:val="0"/>
        </w:trPr>
        <w:tc>
          <w:tcPr>
            <w:tcBorders>
              <w:right w:color="000000" w:space="0" w:sz="0" w:val="nil"/>
            </w:tcBorders>
            <w:shd w:fill="d9d9d9" w:val="clear"/>
            <w:tcMar>
              <w:top w:w="-267.84" w:type="dxa"/>
              <w:left w:w="-267.84" w:type="dxa"/>
              <w:bottom w:w="-267.84" w:type="dxa"/>
              <w:right w:w="-267.84" w:type="dxa"/>
            </w:tcMar>
            <w:vAlign w:val="center"/>
          </w:tcPr>
          <w:p w:rsidR="00000000" w:rsidDel="00000000" w:rsidP="00000000" w:rsidRDefault="00000000" w:rsidRPr="00000000" w14:paraId="0000025C">
            <w:pPr>
              <w:widowControl w:val="0"/>
              <w:spacing w:line="276" w:lineRule="auto"/>
              <w:ind w:right="-75"/>
              <w:jc w:val="center"/>
              <w:rPr>
                <w:color w:val="7b7b7b"/>
                <w:sz w:val="20"/>
                <w:szCs w:val="20"/>
              </w:rPr>
            </w:pPr>
            <w:r w:rsidDel="00000000" w:rsidR="00000000" w:rsidRPr="00000000">
              <w:rPr>
                <w:color w:val="7b7b7b"/>
                <w:sz w:val="20"/>
                <w:szCs w:val="20"/>
                <w:rtl w:val="0"/>
              </w:rPr>
              <w:t xml:space="preserve">5</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5D">
            <w:pPr>
              <w:widowControl w:val="0"/>
              <w:spacing w:line="276" w:lineRule="auto"/>
              <w:rPr>
                <w:color w:val="7b7b7b"/>
                <w:sz w:val="20"/>
                <w:szCs w:val="20"/>
              </w:rPr>
            </w:pPr>
            <w:r w:rsidDel="00000000" w:rsidR="00000000" w:rsidRPr="00000000">
              <w:rPr>
                <w:color w:val="7b7b7b"/>
                <w:sz w:val="20"/>
                <w:szCs w:val="20"/>
                <w:rtl w:val="0"/>
              </w:rPr>
              <w:t xml:space="preserve">Chemicals</w:t>
            </w:r>
          </w:p>
        </w:tc>
        <w:tc>
          <w:tcPr>
            <w:tcBorders>
              <w:top w:color="000000" w:space="0" w:sz="0" w:val="nil"/>
              <w:left w:color="000000" w:space="0" w:sz="0" w:val="nil"/>
              <w:bottom w:color="000000" w:space="0" w:sz="0" w:val="nil"/>
              <w:right w:color="000000" w:space="0" w:sz="0" w:val="nil"/>
            </w:tcBorders>
            <w:shd w:fill="d9d9d9" w:val="clear"/>
            <w:tcMar>
              <w:top w:w="0.0" w:type="dxa"/>
              <w:left w:w="40.0" w:type="dxa"/>
              <w:bottom w:w="0.0" w:type="dxa"/>
              <w:right w:w="40.0" w:type="dxa"/>
            </w:tcMar>
            <w:vAlign w:val="center"/>
          </w:tcPr>
          <w:p w:rsidR="00000000" w:rsidDel="00000000" w:rsidP="00000000" w:rsidRDefault="00000000" w:rsidRPr="00000000" w14:paraId="0000025E">
            <w:pPr>
              <w:widowControl w:val="0"/>
              <w:spacing w:line="276" w:lineRule="auto"/>
              <w:rPr>
                <w:color w:val="7b7b7b"/>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40.0" w:type="dxa"/>
              <w:bottom w:w="0.0" w:type="dxa"/>
              <w:right w:w="40.0" w:type="dxa"/>
            </w:tcMar>
            <w:vAlign w:val="center"/>
          </w:tcPr>
          <w:p w:rsidR="00000000" w:rsidDel="00000000" w:rsidP="00000000" w:rsidRDefault="00000000" w:rsidRPr="00000000" w14:paraId="0000025F">
            <w:pPr>
              <w:widowControl w:val="0"/>
              <w:spacing w:line="276" w:lineRule="auto"/>
              <w:rPr>
                <w:color w:val="7b7b7b"/>
                <w:sz w:val="20"/>
                <w:szCs w:val="20"/>
              </w:rPr>
            </w:pPr>
            <w:r w:rsidDel="00000000" w:rsidR="00000000" w:rsidRPr="00000000">
              <w:rPr>
                <w:color w:val="7b7b7b"/>
                <w:sz w:val="20"/>
                <w:szCs w:val="20"/>
                <w:rtl w:val="0"/>
              </w:rPr>
              <w:t xml:space="preserve">Weapons</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60">
            <w:pPr>
              <w:widowControl w:val="0"/>
              <w:spacing w:line="276" w:lineRule="auto"/>
              <w:rPr>
                <w:color w:val="7b7b7b"/>
                <w:sz w:val="20"/>
                <w:szCs w:val="20"/>
              </w:rPr>
            </w:pPr>
            <w:r w:rsidDel="00000000" w:rsidR="00000000" w:rsidRPr="00000000">
              <w:rPr>
                <w:color w:val="7b7b7b"/>
                <w:sz w:val="20"/>
                <w:szCs w:val="20"/>
                <w:rtl w:val="0"/>
              </w:rPr>
              <w:t xml:space="preserve">Chemicals</w:t>
            </w:r>
          </w:p>
        </w:tc>
      </w:tr>
      <w:tr>
        <w:trPr>
          <w:cantSplit w:val="0"/>
          <w:tblHeader w:val="0"/>
        </w:trPr>
        <w:tc>
          <w:tcPr>
            <w:tcBorders>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1">
            <w:pPr>
              <w:widowControl w:val="0"/>
              <w:spacing w:line="276" w:lineRule="auto"/>
              <w:ind w:right="-75"/>
              <w:jc w:val="center"/>
              <w:rPr>
                <w:color w:val="7b7b7b"/>
                <w:sz w:val="20"/>
                <w:szCs w:val="20"/>
              </w:rPr>
            </w:pPr>
            <w:r w:rsidDel="00000000" w:rsidR="00000000" w:rsidRPr="00000000">
              <w:rPr>
                <w:color w:val="7b7b7b"/>
                <w:sz w:val="20"/>
                <w:szCs w:val="20"/>
                <w:rtl w:val="0"/>
              </w:rPr>
              <w:t xml:space="preserve">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62">
            <w:pPr>
              <w:widowControl w:val="0"/>
              <w:spacing w:line="276" w:lineRule="auto"/>
              <w:rPr>
                <w:color w:val="7b7b7b"/>
                <w:sz w:val="20"/>
                <w:szCs w:val="20"/>
              </w:rPr>
            </w:pPr>
            <w:r w:rsidDel="00000000" w:rsidR="00000000" w:rsidRPr="00000000">
              <w:rPr>
                <w:color w:val="7b7b7b"/>
                <w:sz w:val="20"/>
                <w:szCs w:val="20"/>
                <w:rtl w:val="0"/>
              </w:rPr>
              <w:t xml:space="preserve">Raw Manufacturing</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263">
            <w:pPr>
              <w:widowControl w:val="0"/>
              <w:spacing w:line="276" w:lineRule="auto"/>
              <w:rPr>
                <w:color w:val="7b7b7b"/>
                <w:sz w:val="20"/>
                <w:szCs w:val="20"/>
              </w:rPr>
            </w:pPr>
            <w:r w:rsidDel="00000000" w:rsidR="00000000" w:rsidRPr="00000000">
              <w:rPr>
                <w:color w:val="7b7b7b"/>
                <w:sz w:val="20"/>
                <w:szCs w:val="20"/>
                <w:rtl w:val="0"/>
              </w:rPr>
              <w:t xml:space="preserve">Daily Instruments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264">
            <w:pPr>
              <w:widowControl w:val="0"/>
              <w:spacing w:line="276" w:lineRule="auto"/>
              <w:rPr>
                <w:color w:val="7b7b7b"/>
                <w:sz w:val="20"/>
                <w:szCs w:val="20"/>
              </w:rPr>
            </w:pPr>
            <w:r w:rsidDel="00000000" w:rsidR="00000000" w:rsidRPr="00000000">
              <w:rPr>
                <w:color w:val="7b7b7b"/>
                <w:sz w:val="20"/>
                <w:szCs w:val="20"/>
                <w:rtl w:val="0"/>
              </w:rPr>
              <w:t xml:space="preserve">Daily Instruments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65">
            <w:pPr>
              <w:widowControl w:val="0"/>
              <w:spacing w:line="276" w:lineRule="auto"/>
              <w:rPr>
                <w:color w:val="7b7b7b"/>
                <w:sz w:val="20"/>
                <w:szCs w:val="20"/>
              </w:rPr>
            </w:pPr>
            <w:r w:rsidDel="00000000" w:rsidR="00000000" w:rsidRPr="00000000">
              <w:rPr>
                <w:color w:val="7b7b7b"/>
                <w:sz w:val="20"/>
                <w:szCs w:val="20"/>
                <w:rtl w:val="0"/>
              </w:rPr>
              <w:t xml:space="preserve">Raw Manufacturing</w:t>
            </w:r>
          </w:p>
        </w:tc>
      </w:tr>
      <w:tr>
        <w:trPr>
          <w:cantSplit w:val="0"/>
          <w:tblHeader w:val="0"/>
        </w:trPr>
        <w:tc>
          <w:tcPr>
            <w:tcBorders>
              <w:right w:color="000000" w:space="0" w:sz="0" w:val="nil"/>
            </w:tcBorders>
            <w:shd w:fill="d9d9d9" w:val="clear"/>
            <w:tcMar>
              <w:top w:w="-267.84" w:type="dxa"/>
              <w:left w:w="-267.84" w:type="dxa"/>
              <w:bottom w:w="-267.84" w:type="dxa"/>
              <w:right w:w="-267.84" w:type="dxa"/>
            </w:tcMar>
            <w:vAlign w:val="center"/>
          </w:tcPr>
          <w:p w:rsidR="00000000" w:rsidDel="00000000" w:rsidP="00000000" w:rsidRDefault="00000000" w:rsidRPr="00000000" w14:paraId="00000266">
            <w:pPr>
              <w:widowControl w:val="0"/>
              <w:spacing w:line="276" w:lineRule="auto"/>
              <w:ind w:right="-75"/>
              <w:jc w:val="center"/>
              <w:rPr>
                <w:color w:val="7b7b7b"/>
                <w:sz w:val="20"/>
                <w:szCs w:val="20"/>
              </w:rPr>
            </w:pPr>
            <w:r w:rsidDel="00000000" w:rsidR="00000000" w:rsidRPr="00000000">
              <w:rPr>
                <w:color w:val="7b7b7b"/>
                <w:sz w:val="20"/>
                <w:szCs w:val="20"/>
                <w:rtl w:val="0"/>
              </w:rPr>
              <w:t xml:space="preserve">7</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67">
            <w:pPr>
              <w:widowControl w:val="0"/>
              <w:spacing w:line="276" w:lineRule="auto"/>
              <w:rPr>
                <w:color w:val="7b7b7b"/>
                <w:sz w:val="20"/>
                <w:szCs w:val="20"/>
              </w:rPr>
            </w:pPr>
            <w:r w:rsidDel="00000000" w:rsidR="00000000" w:rsidRPr="00000000">
              <w:rPr>
                <w:color w:val="7b7b7b"/>
                <w:sz w:val="20"/>
                <w:szCs w:val="20"/>
                <w:rtl w:val="0"/>
              </w:rPr>
              <w:t xml:space="preserve">Wood Products</w:t>
            </w:r>
          </w:p>
        </w:tc>
        <w:tc>
          <w:tcPr>
            <w:tcBorders>
              <w:top w:color="000000" w:space="0" w:sz="0" w:val="nil"/>
              <w:left w:color="000000" w:space="0" w:sz="0" w:val="nil"/>
              <w:bottom w:color="000000" w:space="0" w:sz="0" w:val="nil"/>
              <w:right w:color="000000" w:space="0" w:sz="0" w:val="nil"/>
            </w:tcBorders>
            <w:shd w:fill="d9d9d9" w:val="clear"/>
            <w:tcMar>
              <w:top w:w="0.0" w:type="dxa"/>
              <w:left w:w="40.0" w:type="dxa"/>
              <w:bottom w:w="0.0" w:type="dxa"/>
              <w:right w:w="40.0" w:type="dxa"/>
            </w:tcMar>
            <w:vAlign w:val="center"/>
          </w:tcPr>
          <w:p w:rsidR="00000000" w:rsidDel="00000000" w:rsidP="00000000" w:rsidRDefault="00000000" w:rsidRPr="00000000" w14:paraId="00000268">
            <w:pPr>
              <w:widowControl w:val="0"/>
              <w:spacing w:line="276" w:lineRule="auto"/>
              <w:rPr>
                <w:color w:val="7b7b7b"/>
                <w:sz w:val="20"/>
                <w:szCs w:val="20"/>
              </w:rPr>
            </w:pPr>
            <w:r w:rsidDel="00000000" w:rsidR="00000000" w:rsidRPr="00000000">
              <w:rPr>
                <w:color w:val="7b7b7b"/>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shd w:fill="d9d9d9" w:val="clear"/>
            <w:tcMar>
              <w:top w:w="0.0" w:type="dxa"/>
              <w:left w:w="40.0" w:type="dxa"/>
              <w:bottom w:w="0.0" w:type="dxa"/>
              <w:right w:w="40.0" w:type="dxa"/>
            </w:tcMar>
            <w:vAlign w:val="center"/>
          </w:tcPr>
          <w:p w:rsidR="00000000" w:rsidDel="00000000" w:rsidP="00000000" w:rsidRDefault="00000000" w:rsidRPr="00000000" w14:paraId="00000269">
            <w:pPr>
              <w:widowControl w:val="0"/>
              <w:spacing w:line="276" w:lineRule="auto"/>
              <w:rPr>
                <w:color w:val="7b7b7b"/>
                <w:sz w:val="20"/>
                <w:szCs w:val="20"/>
              </w:rPr>
            </w:pPr>
            <w:r w:rsidDel="00000000" w:rsidR="00000000" w:rsidRPr="00000000">
              <w:rPr>
                <w:color w:val="7b7b7b"/>
                <w:sz w:val="20"/>
                <w:szCs w:val="20"/>
                <w:rtl w:val="0"/>
              </w:rPr>
              <w:t xml:space="preserve">High-complexity Products</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6A">
            <w:pPr>
              <w:widowControl w:val="0"/>
              <w:spacing w:line="276" w:lineRule="auto"/>
              <w:rPr>
                <w:color w:val="7b7b7b"/>
                <w:sz w:val="20"/>
                <w:szCs w:val="20"/>
              </w:rPr>
            </w:pPr>
            <w:r w:rsidDel="00000000" w:rsidR="00000000" w:rsidRPr="00000000">
              <w:rPr>
                <w:color w:val="7b7b7b"/>
                <w:sz w:val="20"/>
                <w:szCs w:val="20"/>
                <w:rtl w:val="0"/>
              </w:rPr>
              <w:t xml:space="preserve">Wood Products</w:t>
            </w:r>
          </w:p>
        </w:tc>
      </w:tr>
      <w:tr>
        <w:trPr>
          <w:cantSplit w:val="0"/>
          <w:tblHeader w:val="0"/>
        </w:trPr>
        <w:tc>
          <w:tcPr>
            <w:tcBorders>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B">
            <w:pPr>
              <w:widowControl w:val="0"/>
              <w:spacing w:line="276" w:lineRule="auto"/>
              <w:ind w:right="-75"/>
              <w:jc w:val="center"/>
              <w:rPr>
                <w:color w:val="7b7b7b"/>
                <w:sz w:val="20"/>
                <w:szCs w:val="20"/>
              </w:rPr>
            </w:pPr>
            <w:r w:rsidDel="00000000" w:rsidR="00000000" w:rsidRPr="00000000">
              <w:rPr>
                <w:color w:val="7b7b7b"/>
                <w:sz w:val="20"/>
                <w:szCs w:val="20"/>
                <w:rtl w:val="0"/>
              </w:rPr>
              <w:t xml:space="preserve">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6C">
            <w:pPr>
              <w:widowControl w:val="0"/>
              <w:spacing w:line="276" w:lineRule="auto"/>
              <w:rPr>
                <w:color w:val="7b7b7b"/>
                <w:sz w:val="20"/>
                <w:szCs w:val="20"/>
              </w:rPr>
            </w:pPr>
            <w:r w:rsidDel="00000000" w:rsidR="00000000" w:rsidRPr="00000000">
              <w:rPr>
                <w:color w:val="7b7b7b"/>
                <w:sz w:val="20"/>
                <w:szCs w:val="20"/>
                <w:rtl w:val="0"/>
              </w:rPr>
              <w:t xml:space="preserve">Clothing and Accessories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6D">
            <w:pPr>
              <w:widowControl w:val="0"/>
              <w:spacing w:line="276" w:lineRule="auto"/>
              <w:rPr>
                <w:color w:val="7b7b7b"/>
                <w:sz w:val="20"/>
                <w:szCs w:val="20"/>
              </w:rPr>
            </w:pPr>
            <w:r w:rsidDel="00000000" w:rsidR="00000000" w:rsidRPr="00000000">
              <w:rPr>
                <w:color w:val="7b7b7b"/>
                <w:sz w:val="20"/>
                <w:szCs w:val="20"/>
                <w:rtl w:val="0"/>
              </w:rPr>
              <w:t xml:space="preserve">Chemical Manufacturing</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26E">
            <w:pPr>
              <w:widowControl w:val="0"/>
              <w:spacing w:line="276" w:lineRule="auto"/>
              <w:rPr>
                <w:color w:val="7b7b7b"/>
                <w:sz w:val="20"/>
                <w:szCs w:val="20"/>
              </w:rPr>
            </w:pPr>
            <w:r w:rsidDel="00000000" w:rsidR="00000000" w:rsidRPr="00000000">
              <w:rPr>
                <w:color w:val="7b7b7b"/>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6F">
            <w:pPr>
              <w:widowControl w:val="0"/>
              <w:spacing w:line="276" w:lineRule="auto"/>
              <w:rPr>
                <w:color w:val="7b7b7b"/>
                <w:sz w:val="20"/>
                <w:szCs w:val="20"/>
              </w:rPr>
            </w:pPr>
            <w:r w:rsidDel="00000000" w:rsidR="00000000" w:rsidRPr="00000000">
              <w:rPr>
                <w:color w:val="7b7b7b"/>
                <w:sz w:val="20"/>
                <w:szCs w:val="20"/>
                <w:rtl w:val="0"/>
              </w:rPr>
              <w:t xml:space="preserve">Clothing and Accessories</w:t>
            </w:r>
          </w:p>
        </w:tc>
      </w:tr>
      <w:tr>
        <w:trPr>
          <w:cantSplit w:val="0"/>
          <w:tblHeader w:val="0"/>
        </w:trPr>
        <w:tc>
          <w:tcPr>
            <w:tcBorders>
              <w:right w:color="000000" w:space="0" w:sz="0" w:val="nil"/>
            </w:tcBorders>
            <w:shd w:fill="d9d9d9" w:val="clear"/>
            <w:tcMar>
              <w:top w:w="-267.84" w:type="dxa"/>
              <w:left w:w="-267.84" w:type="dxa"/>
              <w:bottom w:w="-267.84" w:type="dxa"/>
              <w:right w:w="-267.84" w:type="dxa"/>
            </w:tcMar>
            <w:vAlign w:val="center"/>
          </w:tcPr>
          <w:p w:rsidR="00000000" w:rsidDel="00000000" w:rsidP="00000000" w:rsidRDefault="00000000" w:rsidRPr="00000000" w14:paraId="00000270">
            <w:pPr>
              <w:widowControl w:val="0"/>
              <w:spacing w:line="276" w:lineRule="auto"/>
              <w:ind w:right="-75"/>
              <w:jc w:val="center"/>
              <w:rPr>
                <w:color w:val="7b7b7b"/>
                <w:sz w:val="20"/>
                <w:szCs w:val="20"/>
              </w:rPr>
            </w:pPr>
            <w:r w:rsidDel="00000000" w:rsidR="00000000" w:rsidRPr="00000000">
              <w:rPr>
                <w:color w:val="7b7b7b"/>
                <w:sz w:val="20"/>
                <w:szCs w:val="20"/>
                <w:rtl w:val="0"/>
              </w:rPr>
              <w:t xml:space="preserve">9</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71">
            <w:pPr>
              <w:widowControl w:val="0"/>
              <w:spacing w:line="276" w:lineRule="auto"/>
              <w:rPr>
                <w:color w:val="7b7b7b"/>
                <w:sz w:val="20"/>
                <w:szCs w:val="20"/>
              </w:rPr>
            </w:pPr>
            <w:r w:rsidDel="00000000" w:rsidR="00000000" w:rsidRPr="00000000">
              <w:rPr>
                <w:color w:val="7b7b7b"/>
                <w:sz w:val="20"/>
                <w:szCs w:val="20"/>
                <w:rtl w:val="0"/>
              </w:rPr>
              <w:t xml:space="preserve">Textile</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72">
            <w:pPr>
              <w:widowControl w:val="0"/>
              <w:spacing w:line="276" w:lineRule="auto"/>
              <w:rPr>
                <w:color w:val="7b7b7b"/>
                <w:sz w:val="20"/>
                <w:szCs w:val="20"/>
              </w:rPr>
            </w:pPr>
            <w:r w:rsidDel="00000000" w:rsidR="00000000" w:rsidRPr="00000000">
              <w:rPr>
                <w:color w:val="7b7b7b"/>
                <w:sz w:val="20"/>
                <w:szCs w:val="20"/>
                <w:rtl w:val="0"/>
              </w:rPr>
              <w:t xml:space="preserve">Energy Drilling and Mining</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73">
            <w:pPr>
              <w:widowControl w:val="0"/>
              <w:spacing w:line="276" w:lineRule="auto"/>
              <w:rPr>
                <w:color w:val="7b7b7b"/>
                <w:sz w:val="20"/>
                <w:szCs w:val="20"/>
              </w:rPr>
            </w:pPr>
            <w:r w:rsidDel="00000000" w:rsidR="00000000" w:rsidRPr="00000000">
              <w:rPr>
                <w:color w:val="7b7b7b"/>
                <w:sz w:val="20"/>
                <w:szCs w:val="20"/>
                <w:rtl w:val="0"/>
              </w:rPr>
              <w:t xml:space="preserve">Energy Drilling and Mining</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74">
            <w:pPr>
              <w:widowControl w:val="0"/>
              <w:spacing w:line="276" w:lineRule="auto"/>
              <w:rPr>
                <w:color w:val="7b7b7b"/>
                <w:sz w:val="20"/>
                <w:szCs w:val="20"/>
              </w:rPr>
            </w:pPr>
            <w:r w:rsidDel="00000000" w:rsidR="00000000" w:rsidRPr="00000000">
              <w:rPr>
                <w:color w:val="7b7b7b"/>
                <w:sz w:val="20"/>
                <w:szCs w:val="20"/>
                <w:rtl w:val="0"/>
              </w:rPr>
              <w:t xml:space="preserve">Textile</w:t>
            </w:r>
          </w:p>
        </w:tc>
      </w:tr>
      <w:tr>
        <w:trPr>
          <w:cantSplit w:val="0"/>
          <w:tblHeader w:val="0"/>
        </w:trPr>
        <w:tc>
          <w:tcPr>
            <w:tcBorders>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75">
            <w:pPr>
              <w:widowControl w:val="0"/>
              <w:spacing w:line="276" w:lineRule="auto"/>
              <w:ind w:right="-75"/>
              <w:jc w:val="center"/>
              <w:rPr>
                <w:color w:val="7b7b7b"/>
                <w:sz w:val="20"/>
                <w:szCs w:val="20"/>
              </w:rPr>
            </w:pPr>
            <w:r w:rsidDel="00000000" w:rsidR="00000000" w:rsidRPr="00000000">
              <w:rPr>
                <w:color w:val="7b7b7b"/>
                <w:sz w:val="20"/>
                <w:szCs w:val="20"/>
                <w:rtl w:val="0"/>
              </w:rPr>
              <w:t xml:space="preserve">10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76">
            <w:pPr>
              <w:widowControl w:val="0"/>
              <w:spacing w:line="276" w:lineRule="auto"/>
              <w:rPr>
                <w:color w:val="7b7b7b"/>
                <w:sz w:val="20"/>
                <w:szCs w:val="20"/>
              </w:rPr>
            </w:pPr>
            <w:r w:rsidDel="00000000" w:rsidR="00000000" w:rsidRPr="00000000">
              <w:rPr>
                <w:color w:val="7b7b7b"/>
                <w:sz w:val="20"/>
                <w:szCs w:val="20"/>
                <w:rtl w:val="0"/>
              </w:rPr>
              <w:t xml:space="preserve">Metals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77">
            <w:pPr>
              <w:widowControl w:val="0"/>
              <w:spacing w:line="276" w:lineRule="auto"/>
              <w:rPr>
                <w:color w:val="7b7b7b"/>
                <w:sz w:val="20"/>
                <w:szCs w:val="20"/>
              </w:rPr>
            </w:pPr>
            <w:r w:rsidDel="00000000" w:rsidR="00000000" w:rsidRPr="00000000">
              <w:rPr>
                <w:color w:val="7b7b7b"/>
                <w:sz w:val="20"/>
                <w:szCs w:val="20"/>
                <w:rtl w:val="0"/>
              </w:rPr>
              <w:t xml:space="preserve">Clothing and Accessories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78">
            <w:pPr>
              <w:widowControl w:val="0"/>
              <w:spacing w:line="276" w:lineRule="auto"/>
              <w:rPr>
                <w:color w:val="7b7b7b"/>
                <w:sz w:val="20"/>
                <w:szCs w:val="20"/>
              </w:rPr>
            </w:pPr>
            <w:r w:rsidDel="00000000" w:rsidR="00000000" w:rsidRPr="00000000">
              <w:rPr>
                <w:color w:val="7b7b7b"/>
                <w:sz w:val="20"/>
                <w:szCs w:val="20"/>
                <w:rtl w:val="0"/>
              </w:rPr>
              <w:t xml:space="preserve">Clothing and Accessories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79">
            <w:pPr>
              <w:widowControl w:val="0"/>
              <w:spacing w:line="276" w:lineRule="auto"/>
              <w:rPr>
                <w:color w:val="7b7b7b"/>
                <w:sz w:val="20"/>
                <w:szCs w:val="20"/>
              </w:rPr>
            </w:pPr>
            <w:r w:rsidDel="00000000" w:rsidR="00000000" w:rsidRPr="00000000">
              <w:rPr>
                <w:color w:val="7b7b7b"/>
                <w:sz w:val="20"/>
                <w:szCs w:val="20"/>
                <w:rtl w:val="0"/>
              </w:rPr>
              <w:t xml:space="preserve">Metals</w:t>
            </w:r>
          </w:p>
        </w:tc>
      </w:tr>
      <w:tr>
        <w:trPr>
          <w:cantSplit w:val="0"/>
          <w:tblHeader w:val="0"/>
        </w:trPr>
        <w:tc>
          <w:tcPr>
            <w:tcBorders>
              <w:right w:color="000000" w:space="0" w:sz="0" w:val="nil"/>
            </w:tcBorders>
            <w:shd w:fill="d9d9d9" w:val="clear"/>
            <w:tcMar>
              <w:top w:w="-267.84" w:type="dxa"/>
              <w:left w:w="-267.84" w:type="dxa"/>
              <w:bottom w:w="-267.84" w:type="dxa"/>
              <w:right w:w="-267.84" w:type="dxa"/>
            </w:tcMar>
            <w:vAlign w:val="center"/>
          </w:tcPr>
          <w:p w:rsidR="00000000" w:rsidDel="00000000" w:rsidP="00000000" w:rsidRDefault="00000000" w:rsidRPr="00000000" w14:paraId="0000027A">
            <w:pPr>
              <w:widowControl w:val="0"/>
              <w:spacing w:line="276" w:lineRule="auto"/>
              <w:ind w:right="-75"/>
              <w:jc w:val="center"/>
              <w:rPr>
                <w:color w:val="7b7b7b"/>
                <w:sz w:val="20"/>
                <w:szCs w:val="20"/>
              </w:rPr>
            </w:pPr>
            <w:r w:rsidDel="00000000" w:rsidR="00000000" w:rsidRPr="00000000">
              <w:rPr>
                <w:color w:val="7b7b7b"/>
                <w:sz w:val="20"/>
                <w:szCs w:val="20"/>
                <w:rtl w:val="0"/>
              </w:rPr>
              <w:t xml:space="preserve">11</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7B">
            <w:pPr>
              <w:widowControl w:val="0"/>
              <w:spacing w:line="276" w:lineRule="auto"/>
              <w:rPr>
                <w:color w:val="7b7b7b"/>
                <w:sz w:val="20"/>
                <w:szCs w:val="20"/>
              </w:rPr>
            </w:pPr>
            <w:r w:rsidDel="00000000" w:rsidR="00000000" w:rsidRPr="00000000">
              <w:rPr>
                <w:color w:val="7b7b7b"/>
                <w:sz w:val="20"/>
                <w:szCs w:val="20"/>
                <w:rtl w:val="0"/>
              </w:rPr>
              <w:t xml:space="preserve">Machinery and Construction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7C">
            <w:pPr>
              <w:widowControl w:val="0"/>
              <w:spacing w:line="276" w:lineRule="auto"/>
              <w:rPr>
                <w:color w:val="7b7b7b"/>
                <w:sz w:val="20"/>
                <w:szCs w:val="20"/>
              </w:rPr>
            </w:pPr>
            <w:r w:rsidDel="00000000" w:rsidR="00000000" w:rsidRPr="00000000">
              <w:rPr>
                <w:color w:val="7b7b7b"/>
                <w:sz w:val="20"/>
                <w:szCs w:val="20"/>
                <w:rtl w:val="0"/>
              </w:rPr>
              <w:t xml:space="preserve">Precious Stones</w:t>
              <w:tab/>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7D">
            <w:pPr>
              <w:widowControl w:val="0"/>
              <w:spacing w:line="276" w:lineRule="auto"/>
              <w:rPr>
                <w:color w:val="7b7b7b"/>
                <w:sz w:val="20"/>
                <w:szCs w:val="20"/>
              </w:rPr>
            </w:pPr>
            <w:r w:rsidDel="00000000" w:rsidR="00000000" w:rsidRPr="00000000">
              <w:rPr>
                <w:color w:val="7b7b7b"/>
                <w:sz w:val="20"/>
                <w:szCs w:val="20"/>
                <w:rtl w:val="0"/>
              </w:rPr>
              <w:t xml:space="preserve">Food and Preparations</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7E">
            <w:pPr>
              <w:widowControl w:val="0"/>
              <w:spacing w:line="276" w:lineRule="auto"/>
              <w:rPr>
                <w:color w:val="7b7b7b"/>
                <w:sz w:val="20"/>
                <w:szCs w:val="20"/>
              </w:rPr>
            </w:pPr>
            <w:r w:rsidDel="00000000" w:rsidR="00000000" w:rsidRPr="00000000">
              <w:rPr>
                <w:color w:val="7b7b7b"/>
                <w:sz w:val="20"/>
                <w:szCs w:val="20"/>
                <w:rtl w:val="0"/>
              </w:rPr>
              <w:t xml:space="preserve">Machinery and Construction</w:t>
            </w:r>
          </w:p>
        </w:tc>
      </w:tr>
      <w:tr>
        <w:trPr>
          <w:cantSplit w:val="0"/>
          <w:tblHeader w:val="0"/>
        </w:trPr>
        <w:tc>
          <w:tcPr>
            <w:tcBorders>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7F">
            <w:pPr>
              <w:widowControl w:val="0"/>
              <w:spacing w:line="276" w:lineRule="auto"/>
              <w:ind w:right="-75"/>
              <w:jc w:val="center"/>
              <w:rPr>
                <w:color w:val="7b7b7b"/>
                <w:sz w:val="20"/>
                <w:szCs w:val="20"/>
              </w:rPr>
            </w:pPr>
            <w:r w:rsidDel="00000000" w:rsidR="00000000" w:rsidRPr="00000000">
              <w:rPr>
                <w:color w:val="7b7b7b"/>
                <w:sz w:val="20"/>
                <w:szCs w:val="20"/>
                <w:rtl w:val="0"/>
              </w:rPr>
              <w:t xml:space="preserve">12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80">
            <w:pPr>
              <w:widowControl w:val="0"/>
              <w:spacing w:line="276" w:lineRule="auto"/>
              <w:rPr>
                <w:color w:val="7b7b7b"/>
                <w:sz w:val="20"/>
                <w:szCs w:val="20"/>
              </w:rPr>
            </w:pPr>
            <w:r w:rsidDel="00000000" w:rsidR="00000000" w:rsidRPr="00000000">
              <w:rPr>
                <w:color w:val="7b7b7b"/>
                <w:sz w:val="20"/>
                <w:szCs w:val="20"/>
                <w:rtl w:val="0"/>
              </w:rPr>
              <w:t xml:space="preserve">Weapons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81">
            <w:pPr>
              <w:widowControl w:val="0"/>
              <w:spacing w:line="276" w:lineRule="auto"/>
              <w:rPr>
                <w:color w:val="7b7b7b"/>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82">
            <w:pPr>
              <w:widowControl w:val="0"/>
              <w:spacing w:line="276" w:lineRule="auto"/>
              <w:rPr>
                <w:color w:val="7b7b7b"/>
                <w:sz w:val="20"/>
                <w:szCs w:val="20"/>
              </w:rPr>
            </w:pPr>
            <w:r w:rsidDel="00000000" w:rsidR="00000000" w:rsidRPr="00000000">
              <w:rPr>
                <w:color w:val="7b7b7b"/>
                <w:sz w:val="20"/>
                <w:szCs w:val="20"/>
                <w:rtl w:val="0"/>
              </w:rPr>
              <w:t xml:space="preserve">Precious Stones</w:t>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83">
            <w:pPr>
              <w:widowControl w:val="0"/>
              <w:spacing w:line="276" w:lineRule="auto"/>
              <w:rPr>
                <w:color w:val="7b7b7b"/>
                <w:sz w:val="20"/>
                <w:szCs w:val="20"/>
              </w:rPr>
            </w:pPr>
            <w:r w:rsidDel="00000000" w:rsidR="00000000" w:rsidRPr="00000000">
              <w:rPr>
                <w:color w:val="7b7b7b"/>
                <w:sz w:val="20"/>
                <w:szCs w:val="20"/>
                <w:rtl w:val="0"/>
              </w:rPr>
              <w:t xml:space="preserve">Weapons</w:t>
            </w:r>
          </w:p>
        </w:tc>
      </w:tr>
      <w:tr>
        <w:trPr>
          <w:cantSplit w:val="0"/>
          <w:trHeight w:val="255" w:hRule="atLeast"/>
          <w:tblHeader w:val="0"/>
        </w:trPr>
        <w:tc>
          <w:tcPr>
            <w:tcBorders>
              <w:right w:color="000000" w:space="0" w:sz="0" w:val="nil"/>
            </w:tcBorders>
            <w:shd w:fill="d9d9d9" w:val="clear"/>
            <w:tcMar>
              <w:top w:w="-267.84" w:type="dxa"/>
              <w:left w:w="-267.84" w:type="dxa"/>
              <w:bottom w:w="-267.84" w:type="dxa"/>
              <w:right w:w="-267.84" w:type="dxa"/>
            </w:tcMar>
            <w:vAlign w:val="center"/>
          </w:tcPr>
          <w:p w:rsidR="00000000" w:rsidDel="00000000" w:rsidP="00000000" w:rsidRDefault="00000000" w:rsidRPr="00000000" w14:paraId="00000284">
            <w:pPr>
              <w:widowControl w:val="0"/>
              <w:spacing w:line="276" w:lineRule="auto"/>
              <w:ind w:right="-75"/>
              <w:jc w:val="center"/>
              <w:rPr>
                <w:color w:val="7b7b7b"/>
                <w:sz w:val="20"/>
                <w:szCs w:val="20"/>
              </w:rPr>
            </w:pPr>
            <w:r w:rsidDel="00000000" w:rsidR="00000000" w:rsidRPr="00000000">
              <w:rPr>
                <w:color w:val="7b7b7b"/>
                <w:sz w:val="20"/>
                <w:szCs w:val="20"/>
                <w:rtl w:val="0"/>
              </w:rPr>
              <w:t xml:space="preserve">13</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85">
            <w:pPr>
              <w:widowControl w:val="0"/>
              <w:spacing w:line="276" w:lineRule="auto"/>
              <w:rPr>
                <w:color w:val="7b7b7b"/>
                <w:sz w:val="20"/>
                <w:szCs w:val="20"/>
              </w:rPr>
            </w:pPr>
            <w:r w:rsidDel="00000000" w:rsidR="00000000" w:rsidRPr="00000000">
              <w:rPr>
                <w:color w:val="7b7b7b"/>
                <w:sz w:val="20"/>
                <w:szCs w:val="20"/>
                <w:rtl w:val="0"/>
              </w:rPr>
              <w:t xml:space="preserve">Precious Stones</w:t>
              <w:tab/>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86">
            <w:pPr>
              <w:widowControl w:val="0"/>
              <w:spacing w:line="276" w:lineRule="auto"/>
              <w:rPr>
                <w:color w:val="7b7b7b"/>
                <w:sz w:val="20"/>
                <w:szCs w:val="20"/>
              </w:rPr>
            </w:pPr>
            <w:r w:rsidDel="00000000" w:rsidR="00000000" w:rsidRPr="00000000">
              <w:rPr>
                <w:color w:val="7b7b7b"/>
                <w:sz w:val="20"/>
                <w:szCs w:val="20"/>
                <w:rtl w:val="0"/>
              </w:rPr>
              <w:t xml:space="preserve">Food and Preparations</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87">
            <w:pPr>
              <w:widowControl w:val="0"/>
              <w:spacing w:line="276" w:lineRule="auto"/>
              <w:rPr>
                <w:color w:val="7b7b7b"/>
                <w:sz w:val="20"/>
                <w:szCs w:val="20"/>
              </w:rPr>
            </w:pPr>
            <w:r w:rsidDel="00000000" w:rsidR="00000000" w:rsidRPr="00000000">
              <w:rPr>
                <w:color w:val="7b7b7b"/>
                <w:sz w:val="20"/>
                <w:szCs w:val="20"/>
                <w:rtl w:val="0"/>
              </w:rPr>
              <w:t xml:space="preserve">Chemical Manufacturing</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88">
            <w:pPr>
              <w:widowControl w:val="0"/>
              <w:spacing w:line="276" w:lineRule="auto"/>
              <w:rPr>
                <w:color w:val="7b7b7b"/>
                <w:sz w:val="20"/>
                <w:szCs w:val="20"/>
              </w:rPr>
            </w:pPr>
            <w:r w:rsidDel="00000000" w:rsidR="00000000" w:rsidRPr="00000000">
              <w:rPr>
                <w:color w:val="7b7b7b"/>
                <w:sz w:val="20"/>
                <w:szCs w:val="20"/>
                <w:rtl w:val="0"/>
              </w:rPr>
              <w:t xml:space="preserve">Precious Stones</w:t>
              <w:tab/>
            </w:r>
          </w:p>
        </w:tc>
      </w:tr>
      <w:tr>
        <w:trPr>
          <w:cantSplit w:val="0"/>
          <w:tblHeader w:val="0"/>
        </w:trPr>
        <w:tc>
          <w:tcPr>
            <w:tcBorders>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89">
            <w:pPr>
              <w:widowControl w:val="0"/>
              <w:spacing w:line="276" w:lineRule="auto"/>
              <w:ind w:right="-75"/>
              <w:jc w:val="center"/>
              <w:rPr>
                <w:color w:val="7b7b7b"/>
                <w:sz w:val="20"/>
                <w:szCs w:val="20"/>
              </w:rPr>
            </w:pPr>
            <w:r w:rsidDel="00000000" w:rsidR="00000000" w:rsidRPr="00000000">
              <w:rPr>
                <w:color w:val="7b7b7b"/>
                <w:sz w:val="20"/>
                <w:szCs w:val="20"/>
                <w:rtl w:val="0"/>
              </w:rPr>
              <w:t xml:space="preserve">14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8A">
            <w:pPr>
              <w:widowControl w:val="0"/>
              <w:spacing w:line="276" w:lineRule="auto"/>
              <w:rPr>
                <w:color w:val="7b7b7b"/>
                <w:sz w:val="20"/>
                <w:szCs w:val="20"/>
              </w:rPr>
            </w:pPr>
            <w:r w:rsidDel="00000000" w:rsidR="00000000" w:rsidRPr="00000000">
              <w:rPr>
                <w:color w:val="7b7b7b"/>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8B">
            <w:pPr>
              <w:widowControl w:val="0"/>
              <w:spacing w:line="276" w:lineRule="auto"/>
              <w:rPr>
                <w:color w:val="7b7b7b"/>
                <w:sz w:val="20"/>
                <w:szCs w:val="20"/>
              </w:rPr>
            </w:pPr>
            <w:r w:rsidDel="00000000" w:rsidR="00000000" w:rsidRPr="00000000">
              <w:rPr>
                <w:color w:val="7b7b7b"/>
                <w:sz w:val="20"/>
                <w:szCs w:val="20"/>
                <w:rtl w:val="0"/>
              </w:rPr>
              <w:t xml:space="preserve">High-complexity Products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8C">
            <w:pPr>
              <w:widowControl w:val="0"/>
              <w:spacing w:line="276" w:lineRule="auto"/>
              <w:rPr>
                <w:color w:val="7b7b7b"/>
                <w:sz w:val="20"/>
                <w:szCs w:val="20"/>
              </w:rPr>
            </w:pPr>
            <w:r w:rsidDel="00000000" w:rsidR="00000000" w:rsidRPr="00000000">
              <w:rPr>
                <w:color w:val="7b7b7b"/>
                <w:sz w:val="20"/>
                <w:szCs w:val="20"/>
                <w:rtl w:val="0"/>
              </w:rPr>
              <w:t xml:space="preserve">Wood Products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8D">
            <w:pPr>
              <w:widowControl w:val="0"/>
              <w:spacing w:line="276" w:lineRule="auto"/>
              <w:rPr>
                <w:color w:val="7b7b7b"/>
                <w:sz w:val="20"/>
                <w:szCs w:val="20"/>
              </w:rPr>
            </w:pPr>
            <w:r w:rsidDel="00000000" w:rsidR="00000000" w:rsidRPr="00000000">
              <w:rPr>
                <w:color w:val="7b7b7b"/>
                <w:sz w:val="20"/>
                <w:szCs w:val="20"/>
                <w:rtl w:val="0"/>
              </w:rPr>
              <w:t xml:space="preserve">Services and Utilities</w:t>
            </w:r>
          </w:p>
        </w:tc>
      </w:tr>
      <w:tr>
        <w:trPr>
          <w:cantSplit w:val="0"/>
          <w:tblHeader w:val="0"/>
        </w:trPr>
        <w:tc>
          <w:tcPr>
            <w:tcBorders>
              <w:right w:color="000000" w:space="0" w:sz="0" w:val="nil"/>
            </w:tcBorders>
            <w:shd w:fill="d9d9d9" w:val="clear"/>
            <w:tcMar>
              <w:top w:w="-267.84" w:type="dxa"/>
              <w:left w:w="-267.84" w:type="dxa"/>
              <w:bottom w:w="-267.84" w:type="dxa"/>
              <w:right w:w="-267.84" w:type="dxa"/>
            </w:tcMar>
            <w:vAlign w:val="center"/>
          </w:tcPr>
          <w:p w:rsidR="00000000" w:rsidDel="00000000" w:rsidP="00000000" w:rsidRDefault="00000000" w:rsidRPr="00000000" w14:paraId="0000028E">
            <w:pPr>
              <w:widowControl w:val="0"/>
              <w:spacing w:line="276" w:lineRule="auto"/>
              <w:ind w:right="-75"/>
              <w:jc w:val="center"/>
              <w:rPr>
                <w:color w:val="7b7b7b"/>
                <w:sz w:val="20"/>
                <w:szCs w:val="20"/>
              </w:rPr>
            </w:pPr>
            <w:r w:rsidDel="00000000" w:rsidR="00000000" w:rsidRPr="00000000">
              <w:rPr>
                <w:color w:val="7b7b7b"/>
                <w:sz w:val="20"/>
                <w:szCs w:val="20"/>
                <w:rtl w:val="0"/>
              </w:rPr>
              <w:t xml:space="preserve">15</w:t>
            </w:r>
          </w:p>
        </w:tc>
        <w:tc>
          <w:tcPr>
            <w:tcBorders>
              <w:top w:color="000000" w:space="0" w:sz="0" w:val="nil"/>
              <w:left w:color="000000" w:space="0" w:sz="0" w:val="nil"/>
              <w:bottom w:color="000000" w:space="0" w:sz="0" w:val="nil"/>
              <w:right w:color="000000" w:space="0" w:sz="0" w:val="nil"/>
            </w:tcBorders>
            <w:shd w:fill="d9d9d9" w:val="clear"/>
            <w:tcMar>
              <w:top w:w="0.0" w:type="dxa"/>
              <w:left w:w="40.0" w:type="dxa"/>
              <w:bottom w:w="0.0" w:type="dxa"/>
              <w:right w:w="40.0" w:type="dxa"/>
            </w:tcMar>
            <w:vAlign w:val="center"/>
          </w:tcPr>
          <w:p w:rsidR="00000000" w:rsidDel="00000000" w:rsidP="00000000" w:rsidRDefault="00000000" w:rsidRPr="00000000" w14:paraId="0000028F">
            <w:pPr>
              <w:widowControl w:val="0"/>
              <w:spacing w:line="276" w:lineRule="auto"/>
              <w:rPr>
                <w:color w:val="7b7b7b"/>
                <w:sz w:val="20"/>
                <w:szCs w:val="20"/>
              </w:rPr>
            </w:pPr>
            <w:r w:rsidDel="00000000" w:rsidR="00000000" w:rsidRPr="00000000">
              <w:rPr>
                <w:color w:val="7b7b7b"/>
                <w:sz w:val="20"/>
                <w:szCs w:val="20"/>
                <w:rtl w:val="0"/>
              </w:rPr>
              <w:t xml:space="preserve">Transportation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90">
            <w:pPr>
              <w:widowControl w:val="0"/>
              <w:spacing w:line="276" w:lineRule="auto"/>
              <w:rPr>
                <w:color w:val="7b7b7b"/>
                <w:sz w:val="20"/>
                <w:szCs w:val="20"/>
              </w:rPr>
            </w:pPr>
            <w:r w:rsidDel="00000000" w:rsidR="00000000" w:rsidRPr="00000000">
              <w:rPr>
                <w:color w:val="7b7b7b"/>
                <w:sz w:val="20"/>
                <w:szCs w:val="20"/>
                <w:rtl w:val="0"/>
              </w:rPr>
              <w:t xml:space="preserve">Animals and By-products</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91">
            <w:pPr>
              <w:widowControl w:val="0"/>
              <w:spacing w:line="276" w:lineRule="auto"/>
              <w:rPr>
                <w:color w:val="7b7b7b"/>
                <w:sz w:val="20"/>
                <w:szCs w:val="20"/>
              </w:rPr>
            </w:pPr>
            <w:r w:rsidDel="00000000" w:rsidR="00000000" w:rsidRPr="00000000">
              <w:rPr>
                <w:color w:val="7b7b7b"/>
                <w:sz w:val="20"/>
                <w:szCs w:val="20"/>
                <w:rtl w:val="0"/>
              </w:rPr>
              <w:t xml:space="preserve">Vegetables, Fruits and Plants</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92">
            <w:pPr>
              <w:widowControl w:val="0"/>
              <w:spacing w:line="276" w:lineRule="auto"/>
              <w:rPr>
                <w:color w:val="7b7b7b"/>
                <w:sz w:val="20"/>
                <w:szCs w:val="20"/>
              </w:rPr>
            </w:pPr>
            <w:r w:rsidDel="00000000" w:rsidR="00000000" w:rsidRPr="00000000">
              <w:rPr>
                <w:color w:val="7b7b7b"/>
                <w:sz w:val="20"/>
                <w:szCs w:val="20"/>
                <w:rtl w:val="0"/>
              </w:rPr>
              <w:t xml:space="preserve">Chemical Manufacturing</w:t>
            </w:r>
          </w:p>
        </w:tc>
      </w:tr>
      <w:tr>
        <w:trPr>
          <w:cantSplit w:val="0"/>
          <w:tblHeader w:val="0"/>
        </w:trPr>
        <w:tc>
          <w:tcPr>
            <w:tcBorders>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3">
            <w:pPr>
              <w:widowControl w:val="0"/>
              <w:spacing w:line="276" w:lineRule="auto"/>
              <w:ind w:right="-75"/>
              <w:jc w:val="center"/>
              <w:rPr>
                <w:color w:val="7b7b7b"/>
                <w:sz w:val="20"/>
                <w:szCs w:val="20"/>
              </w:rPr>
            </w:pPr>
            <w:r w:rsidDel="00000000" w:rsidR="00000000" w:rsidRPr="00000000">
              <w:rPr>
                <w:color w:val="7b7b7b"/>
                <w:sz w:val="20"/>
                <w:szCs w:val="20"/>
                <w:rtl w:val="0"/>
              </w:rPr>
              <w:t xml:space="preserve">16</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94">
            <w:pPr>
              <w:widowControl w:val="0"/>
              <w:spacing w:line="276" w:lineRule="auto"/>
              <w:rPr>
                <w:color w:val="7b7b7b"/>
                <w:sz w:val="20"/>
                <w:szCs w:val="20"/>
              </w:rPr>
            </w:pPr>
            <w:r w:rsidDel="00000000" w:rsidR="00000000" w:rsidRPr="00000000">
              <w:rPr>
                <w:color w:val="7b7b7b"/>
                <w:sz w:val="20"/>
                <w:szCs w:val="20"/>
                <w:rtl w:val="0"/>
              </w:rPr>
              <w:t xml:space="preserve">Chemical Manufacturing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95">
            <w:pPr>
              <w:widowControl w:val="0"/>
              <w:spacing w:line="276" w:lineRule="auto"/>
              <w:rPr>
                <w:color w:val="7b7b7b"/>
                <w:sz w:val="20"/>
                <w:szCs w:val="20"/>
              </w:rPr>
            </w:pPr>
            <w:r w:rsidDel="00000000" w:rsidR="00000000" w:rsidRPr="00000000">
              <w:rPr>
                <w:color w:val="7b7b7b"/>
                <w:sz w:val="20"/>
                <w:szCs w:val="20"/>
                <w:rtl w:val="0"/>
              </w:rPr>
              <w:t xml:space="preserve">Vegetables, Fruits and Plants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96">
            <w:pPr>
              <w:widowControl w:val="0"/>
              <w:spacing w:line="276" w:lineRule="auto"/>
              <w:rPr>
                <w:color w:val="7b7b7b"/>
                <w:sz w:val="20"/>
                <w:szCs w:val="20"/>
              </w:rPr>
            </w:pPr>
            <w:r w:rsidDel="00000000" w:rsidR="00000000" w:rsidRPr="00000000">
              <w:rPr>
                <w:color w:val="7b7b7b"/>
                <w:sz w:val="20"/>
                <w:szCs w:val="20"/>
                <w:rtl w:val="0"/>
              </w:rPr>
              <w:t xml:space="preserve">Animals and By-products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97">
            <w:pPr>
              <w:widowControl w:val="0"/>
              <w:spacing w:line="276" w:lineRule="auto"/>
              <w:rPr>
                <w:color w:val="7b7b7b"/>
                <w:sz w:val="20"/>
                <w:szCs w:val="20"/>
              </w:rPr>
            </w:pPr>
            <w:r w:rsidDel="00000000" w:rsidR="00000000" w:rsidRPr="00000000">
              <w:rPr>
                <w:color w:val="7b7b7b"/>
                <w:sz w:val="20"/>
                <w:szCs w:val="20"/>
                <w:rtl w:val="0"/>
              </w:rPr>
              <w:t xml:space="preserve">High-complexity Products</w:t>
            </w:r>
          </w:p>
        </w:tc>
      </w:tr>
      <w:tr>
        <w:trPr>
          <w:cantSplit w:val="0"/>
          <w:tblHeader w:val="0"/>
        </w:trPr>
        <w:tc>
          <w:tcPr>
            <w:tcBorders>
              <w:right w:color="000000" w:space="0" w:sz="0" w:val="nil"/>
            </w:tcBorders>
            <w:shd w:fill="d9d9d9" w:val="clear"/>
            <w:tcMar>
              <w:top w:w="-267.84" w:type="dxa"/>
              <w:left w:w="-267.84" w:type="dxa"/>
              <w:bottom w:w="-267.84" w:type="dxa"/>
              <w:right w:w="-267.84" w:type="dxa"/>
            </w:tcMar>
            <w:vAlign w:val="center"/>
          </w:tcPr>
          <w:p w:rsidR="00000000" w:rsidDel="00000000" w:rsidP="00000000" w:rsidRDefault="00000000" w:rsidRPr="00000000" w14:paraId="00000298">
            <w:pPr>
              <w:widowControl w:val="0"/>
              <w:spacing w:line="276" w:lineRule="auto"/>
              <w:ind w:right="-75"/>
              <w:jc w:val="center"/>
              <w:rPr>
                <w:color w:val="7b7b7b"/>
                <w:sz w:val="20"/>
                <w:szCs w:val="20"/>
              </w:rPr>
            </w:pPr>
            <w:r w:rsidDel="00000000" w:rsidR="00000000" w:rsidRPr="00000000">
              <w:rPr>
                <w:color w:val="7b7b7b"/>
                <w:sz w:val="20"/>
                <w:szCs w:val="20"/>
                <w:rtl w:val="0"/>
              </w:rPr>
              <w:t xml:space="preserve">17</w:t>
            </w:r>
          </w:p>
        </w:tc>
        <w:tc>
          <w:tcPr>
            <w:tcBorders>
              <w:top w:color="000000" w:space="0" w:sz="0" w:val="nil"/>
              <w:left w:color="000000" w:space="0" w:sz="0" w:val="nil"/>
              <w:bottom w:color="000000" w:space="0" w:sz="0" w:val="nil"/>
              <w:right w:color="000000" w:space="0" w:sz="0" w:val="nil"/>
            </w:tcBorders>
            <w:shd w:fill="d9d9d9" w:val="clear"/>
            <w:tcMar>
              <w:top w:w="0.0" w:type="dxa"/>
              <w:left w:w="40.0" w:type="dxa"/>
              <w:bottom w:w="0.0" w:type="dxa"/>
              <w:right w:w="40.0" w:type="dxa"/>
            </w:tcMar>
            <w:vAlign w:val="center"/>
          </w:tcPr>
          <w:p w:rsidR="00000000" w:rsidDel="00000000" w:rsidP="00000000" w:rsidRDefault="00000000" w:rsidRPr="00000000" w14:paraId="00000299">
            <w:pPr>
              <w:widowControl w:val="0"/>
              <w:spacing w:line="276" w:lineRule="auto"/>
              <w:rPr>
                <w:color w:val="7b7b7b"/>
                <w:sz w:val="20"/>
                <w:szCs w:val="20"/>
              </w:rPr>
            </w:pPr>
            <w:r w:rsidDel="00000000" w:rsidR="00000000" w:rsidRPr="00000000">
              <w:rPr>
                <w:color w:val="7b7b7b"/>
                <w:sz w:val="20"/>
                <w:szCs w:val="20"/>
                <w:rtl w:val="0"/>
              </w:rPr>
              <w:t xml:space="preserve">Daily Instruments</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9A">
            <w:pPr>
              <w:widowControl w:val="0"/>
              <w:spacing w:line="276" w:lineRule="auto"/>
              <w:rPr>
                <w:color w:val="7b7b7b"/>
                <w:sz w:val="20"/>
                <w:szCs w:val="20"/>
              </w:rPr>
            </w:pPr>
            <w:r w:rsidDel="00000000" w:rsidR="00000000" w:rsidRPr="00000000">
              <w:rPr>
                <w:color w:val="7b7b7b"/>
                <w:sz w:val="20"/>
                <w:szCs w:val="20"/>
                <w:rtl w:val="0"/>
              </w:rPr>
              <w:t xml:space="preserve">Machinery and Construction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9B">
            <w:pPr>
              <w:widowControl w:val="0"/>
              <w:spacing w:line="276" w:lineRule="auto"/>
              <w:rPr>
                <w:color w:val="7b7b7b"/>
                <w:sz w:val="20"/>
                <w:szCs w:val="20"/>
              </w:rPr>
            </w:pPr>
            <w:r w:rsidDel="00000000" w:rsidR="00000000" w:rsidRPr="00000000">
              <w:rPr>
                <w:color w:val="7b7b7b"/>
                <w:sz w:val="20"/>
                <w:szCs w:val="20"/>
                <w:rtl w:val="0"/>
              </w:rPr>
              <w:t xml:space="preserve">Textile</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9C">
            <w:pPr>
              <w:widowControl w:val="0"/>
              <w:spacing w:line="276" w:lineRule="auto"/>
              <w:rPr>
                <w:color w:val="7b7b7b"/>
                <w:sz w:val="20"/>
                <w:szCs w:val="20"/>
              </w:rPr>
            </w:pPr>
            <w:r w:rsidDel="00000000" w:rsidR="00000000" w:rsidRPr="00000000">
              <w:rPr>
                <w:color w:val="7b7b7b"/>
                <w:sz w:val="20"/>
                <w:szCs w:val="20"/>
                <w:rtl w:val="0"/>
              </w:rPr>
              <w:t xml:space="preserve">Transportation</w:t>
            </w:r>
          </w:p>
        </w:tc>
      </w:tr>
      <w:tr>
        <w:trPr>
          <w:cantSplit w:val="0"/>
          <w:tblHeader w:val="0"/>
        </w:trPr>
        <w:tc>
          <w:tcPr>
            <w:tcBorders>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D">
            <w:pPr>
              <w:widowControl w:val="0"/>
              <w:spacing w:line="276" w:lineRule="auto"/>
              <w:ind w:right="-75"/>
              <w:jc w:val="center"/>
              <w:rPr>
                <w:color w:val="7b7b7b"/>
                <w:sz w:val="20"/>
                <w:szCs w:val="20"/>
              </w:rPr>
            </w:pPr>
            <w:r w:rsidDel="00000000" w:rsidR="00000000" w:rsidRPr="00000000">
              <w:rPr>
                <w:color w:val="7b7b7b"/>
                <w:sz w:val="20"/>
                <w:szCs w:val="20"/>
                <w:rtl w:val="0"/>
              </w:rPr>
              <w:t xml:space="preserve">18</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9E">
            <w:pPr>
              <w:widowControl w:val="0"/>
              <w:spacing w:line="276" w:lineRule="auto"/>
              <w:rPr>
                <w:color w:val="7b7b7b"/>
                <w:sz w:val="20"/>
                <w:szCs w:val="20"/>
              </w:rPr>
            </w:pPr>
            <w:r w:rsidDel="00000000" w:rsidR="00000000" w:rsidRPr="00000000">
              <w:rPr>
                <w:color w:val="7b7b7b"/>
                <w:sz w:val="20"/>
                <w:szCs w:val="20"/>
                <w:rtl w:val="0"/>
              </w:rPr>
              <w:t xml:space="preserve">High-complexity Products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9F">
            <w:pPr>
              <w:widowControl w:val="0"/>
              <w:spacing w:line="276" w:lineRule="auto"/>
              <w:rPr>
                <w:color w:val="7b7b7b"/>
                <w:sz w:val="20"/>
                <w:szCs w:val="20"/>
              </w:rPr>
            </w:pPr>
            <w:r w:rsidDel="00000000" w:rsidR="00000000" w:rsidRPr="00000000">
              <w:rPr>
                <w:color w:val="7b7b7b"/>
                <w:sz w:val="20"/>
                <w:szCs w:val="20"/>
                <w:rtl w:val="0"/>
              </w:rPr>
              <w:t xml:space="preserve">Weapons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A0">
            <w:pPr>
              <w:widowControl w:val="0"/>
              <w:spacing w:line="276" w:lineRule="auto"/>
              <w:rPr>
                <w:color w:val="7b7b7b"/>
                <w:sz w:val="20"/>
                <w:szCs w:val="20"/>
              </w:rPr>
            </w:pPr>
            <w:r w:rsidDel="00000000" w:rsidR="00000000" w:rsidRPr="00000000">
              <w:rPr>
                <w:color w:val="7b7b7b"/>
                <w:sz w:val="20"/>
                <w:szCs w:val="20"/>
                <w:rtl w:val="0"/>
              </w:rPr>
              <w:t xml:space="preserve">Machinery and Construction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A1">
            <w:pPr>
              <w:widowControl w:val="0"/>
              <w:spacing w:line="276" w:lineRule="auto"/>
              <w:rPr>
                <w:color w:val="7b7b7b"/>
                <w:sz w:val="20"/>
                <w:szCs w:val="20"/>
              </w:rPr>
            </w:pPr>
            <w:r w:rsidDel="00000000" w:rsidR="00000000" w:rsidRPr="00000000">
              <w:rPr>
                <w:color w:val="7b7b7b"/>
                <w:sz w:val="20"/>
                <w:szCs w:val="20"/>
                <w:rtl w:val="0"/>
              </w:rPr>
              <w:t xml:space="preserve">Daily Instruments</w:t>
            </w:r>
          </w:p>
        </w:tc>
      </w:tr>
      <w:tr>
        <w:trPr>
          <w:cantSplit w:val="0"/>
          <w:trHeight w:val="285" w:hRule="atLeast"/>
          <w:tblHeader w:val="0"/>
        </w:trPr>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A2">
            <w:pPr>
              <w:widowControl w:val="0"/>
              <w:spacing w:line="276" w:lineRule="auto"/>
              <w:ind w:right="-75"/>
              <w:jc w:val="center"/>
              <w:rPr>
                <w:b w:val="1"/>
                <w:bCs w:val="1"/>
                <w:color w:val="7b7b7b"/>
                <w:sz w:val="20"/>
                <w:szCs w:val="20"/>
              </w:rPr>
            </w:pPr>
            <w:r w:rsidDel="00000000" w:rsidR="00000000" w:rsidRPr="00000000">
              <w:rPr>
                <w:b w:val="1"/>
                <w:bCs w:val="1"/>
                <w:color w:val="7b7b7b"/>
                <w:sz w:val="20"/>
                <w:szCs w:val="20"/>
                <w:rtl w:val="0"/>
              </w:rPr>
              <w:t xml:space="preserve">ECI</w:t>
            </w:r>
          </w:p>
        </w:tc>
        <w:tc>
          <w:tcPr>
            <w:tcBorders>
              <w:top w:color="000000" w:space="0" w:sz="0" w:val="nil"/>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A3">
            <w:pPr>
              <w:widowControl w:val="0"/>
              <w:spacing w:line="276" w:lineRule="auto"/>
              <w:ind w:left="0" w:right="-75" w:firstLine="0"/>
              <w:rPr>
                <w:b w:val="1"/>
                <w:bCs w:val="1"/>
                <w:color w:val="7b7b7b"/>
                <w:sz w:val="20"/>
                <w:szCs w:val="20"/>
              </w:rPr>
            </w:pPr>
            <w:r w:rsidDel="00000000" w:rsidR="00000000" w:rsidRPr="00000000">
              <w:rPr>
                <w:b w:val="1"/>
                <w:bCs w:val="1"/>
                <w:color w:val="7b7b7b"/>
                <w:sz w:val="20"/>
                <w:szCs w:val="20"/>
                <w:rtl w:val="0"/>
              </w:rPr>
              <w:t xml:space="preserve">0.6301643562</w:t>
            </w:r>
          </w:p>
        </w:tc>
        <w:tc>
          <w:tcPr>
            <w:tcBorders>
              <w:top w:color="000000" w:space="0" w:sz="0" w:val="nil"/>
              <w:bottom w:color="000000" w:space="0" w:sz="0" w:val="nil"/>
            </w:tcBorders>
            <w:shd w:fill="c9c9c9" w:val="clear"/>
            <w:tcMar>
              <w:top w:w="-267.84" w:type="dxa"/>
              <w:left w:w="-267.84" w:type="dxa"/>
              <w:bottom w:w="-267.84" w:type="dxa"/>
              <w:right w:w="-267.84" w:type="dxa"/>
            </w:tcMar>
          </w:tcPr>
          <w:p w:rsidR="00000000" w:rsidDel="00000000" w:rsidP="00000000" w:rsidRDefault="00000000" w:rsidRPr="00000000" w14:paraId="000002A4">
            <w:pPr>
              <w:widowControl w:val="0"/>
              <w:spacing w:line="276" w:lineRule="auto"/>
              <w:ind w:left="0" w:right="-75" w:firstLine="0"/>
              <w:rPr>
                <w:b w:val="1"/>
                <w:bCs w:val="1"/>
                <w:color w:val="7b7b7b"/>
                <w:sz w:val="20"/>
                <w:szCs w:val="20"/>
              </w:rPr>
            </w:pPr>
            <w:r w:rsidDel="00000000" w:rsidR="00000000" w:rsidRPr="00000000">
              <w:rPr>
                <w:b w:val="1"/>
                <w:bCs w:val="1"/>
                <w:color w:val="7b7b7b"/>
                <w:sz w:val="20"/>
                <w:szCs w:val="20"/>
                <w:rtl w:val="0"/>
              </w:rPr>
              <w:t xml:space="preserve">1.519092735</w:t>
            </w:r>
          </w:p>
        </w:tc>
        <w:tc>
          <w:tcPr>
            <w:tcBorders>
              <w:top w:color="000000" w:space="0" w:sz="0" w:val="nil"/>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A5">
            <w:pPr>
              <w:widowControl w:val="0"/>
              <w:spacing w:line="276" w:lineRule="auto"/>
              <w:ind w:right="-75"/>
              <w:rPr>
                <w:b w:val="1"/>
                <w:bCs w:val="1"/>
                <w:color w:val="7b7b7b"/>
                <w:sz w:val="20"/>
                <w:szCs w:val="20"/>
              </w:rPr>
            </w:pPr>
            <w:r w:rsidDel="00000000" w:rsidR="00000000" w:rsidRPr="00000000">
              <w:rPr>
                <w:b w:val="1"/>
                <w:bCs w:val="1"/>
                <w:color w:val="7b7b7b"/>
                <w:sz w:val="21"/>
                <w:szCs w:val="21"/>
                <w:rtl w:val="0"/>
              </w:rPr>
              <w:t xml:space="preserve">1.792342474</w:t>
            </w:r>
            <w:r w:rsidDel="00000000" w:rsidR="00000000" w:rsidRPr="00000000">
              <w:rPr>
                <w:rtl w:val="0"/>
              </w:rPr>
            </w:r>
          </w:p>
        </w:tc>
        <w:tc>
          <w:tcPr>
            <w:tcBorders>
              <w:top w:color="000000" w:space="0" w:sz="0" w:val="nil"/>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A6">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-0.345375137</w:t>
            </w:r>
          </w:p>
        </w:tc>
      </w:tr>
    </w:tbl>
    <w:p w:rsidR="00000000" w:rsidDel="00000000" w:rsidP="00000000" w:rsidRDefault="00000000" w:rsidRPr="00000000" w14:paraId="000002A7">
      <w:pPr>
        <w:jc w:val="center"/>
        <w:rPr/>
      </w:pPr>
      <w:r w:rsidDel="00000000" w:rsidR="00000000" w:rsidRPr="00000000">
        <w:rPr>
          <w:sz w:val="22"/>
          <w:szCs w:val="22"/>
          <w:rtl w:val="0"/>
        </w:rPr>
        <w:t xml:space="preserve">Table 6. SDV of Other Sample Countries (2019)</w:t>
      </w:r>
      <w:r w:rsidDel="00000000" w:rsidR="00000000" w:rsidRPr="00000000">
        <w:rPr>
          <w:rtl w:val="0"/>
        </w:rPr>
      </w:r>
    </w:p>
    <w:p w:rsidR="00000000" w:rsidDel="00000000" w:rsidP="00000000" w:rsidRDefault="00000000" w:rsidRPr="00000000" w14:paraId="000002A8">
      <w:pPr>
        <w:pageBreakBefore w:val="0"/>
        <w:jc w:val="center"/>
        <w:rPr>
          <w:sz w:val="22"/>
          <w:szCs w:val="22"/>
        </w:rPr>
      </w:pPr>
      <w:r w:rsidDel="00000000" w:rsidR="00000000" w:rsidRPr="00000000">
        <w:rPr>
          <w:rtl w:val="0"/>
        </w:rPr>
      </w:r>
    </w:p>
    <w:p w:rsidR="00000000" w:rsidDel="00000000" w:rsidP="00000000" w:rsidRDefault="00000000" w:rsidRPr="00000000" w14:paraId="000002A9">
      <w:pPr>
        <w:pageBreakBefore w:val="0"/>
        <w:jc w:val="center"/>
        <w:rPr/>
      </w:pPr>
      <w:r w:rsidDel="00000000" w:rsidR="00000000" w:rsidRPr="00000000">
        <w:rPr>
          <w:rtl w:val="0"/>
        </w:rPr>
      </w:r>
    </w:p>
    <w:p w:rsidR="00000000" w:rsidDel="00000000" w:rsidP="00000000" w:rsidRDefault="00000000" w:rsidRPr="00000000" w14:paraId="000002AA">
      <w:pPr>
        <w:pageBreakBefore w:val="0"/>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2AB">
      <w:pPr>
        <w:pageBreakBefore w:val="0"/>
        <w:jc w:val="both"/>
        <w:rPr/>
      </w:pPr>
      <w:r w:rsidDel="00000000" w:rsidR="00000000" w:rsidRPr="00000000">
        <w:rPr>
          <w:rtl w:val="0"/>
        </w:rPr>
        <w:t xml:space="preserve">Th</w:t>
      </w:r>
      <w:r w:rsidDel="00000000" w:rsidR="00000000" w:rsidRPr="00000000">
        <w:rPr>
          <w:rtl w:val="0"/>
        </w:rPr>
        <w:t xml:space="preserve">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2AC">
      <w:pPr>
        <w:pageBreakBefore w:val="0"/>
        <w:jc w:val="both"/>
        <w:rPr/>
      </w:pPr>
      <w:r w:rsidDel="00000000" w:rsidR="00000000" w:rsidRPr="00000000">
        <w:rPr>
          <w:rtl w:val="0"/>
        </w:rPr>
      </w:r>
    </w:p>
    <w:p w:rsidR="00000000" w:rsidDel="00000000" w:rsidP="00000000" w:rsidRDefault="00000000" w:rsidRPr="00000000" w14:paraId="000002AD">
      <w:pPr>
        <w:pageBreakBefore w:val="0"/>
        <w:jc w:val="center"/>
        <w:rPr>
          <w:b w:val="0"/>
          <w:bCs w:val="0"/>
          <w:i w:val="1"/>
          <w:iCs w:val="1"/>
          <w:color w:val="444499"/>
          <w:sz w:val="20"/>
          <w:szCs w:val="20"/>
        </w:rPr>
      </w:pPr>
      <w:r w:rsidDel="00000000" w:rsidR="00000000" w:rsidRPr="00000000">
        <w:rPr/>
        <w:drawing>
          <wp:inline distB="114300" distT="114300" distL="114300" distR="114300">
            <wp:extent cx="2528888" cy="1141284"/>
            <wp:effectExtent b="0" l="0" r="0" t="0"/>
            <wp:docPr id="1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pageBreakBefore w:val="0"/>
        <w:jc w:val="center"/>
        <w:rPr/>
      </w:pPr>
      <w:r w:rsidDel="00000000" w:rsidR="00000000" w:rsidRPr="00000000">
        <w:rPr>
          <w:rtl w:val="0"/>
        </w:rPr>
      </w:r>
    </w:p>
    <w:p w:rsidR="00000000" w:rsidDel="00000000" w:rsidP="00000000" w:rsidRDefault="00000000" w:rsidRPr="00000000" w14:paraId="000002AF">
      <w:pPr>
        <w:pageBreakBefore w:val="0"/>
        <w:spacing w:before="0" w:lineRule="auto"/>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2B0">
      <w:pPr>
        <w:pageBreakBefore w:val="0"/>
        <w:jc w:val="both"/>
        <w:rPr/>
      </w:pPr>
      <w:r w:rsidDel="00000000" w:rsidR="00000000" w:rsidRPr="00000000">
        <w:rPr>
          <w:rtl w:val="0"/>
        </w:rPr>
        <w:t xml:space="preserve"> </w:t>
      </w:r>
    </w:p>
    <w:p w:rsidR="00000000" w:rsidDel="00000000" w:rsidP="00000000" w:rsidRDefault="00000000" w:rsidRPr="00000000" w14:paraId="000002B1">
      <w:pPr>
        <w:pageBreakBefore w:val="0"/>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2B2">
      <w:pPr>
        <w:pageBreakBefore w:val="0"/>
        <w:jc w:val="both"/>
        <w:rPr/>
      </w:pPr>
      <w:r w:rsidDel="00000000" w:rsidR="00000000" w:rsidRPr="00000000">
        <w:rPr>
          <w:rtl w:val="0"/>
        </w:rPr>
        <w:t xml:space="preserve"> </w:t>
      </w:r>
    </w:p>
    <w:p w:rsidR="00000000" w:rsidDel="00000000" w:rsidP="00000000" w:rsidRDefault="00000000" w:rsidRPr="00000000" w14:paraId="000002B3">
      <w:pPr>
        <w:pageBreakBefore w:val="0"/>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2B4">
      <w:pPr>
        <w:pageBreakBefore w:val="0"/>
        <w:jc w:val="center"/>
        <w:rPr>
          <w:b w:val="0"/>
          <w:bCs w:val="0"/>
          <w:i w:val="1"/>
          <w:iCs w:val="1"/>
          <w:color w:val="444499"/>
          <w:sz w:val="20"/>
          <w:szCs w:val="20"/>
        </w:rPr>
      </w:pPr>
      <w:r w:rsidDel="00000000" w:rsidR="00000000" w:rsidRPr="00000000">
        <w:rPr/>
        <w:drawing>
          <wp:inline distB="114300" distT="114300" distL="114300" distR="114300">
            <wp:extent cx="2138363" cy="718630"/>
            <wp:effectExtent b="0" l="0" r="0" t="0"/>
            <wp:docPr id="13"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2B6">
      <w:pPr>
        <w:pageBreakBefore w:val="0"/>
        <w:rPr/>
      </w:pPr>
      <w:r w:rsidDel="00000000" w:rsidR="00000000" w:rsidRPr="00000000">
        <w:rPr>
          <w:rtl w:val="0"/>
        </w:rPr>
      </w:r>
    </w:p>
    <w:p w:rsidR="00000000" w:rsidDel="00000000" w:rsidP="00000000" w:rsidRDefault="00000000" w:rsidRPr="00000000" w14:paraId="000002B7">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2B8">
      <w:pPr>
        <w:pageBreakBefore w:val="0"/>
        <w:rPr/>
      </w:pPr>
      <w:r w:rsidDel="00000000" w:rsidR="00000000" w:rsidRPr="00000000">
        <w:rPr>
          <w:rtl w:val="0"/>
        </w:rPr>
        <w:t xml:space="preserve"> </w:t>
      </w:r>
    </w:p>
    <w:p w:rsidR="00000000" w:rsidDel="00000000" w:rsidP="00000000" w:rsidRDefault="00000000" w:rsidRPr="00000000" w14:paraId="000002B9">
      <w:pPr>
        <w:pageBreakBefore w:val="0"/>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2BA">
      <w:pPr>
        <w:pageBreakBefore w:val="0"/>
        <w:rPr/>
      </w:pPr>
      <w:r w:rsidDel="00000000" w:rsidR="00000000" w:rsidRPr="00000000">
        <w:rPr>
          <w:rtl w:val="0"/>
        </w:rPr>
      </w:r>
    </w:p>
    <w:p w:rsidR="00000000" w:rsidDel="00000000" w:rsidP="00000000" w:rsidRDefault="00000000" w:rsidRPr="00000000" w14:paraId="000002BB">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2BC">
      <w:pPr>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2BD">
      <w:pPr>
        <w:jc w:val="both"/>
        <w:rPr/>
      </w:pPr>
      <w:r w:rsidDel="00000000" w:rsidR="00000000" w:rsidRPr="00000000">
        <w:rPr>
          <w:rtl w:val="0"/>
        </w:rPr>
      </w:r>
    </w:p>
    <w:p w:rsidR="00000000" w:rsidDel="00000000" w:rsidP="00000000" w:rsidRDefault="00000000" w:rsidRPr="00000000" w14:paraId="000002BE">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2BF">
      <w:pPr>
        <w:pageBreakBefore w:val="0"/>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2C0">
      <w:pPr>
        <w:pageBreakBefore w:val="0"/>
        <w:jc w:val="both"/>
        <w:rPr/>
      </w:pPr>
      <w:r w:rsidDel="00000000" w:rsidR="00000000" w:rsidRPr="00000000">
        <w:rPr>
          <w:rtl w:val="0"/>
        </w:rPr>
      </w:r>
    </w:p>
    <w:tbl>
      <w:tblPr>
        <w:tblStyle w:val="Table13"/>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1">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2">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2E7">
      <w:pPr>
        <w:pageBreakBefore w:val="0"/>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2E8">
      <w:pPr>
        <w:pageBreakBefore w:val="0"/>
        <w:jc w:val="center"/>
        <w:rPr/>
      </w:pPr>
      <w:r w:rsidDel="00000000" w:rsidR="00000000" w:rsidRPr="00000000">
        <w:rPr>
          <w:rtl w:val="0"/>
        </w:rPr>
      </w:r>
    </w:p>
    <w:p w:rsidR="00000000" w:rsidDel="00000000" w:rsidP="00000000" w:rsidRDefault="00000000" w:rsidRPr="00000000" w14:paraId="000002E9">
      <w:pPr>
        <w:pageBreakBefore w:val="0"/>
        <w:jc w:val="both"/>
        <w:rPr/>
      </w:pPr>
      <w:r w:rsidDel="00000000" w:rsidR="00000000" w:rsidRPr="00000000">
        <w:rPr>
          <w:rtl w:val="0"/>
        </w:rPr>
        <w:t xml:space="preserve">Figures 4a-4c show an</w:t>
      </w:r>
      <w:r w:rsidDel="00000000" w:rsidR="00000000" w:rsidRPr="00000000">
        <w:rPr>
          <w:rtl w:val="0"/>
        </w:rPr>
        <w:t xml:space="preserve"> economic panel fo</w:t>
      </w:r>
      <w:r w:rsidDel="00000000" w:rsidR="00000000" w:rsidRPr="00000000">
        <w:rPr>
          <w:rtl w:val="0"/>
        </w:rPr>
        <w:t xml:space="preserve">r </w:t>
      </w:r>
      <w:r w:rsidDel="00000000" w:rsidR="00000000" w:rsidRPr="00000000">
        <w:rPr>
          <w:rtl w:val="0"/>
        </w:rPr>
        <w:t xml:space="preserve">Singapore</w:t>
      </w:r>
      <w:r w:rsidDel="00000000" w:rsidR="00000000" w:rsidRPr="00000000">
        <w:rPr>
          <w:rtl w:val="0"/>
        </w:rPr>
        <w:t xml:space="preserve"> in 2013, 2018, and 2021. We can see that for different percentages of heuristic total export growth, the ECIs of </w:t>
      </w:r>
      <w:r w:rsidDel="00000000" w:rsidR="00000000" w:rsidRPr="00000000">
        <w:rPr>
          <w:rtl w:val="0"/>
        </w:rPr>
        <w:t xml:space="preserve">Singapore</w:t>
      </w:r>
      <w:r w:rsidDel="00000000" w:rsidR="00000000" w:rsidRPr="00000000">
        <w:rPr>
          <w:rtl w:val="0"/>
        </w:rPr>
        <w:t xml:space="preserve"> actually have different increments. </w:t>
      </w:r>
    </w:p>
    <w:p w:rsidR="00000000" w:rsidDel="00000000" w:rsidP="00000000" w:rsidRDefault="00000000" w:rsidRPr="00000000" w14:paraId="000002EA">
      <w:pPr>
        <w:pageBreakBefore w:val="0"/>
        <w:jc w:val="both"/>
        <w:rPr/>
      </w:pPr>
      <w:r w:rsidDel="00000000" w:rsidR="00000000" w:rsidRPr="00000000">
        <w:rPr>
          <w:rtl w:val="0"/>
        </w:rPr>
        <w:t xml:space="preserve"> </w:t>
      </w:r>
    </w:p>
    <w:p w:rsidR="00000000" w:rsidDel="00000000" w:rsidP="00000000" w:rsidRDefault="00000000" w:rsidRPr="00000000" w14:paraId="000002EB">
      <w:pPr>
        <w:pageBreakBefore w:val="0"/>
        <w:jc w:val="both"/>
        <w:rPr/>
      </w:pPr>
      <w:r w:rsidDel="00000000" w:rsidR="00000000" w:rsidRPr="00000000">
        <w:rPr>
          <w:rtl w:val="0"/>
        </w:rPr>
        <w:t xml:space="preserve">For 2013, we can see that for different percentages of heuristic total export growth, the ECI of Poland has relatively similar performance. From all the four line graphs, we see that Singapore obtains some great increment in terms of ECI. However, increasing the budget for too large an amount would not produce a higher and higher ECI. Also the optimal ECI that we can achieve is the same for each case. This means that in longer terms, Singapore does not have a lot of room to improve. For the four export growth budget, the increment of ECI depends on chemicals, machinery and construction. A more detailed numerical representation of the portfolio is shown in Table 8a. </w:t>
      </w:r>
    </w:p>
    <w:p w:rsidR="00000000" w:rsidDel="00000000" w:rsidP="00000000" w:rsidRDefault="00000000" w:rsidRPr="00000000" w14:paraId="000002EC">
      <w:pPr>
        <w:jc w:val="both"/>
        <w:rPr/>
      </w:pPr>
      <w:r w:rsidDel="00000000" w:rsidR="00000000" w:rsidRPr="00000000">
        <w:rPr/>
        <w:drawing>
          <wp:inline distB="114300" distT="114300" distL="114300" distR="114300">
            <wp:extent cx="5731200" cy="2044700"/>
            <wp:effectExtent b="0" l="0" r="0" t="0"/>
            <wp:docPr id="17"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jc w:val="both"/>
        <w:rPr>
          <w:b w:val="0"/>
          <w:bCs w:val="0"/>
          <w:i w:val="1"/>
          <w:iCs w:val="1"/>
          <w:color w:val="444499"/>
          <w:sz w:val="20"/>
          <w:szCs w:val="20"/>
        </w:rPr>
      </w:pPr>
      <w:r w:rsidDel="00000000" w:rsidR="00000000" w:rsidRPr="00000000">
        <w:rPr>
          <w:b w:val="1"/>
          <w:bCs w:val="1"/>
          <w:sz w:val="28"/>
          <w:szCs w:val="28"/>
        </w:rPr>
        <w:drawing>
          <wp:inline distB="114300" distT="114300" distL="114300" distR="114300">
            <wp:extent cx="5731200" cy="2044700"/>
            <wp:effectExtent b="0" l="0" r="0" t="0"/>
            <wp:docPr id="20"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pageBreakBefore w:val="0"/>
        <w:jc w:val="both"/>
        <w:rPr/>
      </w:pPr>
      <w:r w:rsidDel="00000000" w:rsidR="00000000" w:rsidRPr="00000000">
        <w:rPr>
          <w:rtl w:val="0"/>
        </w:rPr>
      </w:r>
    </w:p>
    <w:p w:rsidR="00000000" w:rsidDel="00000000" w:rsidP="00000000" w:rsidRDefault="00000000" w:rsidRPr="00000000" w14:paraId="000002EF">
      <w:pPr>
        <w:pageBreakBefore w:val="0"/>
        <w:jc w:val="center"/>
        <w:rPr>
          <w:sz w:val="22"/>
          <w:szCs w:val="22"/>
        </w:rPr>
      </w:pPr>
      <w:r w:rsidDel="00000000" w:rsidR="00000000" w:rsidRPr="00000000">
        <w:rPr>
          <w:sz w:val="22"/>
          <w:szCs w:val="22"/>
          <w:rtl w:val="0"/>
        </w:rPr>
        <w:t xml:space="preserve">Figure 4a. Greedy-Based ECI Improvement Results of </w:t>
      </w:r>
      <w:r w:rsidDel="00000000" w:rsidR="00000000" w:rsidRPr="00000000">
        <w:rPr>
          <w:sz w:val="22"/>
          <w:szCs w:val="22"/>
          <w:rtl w:val="0"/>
        </w:rPr>
        <w:t xml:space="preserve">Singapore</w:t>
      </w:r>
      <w:r w:rsidDel="00000000" w:rsidR="00000000" w:rsidRPr="00000000">
        <w:rPr>
          <w:sz w:val="22"/>
          <w:szCs w:val="22"/>
          <w:rtl w:val="0"/>
        </w:rPr>
        <w:t xml:space="preserve"> with Different Budgets (2013)</w:t>
      </w:r>
    </w:p>
    <w:p w:rsidR="00000000" w:rsidDel="00000000" w:rsidP="00000000" w:rsidRDefault="00000000" w:rsidRPr="00000000" w14:paraId="000002F0">
      <w:pPr>
        <w:jc w:val="center"/>
        <w:rPr/>
      </w:pPr>
      <w:r w:rsidDel="00000000" w:rsidR="00000000" w:rsidRPr="00000000">
        <w:rPr>
          <w:rtl w:val="0"/>
        </w:rPr>
      </w:r>
    </w:p>
    <w:tbl>
      <w:tblPr>
        <w:tblStyle w:val="Table14"/>
        <w:tblW w:w="9465.0" w:type="dxa"/>
        <w:jc w:val="center"/>
        <w:tblLayout w:type="fixed"/>
        <w:tblLook w:val="0600"/>
      </w:tblPr>
      <w:tblGrid>
        <w:gridCol w:w="3015"/>
        <w:gridCol w:w="1545"/>
        <w:gridCol w:w="1635"/>
        <w:gridCol w:w="1635"/>
        <w:gridCol w:w="1635"/>
        <w:tblGridChange w:id="0">
          <w:tblGrid>
            <w:gridCol w:w="3015"/>
            <w:gridCol w:w="1545"/>
            <w:gridCol w:w="1635"/>
            <w:gridCol w:w="1635"/>
            <w:gridCol w:w="1635"/>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555.84" w:type="dxa"/>
              <w:left w:w="-555.84" w:type="dxa"/>
              <w:bottom w:w="-555.84" w:type="dxa"/>
              <w:right w:w="-555.84" w:type="dxa"/>
            </w:tcMar>
            <w:vAlign w:val="center"/>
          </w:tcPr>
          <w:p w:rsidR="00000000" w:rsidDel="00000000" w:rsidP="00000000" w:rsidRDefault="00000000" w:rsidRPr="00000000" w14:paraId="000002F1">
            <w:pPr>
              <w:jc w:val="center"/>
              <w:rPr>
                <w:sz w:val="20"/>
                <w:szCs w:val="20"/>
              </w:rPr>
            </w:pPr>
            <w:r w:rsidDel="00000000" w:rsidR="00000000" w:rsidRPr="00000000">
              <w:rPr>
                <w:b w:val="1"/>
                <w:bCs w:val="1"/>
                <w:sz w:val="20"/>
                <w:szCs w:val="20"/>
                <w:rtl w:val="0"/>
              </w:rPr>
              <w:t xml:space="preserve">Singapore</w:t>
            </w:r>
            <w:r w:rsidDel="00000000" w:rsidR="00000000" w:rsidRPr="00000000">
              <w:rPr>
                <w:b w:val="1"/>
                <w:bCs w:val="1"/>
                <w:sz w:val="20"/>
                <w:szCs w:val="20"/>
                <w:rtl w:val="0"/>
              </w:rPr>
              <w:t xml:space="preserve"> (2013)</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6">
            <w:pPr>
              <w:widowControl w:val="0"/>
              <w:spacing w:line="276" w:lineRule="auto"/>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7">
            <w:pPr>
              <w:jc w:val="center"/>
              <w:rPr>
                <w:sz w:val="20"/>
                <w:szCs w:val="20"/>
              </w:rPr>
            </w:pPr>
            <w:r w:rsidDel="00000000" w:rsidR="00000000" w:rsidRPr="00000000">
              <w:rPr>
                <w:b w:val="1"/>
                <w:bCs w:val="1"/>
                <w:sz w:val="20"/>
                <w:szCs w:val="20"/>
                <w:rtl w:val="0"/>
              </w:rPr>
              <w:t xml:space="preserve">2.751</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2FB">
            <w:pPr>
              <w:widowControl w:val="0"/>
              <w:spacing w:line="276" w:lineRule="auto"/>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FC">
            <w:pPr>
              <w:widowControl w:val="0"/>
              <w:spacing w:line="276" w:lineRule="auto"/>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FD">
            <w:pPr>
              <w:widowControl w:val="0"/>
              <w:spacing w:line="276" w:lineRule="auto"/>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FE">
            <w:pPr>
              <w:widowControl w:val="0"/>
              <w:spacing w:line="276" w:lineRule="auto"/>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FF">
            <w:pPr>
              <w:widowControl w:val="0"/>
              <w:spacing w:line="276" w:lineRule="auto"/>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0">
            <w:pPr>
              <w:widowControl w:val="0"/>
              <w:spacing w:line="276" w:lineRule="auto"/>
              <w:rPr>
                <w:sz w:val="20"/>
                <w:szCs w:val="20"/>
              </w:rPr>
            </w:pPr>
            <w:r w:rsidDel="00000000" w:rsidR="00000000" w:rsidRPr="00000000">
              <w:rPr>
                <w:sz w:val="20"/>
                <w:szCs w:val="20"/>
                <w:rtl w:val="0"/>
              </w:rPr>
              <w:t xml:space="preserve">Heuristic Export Growth (US.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1">
            <w:pPr>
              <w:widowControl w:val="0"/>
              <w:spacing w:line="276" w:lineRule="auto"/>
              <w:rPr>
                <w:sz w:val="20"/>
                <w:szCs w:val="20"/>
              </w:rPr>
            </w:pPr>
            <w:r w:rsidDel="00000000" w:rsidR="00000000" w:rsidRPr="00000000">
              <w:rPr>
                <w:sz w:val="20"/>
                <w:szCs w:val="20"/>
                <w:rtl w:val="0"/>
              </w:rPr>
              <w:t xml:space="preserve">3.22E+10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2">
            <w:pPr>
              <w:widowControl w:val="0"/>
              <w:spacing w:line="276" w:lineRule="auto"/>
              <w:rPr>
                <w:sz w:val="20"/>
                <w:szCs w:val="20"/>
              </w:rPr>
            </w:pPr>
            <w:r w:rsidDel="00000000" w:rsidR="00000000" w:rsidRPr="00000000">
              <w:rPr>
                <w:sz w:val="20"/>
                <w:szCs w:val="20"/>
                <w:rtl w:val="0"/>
              </w:rPr>
              <w:t xml:space="preserve">6.44E+10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3">
            <w:pPr>
              <w:widowControl w:val="0"/>
              <w:spacing w:line="276" w:lineRule="auto"/>
              <w:rPr>
                <w:sz w:val="20"/>
                <w:szCs w:val="20"/>
              </w:rPr>
            </w:pPr>
            <w:r w:rsidDel="00000000" w:rsidR="00000000" w:rsidRPr="00000000">
              <w:rPr>
                <w:sz w:val="20"/>
                <w:szCs w:val="20"/>
                <w:rtl w:val="0"/>
              </w:rPr>
              <w:t xml:space="preserve">9.66E+10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4">
            <w:pPr>
              <w:widowControl w:val="0"/>
              <w:spacing w:line="276" w:lineRule="auto"/>
              <w:rPr>
                <w:sz w:val="20"/>
                <w:szCs w:val="20"/>
              </w:rPr>
            </w:pPr>
            <w:r w:rsidDel="00000000" w:rsidR="00000000" w:rsidRPr="00000000">
              <w:rPr>
                <w:sz w:val="20"/>
                <w:szCs w:val="20"/>
                <w:rtl w:val="0"/>
              </w:rPr>
              <w:t xml:space="preserve">1.29E+11</w:t>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305">
            <w:pPr>
              <w:widowControl w:val="0"/>
              <w:spacing w:line="276" w:lineRule="auto"/>
              <w:rPr>
                <w:sz w:val="20"/>
                <w:szCs w:val="20"/>
              </w:rPr>
            </w:pPr>
            <w:r w:rsidDel="00000000" w:rsidR="00000000" w:rsidRPr="00000000">
              <w:rPr>
                <w:sz w:val="20"/>
                <w:szCs w:val="20"/>
                <w:rtl w:val="0"/>
              </w:rPr>
              <w:t xml:space="preserve">Machinery and Construction (US.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06">
            <w:pPr>
              <w:widowControl w:val="0"/>
              <w:spacing w:line="276" w:lineRule="auto"/>
              <w:rPr>
                <w:sz w:val="20"/>
                <w:szCs w:val="20"/>
              </w:rPr>
            </w:pPr>
            <w:r w:rsidDel="00000000" w:rsidR="00000000" w:rsidRPr="00000000">
              <w:rPr>
                <w:sz w:val="20"/>
                <w:szCs w:val="20"/>
                <w:rtl w:val="0"/>
              </w:rPr>
              <w:t xml:space="preserve">4.02E+09</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07">
            <w:pPr>
              <w:widowControl w:val="0"/>
              <w:spacing w:line="276" w:lineRule="auto"/>
              <w:rPr>
                <w:sz w:val="20"/>
                <w:szCs w:val="20"/>
              </w:rPr>
            </w:pPr>
            <w:r w:rsidDel="00000000" w:rsidR="00000000" w:rsidRPr="00000000">
              <w:rPr>
                <w:sz w:val="20"/>
                <w:szCs w:val="20"/>
                <w:rtl w:val="0"/>
              </w:rPr>
              <w:t xml:space="preserve">5.85E+09</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08">
            <w:pPr>
              <w:widowControl w:val="0"/>
              <w:spacing w:line="276" w:lineRule="auto"/>
              <w:rPr>
                <w:sz w:val="20"/>
                <w:szCs w:val="20"/>
              </w:rPr>
            </w:pPr>
            <w:r w:rsidDel="00000000" w:rsidR="00000000" w:rsidRPr="00000000">
              <w:rPr>
                <w:sz w:val="20"/>
                <w:szCs w:val="20"/>
                <w:rtl w:val="0"/>
              </w:rPr>
              <w:t xml:space="preserve">5.85E+10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09">
            <w:pPr>
              <w:widowControl w:val="0"/>
              <w:spacing w:line="276" w:lineRule="auto"/>
              <w:rPr>
                <w:sz w:val="20"/>
                <w:szCs w:val="20"/>
              </w:rPr>
            </w:pPr>
            <w:r w:rsidDel="00000000" w:rsidR="00000000" w:rsidRPr="00000000">
              <w:rPr>
                <w:sz w:val="20"/>
                <w:szCs w:val="20"/>
                <w:rtl w:val="0"/>
              </w:rPr>
              <w:t xml:space="preserve">5.85E+09</w:t>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A">
            <w:pPr>
              <w:widowControl w:val="0"/>
              <w:spacing w:line="276" w:lineRule="auto"/>
              <w:rPr>
                <w:sz w:val="20"/>
                <w:szCs w:val="20"/>
              </w:rPr>
            </w:pPr>
            <w:r w:rsidDel="00000000" w:rsidR="00000000" w:rsidRPr="00000000">
              <w:rPr>
                <w:sz w:val="20"/>
                <w:szCs w:val="20"/>
                <w:rtl w:val="0"/>
              </w:rPr>
              <w:t xml:space="preserve">Wood Products (US.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B">
            <w:pPr>
              <w:widowControl w:val="0"/>
              <w:spacing w:line="276" w:lineRule="auto"/>
              <w:rPr>
                <w:sz w:val="20"/>
                <w:szCs w:val="20"/>
              </w:rPr>
            </w:pPr>
            <w:r w:rsidDel="00000000" w:rsidR="00000000" w:rsidRPr="00000000">
              <w:rPr>
                <w:sz w:val="20"/>
                <w:szCs w:val="20"/>
                <w:rtl w:val="0"/>
              </w:rPr>
              <w:t xml:space="preserve">4.02E+09</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C">
            <w:pPr>
              <w:widowControl w:val="0"/>
              <w:spacing w:line="276" w:lineRule="auto"/>
              <w:rPr>
                <w:sz w:val="20"/>
                <w:szCs w:val="20"/>
              </w:rPr>
            </w:pPr>
            <w:r w:rsidDel="00000000" w:rsidR="00000000" w:rsidRPr="00000000">
              <w:rPr>
                <w:sz w:val="20"/>
                <w:szCs w:val="20"/>
                <w:rtl w:val="0"/>
              </w:rPr>
              <w:t xml:space="preserve">3.51E+10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D">
            <w:pPr>
              <w:widowControl w:val="0"/>
              <w:spacing w:line="276" w:lineRule="auto"/>
              <w:rPr>
                <w:sz w:val="20"/>
                <w:szCs w:val="20"/>
              </w:rPr>
            </w:pPr>
            <w:r w:rsidDel="00000000" w:rsidR="00000000" w:rsidRPr="00000000">
              <w:rPr>
                <w:sz w:val="20"/>
                <w:szCs w:val="20"/>
                <w:rtl w:val="0"/>
              </w:rPr>
              <w:t xml:space="preserve">6.38E+10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E">
            <w:pPr>
              <w:widowControl w:val="0"/>
              <w:spacing w:line="276" w:lineRule="auto"/>
              <w:rPr>
                <w:sz w:val="20"/>
                <w:szCs w:val="20"/>
              </w:rPr>
            </w:pPr>
            <w:r w:rsidDel="00000000" w:rsidR="00000000" w:rsidRPr="00000000">
              <w:rPr>
                <w:sz w:val="20"/>
                <w:szCs w:val="20"/>
                <w:rtl w:val="0"/>
              </w:rPr>
              <w:t xml:space="preserve">9.95E+10</w:t>
            </w:r>
          </w:p>
        </w:tc>
      </w:tr>
      <w:tr>
        <w:trPr>
          <w:cantSplit w:val="0"/>
          <w:tblHeader w:val="0"/>
        </w:trPr>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0F">
            <w:pPr>
              <w:widowControl w:val="0"/>
              <w:spacing w:line="276" w:lineRule="auto"/>
              <w:rPr>
                <w:sz w:val="20"/>
                <w:szCs w:val="20"/>
              </w:rPr>
            </w:pPr>
            <w:r w:rsidDel="00000000" w:rsidR="00000000" w:rsidRPr="00000000">
              <w:rPr>
                <w:sz w:val="20"/>
                <w:szCs w:val="20"/>
                <w:rtl w:val="0"/>
              </w:rPr>
              <w:t xml:space="preserve">Chemicals (US.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10">
            <w:pPr>
              <w:widowControl w:val="0"/>
              <w:spacing w:line="276" w:lineRule="auto"/>
              <w:rPr>
                <w:sz w:val="20"/>
                <w:szCs w:val="20"/>
              </w:rPr>
            </w:pPr>
            <w:r w:rsidDel="00000000" w:rsidR="00000000" w:rsidRPr="00000000">
              <w:rPr>
                <w:sz w:val="20"/>
                <w:szCs w:val="20"/>
                <w:rtl w:val="0"/>
              </w:rPr>
              <w:t xml:space="preserve">2.41E+10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11">
            <w:pPr>
              <w:widowControl w:val="0"/>
              <w:spacing w:line="276" w:lineRule="auto"/>
              <w:rPr>
                <w:sz w:val="20"/>
                <w:szCs w:val="20"/>
              </w:rPr>
            </w:pPr>
            <w:r w:rsidDel="00000000" w:rsidR="00000000" w:rsidRPr="00000000">
              <w:rPr>
                <w:sz w:val="20"/>
                <w:szCs w:val="20"/>
                <w:rtl w:val="0"/>
              </w:rPr>
              <w:t xml:space="preserve">2.34E+10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12">
            <w:pPr>
              <w:widowControl w:val="0"/>
              <w:spacing w:line="276" w:lineRule="auto"/>
              <w:rPr>
                <w:sz w:val="20"/>
                <w:szCs w:val="20"/>
              </w:rPr>
            </w:pPr>
            <w:r w:rsidDel="00000000" w:rsidR="00000000" w:rsidRPr="00000000">
              <w:rPr>
                <w:sz w:val="20"/>
                <w:szCs w:val="20"/>
                <w:rtl w:val="0"/>
              </w:rPr>
              <w:t xml:space="preserve">2.34E+10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13">
            <w:pPr>
              <w:widowControl w:val="0"/>
              <w:spacing w:line="276" w:lineRule="auto"/>
              <w:rPr>
                <w:sz w:val="20"/>
                <w:szCs w:val="20"/>
              </w:rPr>
            </w:pPr>
            <w:r w:rsidDel="00000000" w:rsidR="00000000" w:rsidRPr="00000000">
              <w:rPr>
                <w:sz w:val="20"/>
                <w:szCs w:val="20"/>
                <w:rtl w:val="0"/>
              </w:rPr>
              <w:t xml:space="preserve">2.34E+10</w:t>
            </w:r>
          </w:p>
        </w:tc>
      </w:tr>
      <w:tr>
        <w:trPr>
          <w:cantSplit w:val="0"/>
          <w:trHeight w:val="225" w:hRule="atLeast"/>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4">
            <w:pPr>
              <w:widowControl w:val="0"/>
              <w:spacing w:line="276" w:lineRule="auto"/>
              <w:rPr>
                <w:b w:val="1"/>
                <w:bCs w:val="1"/>
                <w:sz w:val="20"/>
                <w:szCs w:val="20"/>
              </w:rPr>
            </w:pPr>
            <w:r w:rsidDel="00000000" w:rsidR="00000000" w:rsidRPr="00000000">
              <w:rPr>
                <w:b w:val="1"/>
                <w:bCs w:val="1"/>
                <w:sz w:val="20"/>
                <w:szCs w:val="20"/>
                <w:rtl w:val="0"/>
              </w:rPr>
              <w:t xml:space="preserve">Increased ECI</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5">
            <w:pPr>
              <w:widowControl w:val="0"/>
              <w:spacing w:line="276" w:lineRule="auto"/>
              <w:rPr>
                <w:b w:val="1"/>
                <w:bCs w:val="1"/>
                <w:sz w:val="20"/>
                <w:szCs w:val="20"/>
              </w:rPr>
            </w:pPr>
            <w:r w:rsidDel="00000000" w:rsidR="00000000" w:rsidRPr="00000000">
              <w:rPr>
                <w:b w:val="1"/>
                <w:bCs w:val="1"/>
                <w:sz w:val="20"/>
                <w:szCs w:val="20"/>
                <w:rtl w:val="0"/>
              </w:rPr>
              <w:t xml:space="preserve"> 3.144</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6">
            <w:pPr>
              <w:widowControl w:val="0"/>
              <w:spacing w:line="276" w:lineRule="auto"/>
              <w:rPr>
                <w:b w:val="1"/>
                <w:bCs w:val="1"/>
                <w:sz w:val="20"/>
                <w:szCs w:val="20"/>
              </w:rPr>
            </w:pPr>
            <w:r w:rsidDel="00000000" w:rsidR="00000000" w:rsidRPr="00000000">
              <w:rPr>
                <w:b w:val="1"/>
                <w:bCs w:val="1"/>
                <w:sz w:val="20"/>
                <w:szCs w:val="20"/>
                <w:rtl w:val="0"/>
              </w:rPr>
              <w:t xml:space="preserve">  3.144</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7">
            <w:pPr>
              <w:widowControl w:val="0"/>
              <w:spacing w:line="276" w:lineRule="auto"/>
              <w:rPr>
                <w:b w:val="1"/>
                <w:bCs w:val="1"/>
                <w:sz w:val="20"/>
                <w:szCs w:val="20"/>
              </w:rPr>
            </w:pPr>
            <w:r w:rsidDel="00000000" w:rsidR="00000000" w:rsidRPr="00000000">
              <w:rPr>
                <w:b w:val="1"/>
                <w:bCs w:val="1"/>
                <w:sz w:val="20"/>
                <w:szCs w:val="20"/>
                <w:rtl w:val="0"/>
              </w:rPr>
              <w:t xml:space="preserve">3.144</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8">
            <w:pPr>
              <w:widowControl w:val="0"/>
              <w:spacing w:line="276" w:lineRule="auto"/>
              <w:rPr>
                <w:b w:val="1"/>
                <w:bCs w:val="1"/>
                <w:sz w:val="20"/>
                <w:szCs w:val="20"/>
              </w:rPr>
            </w:pPr>
            <w:r w:rsidDel="00000000" w:rsidR="00000000" w:rsidRPr="00000000">
              <w:rPr>
                <w:b w:val="1"/>
                <w:bCs w:val="1"/>
                <w:sz w:val="20"/>
                <w:szCs w:val="20"/>
                <w:rtl w:val="0"/>
              </w:rPr>
              <w:t xml:space="preserve">3.144</w:t>
            </w:r>
          </w:p>
        </w:tc>
      </w:tr>
    </w:tbl>
    <w:p w:rsidR="00000000" w:rsidDel="00000000" w:rsidP="00000000" w:rsidRDefault="00000000" w:rsidRPr="00000000" w14:paraId="00000319">
      <w:pPr>
        <w:jc w:val="center"/>
        <w:rPr>
          <w:sz w:val="22"/>
          <w:szCs w:val="22"/>
        </w:rPr>
      </w:pPr>
      <w:r w:rsidDel="00000000" w:rsidR="00000000" w:rsidRPr="00000000">
        <w:rPr>
          <w:sz w:val="22"/>
          <w:szCs w:val="22"/>
          <w:rtl w:val="0"/>
        </w:rPr>
        <w:t xml:space="preserve">Table 8a. Portfolio of </w:t>
      </w:r>
      <w:r w:rsidDel="00000000" w:rsidR="00000000" w:rsidRPr="00000000">
        <w:rPr>
          <w:sz w:val="22"/>
          <w:szCs w:val="22"/>
          <w:rtl w:val="0"/>
        </w:rPr>
        <w:t xml:space="preserve">Singapore</w:t>
      </w:r>
      <w:r w:rsidDel="00000000" w:rsidR="00000000" w:rsidRPr="00000000">
        <w:rPr>
          <w:sz w:val="22"/>
          <w:szCs w:val="22"/>
          <w:rtl w:val="0"/>
        </w:rPr>
        <w:t xml:space="preserve"> (2013)</w:t>
      </w:r>
    </w:p>
    <w:p w:rsidR="00000000" w:rsidDel="00000000" w:rsidP="00000000" w:rsidRDefault="00000000" w:rsidRPr="00000000" w14:paraId="0000031A">
      <w:pPr>
        <w:pageBreakBefore w:val="0"/>
        <w:jc w:val="both"/>
        <w:rPr/>
      </w:pPr>
      <w:r w:rsidDel="00000000" w:rsidR="00000000" w:rsidRPr="00000000">
        <w:rPr>
          <w:rtl w:val="0"/>
        </w:rPr>
      </w:r>
    </w:p>
    <w:p w:rsidR="00000000" w:rsidDel="00000000" w:rsidP="00000000" w:rsidRDefault="00000000" w:rsidRPr="00000000" w14:paraId="0000031B">
      <w:pPr>
        <w:pageBreakBefore w:val="0"/>
        <w:jc w:val="both"/>
        <w:rPr/>
      </w:pPr>
      <w:r w:rsidDel="00000000" w:rsidR="00000000" w:rsidRPr="00000000">
        <w:rPr>
          <w:rtl w:val="0"/>
        </w:rPr>
        <w:t xml:space="preserve">For further suggestions on </w:t>
      </w:r>
      <w:r w:rsidDel="00000000" w:rsidR="00000000" w:rsidRPr="00000000">
        <w:rPr>
          <w:rtl w:val="0"/>
        </w:rPr>
        <w:t xml:space="preserve">Singapore</w:t>
      </w:r>
      <w:r w:rsidDel="00000000" w:rsidR="00000000" w:rsidRPr="00000000">
        <w:rPr>
          <w:rtl w:val="0"/>
        </w:rPr>
        <w:t xml:space="preserve">’s development in the future, we also offer the optimization result of Singapore based on export data in 2018. Below is the economic panel for Singapore in 2018. We can see that for different percentages of heuristic total export growth, the ECI growth pattern of Singapore is similar to the one in 2013. From all the four line graphs, it still reaches the same optimal ECI eventually. This means that Singapore does not have a lot of room to improve, especially for the case of 5% growth, where the increment of ECI can barely be observed. However, our optimization method shows Singapore still can have gains by investing in machinery and construction, services industry and high complexity products. Therefore, for future strategy, Singapore should prioritize development of these three products in order to optimize the ECI.</w:t>
      </w:r>
    </w:p>
    <w:p w:rsidR="00000000" w:rsidDel="00000000" w:rsidP="00000000" w:rsidRDefault="00000000" w:rsidRPr="00000000" w14:paraId="0000031C">
      <w:pPr>
        <w:pageBreakBefore w:val="0"/>
        <w:jc w:val="both"/>
        <w:rPr/>
      </w:pPr>
      <w:r w:rsidDel="00000000" w:rsidR="00000000" w:rsidRPr="00000000">
        <w:rPr>
          <w:rtl w:val="0"/>
        </w:rPr>
        <w:t xml:space="preserve"> A more detailed numerical representation of the portfolio is shown in Table 8b. </w:t>
      </w:r>
    </w:p>
    <w:p w:rsidR="00000000" w:rsidDel="00000000" w:rsidP="00000000" w:rsidRDefault="00000000" w:rsidRPr="00000000" w14:paraId="0000031D">
      <w:pPr>
        <w:pageBreakBefore w:val="0"/>
        <w:jc w:val="both"/>
        <w:rPr/>
      </w:pPr>
      <w:r w:rsidDel="00000000" w:rsidR="00000000" w:rsidRPr="00000000">
        <w:rPr>
          <w:rtl w:val="0"/>
        </w:rPr>
      </w:r>
    </w:p>
    <w:p w:rsidR="00000000" w:rsidDel="00000000" w:rsidP="00000000" w:rsidRDefault="00000000" w:rsidRPr="00000000" w14:paraId="0000031E">
      <w:pPr>
        <w:pageBreakBefore w:val="0"/>
        <w:jc w:val="both"/>
        <w:rPr/>
      </w:pPr>
      <w:r w:rsidDel="00000000" w:rsidR="00000000" w:rsidRPr="00000000">
        <w:rPr>
          <w:b w:val="1"/>
          <w:bCs w:val="1"/>
          <w:sz w:val="28"/>
          <w:szCs w:val="28"/>
        </w:rPr>
        <w:drawing>
          <wp:inline distB="114300" distT="114300" distL="114300" distR="114300">
            <wp:extent cx="5731200" cy="2032000"/>
            <wp:effectExtent b="0" l="0" r="0" t="0"/>
            <wp:docPr id="9" name="image25.png"/>
            <a:graphic>
              <a:graphicData uri="http://schemas.openxmlformats.org/drawingml/2006/picture">
                <pic:pic>
                  <pic:nvPicPr>
                    <pic:cNvPr id="0" name="image25.png"/>
                    <pic:cNvPicPr preferRelativeResize="0"/>
                  </pic:nvPicPr>
                  <pic:blipFill>
                    <a:blip r:embed="rId18"/>
                    <a:srcRect b="0" l="951" r="0" t="0"/>
                    <a:stretch>
                      <a:fillRect/>
                    </a:stretch>
                  </pic:blipFill>
                  <pic:spPr>
                    <a:xfrm>
                      <a:off x="0" y="0"/>
                      <a:ext cx="5731200" cy="2032000"/>
                    </a:xfrm>
                    <a:prstGeom prst="rect"/>
                    <a:ln/>
                  </pic:spPr>
                </pic:pic>
              </a:graphicData>
            </a:graphic>
          </wp:inline>
        </w:drawing>
      </w:r>
      <w:r w:rsidDel="00000000" w:rsidR="00000000" w:rsidRPr="00000000">
        <w:rPr>
          <w:b w:val="1"/>
          <w:bCs w:val="1"/>
          <w:sz w:val="28"/>
          <w:szCs w:val="28"/>
        </w:rPr>
        <w:drawing>
          <wp:inline distB="114300" distT="114300" distL="114300" distR="114300">
            <wp:extent cx="5462588" cy="1986395"/>
            <wp:effectExtent b="0" l="0" r="0" t="0"/>
            <wp:docPr id="14"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462588" cy="1986395"/>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jc w:val="center"/>
        <w:rPr/>
      </w:pPr>
      <w:r w:rsidDel="00000000" w:rsidR="00000000" w:rsidRPr="00000000">
        <w:rPr>
          <w:sz w:val="22"/>
          <w:szCs w:val="22"/>
          <w:rtl w:val="0"/>
        </w:rPr>
        <w:t xml:space="preserve">Figure 4b. Greedy-Based ECI Improvement Results of </w:t>
      </w:r>
      <w:r w:rsidDel="00000000" w:rsidR="00000000" w:rsidRPr="00000000">
        <w:rPr>
          <w:sz w:val="22"/>
          <w:szCs w:val="22"/>
          <w:rtl w:val="0"/>
        </w:rPr>
        <w:t xml:space="preserve">Singapore</w:t>
      </w:r>
      <w:r w:rsidDel="00000000" w:rsidR="00000000" w:rsidRPr="00000000">
        <w:rPr>
          <w:sz w:val="22"/>
          <w:szCs w:val="22"/>
          <w:rtl w:val="0"/>
        </w:rPr>
        <w:t xml:space="preserve"> with Different Budgets (2018)</w:t>
      </w:r>
      <w:r w:rsidDel="00000000" w:rsidR="00000000" w:rsidRPr="00000000">
        <w:rPr>
          <w:rtl w:val="0"/>
        </w:rPr>
      </w:r>
    </w:p>
    <w:p w:rsidR="00000000" w:rsidDel="00000000" w:rsidP="00000000" w:rsidRDefault="00000000" w:rsidRPr="00000000" w14:paraId="00000320">
      <w:pPr>
        <w:jc w:val="center"/>
        <w:rPr/>
      </w:pPr>
      <w:r w:rsidDel="00000000" w:rsidR="00000000" w:rsidRPr="00000000">
        <w:rPr>
          <w:rtl w:val="0"/>
        </w:rPr>
      </w:r>
    </w:p>
    <w:tbl>
      <w:tblPr>
        <w:tblStyle w:val="Table15"/>
        <w:tblW w:w="9465.0" w:type="dxa"/>
        <w:jc w:val="center"/>
        <w:tblLayout w:type="fixed"/>
        <w:tblLook w:val="0600"/>
      </w:tblPr>
      <w:tblGrid>
        <w:gridCol w:w="2985"/>
        <w:gridCol w:w="1575"/>
        <w:gridCol w:w="1635"/>
        <w:gridCol w:w="1635"/>
        <w:gridCol w:w="1635"/>
        <w:tblGridChange w:id="0">
          <w:tblGrid>
            <w:gridCol w:w="2985"/>
            <w:gridCol w:w="1575"/>
            <w:gridCol w:w="1635"/>
            <w:gridCol w:w="1635"/>
            <w:gridCol w:w="1635"/>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555.84" w:type="dxa"/>
              <w:left w:w="-555.84" w:type="dxa"/>
              <w:bottom w:w="-555.84" w:type="dxa"/>
              <w:right w:w="-555.84" w:type="dxa"/>
            </w:tcMar>
            <w:vAlign w:val="center"/>
          </w:tcPr>
          <w:p w:rsidR="00000000" w:rsidDel="00000000" w:rsidP="00000000" w:rsidRDefault="00000000" w:rsidRPr="00000000" w14:paraId="00000321">
            <w:pPr>
              <w:jc w:val="center"/>
              <w:rPr>
                <w:sz w:val="20"/>
                <w:szCs w:val="20"/>
              </w:rPr>
            </w:pPr>
            <w:r w:rsidDel="00000000" w:rsidR="00000000" w:rsidRPr="00000000">
              <w:rPr>
                <w:b w:val="1"/>
                <w:bCs w:val="1"/>
                <w:sz w:val="20"/>
                <w:szCs w:val="20"/>
                <w:rtl w:val="0"/>
              </w:rPr>
              <w:t xml:space="preserve">Singapore (2018)</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27">
            <w:pPr>
              <w:jc w:val="center"/>
              <w:rPr>
                <w:sz w:val="20"/>
                <w:szCs w:val="20"/>
              </w:rPr>
            </w:pPr>
            <w:r w:rsidDel="00000000" w:rsidR="00000000" w:rsidRPr="00000000">
              <w:rPr>
                <w:b w:val="1"/>
                <w:bCs w:val="1"/>
                <w:sz w:val="20"/>
                <w:szCs w:val="20"/>
                <w:rtl w:val="0"/>
              </w:rPr>
              <w:t xml:space="preserve">2.11</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Heuristic Export Growth (US.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1">
            <w:pPr>
              <w:widowControl w:val="0"/>
              <w:spacing w:line="276" w:lineRule="auto"/>
              <w:rPr>
                <w:sz w:val="20"/>
                <w:szCs w:val="20"/>
              </w:rPr>
            </w:pPr>
            <w:r w:rsidDel="00000000" w:rsidR="00000000" w:rsidRPr="00000000">
              <w:rPr>
                <w:sz w:val="20"/>
                <w:szCs w:val="20"/>
                <w:rtl w:val="0"/>
              </w:rPr>
              <w:t xml:space="preserve">3.22E+10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2">
            <w:pPr>
              <w:widowControl w:val="0"/>
              <w:spacing w:line="276" w:lineRule="auto"/>
              <w:rPr>
                <w:sz w:val="20"/>
                <w:szCs w:val="20"/>
              </w:rPr>
            </w:pPr>
            <w:r w:rsidDel="00000000" w:rsidR="00000000" w:rsidRPr="00000000">
              <w:rPr>
                <w:sz w:val="20"/>
                <w:szCs w:val="20"/>
                <w:rtl w:val="0"/>
              </w:rPr>
              <w:t xml:space="preserve">6.44E+10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3">
            <w:pPr>
              <w:widowControl w:val="0"/>
              <w:spacing w:line="276" w:lineRule="auto"/>
              <w:rPr>
                <w:sz w:val="20"/>
                <w:szCs w:val="20"/>
              </w:rPr>
            </w:pPr>
            <w:r w:rsidDel="00000000" w:rsidR="00000000" w:rsidRPr="00000000">
              <w:rPr>
                <w:sz w:val="20"/>
                <w:szCs w:val="20"/>
                <w:rtl w:val="0"/>
              </w:rPr>
              <w:t xml:space="preserve">9.65E+00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4">
            <w:pPr>
              <w:widowControl w:val="0"/>
              <w:spacing w:line="276" w:lineRule="auto"/>
              <w:rPr>
                <w:sz w:val="20"/>
                <w:szCs w:val="20"/>
              </w:rPr>
            </w:pPr>
            <w:r w:rsidDel="00000000" w:rsidR="00000000" w:rsidRPr="00000000">
              <w:rPr>
                <w:sz w:val="20"/>
                <w:szCs w:val="20"/>
                <w:rtl w:val="0"/>
              </w:rPr>
              <w:t xml:space="preserve">1.29E+11</w:t>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335">
            <w:pPr>
              <w:widowControl w:val="0"/>
              <w:spacing w:line="276" w:lineRule="auto"/>
              <w:rPr>
                <w:sz w:val="20"/>
                <w:szCs w:val="20"/>
              </w:rPr>
            </w:pPr>
            <w:r w:rsidDel="00000000" w:rsidR="00000000" w:rsidRPr="00000000">
              <w:rPr>
                <w:sz w:val="20"/>
                <w:szCs w:val="20"/>
                <w:rtl w:val="0"/>
              </w:rPr>
              <w:t xml:space="preserve">Animals and By-products (US.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36">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37">
            <w:pPr>
              <w:widowControl w:val="0"/>
              <w:spacing w:line="276" w:lineRule="auto"/>
              <w:rPr>
                <w:sz w:val="20"/>
                <w:szCs w:val="20"/>
              </w:rPr>
            </w:pPr>
            <w:r w:rsidDel="00000000" w:rsidR="00000000" w:rsidRPr="00000000">
              <w:rPr>
                <w:sz w:val="20"/>
                <w:szCs w:val="20"/>
                <w:rtl w:val="0"/>
              </w:rPr>
              <w:t xml:space="preserve">9.65E+09</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38">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39">
            <w:pPr>
              <w:widowControl w:val="0"/>
              <w:spacing w:line="276" w:lineRule="auto"/>
              <w:rPr>
                <w:sz w:val="20"/>
                <w:szCs w:val="20"/>
              </w:rPr>
            </w:pPr>
            <w:r w:rsidDel="00000000" w:rsidR="00000000" w:rsidRPr="00000000">
              <w:rPr>
                <w:sz w:val="20"/>
                <w:szCs w:val="20"/>
                <w:rtl w:val="0"/>
              </w:rPr>
              <w:t xml:space="preserve">0.00E+00</w:t>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A">
            <w:pPr>
              <w:widowControl w:val="0"/>
              <w:spacing w:line="276" w:lineRule="auto"/>
              <w:rPr>
                <w:sz w:val="20"/>
                <w:szCs w:val="20"/>
              </w:rPr>
            </w:pPr>
            <w:r w:rsidDel="00000000" w:rsidR="00000000" w:rsidRPr="00000000">
              <w:rPr>
                <w:sz w:val="20"/>
                <w:szCs w:val="20"/>
                <w:rtl w:val="0"/>
              </w:rPr>
              <w:t xml:space="preserve">Raw Manufacturing (US.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B">
            <w:pPr>
              <w:widowControl w:val="0"/>
              <w:spacing w:line="276" w:lineRule="auto"/>
              <w:rPr>
                <w:sz w:val="20"/>
                <w:szCs w:val="20"/>
              </w:rPr>
            </w:pPr>
            <w:r w:rsidDel="00000000" w:rsidR="00000000" w:rsidRPr="00000000">
              <w:rPr>
                <w:sz w:val="20"/>
                <w:szCs w:val="20"/>
                <w:rtl w:val="0"/>
              </w:rPr>
              <w:t xml:space="preserve">3.58E+09</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C">
            <w:pPr>
              <w:widowControl w:val="0"/>
              <w:spacing w:line="276" w:lineRule="auto"/>
              <w:rPr>
                <w:sz w:val="20"/>
                <w:szCs w:val="20"/>
              </w:rPr>
            </w:pPr>
            <w:r w:rsidDel="00000000" w:rsidR="00000000" w:rsidRPr="00000000">
              <w:rPr>
                <w:sz w:val="20"/>
                <w:szCs w:val="20"/>
                <w:rtl w:val="0"/>
              </w:rPr>
              <w:t xml:space="preserve">3.22E+09</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D">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E">
            <w:pPr>
              <w:widowControl w:val="0"/>
              <w:spacing w:line="276" w:lineRule="auto"/>
              <w:rPr>
                <w:sz w:val="20"/>
                <w:szCs w:val="20"/>
              </w:rPr>
            </w:pPr>
            <w:r w:rsidDel="00000000" w:rsidR="00000000" w:rsidRPr="00000000">
              <w:rPr>
                <w:sz w:val="20"/>
                <w:szCs w:val="20"/>
                <w:rtl w:val="0"/>
              </w:rPr>
              <w:t xml:space="preserve">0.00E+00</w:t>
            </w:r>
          </w:p>
        </w:tc>
      </w:tr>
      <w:tr>
        <w:trPr>
          <w:cantSplit w:val="0"/>
          <w:tblHeader w:val="0"/>
        </w:trPr>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3F">
            <w:pPr>
              <w:widowControl w:val="0"/>
              <w:spacing w:line="276" w:lineRule="auto"/>
              <w:rPr>
                <w:sz w:val="20"/>
                <w:szCs w:val="20"/>
              </w:rPr>
            </w:pPr>
            <w:r w:rsidDel="00000000" w:rsidR="00000000" w:rsidRPr="00000000">
              <w:rPr>
                <w:sz w:val="20"/>
                <w:szCs w:val="20"/>
                <w:rtl w:val="0"/>
              </w:rPr>
              <w:t xml:space="preserve">Machinery and Construction (US.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0">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1">
            <w:pPr>
              <w:widowControl w:val="0"/>
              <w:spacing w:line="276" w:lineRule="auto"/>
              <w:rPr>
                <w:sz w:val="20"/>
                <w:szCs w:val="20"/>
              </w:rPr>
            </w:pPr>
            <w:r w:rsidDel="00000000" w:rsidR="00000000" w:rsidRPr="00000000">
              <w:rPr>
                <w:sz w:val="20"/>
                <w:szCs w:val="20"/>
                <w:rtl w:val="0"/>
              </w:rPr>
              <w:t xml:space="preserve">5.15E+10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2">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3">
            <w:pPr>
              <w:widowControl w:val="0"/>
              <w:spacing w:line="276" w:lineRule="auto"/>
              <w:rPr>
                <w:sz w:val="20"/>
                <w:szCs w:val="20"/>
              </w:rPr>
            </w:pPr>
            <w:r w:rsidDel="00000000" w:rsidR="00000000" w:rsidRPr="00000000">
              <w:rPr>
                <w:sz w:val="20"/>
                <w:szCs w:val="20"/>
                <w:rtl w:val="0"/>
              </w:rPr>
              <w:t xml:space="preserve">0.00E+00</w:t>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4">
            <w:pPr>
              <w:widowControl w:val="0"/>
              <w:spacing w:line="276" w:lineRule="auto"/>
              <w:rPr>
                <w:sz w:val="20"/>
                <w:szCs w:val="20"/>
              </w:rPr>
            </w:pPr>
            <w:r w:rsidDel="00000000" w:rsidR="00000000" w:rsidRPr="00000000">
              <w:rPr>
                <w:sz w:val="20"/>
                <w:szCs w:val="20"/>
                <w:rtl w:val="0"/>
              </w:rPr>
              <w:t xml:space="preserve">Precious Stones (US.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5">
            <w:pPr>
              <w:widowControl w:val="0"/>
              <w:spacing w:line="276" w:lineRule="auto"/>
              <w:rPr>
                <w:sz w:val="20"/>
                <w:szCs w:val="20"/>
              </w:rPr>
            </w:pPr>
            <w:r w:rsidDel="00000000" w:rsidR="00000000" w:rsidRPr="00000000">
              <w:rPr>
                <w:sz w:val="20"/>
                <w:szCs w:val="20"/>
                <w:rtl w:val="0"/>
              </w:rPr>
              <w:t xml:space="preserve">2.86E+10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6">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7">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8">
            <w:pPr>
              <w:widowControl w:val="0"/>
              <w:spacing w:line="276" w:lineRule="auto"/>
              <w:rPr>
                <w:sz w:val="20"/>
                <w:szCs w:val="20"/>
              </w:rPr>
            </w:pPr>
            <w:r w:rsidDel="00000000" w:rsidR="00000000" w:rsidRPr="00000000">
              <w:rPr>
                <w:sz w:val="20"/>
                <w:szCs w:val="20"/>
                <w:rtl w:val="0"/>
              </w:rPr>
              <w:t xml:space="preserve">0.00E+00</w:t>
            </w:r>
          </w:p>
        </w:tc>
      </w:tr>
      <w:tr>
        <w:trPr>
          <w:cantSplit w:val="0"/>
          <w:tblHeader w:val="0"/>
        </w:trPr>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9">
            <w:pPr>
              <w:widowControl w:val="0"/>
              <w:spacing w:line="276" w:lineRule="auto"/>
              <w:rPr>
                <w:sz w:val="20"/>
                <w:szCs w:val="20"/>
              </w:rPr>
            </w:pPr>
            <w:r w:rsidDel="00000000" w:rsidR="00000000" w:rsidRPr="00000000">
              <w:rPr>
                <w:sz w:val="20"/>
                <w:szCs w:val="20"/>
                <w:rtl w:val="0"/>
              </w:rPr>
              <w:t xml:space="preserve">High-complexity Products (US.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A">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B">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C">
            <w:pPr>
              <w:widowControl w:val="0"/>
              <w:spacing w:line="276" w:lineRule="auto"/>
              <w:rPr>
                <w:sz w:val="20"/>
                <w:szCs w:val="20"/>
              </w:rPr>
            </w:pPr>
            <w:r w:rsidDel="00000000" w:rsidR="00000000" w:rsidRPr="00000000">
              <w:rPr>
                <w:sz w:val="20"/>
                <w:szCs w:val="20"/>
                <w:rtl w:val="0"/>
              </w:rPr>
              <w:t xml:space="preserve">7.51E+10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D">
            <w:pPr>
              <w:widowControl w:val="0"/>
              <w:spacing w:line="276" w:lineRule="auto"/>
              <w:rPr>
                <w:sz w:val="20"/>
                <w:szCs w:val="20"/>
              </w:rPr>
            </w:pPr>
            <w:r w:rsidDel="00000000" w:rsidR="00000000" w:rsidRPr="00000000">
              <w:rPr>
                <w:sz w:val="20"/>
                <w:szCs w:val="20"/>
                <w:rtl w:val="0"/>
              </w:rPr>
              <w:t xml:space="preserve">7.15E+10</w:t>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E">
            <w:pPr>
              <w:widowControl w:val="0"/>
              <w:spacing w:line="276" w:lineRule="auto"/>
              <w:rPr>
                <w:sz w:val="20"/>
                <w:szCs w:val="20"/>
              </w:rPr>
            </w:pPr>
            <w:r w:rsidDel="00000000" w:rsidR="00000000" w:rsidRPr="00000000">
              <w:rPr>
                <w:sz w:val="20"/>
                <w:szCs w:val="20"/>
                <w:rtl w:val="0"/>
              </w:rPr>
              <w:t xml:space="preserve">Services and Utilities (US.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F">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0">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1">
            <w:pPr>
              <w:widowControl w:val="0"/>
              <w:spacing w:line="276" w:lineRule="auto"/>
              <w:rPr>
                <w:sz w:val="20"/>
                <w:szCs w:val="20"/>
              </w:rPr>
            </w:pPr>
            <w:r w:rsidDel="00000000" w:rsidR="00000000" w:rsidRPr="00000000">
              <w:rPr>
                <w:sz w:val="20"/>
                <w:szCs w:val="20"/>
                <w:rtl w:val="0"/>
              </w:rPr>
              <w:t xml:space="preserve">2.15E+10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2">
            <w:pPr>
              <w:widowControl w:val="0"/>
              <w:spacing w:line="276" w:lineRule="auto"/>
              <w:rPr>
                <w:sz w:val="20"/>
                <w:szCs w:val="20"/>
              </w:rPr>
            </w:pPr>
            <w:r w:rsidDel="00000000" w:rsidR="00000000" w:rsidRPr="00000000">
              <w:rPr>
                <w:sz w:val="20"/>
                <w:szCs w:val="20"/>
                <w:rtl w:val="0"/>
              </w:rPr>
              <w:t xml:space="preserve">5.72E+10</w:t>
            </w:r>
          </w:p>
        </w:tc>
      </w:tr>
      <w:tr>
        <w:trPr>
          <w:cantSplit w:val="0"/>
          <w:trHeight w:val="225" w:hRule="atLeast"/>
          <w:tblHeader w:val="0"/>
        </w:trPr>
        <w:tc>
          <w:tcPr>
            <w:tcBorders>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t xml:space="preserve">Increased ECI</w:t>
            </w:r>
          </w:p>
        </w:tc>
        <w:tc>
          <w:tcPr>
            <w:tcBorders>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54">
            <w:pPr>
              <w:widowControl w:val="0"/>
              <w:spacing w:line="276" w:lineRule="auto"/>
              <w:rPr>
                <w:b w:val="1"/>
                <w:bCs w:val="1"/>
                <w:sz w:val="20"/>
                <w:szCs w:val="20"/>
              </w:rPr>
            </w:pPr>
            <w:r w:rsidDel="00000000" w:rsidR="00000000" w:rsidRPr="00000000">
              <w:rPr>
                <w:b w:val="1"/>
                <w:bCs w:val="1"/>
                <w:sz w:val="20"/>
                <w:szCs w:val="20"/>
                <w:rtl w:val="0"/>
              </w:rPr>
              <w:t xml:space="preserve"> 2.12</w:t>
            </w:r>
          </w:p>
        </w:tc>
        <w:tc>
          <w:tcPr>
            <w:tcBorders>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55">
            <w:pPr>
              <w:widowControl w:val="0"/>
              <w:spacing w:line="276" w:lineRule="auto"/>
              <w:rPr>
                <w:b w:val="1"/>
                <w:bCs w:val="1"/>
                <w:sz w:val="20"/>
                <w:szCs w:val="20"/>
              </w:rPr>
            </w:pPr>
            <w:r w:rsidDel="00000000" w:rsidR="00000000" w:rsidRPr="00000000">
              <w:rPr>
                <w:b w:val="1"/>
                <w:bCs w:val="1"/>
                <w:sz w:val="20"/>
                <w:szCs w:val="20"/>
                <w:rtl w:val="0"/>
              </w:rPr>
              <w:t xml:space="preserve">  3.20</w:t>
            </w:r>
          </w:p>
        </w:tc>
        <w:tc>
          <w:tcPr>
            <w:tcBorders>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56">
            <w:pPr>
              <w:widowControl w:val="0"/>
              <w:spacing w:line="276" w:lineRule="auto"/>
              <w:rPr>
                <w:b w:val="1"/>
                <w:bCs w:val="1"/>
                <w:sz w:val="20"/>
                <w:szCs w:val="20"/>
              </w:rPr>
            </w:pPr>
            <w:r w:rsidDel="00000000" w:rsidR="00000000" w:rsidRPr="00000000">
              <w:rPr>
                <w:b w:val="1"/>
                <w:bCs w:val="1"/>
                <w:sz w:val="20"/>
                <w:szCs w:val="20"/>
                <w:rtl w:val="0"/>
              </w:rPr>
              <w:t xml:space="preserve">3.27</w:t>
            </w:r>
          </w:p>
        </w:tc>
        <w:tc>
          <w:tcPr>
            <w:tcBorders>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57">
            <w:pPr>
              <w:widowControl w:val="0"/>
              <w:spacing w:line="276" w:lineRule="auto"/>
              <w:rPr>
                <w:b w:val="1"/>
                <w:bCs w:val="1"/>
                <w:sz w:val="20"/>
                <w:szCs w:val="20"/>
              </w:rPr>
            </w:pPr>
            <w:r w:rsidDel="00000000" w:rsidR="00000000" w:rsidRPr="00000000">
              <w:rPr>
                <w:b w:val="1"/>
                <w:bCs w:val="1"/>
                <w:sz w:val="20"/>
                <w:szCs w:val="20"/>
                <w:rtl w:val="0"/>
              </w:rPr>
              <w:t xml:space="preserve">3.27</w:t>
            </w:r>
          </w:p>
        </w:tc>
      </w:tr>
    </w:tbl>
    <w:p w:rsidR="00000000" w:rsidDel="00000000" w:rsidP="00000000" w:rsidRDefault="00000000" w:rsidRPr="00000000" w14:paraId="00000358">
      <w:pPr>
        <w:pageBreakBefore w:val="0"/>
        <w:jc w:val="center"/>
        <w:rPr>
          <w:sz w:val="22"/>
          <w:szCs w:val="22"/>
        </w:rPr>
      </w:pPr>
      <w:r w:rsidDel="00000000" w:rsidR="00000000" w:rsidRPr="00000000">
        <w:rPr>
          <w:sz w:val="22"/>
          <w:szCs w:val="22"/>
          <w:rtl w:val="0"/>
        </w:rPr>
        <w:t xml:space="preserve">Table 8b. Portfolio of </w:t>
      </w:r>
      <w:r w:rsidDel="00000000" w:rsidR="00000000" w:rsidRPr="00000000">
        <w:rPr>
          <w:sz w:val="22"/>
          <w:szCs w:val="22"/>
          <w:rtl w:val="0"/>
        </w:rPr>
        <w:t xml:space="preserve">Singapore</w:t>
      </w:r>
      <w:r w:rsidDel="00000000" w:rsidR="00000000" w:rsidRPr="00000000">
        <w:rPr>
          <w:sz w:val="22"/>
          <w:szCs w:val="22"/>
          <w:rtl w:val="0"/>
        </w:rPr>
        <w:t xml:space="preserve"> (2018)</w:t>
      </w:r>
    </w:p>
    <w:p w:rsidR="00000000" w:rsidDel="00000000" w:rsidP="00000000" w:rsidRDefault="00000000" w:rsidRPr="00000000" w14:paraId="00000359">
      <w:pPr>
        <w:pageBreakBefore w:val="0"/>
        <w:rPr/>
      </w:pPr>
      <w:r w:rsidDel="00000000" w:rsidR="00000000" w:rsidRPr="00000000">
        <w:rPr>
          <w:rtl w:val="0"/>
        </w:rPr>
      </w:r>
    </w:p>
    <w:p w:rsidR="00000000" w:rsidDel="00000000" w:rsidP="00000000" w:rsidRDefault="00000000" w:rsidRPr="00000000" w14:paraId="0000035A">
      <w:pPr>
        <w:pageBreakBefore w:val="0"/>
        <w:rPr/>
      </w:pPr>
      <w:r w:rsidDel="00000000" w:rsidR="00000000" w:rsidRPr="00000000">
        <w:rPr>
          <w:rtl w:val="0"/>
        </w:rPr>
        <w:t xml:space="preserve">To compare with the performance in 2013 and 2018, we also re-examine suggested strategies f</w:t>
      </w:r>
      <w:r w:rsidDel="00000000" w:rsidR="00000000" w:rsidRPr="00000000">
        <w:rPr>
          <w:rtl w:val="0"/>
        </w:rPr>
        <w:t xml:space="preserve">or 2021</w:t>
      </w:r>
      <w:r w:rsidDel="00000000" w:rsidR="00000000" w:rsidRPr="00000000">
        <w:rPr>
          <w:rtl w:val="0"/>
        </w:rPr>
        <w:t xml:space="preserve">. </w:t>
      </w:r>
      <w:r w:rsidDel="00000000" w:rsidR="00000000" w:rsidRPr="00000000">
        <w:rPr>
          <w:rtl w:val="0"/>
        </w:rPr>
        <w:t xml:space="preserve">For 2021, </w:t>
      </w:r>
      <w:r w:rsidDel="00000000" w:rsidR="00000000" w:rsidRPr="00000000">
        <w:rPr>
          <w:rtl w:val="0"/>
        </w:rPr>
        <w:t xml:space="preserve">a 5 percent increase in export would emphasize High-complexity Products, followed by Energy Drilling and Mining for 10 and 20 percent export growth and Precious Stones for 15 percent export growth. These strategies go in line with the suggested trajectories based on ECI. Our line graph in figure 4c shows the most growth potential in investing in Precious Stones followed by Energy and Drilling. Increased investment in High-complexity Products will produce a positive output, but not as great compared to the other two categories. A more detailed numerical representation of the portfolio for </w:t>
      </w:r>
      <w:r w:rsidDel="00000000" w:rsidR="00000000" w:rsidRPr="00000000">
        <w:rPr>
          <w:rtl w:val="0"/>
        </w:rPr>
        <w:t xml:space="preserve">Singapore</w:t>
      </w:r>
      <w:r w:rsidDel="00000000" w:rsidR="00000000" w:rsidRPr="00000000">
        <w:rPr>
          <w:rtl w:val="0"/>
        </w:rPr>
        <w:t xml:space="preserve"> is shown in Table 8c.</w:t>
      </w:r>
    </w:p>
    <w:p w:rsidR="00000000" w:rsidDel="00000000" w:rsidP="00000000" w:rsidRDefault="00000000" w:rsidRPr="00000000" w14:paraId="0000035B">
      <w:pPr>
        <w:pageBreakBefore w:val="0"/>
        <w:rPr>
          <w:sz w:val="22"/>
          <w:szCs w:val="22"/>
        </w:rPr>
      </w:pPr>
      <w:r w:rsidDel="00000000" w:rsidR="00000000" w:rsidRPr="00000000">
        <w:rPr/>
        <w:drawing>
          <wp:inline distB="114300" distT="114300" distL="114300" distR="114300">
            <wp:extent cx="5731200" cy="2870200"/>
            <wp:effectExtent b="0" l="0" r="0" t="0"/>
            <wp:docPr id="15"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jc w:val="center"/>
        <w:rPr>
          <w:sz w:val="22"/>
          <w:szCs w:val="22"/>
        </w:rPr>
      </w:pPr>
      <w:r w:rsidDel="00000000" w:rsidR="00000000" w:rsidRPr="00000000">
        <w:rPr>
          <w:sz w:val="22"/>
          <w:szCs w:val="22"/>
        </w:rPr>
        <w:drawing>
          <wp:inline distB="114300" distT="114300" distL="114300" distR="114300">
            <wp:extent cx="5731200" cy="2159000"/>
            <wp:effectExtent b="0" l="0" r="0" t="0"/>
            <wp:docPr id="25"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jc w:val="center"/>
        <w:rPr>
          <w:sz w:val="22"/>
          <w:szCs w:val="22"/>
        </w:rPr>
      </w:pPr>
      <w:r w:rsidDel="00000000" w:rsidR="00000000" w:rsidRPr="00000000">
        <w:rPr>
          <w:sz w:val="22"/>
          <w:szCs w:val="22"/>
          <w:rtl w:val="0"/>
        </w:rPr>
        <w:t xml:space="preserve">Figure 4c. Greedy-Based ECI Improvement Results of </w:t>
      </w:r>
      <w:r w:rsidDel="00000000" w:rsidR="00000000" w:rsidRPr="00000000">
        <w:rPr>
          <w:sz w:val="22"/>
          <w:szCs w:val="22"/>
          <w:rtl w:val="0"/>
        </w:rPr>
        <w:t xml:space="preserve">Singapore</w:t>
      </w:r>
      <w:r w:rsidDel="00000000" w:rsidR="00000000" w:rsidRPr="00000000">
        <w:rPr>
          <w:sz w:val="22"/>
          <w:szCs w:val="22"/>
          <w:rtl w:val="0"/>
        </w:rPr>
        <w:t xml:space="preserve"> with Different Budgets (2021)</w:t>
      </w:r>
    </w:p>
    <w:p w:rsidR="00000000" w:rsidDel="00000000" w:rsidP="00000000" w:rsidRDefault="00000000" w:rsidRPr="00000000" w14:paraId="0000035E">
      <w:pPr>
        <w:jc w:val="left"/>
        <w:rPr>
          <w:sz w:val="22"/>
          <w:szCs w:val="22"/>
        </w:rPr>
      </w:pPr>
      <w:r w:rsidDel="00000000" w:rsidR="00000000" w:rsidRPr="00000000">
        <w:rPr>
          <w:rtl w:val="0"/>
        </w:rPr>
      </w:r>
    </w:p>
    <w:tbl>
      <w:tblPr>
        <w:tblStyle w:val="Table16"/>
        <w:tblW w:w="9510.0" w:type="dxa"/>
        <w:jc w:val="center"/>
        <w:tblLayout w:type="fixed"/>
        <w:tblLook w:val="0600"/>
      </w:tblPr>
      <w:tblGrid>
        <w:gridCol w:w="2430"/>
        <w:gridCol w:w="1770"/>
        <w:gridCol w:w="1770"/>
        <w:gridCol w:w="1770"/>
        <w:gridCol w:w="1770"/>
        <w:tblGridChange w:id="0">
          <w:tblGrid>
            <w:gridCol w:w="2430"/>
            <w:gridCol w:w="1770"/>
            <w:gridCol w:w="1770"/>
            <w:gridCol w:w="1770"/>
            <w:gridCol w:w="1770"/>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5F">
            <w:pPr>
              <w:jc w:val="center"/>
              <w:rPr>
                <w:sz w:val="20"/>
                <w:szCs w:val="20"/>
              </w:rPr>
            </w:pPr>
            <w:r w:rsidDel="00000000" w:rsidR="00000000" w:rsidRPr="00000000">
              <w:rPr>
                <w:b w:val="1"/>
                <w:bCs w:val="1"/>
                <w:sz w:val="20"/>
                <w:szCs w:val="20"/>
                <w:rtl w:val="0"/>
              </w:rPr>
              <w:t xml:space="preserve">Singapore</w:t>
            </w:r>
            <w:r w:rsidDel="00000000" w:rsidR="00000000" w:rsidRPr="00000000">
              <w:rPr>
                <w:b w:val="1"/>
                <w:bCs w:val="1"/>
                <w:sz w:val="20"/>
                <w:szCs w:val="20"/>
                <w:rtl w:val="0"/>
              </w:rPr>
              <w:t xml:space="preserve"> (2021)</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65">
            <w:pPr>
              <w:jc w:val="center"/>
              <w:rPr>
                <w:sz w:val="20"/>
                <w:szCs w:val="20"/>
              </w:rPr>
            </w:pPr>
            <w:r w:rsidDel="00000000" w:rsidR="00000000" w:rsidRPr="00000000">
              <w:rPr>
                <w:b w:val="1"/>
                <w:bCs w:val="1"/>
                <w:sz w:val="20"/>
                <w:szCs w:val="20"/>
                <w:rtl w:val="0"/>
              </w:rPr>
              <w:t xml:space="preserve">-1.130</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6E">
            <w:pPr>
              <w:widowControl w:val="0"/>
              <w:spacing w:line="276" w:lineRule="auto"/>
              <w:rPr>
                <w:sz w:val="20"/>
                <w:szCs w:val="20"/>
              </w:rPr>
            </w:pPr>
            <w:r w:rsidDel="00000000" w:rsidR="00000000" w:rsidRPr="00000000">
              <w:rPr>
                <w:sz w:val="20"/>
                <w:szCs w:val="20"/>
                <w:rtl w:val="0"/>
              </w:rPr>
              <w:t xml:space="preserve">Energy Drilling and Mining</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6F">
            <w:pPr>
              <w:widowControl w:val="0"/>
              <w:spacing w:line="276" w:lineRule="auto"/>
              <w:rPr>
                <w:sz w:val="20"/>
                <w:szCs w:val="20"/>
              </w:rPr>
            </w:pPr>
            <w:r w:rsidDel="00000000" w:rsidR="00000000" w:rsidRPr="00000000">
              <w:rPr>
                <w:sz w:val="20"/>
                <w:szCs w:val="20"/>
                <w:rtl w:val="0"/>
              </w:rPr>
              <w:t xml:space="preserve">           3.44E+09</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0">
            <w:pPr>
              <w:widowControl w:val="0"/>
              <w:spacing w:line="276" w:lineRule="auto"/>
              <w:rPr>
                <w:sz w:val="20"/>
                <w:szCs w:val="20"/>
              </w:rPr>
            </w:pPr>
            <w:r w:rsidDel="00000000" w:rsidR="00000000" w:rsidRPr="00000000">
              <w:rPr>
                <w:sz w:val="20"/>
                <w:szCs w:val="20"/>
                <w:rtl w:val="0"/>
              </w:rPr>
              <w:t xml:space="preserve">           3.44E+09</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1">
            <w:pPr>
              <w:widowControl w:val="0"/>
              <w:spacing w:line="276" w:lineRule="auto"/>
              <w:rPr>
                <w:sz w:val="18"/>
                <w:szCs w:val="18"/>
              </w:rPr>
            </w:pPr>
            <w:r w:rsidDel="00000000" w:rsidR="00000000" w:rsidRPr="00000000">
              <w:rPr>
                <w:sz w:val="20"/>
                <w:szCs w:val="20"/>
                <w:rtl w:val="0"/>
              </w:rPr>
              <w:t xml:space="preserve">           5.17E+09</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2">
            <w:pPr>
              <w:widowControl w:val="0"/>
              <w:spacing w:line="276" w:lineRule="auto"/>
              <w:rPr>
                <w:sz w:val="18"/>
                <w:szCs w:val="18"/>
              </w:rPr>
            </w:pPr>
            <w:r w:rsidDel="00000000" w:rsidR="00000000" w:rsidRPr="00000000">
              <w:rPr>
                <w:sz w:val="20"/>
                <w:szCs w:val="20"/>
                <w:rtl w:val="0"/>
              </w:rPr>
              <w:t xml:space="preserve">           5.86E+10</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373">
            <w:pPr>
              <w:widowControl w:val="0"/>
              <w:spacing w:line="276" w:lineRule="auto"/>
              <w:rPr>
                <w:sz w:val="20"/>
                <w:szCs w:val="20"/>
              </w:rPr>
            </w:pPr>
            <w:r w:rsidDel="00000000" w:rsidR="00000000" w:rsidRPr="00000000">
              <w:rPr>
                <w:sz w:val="20"/>
                <w:szCs w:val="20"/>
                <w:rtl w:val="0"/>
              </w:rPr>
              <w:t xml:space="preserve">Animals and By-products</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74">
            <w:pPr>
              <w:widowControl w:val="0"/>
              <w:spacing w:line="276" w:lineRule="auto"/>
              <w:rPr>
                <w:sz w:val="20"/>
                <w:szCs w:val="20"/>
              </w:rPr>
            </w:pPr>
            <w:r w:rsidDel="00000000" w:rsidR="00000000" w:rsidRPr="00000000">
              <w:rPr>
                <w:sz w:val="20"/>
                <w:szCs w:val="20"/>
                <w:rtl w:val="0"/>
              </w:rPr>
              <w:t xml:space="preserve">           6.90E+09</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75">
            <w:pPr>
              <w:widowControl w:val="0"/>
              <w:spacing w:line="276" w:lineRule="auto"/>
              <w:rPr>
                <w:sz w:val="20"/>
                <w:szCs w:val="20"/>
              </w:rPr>
            </w:pPr>
            <w:r w:rsidDel="00000000" w:rsidR="00000000" w:rsidRPr="00000000">
              <w:rPr>
                <w:sz w:val="20"/>
                <w:szCs w:val="20"/>
                <w:rtl w:val="0"/>
              </w:rPr>
              <w:t xml:space="preserve">           6.90E+09</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76">
            <w:pPr>
              <w:widowControl w:val="0"/>
              <w:spacing w:line="276" w:lineRule="auto"/>
              <w:rPr>
                <w:sz w:val="18"/>
                <w:szCs w:val="18"/>
              </w:rPr>
            </w:pPr>
            <w:r w:rsidDel="00000000" w:rsidR="00000000" w:rsidRPr="00000000">
              <w:rPr>
                <w:sz w:val="20"/>
                <w:szCs w:val="20"/>
                <w:rtl w:val="0"/>
              </w:rPr>
              <w:t xml:space="preserve">           1.81E+10</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77">
            <w:pPr>
              <w:widowControl w:val="0"/>
              <w:spacing w:line="276" w:lineRule="auto"/>
              <w:rPr>
                <w:sz w:val="18"/>
                <w:szCs w:val="18"/>
              </w:rPr>
            </w:pPr>
            <w:r w:rsidDel="00000000" w:rsidR="00000000" w:rsidRPr="00000000">
              <w:rPr>
                <w:sz w:val="20"/>
                <w:szCs w:val="20"/>
                <w:rtl w:val="0"/>
              </w:rPr>
              <w:t xml:space="preserve">           6.20E+10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78">
            <w:pPr>
              <w:widowControl w:val="0"/>
              <w:spacing w:line="276" w:lineRule="auto"/>
              <w:rPr>
                <w:sz w:val="20"/>
                <w:szCs w:val="20"/>
              </w:rPr>
            </w:pPr>
            <w:r w:rsidDel="00000000" w:rsidR="00000000" w:rsidRPr="00000000">
              <w:rPr>
                <w:sz w:val="20"/>
                <w:szCs w:val="20"/>
                <w:rtl w:val="0"/>
              </w:rPr>
              <w:t xml:space="preserve">High-complexity Products</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9">
            <w:pPr>
              <w:widowControl w:val="0"/>
              <w:spacing w:line="276" w:lineRule="auto"/>
              <w:rPr>
                <w:sz w:val="20"/>
                <w:szCs w:val="20"/>
              </w:rPr>
            </w:pPr>
            <w:r w:rsidDel="00000000" w:rsidR="00000000" w:rsidRPr="00000000">
              <w:rPr>
                <w:sz w:val="20"/>
                <w:szCs w:val="20"/>
                <w:rtl w:val="0"/>
              </w:rPr>
              <w:t xml:space="preserve">           2.59E+10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A">
            <w:pPr>
              <w:widowControl w:val="0"/>
              <w:spacing w:line="276" w:lineRule="auto"/>
              <w:rPr>
                <w:sz w:val="20"/>
                <w:szCs w:val="20"/>
              </w:rPr>
            </w:pPr>
            <w:r w:rsidDel="00000000" w:rsidR="00000000" w:rsidRPr="00000000">
              <w:rPr>
                <w:sz w:val="20"/>
                <w:szCs w:val="20"/>
                <w:rtl w:val="0"/>
              </w:rPr>
              <w:t xml:space="preserve">           0.00E+00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B">
            <w:pPr>
              <w:widowControl w:val="0"/>
              <w:spacing w:line="276" w:lineRule="auto"/>
              <w:rPr>
                <w:sz w:val="20"/>
                <w:szCs w:val="20"/>
              </w:rPr>
            </w:pPr>
            <w:r w:rsidDel="00000000" w:rsidR="00000000" w:rsidRPr="00000000">
              <w:rPr>
                <w:sz w:val="20"/>
                <w:szCs w:val="20"/>
                <w:rtl w:val="0"/>
              </w:rPr>
              <w:t xml:space="preserve">          0.00E+00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C">
            <w:pPr>
              <w:widowControl w:val="0"/>
              <w:spacing w:line="276" w:lineRule="auto"/>
              <w:rPr>
                <w:sz w:val="18"/>
                <w:szCs w:val="18"/>
              </w:rPr>
            </w:pPr>
            <w:r w:rsidDel="00000000" w:rsidR="00000000" w:rsidRPr="00000000">
              <w:rPr>
                <w:sz w:val="20"/>
                <w:szCs w:val="20"/>
                <w:rtl w:val="0"/>
              </w:rPr>
              <w:t xml:space="preserve">           0.00E+00</w:t>
            </w:r>
            <w:r w:rsidDel="00000000" w:rsidR="00000000" w:rsidRPr="00000000">
              <w:rPr>
                <w:rtl w:val="0"/>
              </w:rPr>
            </w:r>
          </w:p>
        </w:tc>
      </w:tr>
      <w:tr>
        <w:trPr>
          <w:cantSplit w:val="0"/>
          <w:tblHeader w:val="0"/>
        </w:trPr>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37D">
            <w:pPr>
              <w:widowControl w:val="0"/>
              <w:spacing w:line="276" w:lineRule="auto"/>
              <w:rPr>
                <w:sz w:val="20"/>
                <w:szCs w:val="20"/>
              </w:rPr>
            </w:pPr>
            <w:r w:rsidDel="00000000" w:rsidR="00000000" w:rsidRPr="00000000">
              <w:rPr>
                <w:sz w:val="20"/>
                <w:szCs w:val="20"/>
                <w:rtl w:val="0"/>
              </w:rPr>
              <w:t xml:space="preserve">Transportation</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7E">
            <w:pPr>
              <w:widowControl w:val="0"/>
              <w:spacing w:line="276" w:lineRule="auto"/>
              <w:rPr>
                <w:sz w:val="20"/>
                <w:szCs w:val="20"/>
              </w:rPr>
            </w:pPr>
            <w:r w:rsidDel="00000000" w:rsidR="00000000" w:rsidRPr="00000000">
              <w:rPr>
                <w:sz w:val="20"/>
                <w:szCs w:val="20"/>
                <w:rtl w:val="0"/>
              </w:rPr>
              <w:t xml:space="preserve">           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7F">
            <w:pPr>
              <w:widowControl w:val="0"/>
              <w:spacing w:line="276" w:lineRule="auto"/>
              <w:rPr>
                <w:sz w:val="20"/>
                <w:szCs w:val="20"/>
              </w:rPr>
            </w:pPr>
            <w:r w:rsidDel="00000000" w:rsidR="00000000" w:rsidRPr="00000000">
              <w:rPr>
                <w:sz w:val="20"/>
                <w:szCs w:val="20"/>
                <w:rtl w:val="0"/>
              </w:rPr>
              <w:t xml:space="preserve">           4.13E+10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80">
            <w:pPr>
              <w:widowControl w:val="0"/>
              <w:spacing w:line="276" w:lineRule="auto"/>
              <w:rPr>
                <w:sz w:val="18"/>
                <w:szCs w:val="18"/>
              </w:rPr>
            </w:pPr>
            <w:r w:rsidDel="00000000" w:rsidR="00000000" w:rsidRPr="00000000">
              <w:rPr>
                <w:sz w:val="20"/>
                <w:szCs w:val="20"/>
                <w:rtl w:val="0"/>
              </w:rPr>
              <w:t xml:space="preserve">           3.36E+10</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81">
            <w:pPr>
              <w:widowControl w:val="0"/>
              <w:spacing w:line="276" w:lineRule="auto"/>
              <w:rPr>
                <w:sz w:val="18"/>
                <w:szCs w:val="18"/>
              </w:rPr>
            </w:pPr>
            <w:r w:rsidDel="00000000" w:rsidR="00000000" w:rsidRPr="00000000">
              <w:rPr>
                <w:sz w:val="20"/>
                <w:szCs w:val="20"/>
                <w:rtl w:val="0"/>
              </w:rPr>
              <w:t xml:space="preserve">           6.55E+10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82">
            <w:pPr>
              <w:widowControl w:val="0"/>
              <w:spacing w:line="276" w:lineRule="auto"/>
              <w:rPr>
                <w:sz w:val="20"/>
                <w:szCs w:val="20"/>
              </w:rPr>
            </w:pPr>
            <w:r w:rsidDel="00000000" w:rsidR="00000000" w:rsidRPr="00000000">
              <w:rPr>
                <w:sz w:val="20"/>
                <w:szCs w:val="20"/>
                <w:rtl w:val="0"/>
              </w:rPr>
              <w:t xml:space="preserve">Vegetables, Fruits and Plants</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3">
            <w:pPr>
              <w:widowControl w:val="0"/>
              <w:spacing w:line="276" w:lineRule="auto"/>
              <w:rPr>
                <w:sz w:val="20"/>
                <w:szCs w:val="20"/>
              </w:rPr>
            </w:pPr>
            <w:r w:rsidDel="00000000" w:rsidR="00000000" w:rsidRPr="00000000">
              <w:rPr>
                <w:sz w:val="20"/>
                <w:szCs w:val="20"/>
                <w:rtl w:val="0"/>
              </w:rPr>
              <w:t xml:space="preserve">           0.00E+00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4">
            <w:pPr>
              <w:widowControl w:val="0"/>
              <w:spacing w:line="276" w:lineRule="auto"/>
              <w:rPr>
                <w:sz w:val="20"/>
                <w:szCs w:val="20"/>
              </w:rPr>
            </w:pPr>
            <w:r w:rsidDel="00000000" w:rsidR="00000000" w:rsidRPr="00000000">
              <w:rPr>
                <w:sz w:val="20"/>
                <w:szCs w:val="20"/>
                <w:rtl w:val="0"/>
              </w:rPr>
              <w:t xml:space="preserve">           5.17E+10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5">
            <w:pPr>
              <w:widowControl w:val="0"/>
              <w:spacing w:line="276" w:lineRule="auto"/>
              <w:rPr>
                <w:sz w:val="18"/>
                <w:szCs w:val="18"/>
              </w:rPr>
            </w:pPr>
            <w:r w:rsidDel="00000000" w:rsidR="00000000" w:rsidRPr="00000000">
              <w:rPr>
                <w:sz w:val="20"/>
                <w:szCs w:val="20"/>
                <w:rtl w:val="0"/>
              </w:rPr>
              <w:t xml:space="preserve">           3.10E+10</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6">
            <w:pPr>
              <w:widowControl w:val="0"/>
              <w:spacing w:line="276" w:lineRule="auto"/>
              <w:rPr>
                <w:sz w:val="18"/>
                <w:szCs w:val="18"/>
              </w:rPr>
            </w:pPr>
            <w:r w:rsidDel="00000000" w:rsidR="00000000" w:rsidRPr="00000000">
              <w:rPr>
                <w:sz w:val="20"/>
                <w:szCs w:val="20"/>
                <w:rtl w:val="0"/>
              </w:rPr>
              <w:t xml:space="preserve">           0.00E+00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t xml:space="preserve">Increased ECI</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8">
            <w:pPr>
              <w:widowControl w:val="0"/>
              <w:spacing w:line="276" w:lineRule="auto"/>
              <w:rPr>
                <w:b w:val="1"/>
                <w:bCs w:val="1"/>
                <w:sz w:val="20"/>
                <w:szCs w:val="20"/>
              </w:rPr>
            </w:pPr>
            <w:r w:rsidDel="00000000" w:rsidR="00000000" w:rsidRPr="00000000">
              <w:rPr>
                <w:b w:val="1"/>
                <w:bCs w:val="1"/>
                <w:sz w:val="20"/>
                <w:szCs w:val="20"/>
                <w:rtl w:val="0"/>
              </w:rPr>
              <w:t xml:space="preserve">          0.891</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9">
            <w:pPr>
              <w:widowControl w:val="0"/>
              <w:spacing w:line="276" w:lineRule="auto"/>
              <w:rPr>
                <w:b w:val="1"/>
                <w:bCs w:val="1"/>
                <w:sz w:val="20"/>
                <w:szCs w:val="20"/>
              </w:rPr>
            </w:pPr>
            <w:r w:rsidDel="00000000" w:rsidR="00000000" w:rsidRPr="00000000">
              <w:rPr>
                <w:b w:val="1"/>
                <w:bCs w:val="1"/>
                <w:sz w:val="20"/>
                <w:szCs w:val="20"/>
                <w:rtl w:val="0"/>
              </w:rPr>
              <w:t xml:space="preserve">           1.551</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A">
            <w:pPr>
              <w:widowControl w:val="0"/>
              <w:spacing w:line="276" w:lineRule="auto"/>
              <w:rPr>
                <w:b w:val="1"/>
                <w:bCs w:val="1"/>
                <w:sz w:val="20"/>
                <w:szCs w:val="20"/>
              </w:rPr>
            </w:pPr>
            <w:r w:rsidDel="00000000" w:rsidR="00000000" w:rsidRPr="00000000">
              <w:rPr>
                <w:b w:val="1"/>
                <w:bCs w:val="1"/>
                <w:sz w:val="20"/>
                <w:szCs w:val="20"/>
                <w:rtl w:val="0"/>
              </w:rPr>
              <w:t xml:space="preserve">           1.728</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B">
            <w:pPr>
              <w:widowControl w:val="0"/>
              <w:spacing w:line="276" w:lineRule="auto"/>
              <w:rPr>
                <w:b w:val="1"/>
                <w:bCs w:val="1"/>
                <w:sz w:val="20"/>
                <w:szCs w:val="20"/>
              </w:rPr>
            </w:pPr>
            <w:r w:rsidDel="00000000" w:rsidR="00000000" w:rsidRPr="00000000">
              <w:rPr>
                <w:b w:val="1"/>
                <w:bCs w:val="1"/>
                <w:sz w:val="20"/>
                <w:szCs w:val="20"/>
                <w:rtl w:val="0"/>
              </w:rPr>
              <w:t xml:space="preserve">           1.552</w:t>
            </w:r>
          </w:p>
        </w:tc>
      </w:tr>
    </w:tbl>
    <w:p w:rsidR="00000000" w:rsidDel="00000000" w:rsidP="00000000" w:rsidRDefault="00000000" w:rsidRPr="00000000" w14:paraId="0000038C">
      <w:pPr>
        <w:jc w:val="center"/>
        <w:rPr>
          <w:sz w:val="22"/>
          <w:szCs w:val="22"/>
        </w:rPr>
      </w:pPr>
      <w:r w:rsidDel="00000000" w:rsidR="00000000" w:rsidRPr="00000000">
        <w:rPr>
          <w:sz w:val="22"/>
          <w:szCs w:val="22"/>
          <w:rtl w:val="0"/>
        </w:rPr>
        <w:t xml:space="preserve">Table 8c. Portfolio of </w:t>
      </w:r>
      <w:r w:rsidDel="00000000" w:rsidR="00000000" w:rsidRPr="00000000">
        <w:rPr>
          <w:sz w:val="22"/>
          <w:szCs w:val="22"/>
          <w:rtl w:val="0"/>
        </w:rPr>
        <w:t xml:space="preserve">Singapore</w:t>
      </w:r>
      <w:r w:rsidDel="00000000" w:rsidR="00000000" w:rsidRPr="00000000">
        <w:rPr>
          <w:sz w:val="22"/>
          <w:szCs w:val="22"/>
          <w:rtl w:val="0"/>
        </w:rPr>
        <w:t xml:space="preserve"> </w:t>
      </w:r>
      <w:r w:rsidDel="00000000" w:rsidR="00000000" w:rsidRPr="00000000">
        <w:rPr>
          <w:sz w:val="22"/>
          <w:szCs w:val="22"/>
          <w:rtl w:val="0"/>
        </w:rPr>
        <w:t xml:space="preserve">(2021)</w:t>
      </w:r>
      <w:r w:rsidDel="00000000" w:rsidR="00000000" w:rsidRPr="00000000">
        <w:rPr>
          <w:rtl w:val="0"/>
        </w:rPr>
      </w:r>
    </w:p>
    <w:p w:rsidR="00000000" w:rsidDel="00000000" w:rsidP="00000000" w:rsidRDefault="00000000" w:rsidRPr="00000000" w14:paraId="0000038D">
      <w:pPr>
        <w:jc w:val="center"/>
        <w:rPr>
          <w:sz w:val="22"/>
          <w:szCs w:val="22"/>
        </w:rPr>
      </w:pPr>
      <w:r w:rsidDel="00000000" w:rsidR="00000000" w:rsidRPr="00000000">
        <w:rPr>
          <w:rtl w:val="0"/>
        </w:rPr>
      </w:r>
    </w:p>
    <w:p w:rsidR="00000000" w:rsidDel="00000000" w:rsidP="00000000" w:rsidRDefault="00000000" w:rsidRPr="00000000" w14:paraId="0000038E">
      <w:pPr>
        <w:pageBreakBefore w:val="0"/>
        <w:spacing w:after="240" w:before="240" w:line="276" w:lineRule="auto"/>
        <w:rPr>
          <w:b w:val="1"/>
          <w:bCs w:val="1"/>
        </w:rPr>
      </w:pPr>
      <w:r w:rsidDel="00000000" w:rsidR="00000000" w:rsidRPr="00000000">
        <w:rPr>
          <w:b w:val="1"/>
          <w:bCs w:val="1"/>
          <w:rtl w:val="0"/>
        </w:rPr>
        <w:t xml:space="preserve">4.3  Sensitivity Analysis and Contingency Strategy</w:t>
      </w:r>
    </w:p>
    <w:p w:rsidR="00000000" w:rsidDel="00000000" w:rsidP="00000000" w:rsidRDefault="00000000" w:rsidRPr="00000000" w14:paraId="0000038F">
      <w:pPr>
        <w:pageBreakBefore w:val="0"/>
        <w:spacing w:after="240" w:before="240" w:line="276" w:lineRule="auto"/>
        <w:rPr/>
      </w:pPr>
      <w:r w:rsidDel="00000000" w:rsidR="00000000" w:rsidRPr="00000000">
        <w:rPr>
          <w:rtl w:val="0"/>
        </w:rPr>
        <w:t xml:space="preserve">In the following section, our broad aim is to understand how sensitive </w:t>
      </w:r>
      <w:r w:rsidDel="00000000" w:rsidR="00000000" w:rsidRPr="00000000">
        <w:rPr>
          <w:rtl w:val="0"/>
        </w:rPr>
        <w:t xml:space="preserve">Singapore</w:t>
      </w:r>
      <w:r w:rsidDel="00000000" w:rsidR="00000000" w:rsidRPr="00000000">
        <w:rPr>
          <w:rtl w:val="0"/>
        </w:rPr>
        <w:t xml:space="preserv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r w:rsidDel="00000000" w:rsidR="00000000" w:rsidRPr="00000000">
        <w:rPr>
          <w:rtl w:val="0"/>
        </w:rPr>
      </w:r>
    </w:p>
    <w:p w:rsidR="00000000" w:rsidDel="00000000" w:rsidP="00000000" w:rsidRDefault="00000000" w:rsidRPr="00000000" w14:paraId="00000390">
      <w:pPr>
        <w:pageBreakBefore w:val="0"/>
        <w:spacing w:after="240" w:before="240" w:line="276" w:lineRule="auto"/>
        <w:rPr>
          <w:b w:val="1"/>
          <w:bCs w:val="1"/>
        </w:rPr>
      </w:pPr>
      <w:r w:rsidDel="00000000" w:rsidR="00000000" w:rsidRPr="00000000">
        <w:rPr>
          <w:b w:val="1"/>
          <w:bCs w:val="1"/>
          <w:rtl w:val="0"/>
        </w:rPr>
        <w:t xml:space="preserve">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391">
      <w:pPr>
        <w:pageBreakBefore w:val="0"/>
        <w:spacing w:after="240" w:before="240" w:line="276" w:lineRule="auto"/>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392">
      <w:pPr>
        <w:jc w:val="both"/>
        <w:rPr>
          <w:b w:val="1"/>
          <w:bCs w:val="1"/>
        </w:rPr>
      </w:pPr>
      <w:r w:rsidDel="00000000" w:rsidR="00000000" w:rsidRPr="00000000">
        <w:rPr>
          <w:b w:val="1"/>
          <w:bCs w:val="1"/>
        </w:rPr>
        <w:drawing>
          <wp:inline distB="114300" distT="114300" distL="114300" distR="114300">
            <wp:extent cx="5310188" cy="2519630"/>
            <wp:effectExtent b="0" l="0" r="0" t="0"/>
            <wp:docPr id="7" name="image12.jpg"/>
            <a:graphic>
              <a:graphicData uri="http://schemas.openxmlformats.org/drawingml/2006/picture">
                <pic:pic>
                  <pic:nvPicPr>
                    <pic:cNvPr id="0" name="image12.jpg"/>
                    <pic:cNvPicPr preferRelativeResize="0"/>
                  </pic:nvPicPr>
                  <pic:blipFill>
                    <a:blip r:embed="rId22"/>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jc w:val="center"/>
        <w:rPr/>
      </w:pPr>
      <w:r w:rsidDel="00000000" w:rsidR="00000000" w:rsidRPr="00000000">
        <w:rPr>
          <w:sz w:val="22"/>
          <w:szCs w:val="22"/>
          <w:rtl w:val="0"/>
        </w:rPr>
        <w:t xml:space="preserve">Figure 5. Sample ECI Sensitivity Graph (2018)</w:t>
      </w:r>
      <w:r w:rsidDel="00000000" w:rsidR="00000000" w:rsidRPr="00000000">
        <w:rPr>
          <w:rtl w:val="0"/>
        </w:rPr>
      </w:r>
    </w:p>
    <w:p w:rsidR="00000000" w:rsidDel="00000000" w:rsidP="00000000" w:rsidRDefault="00000000" w:rsidRPr="00000000" w14:paraId="00000394">
      <w:pPr>
        <w:pageBreakBefore w:val="0"/>
        <w:spacing w:after="240" w:before="240" w:line="276" w:lineRule="auto"/>
        <w:rPr>
          <w:b w:val="1"/>
          <w:bCs w:val="1"/>
        </w:rPr>
      </w:pPr>
      <w:r w:rsidDel="00000000" w:rsidR="00000000" w:rsidRPr="00000000">
        <w:rPr>
          <w:rtl w:val="0"/>
        </w:rPr>
        <w:t xml:space="preserve">The graphs are formulated as follows. There are six ECI Sensitivity graphs, two for each of the following years: 2021, 2018, and 2013.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r w:rsidDel="00000000" w:rsidR="00000000" w:rsidRPr="00000000">
        <w:rPr>
          <w:rtl w:val="0"/>
        </w:rPr>
      </w:r>
    </w:p>
    <w:p w:rsidR="00000000" w:rsidDel="00000000" w:rsidP="00000000" w:rsidRDefault="00000000" w:rsidRPr="00000000" w14:paraId="00000395">
      <w:pPr>
        <w:pageBreakBefore w:val="0"/>
        <w:spacing w:after="240" w:before="24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396">
      <w:pPr>
        <w:pageBreakBefore w:val="0"/>
        <w:spacing w:after="240" w:before="24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397">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 - 50% of its original value, a few other industries originally with negative opportunity gain could likely become profitable.</w:t>
      </w:r>
    </w:p>
    <w:p w:rsidR="00000000" w:rsidDel="00000000" w:rsidP="00000000" w:rsidRDefault="00000000" w:rsidRPr="00000000" w14:paraId="00000398">
      <w:pPr>
        <w:pageBreakBefore w:val="0"/>
        <w:spacing w:line="276" w:lineRule="auto"/>
        <w:rPr/>
      </w:pPr>
      <w:r w:rsidDel="00000000" w:rsidR="00000000" w:rsidRPr="00000000">
        <w:rPr>
          <w:rtl w:val="0"/>
        </w:rPr>
        <w:t xml:space="preserve">Similar to the ECI sensitivity graphs above, we will be shocking the export of high-complexity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an SDV Sensitivity chart with Positive Shocking. Industries with positive marginal opportunity gain are colored blue, neutral is colored white, and negative is colored red. </w:t>
      </w:r>
    </w:p>
    <w:p w:rsidR="00000000" w:rsidDel="00000000" w:rsidP="00000000" w:rsidRDefault="00000000" w:rsidRPr="00000000" w14:paraId="00000399">
      <w:pPr>
        <w:pageBreakBefore w:val="0"/>
        <w:spacing w:line="276" w:lineRule="auto"/>
        <w:rPr/>
      </w:pPr>
      <w:r w:rsidDel="00000000" w:rsidR="00000000" w:rsidRPr="00000000">
        <w:rPr>
          <w:rtl w:val="0"/>
        </w:rPr>
      </w:r>
    </w:p>
    <w:p w:rsidR="00000000" w:rsidDel="00000000" w:rsidP="00000000" w:rsidRDefault="00000000" w:rsidRPr="00000000" w14:paraId="0000039A">
      <w:pPr>
        <w:pageBreakBefore w:val="0"/>
        <w:jc w:val="both"/>
        <w:rPr/>
      </w:pPr>
      <w:r w:rsidDel="00000000" w:rsidR="00000000" w:rsidRPr="00000000">
        <w:rPr/>
        <w:drawing>
          <wp:inline distB="114300" distT="114300" distL="114300" distR="114300">
            <wp:extent cx="5734050" cy="1739900"/>
            <wp:effectExtent b="0" l="0" r="0" t="0"/>
            <wp:docPr id="1" name="image14.jpg"/>
            <a:graphic>
              <a:graphicData uri="http://schemas.openxmlformats.org/drawingml/2006/picture">
                <pic:pic>
                  <pic:nvPicPr>
                    <pic:cNvPr id="0" name="image14.jpg"/>
                    <pic:cNvPicPr preferRelativeResize="0"/>
                  </pic:nvPicPr>
                  <pic:blipFill>
                    <a:blip r:embed="rId23"/>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39B">
      <w:pPr>
        <w:jc w:val="center"/>
        <w:rPr>
          <w:b w:val="1"/>
          <w:bCs w:val="1"/>
        </w:rPr>
      </w:pPr>
      <w:r w:rsidDel="00000000" w:rsidR="00000000" w:rsidRPr="00000000">
        <w:rPr>
          <w:sz w:val="22"/>
          <w:szCs w:val="22"/>
          <w:rtl w:val="0"/>
        </w:rPr>
        <w:t xml:space="preserve">Table 9.</w:t>
      </w:r>
      <w:r w:rsidDel="00000000" w:rsidR="00000000" w:rsidRPr="00000000">
        <w:rPr>
          <w:sz w:val="22"/>
          <w:szCs w:val="22"/>
          <w:rtl w:val="0"/>
        </w:rPr>
        <w:t xml:space="preserve"> Sample Incremental SDV Sensitivity for High-Complexity Products (2018)</w:t>
      </w:r>
      <w:r w:rsidDel="00000000" w:rsidR="00000000" w:rsidRPr="00000000">
        <w:rPr>
          <w:rtl w:val="0"/>
        </w:rPr>
      </w:r>
    </w:p>
    <w:p w:rsidR="00000000" w:rsidDel="00000000" w:rsidP="00000000" w:rsidRDefault="00000000" w:rsidRPr="00000000" w14:paraId="0000039C">
      <w:pPr>
        <w:pageBreakBefore w:val="0"/>
        <w:spacing w:after="240" w:before="240" w:line="276" w:lineRule="auto"/>
        <w:rPr/>
      </w:pPr>
      <w:r w:rsidDel="00000000" w:rsidR="00000000" w:rsidRPr="00000000">
        <w:rPr>
          <w:b w:val="1"/>
          <w:bCs w:val="1"/>
          <w:rtl w:val="0"/>
        </w:rPr>
        <w:t xml:space="preserve">Contingency Plan</w:t>
      </w:r>
      <w:r w:rsidDel="00000000" w:rsidR="00000000" w:rsidRPr="00000000">
        <w:rPr>
          <w:rtl w:val="0"/>
        </w:rPr>
      </w:r>
    </w:p>
    <w:p w:rsidR="00000000" w:rsidDel="00000000" w:rsidP="00000000" w:rsidRDefault="00000000" w:rsidRPr="00000000" w14:paraId="0000039D">
      <w:pPr>
        <w:pageBreakBefore w:val="0"/>
        <w:spacing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a contingency strategy for countries to deal with possible abrupt declines of crucial industries. In some cases, the SDV remains unchanged even when a zero-opportunity-gain industry declines to 20% in terms of export. We can then conclude the industry is not indispensable to the country. As a clarification, the three consecutive N/As mean that the country doesn’t even need to respond to a collapse in the industry. Countries tend to have distinct solutions to the ups and downs of the same industry. To create the contingency strategy table, we decrease the export level for each industry in the country’s current production space by 60% respectively. The three highest-ranking industries in the new SDV are then returned. </w:t>
      </w:r>
    </w:p>
    <w:p w:rsidR="00000000" w:rsidDel="00000000" w:rsidP="00000000" w:rsidRDefault="00000000" w:rsidRPr="00000000" w14:paraId="0000039E">
      <w:pPr>
        <w:pageBreakBefore w:val="0"/>
        <w:spacing w:line="276" w:lineRule="auto"/>
        <w:rPr/>
      </w:pPr>
      <w:r w:rsidDel="00000000" w:rsidR="00000000" w:rsidRPr="00000000">
        <w:rPr>
          <w:rtl w:val="0"/>
        </w:rPr>
      </w:r>
    </w:p>
    <w:tbl>
      <w:tblPr>
        <w:tblStyle w:val="Table17"/>
        <w:tblW w:w="9930.0" w:type="dxa"/>
        <w:jc w:val="center"/>
        <w:tblLayout w:type="fixed"/>
        <w:tblLook w:val="0600"/>
      </w:tblPr>
      <w:tblGrid>
        <w:gridCol w:w="2625"/>
        <w:gridCol w:w="2435.0000000000005"/>
        <w:gridCol w:w="2435.0000000000005"/>
        <w:gridCol w:w="2435.0000000000005"/>
        <w:tblGridChange w:id="0">
          <w:tblGrid>
            <w:gridCol w:w="2625"/>
            <w:gridCol w:w="2435.0000000000005"/>
            <w:gridCol w:w="2435.0000000000005"/>
            <w:gridCol w:w="2435.0000000000005"/>
          </w:tblGrid>
        </w:tblGridChange>
      </w:tblGrid>
      <w:tr>
        <w:trPr>
          <w:cantSplit w:val="0"/>
          <w:trHeight w:val="126.71999999999998" w:hRule="atLeast"/>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9F">
            <w:pPr>
              <w:widowControl w:val="0"/>
              <w:spacing w:line="276" w:lineRule="auto"/>
              <w:ind w:left="90" w:firstLine="0"/>
              <w:rPr>
                <w:b w:val="1"/>
                <w:bCs w:val="1"/>
                <w:sz w:val="20"/>
                <w:szCs w:val="20"/>
              </w:rPr>
            </w:pPr>
            <w:r w:rsidDel="00000000" w:rsidR="00000000" w:rsidRPr="00000000">
              <w:rPr>
                <w:b w:val="1"/>
                <w:bCs w:val="1"/>
                <w:sz w:val="20"/>
                <w:szCs w:val="20"/>
                <w:rtl w:val="0"/>
              </w:rPr>
              <w:t xml:space="preserve">Product Names</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A0">
            <w:pPr>
              <w:widowControl w:val="0"/>
              <w:spacing w:line="276" w:lineRule="auto"/>
              <w:jc w:val="center"/>
              <w:rPr>
                <w:b w:val="1"/>
                <w:bCs w:val="1"/>
                <w:sz w:val="20"/>
                <w:szCs w:val="20"/>
              </w:rPr>
            </w:pPr>
            <w:r w:rsidDel="00000000" w:rsidR="00000000" w:rsidRPr="00000000">
              <w:rPr>
                <w:b w:val="1"/>
                <w:bCs w:val="1"/>
                <w:sz w:val="20"/>
                <w:szCs w:val="20"/>
                <w:rtl w:val="0"/>
              </w:rPr>
              <w:t xml:space="preserve">0</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A1">
            <w:pPr>
              <w:widowControl w:val="0"/>
              <w:spacing w:line="276"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bottom w:color="000000" w:space="0" w:sz="0" w:val="nil"/>
              <w:right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A2">
            <w:pPr>
              <w:widowControl w:val="0"/>
              <w:spacing w:line="276" w:lineRule="auto"/>
              <w:jc w:val="center"/>
              <w:rPr>
                <w:b w:val="1"/>
                <w:bCs w:val="1"/>
                <w:sz w:val="20"/>
                <w:szCs w:val="20"/>
              </w:rPr>
            </w:pPr>
            <w:r w:rsidDel="00000000" w:rsidR="00000000" w:rsidRPr="00000000">
              <w:rPr>
                <w:b w:val="1"/>
                <w:bCs w:val="1"/>
                <w:sz w:val="20"/>
                <w:szCs w:val="20"/>
                <w:rtl w:val="0"/>
              </w:rPr>
              <w:t xml:space="preserve">2</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3">
            <w:pPr>
              <w:widowControl w:val="0"/>
              <w:spacing w:line="276" w:lineRule="auto"/>
              <w:ind w:left="90" w:firstLine="0"/>
              <w:rPr>
                <w:sz w:val="20"/>
                <w:szCs w:val="20"/>
              </w:rPr>
            </w:pPr>
            <w:r w:rsidDel="00000000" w:rsidR="00000000" w:rsidRPr="00000000">
              <w:rPr>
                <w:color w:val="212121"/>
                <w:sz w:val="20"/>
                <w:szCs w:val="20"/>
                <w:rtl w:val="0"/>
              </w:rPr>
              <w:t xml:space="preserve">Animal and By-products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4">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5">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6">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A7">
            <w:pPr>
              <w:widowControl w:val="0"/>
              <w:spacing w:line="276" w:lineRule="auto"/>
              <w:ind w:left="90" w:firstLine="0"/>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A8">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A9">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AA">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B">
            <w:pPr>
              <w:widowControl w:val="0"/>
              <w:spacing w:line="276" w:lineRule="auto"/>
              <w:ind w:left="90" w:firstLine="0"/>
              <w:rPr>
                <w:sz w:val="20"/>
                <w:szCs w:val="20"/>
              </w:rPr>
            </w:pPr>
            <w:r w:rsidDel="00000000" w:rsidR="00000000" w:rsidRPr="00000000">
              <w:rPr>
                <w:sz w:val="20"/>
                <w:szCs w:val="20"/>
                <w:rtl w:val="0"/>
              </w:rPr>
              <w:t xml:space="preserve">Food and Preparations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C">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D">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E">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AF">
            <w:pPr>
              <w:widowControl w:val="0"/>
              <w:spacing w:line="276" w:lineRule="auto"/>
              <w:ind w:left="90" w:firstLine="0"/>
              <w:rPr>
                <w:sz w:val="20"/>
                <w:szCs w:val="20"/>
              </w:rPr>
            </w:pPr>
            <w:r w:rsidDel="00000000" w:rsidR="00000000" w:rsidRPr="00000000">
              <w:rPr>
                <w:color w:val="212121"/>
                <w:sz w:val="20"/>
                <w:szCs w:val="20"/>
                <w:rtl w:val="0"/>
              </w:rPr>
              <w:t xml:space="preserve">Energy Drilling and Mining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0">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1">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2">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3">
            <w:pPr>
              <w:widowControl w:val="0"/>
              <w:spacing w:line="276" w:lineRule="auto"/>
              <w:ind w:left="90" w:firstLine="0"/>
              <w:rPr>
                <w:sz w:val="20"/>
                <w:szCs w:val="20"/>
              </w:rPr>
            </w:pPr>
            <w:r w:rsidDel="00000000" w:rsidR="00000000" w:rsidRPr="00000000">
              <w:rPr>
                <w:color w:val="212121"/>
                <w:sz w:val="20"/>
                <w:szCs w:val="20"/>
                <w:rtl w:val="0"/>
              </w:rPr>
              <w:t xml:space="preserve">Chemicals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4">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5">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6">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7">
            <w:pPr>
              <w:widowControl w:val="0"/>
              <w:spacing w:line="276" w:lineRule="auto"/>
              <w:ind w:left="90" w:firstLine="0"/>
              <w:rPr>
                <w:sz w:val="20"/>
                <w:szCs w:val="20"/>
              </w:rPr>
            </w:pPr>
            <w:r w:rsidDel="00000000" w:rsidR="00000000" w:rsidRPr="00000000">
              <w:rPr>
                <w:color w:val="212121"/>
                <w:sz w:val="20"/>
                <w:szCs w:val="20"/>
                <w:rtl w:val="0"/>
              </w:rPr>
              <w:t xml:space="preserve">Chemical Manufacturing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8">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9">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A">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B">
            <w:pPr>
              <w:widowControl w:val="0"/>
              <w:spacing w:line="276" w:lineRule="auto"/>
              <w:ind w:left="9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C">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D">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E">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F">
            <w:pPr>
              <w:widowControl w:val="0"/>
              <w:spacing w:line="276" w:lineRule="auto"/>
              <w:ind w:left="90" w:firstLine="0"/>
              <w:rPr>
                <w:sz w:val="20"/>
                <w:szCs w:val="20"/>
              </w:rPr>
            </w:pPr>
            <w:r w:rsidDel="00000000" w:rsidR="00000000" w:rsidRPr="00000000">
              <w:rPr>
                <w:color w:val="212121"/>
                <w:sz w:val="20"/>
                <w:szCs w:val="20"/>
                <w:rtl w:val="0"/>
              </w:rPr>
              <w:t xml:space="preserve">Wood Products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0">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1">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2">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3">
            <w:pPr>
              <w:widowControl w:val="0"/>
              <w:spacing w:line="276" w:lineRule="auto"/>
              <w:ind w:left="90" w:firstLine="0"/>
              <w:rPr>
                <w:sz w:val="20"/>
                <w:szCs w:val="20"/>
              </w:rPr>
            </w:pPr>
            <w:r w:rsidDel="00000000" w:rsidR="00000000" w:rsidRPr="00000000">
              <w:rPr>
                <w:color w:val="212121"/>
                <w:sz w:val="20"/>
                <w:szCs w:val="20"/>
                <w:rtl w:val="0"/>
              </w:rPr>
              <w:t xml:space="preserve">Clothing and Accessories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4">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5">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6">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7">
            <w:pPr>
              <w:widowControl w:val="0"/>
              <w:spacing w:line="276" w:lineRule="auto"/>
              <w:ind w:left="90" w:firstLine="0"/>
              <w:rPr>
                <w:sz w:val="20"/>
                <w:szCs w:val="20"/>
              </w:rPr>
            </w:pPr>
            <w:r w:rsidDel="00000000" w:rsidR="00000000" w:rsidRPr="00000000">
              <w:rPr>
                <w:color w:val="212121"/>
                <w:sz w:val="20"/>
                <w:szCs w:val="20"/>
                <w:rtl w:val="0"/>
              </w:rPr>
              <w:t xml:space="preserve">Textile</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8">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9">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A">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B">
            <w:pPr>
              <w:widowControl w:val="0"/>
              <w:spacing w:line="276" w:lineRule="auto"/>
              <w:ind w:left="90" w:firstLine="0"/>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C">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D">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E">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F">
            <w:pPr>
              <w:widowControl w:val="0"/>
              <w:spacing w:line="276" w:lineRule="auto"/>
              <w:ind w:left="90" w:firstLine="0"/>
              <w:rPr>
                <w:sz w:val="20"/>
                <w:szCs w:val="20"/>
              </w:rPr>
            </w:pPr>
            <w:r w:rsidDel="00000000" w:rsidR="00000000" w:rsidRPr="00000000">
              <w:rPr>
                <w:color w:val="212121"/>
                <w:sz w:val="20"/>
                <w:szCs w:val="20"/>
                <w:rtl w:val="0"/>
              </w:rPr>
              <w:t xml:space="preserve">Machinery and Constructions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0">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1">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2">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3">
            <w:pPr>
              <w:widowControl w:val="0"/>
              <w:spacing w:line="276" w:lineRule="auto"/>
              <w:ind w:left="9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4">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5">
            <w:pPr>
              <w:widowControl w:val="0"/>
              <w:spacing w:line="276" w:lineRule="auto"/>
              <w:ind w:left="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6">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7">
            <w:pPr>
              <w:widowControl w:val="0"/>
              <w:spacing w:line="276" w:lineRule="auto"/>
              <w:ind w:left="90" w:firstLine="0"/>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8">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9">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A">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B">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C">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D">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E">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F">
            <w:pPr>
              <w:widowControl w:val="0"/>
              <w:spacing w:line="276" w:lineRule="auto"/>
              <w:ind w:left="90" w:firstLine="0"/>
              <w:rPr>
                <w:sz w:val="20"/>
                <w:szCs w:val="20"/>
              </w:rPr>
            </w:pPr>
            <w:r w:rsidDel="00000000" w:rsidR="00000000" w:rsidRPr="00000000">
              <w:rPr>
                <w:color w:val="212121"/>
                <w:sz w:val="20"/>
                <w:szCs w:val="20"/>
                <w:rtl w:val="0"/>
              </w:rPr>
              <w:t xml:space="preserve">Precious Stones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0">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1">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2">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3">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4">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5">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6">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7">
            <w:pPr>
              <w:widowControl w:val="0"/>
              <w:spacing w:line="276" w:lineRule="auto"/>
              <w:ind w:left="90" w:firstLine="0"/>
              <w:rPr>
                <w:sz w:val="20"/>
                <w:szCs w:val="20"/>
              </w:rPr>
            </w:pPr>
            <w:r w:rsidDel="00000000" w:rsidR="00000000" w:rsidRPr="00000000">
              <w:rPr>
                <w:color w:val="212121"/>
                <w:sz w:val="20"/>
                <w:szCs w:val="20"/>
                <w:rtl w:val="0"/>
              </w:rPr>
              <w:t xml:space="preserve">Services and Utilities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8">
            <w:pPr>
              <w:widowControl w:val="0"/>
              <w:spacing w:line="276" w:lineRule="auto"/>
              <w:ind w:left="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9">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A">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bl>
    <w:p w:rsidR="00000000" w:rsidDel="00000000" w:rsidP="00000000" w:rsidRDefault="00000000" w:rsidRPr="00000000" w14:paraId="000003EB">
      <w:pPr>
        <w:jc w:val="center"/>
        <w:rPr>
          <w:b w:val="1"/>
          <w:bCs w:val="1"/>
          <w:sz w:val="28"/>
          <w:szCs w:val="28"/>
        </w:rPr>
      </w:pPr>
      <w:r w:rsidDel="00000000" w:rsidR="00000000" w:rsidRPr="00000000">
        <w:rPr>
          <w:sz w:val="22"/>
          <w:szCs w:val="22"/>
          <w:rtl w:val="0"/>
        </w:rPr>
        <w:t xml:space="preserve">Table 10. Sample Contingency Strategy (2019)</w:t>
      </w:r>
      <w:r w:rsidDel="00000000" w:rsidR="00000000" w:rsidRPr="00000000">
        <w:rPr>
          <w:rtl w:val="0"/>
        </w:rPr>
      </w:r>
    </w:p>
    <w:p w:rsidR="00000000" w:rsidDel="00000000" w:rsidP="00000000" w:rsidRDefault="00000000" w:rsidRPr="00000000" w14:paraId="000003EC">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3ED">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3EE">
      <w:pPr>
        <w:pageBreakBefore w:val="0"/>
        <w:jc w:val="both"/>
        <w:rPr>
          <w:b w:val="1"/>
          <w:bCs w:val="1"/>
        </w:rPr>
      </w:pPr>
      <w:r w:rsidDel="00000000" w:rsidR="00000000" w:rsidRPr="00000000">
        <w:rPr>
          <w:b w:val="1"/>
          <w:bCs w:val="1"/>
          <w:rtl w:val="0"/>
        </w:rPr>
        <w:t xml:space="preserve">4.3 Sensitivity Analysis Results and Interpretation</w:t>
      </w:r>
    </w:p>
    <w:p w:rsidR="00000000" w:rsidDel="00000000" w:rsidP="00000000" w:rsidRDefault="00000000" w:rsidRPr="00000000" w14:paraId="000003EF">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3F0">
      <w:pPr>
        <w:pageBreakBefore w:val="0"/>
        <w:jc w:val="both"/>
        <w:rPr/>
      </w:pPr>
      <w:r w:rsidDel="00000000" w:rsidR="00000000" w:rsidRPr="00000000">
        <w:rPr>
          <w:rtl w:val="0"/>
        </w:rPr>
        <w:t xml:space="preserve">We examine </w:t>
      </w:r>
      <w:r w:rsidDel="00000000" w:rsidR="00000000" w:rsidRPr="00000000">
        <w:rPr>
          <w:rtl w:val="0"/>
        </w:rPr>
        <w:t xml:space="preserve">Singapore</w:t>
      </w:r>
      <w:r w:rsidDel="00000000" w:rsidR="00000000" w:rsidRPr="00000000">
        <w:rPr>
          <w:rtl w:val="0"/>
        </w:rPr>
        <w:t xml:space="preserve">'s ECI Decremental and Incremental Sensitivity Charts for 2021. An increase in Food and Preparation will lead to the highest change in ECI, followed by High-complexity Products. The strong sensitivity effect of manipulating the high-complexity products and Transportation categories </w:t>
      </w:r>
      <w:r w:rsidDel="00000000" w:rsidR="00000000" w:rsidRPr="00000000">
        <w:rPr>
          <w:rtl w:val="0"/>
        </w:rPr>
        <w:t xml:space="preserve">remains consistent</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previous years. For the negative shock cases, chemical manufacturing becomes most impactful. The rest of the industries do not appear to have the same level of sensitivity.</w:t>
      </w:r>
    </w:p>
    <w:p w:rsidR="00000000" w:rsidDel="00000000" w:rsidP="00000000" w:rsidRDefault="00000000" w:rsidRPr="00000000" w14:paraId="000003F1">
      <w:pPr>
        <w:pageBreakBefore w:val="0"/>
        <w:jc w:val="both"/>
        <w:rPr/>
      </w:pPr>
      <w:r w:rsidDel="00000000" w:rsidR="00000000" w:rsidRPr="00000000">
        <w:rPr>
          <w:rtl w:val="0"/>
        </w:rPr>
      </w:r>
    </w:p>
    <w:p w:rsidR="00000000" w:rsidDel="00000000" w:rsidP="00000000" w:rsidRDefault="00000000" w:rsidRPr="00000000" w14:paraId="000003F2">
      <w:pPr>
        <w:pageBreakBefore w:val="0"/>
        <w:jc w:val="both"/>
        <w:rPr/>
      </w:pPr>
      <w:r w:rsidDel="00000000" w:rsidR="00000000" w:rsidRPr="00000000">
        <w:rPr/>
        <w:drawing>
          <wp:inline distB="114300" distT="114300" distL="114300" distR="114300">
            <wp:extent cx="5731200" cy="4089400"/>
            <wp:effectExtent b="0" l="0" r="0" t="0"/>
            <wp:docPr id="21"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3F3">
      <w:pPr>
        <w:jc w:val="center"/>
        <w:rPr>
          <w:sz w:val="22"/>
          <w:szCs w:val="22"/>
        </w:rPr>
      </w:pPr>
      <w:r w:rsidDel="00000000" w:rsidR="00000000" w:rsidRPr="00000000">
        <w:rPr>
          <w:sz w:val="22"/>
          <w:szCs w:val="22"/>
          <w:rtl w:val="0"/>
        </w:rPr>
        <w:t xml:space="preserve">F</w:t>
      </w:r>
      <w:r w:rsidDel="00000000" w:rsidR="00000000" w:rsidRPr="00000000">
        <w:rPr>
          <w:sz w:val="22"/>
          <w:szCs w:val="22"/>
          <w:rtl w:val="0"/>
        </w:rPr>
        <w:t xml:space="preserve">igure 6a. Incremental ECI Sensitivity for </w:t>
      </w:r>
      <w:r w:rsidDel="00000000" w:rsidR="00000000" w:rsidRPr="00000000">
        <w:rPr>
          <w:sz w:val="22"/>
          <w:szCs w:val="22"/>
          <w:rtl w:val="0"/>
        </w:rPr>
        <w:t xml:space="preserve">Singapore</w:t>
      </w:r>
      <w:r w:rsidDel="00000000" w:rsidR="00000000" w:rsidRPr="00000000">
        <w:rPr>
          <w:sz w:val="22"/>
          <w:szCs w:val="22"/>
          <w:rtl w:val="0"/>
        </w:rPr>
        <w:t xml:space="preserve"> (2021)</w:t>
      </w:r>
    </w:p>
    <w:p w:rsidR="00000000" w:rsidDel="00000000" w:rsidP="00000000" w:rsidRDefault="00000000" w:rsidRPr="00000000" w14:paraId="000003F4">
      <w:pPr>
        <w:jc w:val="center"/>
        <w:rPr>
          <w:sz w:val="22"/>
          <w:szCs w:val="22"/>
        </w:rPr>
      </w:pPr>
      <w:r w:rsidDel="00000000" w:rsidR="00000000" w:rsidRPr="00000000">
        <w:rPr>
          <w:sz w:val="22"/>
          <w:szCs w:val="22"/>
        </w:rPr>
        <w:drawing>
          <wp:inline distB="114300" distT="114300" distL="114300" distR="114300">
            <wp:extent cx="5731200" cy="4089400"/>
            <wp:effectExtent b="0" l="0" r="0" t="0"/>
            <wp:docPr id="5"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3F5">
      <w:pPr>
        <w:jc w:val="center"/>
        <w:rPr/>
      </w:pPr>
      <w:r w:rsidDel="00000000" w:rsidR="00000000" w:rsidRPr="00000000">
        <w:rPr>
          <w:sz w:val="22"/>
          <w:szCs w:val="22"/>
          <w:rtl w:val="0"/>
        </w:rPr>
        <w:t xml:space="preserve">Figure 6b. Decremental ECI Sensitivity for </w:t>
      </w:r>
      <w:r w:rsidDel="00000000" w:rsidR="00000000" w:rsidRPr="00000000">
        <w:rPr>
          <w:sz w:val="22"/>
          <w:szCs w:val="22"/>
          <w:rtl w:val="0"/>
        </w:rPr>
        <w:t xml:space="preserve">Singapore</w:t>
      </w:r>
      <w:r w:rsidDel="00000000" w:rsidR="00000000" w:rsidRPr="00000000">
        <w:rPr>
          <w:sz w:val="22"/>
          <w:szCs w:val="22"/>
          <w:rtl w:val="0"/>
        </w:rPr>
        <w:t xml:space="preserve"> (2021)</w:t>
      </w:r>
      <w:r w:rsidDel="00000000" w:rsidR="00000000" w:rsidRPr="00000000">
        <w:rPr>
          <w:rtl w:val="0"/>
        </w:rPr>
      </w:r>
    </w:p>
    <w:p w:rsidR="00000000" w:rsidDel="00000000" w:rsidP="00000000" w:rsidRDefault="00000000" w:rsidRPr="00000000" w14:paraId="000003F6">
      <w:pPr>
        <w:pageBreakBefore w:val="0"/>
        <w:jc w:val="both"/>
        <w:rPr/>
      </w:pPr>
      <w:r w:rsidDel="00000000" w:rsidR="00000000" w:rsidRPr="00000000">
        <w:rPr>
          <w:rtl w:val="0"/>
        </w:rPr>
      </w:r>
    </w:p>
    <w:p w:rsidR="00000000" w:rsidDel="00000000" w:rsidP="00000000" w:rsidRDefault="00000000" w:rsidRPr="00000000" w14:paraId="000003F7">
      <w:pPr>
        <w:jc w:val="both"/>
        <w:rPr/>
      </w:pPr>
      <w:r w:rsidDel="00000000" w:rsidR="00000000" w:rsidRPr="00000000">
        <w:rPr>
          <w:rtl w:val="0"/>
        </w:rPr>
        <w:t xml:space="preserve">Below, we consider Singapore’s 2018 Negative Shock chart. We can see that Singapore is highly sensitive to High Complexity Products, Transportation and Machinery. This is expected from a well-diversified, developed country. Additionally, decreases in export of Energy &amp; Drilling, Services and Utilities and Chemicals seem to increase the overall ECI score.   </w:t>
      </w:r>
    </w:p>
    <w:p w:rsidR="00000000" w:rsidDel="00000000" w:rsidP="00000000" w:rsidRDefault="00000000" w:rsidRPr="00000000" w14:paraId="000003F8">
      <w:pPr>
        <w:jc w:val="center"/>
        <w:rPr>
          <w:b w:val="1"/>
          <w:bCs w:val="1"/>
        </w:rPr>
      </w:pPr>
      <w:r w:rsidDel="00000000" w:rsidR="00000000" w:rsidRPr="00000000">
        <w:rPr>
          <w:b w:val="1"/>
          <w:bCs w:val="1"/>
          <w:sz w:val="28"/>
          <w:szCs w:val="28"/>
        </w:rPr>
        <w:drawing>
          <wp:inline distB="114300" distT="114300" distL="114300" distR="114300">
            <wp:extent cx="4814888" cy="2384295"/>
            <wp:effectExtent b="0" l="0" r="0" t="0"/>
            <wp:docPr id="2" name="image16.jpg"/>
            <a:graphic>
              <a:graphicData uri="http://schemas.openxmlformats.org/drawingml/2006/picture">
                <pic:pic>
                  <pic:nvPicPr>
                    <pic:cNvPr id="0" name="image16.jpg"/>
                    <pic:cNvPicPr preferRelativeResize="0"/>
                  </pic:nvPicPr>
                  <pic:blipFill>
                    <a:blip r:embed="rId26"/>
                    <a:srcRect b="0" l="0" r="0" t="0"/>
                    <a:stretch>
                      <a:fillRect/>
                    </a:stretch>
                  </pic:blipFill>
                  <pic:spPr>
                    <a:xfrm>
                      <a:off x="0" y="0"/>
                      <a:ext cx="4814888" cy="2384295"/>
                    </a:xfrm>
                    <a:prstGeom prst="rect"/>
                    <a:ln/>
                  </pic:spPr>
                </pic:pic>
              </a:graphicData>
            </a:graphic>
          </wp:inline>
        </w:drawing>
      </w:r>
      <w:r w:rsidDel="00000000" w:rsidR="00000000" w:rsidRPr="00000000">
        <w:rPr>
          <w:rtl w:val="0"/>
        </w:rPr>
      </w:r>
    </w:p>
    <w:p w:rsidR="00000000" w:rsidDel="00000000" w:rsidP="00000000" w:rsidRDefault="00000000" w:rsidRPr="00000000" w14:paraId="000003F9">
      <w:pPr>
        <w:jc w:val="center"/>
        <w:rPr>
          <w:b w:val="0"/>
          <w:bCs w:val="0"/>
          <w:i w:val="1"/>
          <w:iCs w:val="1"/>
          <w:color w:val="444499"/>
          <w:sz w:val="18"/>
          <w:szCs w:val="18"/>
        </w:rPr>
      </w:pPr>
      <w:r w:rsidDel="00000000" w:rsidR="00000000" w:rsidRPr="00000000">
        <w:rPr>
          <w:sz w:val="22"/>
          <w:szCs w:val="22"/>
          <w:rtl w:val="0"/>
        </w:rPr>
        <w:t xml:space="preserve">Figure 7a. Incremental ECI Sensitivity for </w:t>
      </w:r>
      <w:r w:rsidDel="00000000" w:rsidR="00000000" w:rsidRPr="00000000">
        <w:rPr>
          <w:sz w:val="22"/>
          <w:szCs w:val="22"/>
          <w:rtl w:val="0"/>
        </w:rPr>
        <w:t xml:space="preserve">Singapore</w:t>
      </w:r>
      <w:r w:rsidDel="00000000" w:rsidR="00000000" w:rsidRPr="00000000">
        <w:rPr>
          <w:sz w:val="22"/>
          <w:szCs w:val="22"/>
          <w:rtl w:val="0"/>
        </w:rPr>
        <w:t xml:space="preserve"> (2018)</w:t>
      </w:r>
      <w:r w:rsidDel="00000000" w:rsidR="00000000" w:rsidRPr="00000000">
        <w:rPr>
          <w:rtl w:val="0"/>
        </w:rPr>
      </w:r>
    </w:p>
    <w:p w:rsidR="00000000" w:rsidDel="00000000" w:rsidP="00000000" w:rsidRDefault="00000000" w:rsidRPr="00000000" w14:paraId="000003FA">
      <w:pPr>
        <w:pageBreakBefore w:val="0"/>
        <w:jc w:val="both"/>
        <w:rPr>
          <w:b w:val="1"/>
          <w:bCs w:val="1"/>
        </w:rPr>
      </w:pPr>
      <w:r w:rsidDel="00000000" w:rsidR="00000000" w:rsidRPr="00000000">
        <w:rPr>
          <w:rtl w:val="0"/>
        </w:rPr>
      </w:r>
    </w:p>
    <w:p w:rsidR="00000000" w:rsidDel="00000000" w:rsidP="00000000" w:rsidRDefault="00000000" w:rsidRPr="00000000" w14:paraId="000003FB">
      <w:pPr>
        <w:jc w:val="center"/>
        <w:rPr>
          <w:b w:val="1"/>
          <w:bCs w:val="1"/>
        </w:rPr>
      </w:pPr>
      <w:r w:rsidDel="00000000" w:rsidR="00000000" w:rsidRPr="00000000">
        <w:rPr>
          <w:b w:val="1"/>
          <w:bCs w:val="1"/>
          <w:sz w:val="28"/>
          <w:szCs w:val="28"/>
        </w:rPr>
        <w:drawing>
          <wp:inline distB="114300" distT="114300" distL="114300" distR="114300">
            <wp:extent cx="4824413" cy="2419938"/>
            <wp:effectExtent b="0" l="0" r="0" t="0"/>
            <wp:docPr id="6" name="image9.jpg"/>
            <a:graphic>
              <a:graphicData uri="http://schemas.openxmlformats.org/drawingml/2006/picture">
                <pic:pic>
                  <pic:nvPicPr>
                    <pic:cNvPr id="0" name="image9.jpg"/>
                    <pic:cNvPicPr preferRelativeResize="0"/>
                  </pic:nvPicPr>
                  <pic:blipFill>
                    <a:blip r:embed="rId27"/>
                    <a:srcRect b="0" l="0" r="0" t="0"/>
                    <a:stretch>
                      <a:fillRect/>
                    </a:stretch>
                  </pic:blipFill>
                  <pic:spPr>
                    <a:xfrm>
                      <a:off x="0" y="0"/>
                      <a:ext cx="4824413" cy="2419938"/>
                    </a:xfrm>
                    <a:prstGeom prst="rect"/>
                    <a:ln/>
                  </pic:spPr>
                </pic:pic>
              </a:graphicData>
            </a:graphic>
          </wp:inline>
        </w:drawing>
      </w:r>
      <w:r w:rsidDel="00000000" w:rsidR="00000000" w:rsidRPr="00000000">
        <w:rPr>
          <w:rtl w:val="0"/>
        </w:rPr>
      </w:r>
    </w:p>
    <w:p w:rsidR="00000000" w:rsidDel="00000000" w:rsidP="00000000" w:rsidRDefault="00000000" w:rsidRPr="00000000" w14:paraId="000003FC">
      <w:pPr>
        <w:jc w:val="center"/>
        <w:rPr>
          <w:b w:val="0"/>
          <w:bCs w:val="0"/>
          <w:i w:val="1"/>
          <w:iCs w:val="1"/>
          <w:color w:val="444499"/>
          <w:sz w:val="20"/>
          <w:szCs w:val="20"/>
        </w:rPr>
      </w:pPr>
      <w:r w:rsidDel="00000000" w:rsidR="00000000" w:rsidRPr="00000000">
        <w:rPr>
          <w:sz w:val="22"/>
          <w:szCs w:val="22"/>
          <w:rtl w:val="0"/>
        </w:rPr>
        <w:t xml:space="preserve">Figure 7b. Decremental ECI Sensitivity for </w:t>
      </w:r>
      <w:r w:rsidDel="00000000" w:rsidR="00000000" w:rsidRPr="00000000">
        <w:rPr>
          <w:sz w:val="22"/>
          <w:szCs w:val="22"/>
          <w:rtl w:val="0"/>
        </w:rPr>
        <w:t xml:space="preserve">Singapore</w:t>
      </w:r>
      <w:r w:rsidDel="00000000" w:rsidR="00000000" w:rsidRPr="00000000">
        <w:rPr>
          <w:sz w:val="22"/>
          <w:szCs w:val="22"/>
          <w:rtl w:val="0"/>
        </w:rPr>
        <w:t xml:space="preserve"> (2018)</w:t>
      </w:r>
      <w:r w:rsidDel="00000000" w:rsidR="00000000" w:rsidRPr="00000000">
        <w:rPr>
          <w:rtl w:val="0"/>
        </w:rPr>
      </w:r>
    </w:p>
    <w:p w:rsidR="00000000" w:rsidDel="00000000" w:rsidP="00000000" w:rsidRDefault="00000000" w:rsidRPr="00000000" w14:paraId="000003FD">
      <w:pPr>
        <w:pageBreakBefore w:val="0"/>
        <w:jc w:val="cente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Next we consider the 2013 ECI Sensitivity graphs. We see that in the positive shocking case most industries giver either no benefit or cause drawdowns in the ECI. However increased export of High Complexity Products can lead to higher ECI but over 250% increase in export is required. </w:t>
      </w:r>
    </w:p>
    <w:p w:rsidR="00000000" w:rsidDel="00000000" w:rsidP="00000000" w:rsidRDefault="00000000" w:rsidRPr="00000000" w14:paraId="000003FF">
      <w:pPr>
        <w:pageBreakBefore w:val="0"/>
        <w:rPr/>
      </w:pPr>
      <w:r w:rsidDel="00000000" w:rsidR="00000000" w:rsidRPr="00000000">
        <w:rPr>
          <w:rtl w:val="0"/>
        </w:rPr>
      </w:r>
    </w:p>
    <w:p w:rsidR="00000000" w:rsidDel="00000000" w:rsidP="00000000" w:rsidRDefault="00000000" w:rsidRPr="00000000" w14:paraId="00000400">
      <w:pPr>
        <w:pageBreakBefore w:val="0"/>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In the 2013 negative shocking case, we see that again Singapore is marginally less sensitive to downturns than in the 2018 sensitivity profile. This suggests that Singapore has become more sensitive to export downturns in High Complexity Products and Transportation in the recent past as their economy begins to rely more heavily on these industries to bolster their ECI score. </w:t>
      </w:r>
    </w:p>
    <w:p w:rsidR="00000000" w:rsidDel="00000000" w:rsidP="00000000" w:rsidRDefault="00000000" w:rsidRPr="00000000" w14:paraId="00000402">
      <w:pPr>
        <w:pageBreakBefore w:val="0"/>
        <w:rPr>
          <w:b w:val="1"/>
          <w:bCs w:val="1"/>
        </w:rPr>
      </w:pPr>
      <w:r w:rsidDel="00000000" w:rsidR="00000000" w:rsidRPr="00000000">
        <w:rPr>
          <w:b w:val="1"/>
          <w:bCs w:val="1"/>
          <w:sz w:val="28"/>
          <w:szCs w:val="28"/>
        </w:rPr>
        <w:drawing>
          <wp:inline distB="114300" distT="114300" distL="114300" distR="114300">
            <wp:extent cx="5072063" cy="2592929"/>
            <wp:effectExtent b="0" l="0" r="0" t="0"/>
            <wp:docPr id="27" name="image18.jpg"/>
            <a:graphic>
              <a:graphicData uri="http://schemas.openxmlformats.org/drawingml/2006/picture">
                <pic:pic>
                  <pic:nvPicPr>
                    <pic:cNvPr id="0" name="image18.jpg"/>
                    <pic:cNvPicPr preferRelativeResize="0"/>
                  </pic:nvPicPr>
                  <pic:blipFill>
                    <a:blip r:embed="rId28"/>
                    <a:srcRect b="0" l="0" r="0" t="0"/>
                    <a:stretch>
                      <a:fillRect/>
                    </a:stretch>
                  </pic:blipFill>
                  <pic:spPr>
                    <a:xfrm>
                      <a:off x="0" y="0"/>
                      <a:ext cx="5072063" cy="2592929"/>
                    </a:xfrm>
                    <a:prstGeom prst="rect"/>
                    <a:ln/>
                  </pic:spPr>
                </pic:pic>
              </a:graphicData>
            </a:graphic>
          </wp:inline>
        </w:drawing>
      </w:r>
      <w:r w:rsidDel="00000000" w:rsidR="00000000" w:rsidRPr="00000000">
        <w:rPr>
          <w:rtl w:val="0"/>
        </w:rPr>
      </w:r>
    </w:p>
    <w:p w:rsidR="00000000" w:rsidDel="00000000" w:rsidP="00000000" w:rsidRDefault="00000000" w:rsidRPr="00000000" w14:paraId="00000403">
      <w:pPr>
        <w:jc w:val="center"/>
        <w:rPr/>
      </w:pPr>
      <w:r w:rsidDel="00000000" w:rsidR="00000000" w:rsidRPr="00000000">
        <w:rPr>
          <w:sz w:val="22"/>
          <w:szCs w:val="22"/>
          <w:rtl w:val="0"/>
        </w:rPr>
        <w:t xml:space="preserve">Figure 8a. Incremental ECI Sensitivity for </w:t>
      </w:r>
      <w:r w:rsidDel="00000000" w:rsidR="00000000" w:rsidRPr="00000000">
        <w:rPr>
          <w:sz w:val="22"/>
          <w:szCs w:val="22"/>
          <w:rtl w:val="0"/>
        </w:rPr>
        <w:t xml:space="preserve">Singapore</w:t>
      </w:r>
      <w:r w:rsidDel="00000000" w:rsidR="00000000" w:rsidRPr="00000000">
        <w:rPr>
          <w:sz w:val="22"/>
          <w:szCs w:val="22"/>
          <w:rtl w:val="0"/>
        </w:rPr>
        <w:t xml:space="preserve"> (2013)</w:t>
      </w:r>
      <w:r w:rsidDel="00000000" w:rsidR="00000000" w:rsidRPr="00000000">
        <w:rPr>
          <w:rtl w:val="0"/>
        </w:rPr>
      </w:r>
    </w:p>
    <w:p w:rsidR="00000000" w:rsidDel="00000000" w:rsidP="00000000" w:rsidRDefault="00000000" w:rsidRPr="00000000" w14:paraId="00000404">
      <w:pPr>
        <w:pageBreakBefore w:val="0"/>
        <w:jc w:val="center"/>
        <w:rPr/>
      </w:pPr>
      <w:r w:rsidDel="00000000" w:rsidR="00000000" w:rsidRPr="00000000">
        <w:rPr>
          <w:rtl w:val="0"/>
        </w:rPr>
      </w:r>
    </w:p>
    <w:p w:rsidR="00000000" w:rsidDel="00000000" w:rsidP="00000000" w:rsidRDefault="00000000" w:rsidRPr="00000000" w14:paraId="00000405">
      <w:pPr>
        <w:jc w:val="center"/>
        <w:rPr>
          <w:b w:val="1"/>
          <w:bCs w:val="1"/>
        </w:rPr>
      </w:pPr>
      <w:r w:rsidDel="00000000" w:rsidR="00000000" w:rsidRPr="00000000">
        <w:rPr>
          <w:b w:val="1"/>
          <w:bCs w:val="1"/>
          <w:sz w:val="28"/>
          <w:szCs w:val="28"/>
        </w:rPr>
        <w:drawing>
          <wp:inline distB="114300" distT="114300" distL="114300" distR="114300">
            <wp:extent cx="5024438" cy="2507609"/>
            <wp:effectExtent b="0" l="0" r="0" t="0"/>
            <wp:docPr id="12" name="image4.jpg"/>
            <a:graphic>
              <a:graphicData uri="http://schemas.openxmlformats.org/drawingml/2006/picture">
                <pic:pic>
                  <pic:nvPicPr>
                    <pic:cNvPr id="0" name="image4.jpg"/>
                    <pic:cNvPicPr preferRelativeResize="0"/>
                  </pic:nvPicPr>
                  <pic:blipFill>
                    <a:blip r:embed="rId29"/>
                    <a:srcRect b="0" l="0" r="0" t="0"/>
                    <a:stretch>
                      <a:fillRect/>
                    </a:stretch>
                  </pic:blipFill>
                  <pic:spPr>
                    <a:xfrm>
                      <a:off x="0" y="0"/>
                      <a:ext cx="5024438" cy="2507609"/>
                    </a:xfrm>
                    <a:prstGeom prst="rect"/>
                    <a:ln/>
                  </pic:spPr>
                </pic:pic>
              </a:graphicData>
            </a:graphic>
          </wp:inline>
        </w:drawing>
      </w:r>
      <w:r w:rsidDel="00000000" w:rsidR="00000000" w:rsidRPr="00000000">
        <w:rPr>
          <w:rtl w:val="0"/>
        </w:rPr>
      </w:r>
    </w:p>
    <w:p w:rsidR="00000000" w:rsidDel="00000000" w:rsidP="00000000" w:rsidRDefault="00000000" w:rsidRPr="00000000" w14:paraId="00000406">
      <w:pPr>
        <w:jc w:val="center"/>
        <w:rPr/>
      </w:pPr>
      <w:r w:rsidDel="00000000" w:rsidR="00000000" w:rsidRPr="00000000">
        <w:rPr>
          <w:sz w:val="22"/>
          <w:szCs w:val="22"/>
          <w:rtl w:val="0"/>
        </w:rPr>
        <w:t xml:space="preserve">Figure 8b. Decremental ECI Sensitivity for </w:t>
      </w:r>
      <w:r w:rsidDel="00000000" w:rsidR="00000000" w:rsidRPr="00000000">
        <w:rPr>
          <w:sz w:val="22"/>
          <w:szCs w:val="22"/>
          <w:rtl w:val="0"/>
        </w:rPr>
        <w:t xml:space="preserve">Singapore</w:t>
      </w:r>
      <w:r w:rsidDel="00000000" w:rsidR="00000000" w:rsidRPr="00000000">
        <w:rPr>
          <w:sz w:val="22"/>
          <w:szCs w:val="22"/>
          <w:rtl w:val="0"/>
        </w:rPr>
        <w:t xml:space="preserve"> (2013)</w:t>
      </w:r>
      <w:r w:rsidDel="00000000" w:rsidR="00000000" w:rsidRPr="00000000">
        <w:rPr>
          <w:rtl w:val="0"/>
        </w:rPr>
      </w:r>
    </w:p>
    <w:p w:rsidR="00000000" w:rsidDel="00000000" w:rsidP="00000000" w:rsidRDefault="00000000" w:rsidRPr="00000000" w14:paraId="00000407">
      <w:pPr>
        <w:pageBreakBefore w:val="0"/>
        <w:jc w:val="both"/>
        <w:rPr>
          <w:b w:val="1"/>
          <w:bCs w:val="1"/>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Below we see the SDV sensitivity charts for High Complexity Products (Table 11). We see that fairly small decreases in export of High Complexity Products makes room for other industries to shift from the negative opportunity gain to neutral opportunity gain territory. No industries become immediately attractive after a drawdown of High Complexity Products. </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b w:val="1"/>
          <w:bCs w:val="1"/>
        </w:rPr>
      </w:pPr>
      <w:r w:rsidDel="00000000" w:rsidR="00000000" w:rsidRPr="00000000">
        <w:rPr>
          <w:rtl w:val="0"/>
        </w:rPr>
        <w:t xml:space="preserve">Considering the positive SDV sensitivity chart we observe that as exports of High Complexity products increases industries that were not worth investing begin to shift to the positive opportunity gain region. Intuitively as High Complexity Products become a stronger industry for Singapore, other industries start to become viable industries to pursue. </w:t>
      </w:r>
      <w:r w:rsidDel="00000000" w:rsidR="00000000" w:rsidRPr="00000000">
        <w:rPr>
          <w:rtl w:val="0"/>
        </w:rPr>
      </w:r>
    </w:p>
    <w:p w:rsidR="00000000" w:rsidDel="00000000" w:rsidP="00000000" w:rsidRDefault="00000000" w:rsidRPr="00000000" w14:paraId="0000040B">
      <w:pPr>
        <w:pageBreakBefore w:val="0"/>
        <w:jc w:val="center"/>
        <w:rPr>
          <w:b w:val="1"/>
          <w:bCs w:val="1"/>
        </w:rPr>
      </w:pPr>
      <w:r w:rsidDel="00000000" w:rsidR="00000000" w:rsidRPr="00000000">
        <w:rPr>
          <w:rtl w:val="0"/>
        </w:rPr>
      </w:r>
    </w:p>
    <w:tbl>
      <w:tblPr>
        <w:tblStyle w:val="Table18"/>
        <w:tblW w:w="62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520"/>
        <w:gridCol w:w="2520"/>
        <w:tblGridChange w:id="0">
          <w:tblGrid>
            <w:gridCol w:w="1245"/>
            <w:gridCol w:w="2520"/>
            <w:gridCol w:w="2520"/>
          </w:tblGrid>
        </w:tblGridChange>
      </w:tblGrid>
      <w:tr>
        <w:trPr>
          <w:cantSplit w:val="0"/>
          <w:tblHeader w:val="0"/>
        </w:trPr>
        <w:tc>
          <w:tcPr>
            <w:tcBorders>
              <w:top w:color="c9c9c9" w:space="0" w:sz="4" w:val="single"/>
              <w:left w:color="c9c9c9" w:space="0" w:sz="4" w:val="single"/>
              <w:bottom w:color="c9c9c9" w:space="0" w:sz="4" w:val="single"/>
            </w:tcBorders>
            <w:shd w:fill="a5a5a5" w:val="clear"/>
            <w:tcMar>
              <w:top w:w="-267.84" w:type="dxa"/>
              <w:left w:w="-267.84" w:type="dxa"/>
              <w:bottom w:w="-267.84" w:type="dxa"/>
              <w:right w:w="-267.84" w:type="dxa"/>
            </w:tcMar>
            <w:vAlign w:val="center"/>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 Rank</w:t>
            </w:r>
          </w:p>
        </w:tc>
        <w:tc>
          <w:tcPr>
            <w:tcBorders>
              <w:top w:color="c9c9c9" w:space="0" w:sz="4" w:val="single"/>
              <w:bottom w:color="4472c4" w:space="0" w:sz="4" w:val="single"/>
              <w:right w:color="c9c9c9" w:space="0" w:sz="4" w:val="single"/>
            </w:tcBorders>
            <w:shd w:fill="a5a5a5" w:val="clear"/>
            <w:tcMar>
              <w:top w:w="-267.84" w:type="dxa"/>
              <w:left w:w="-267.84" w:type="dxa"/>
              <w:bottom w:w="-267.84" w:type="dxa"/>
              <w:right w:w="-267.84" w:type="dxa"/>
            </w:tcMar>
            <w:vAlign w:val="center"/>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b w:val="1"/>
                <w:bCs w:val="1"/>
                <w:sz w:val="20"/>
                <w:szCs w:val="20"/>
              </w:rPr>
            </w:pPr>
            <w:r w:rsidDel="00000000" w:rsidR="00000000" w:rsidRPr="00000000">
              <w:rPr>
                <w:b w:val="1"/>
                <w:bCs w:val="1"/>
                <w:sz w:val="20"/>
                <w:szCs w:val="20"/>
                <w:rtl w:val="0"/>
              </w:rPr>
              <w:t xml:space="preserve">Incremental</w:t>
            </w:r>
          </w:p>
        </w:tc>
        <w:tc>
          <w:tcPr>
            <w:tcBorders>
              <w:top w:color="c9c9c9" w:space="0" w:sz="4" w:val="single"/>
              <w:bottom w:color="4472c4" w:space="0" w:sz="4" w:val="single"/>
              <w:right w:color="c9c9c9" w:space="0" w:sz="4" w:val="single"/>
            </w:tcBorders>
            <w:shd w:fill="a5a5a5" w:val="clear"/>
            <w:tcMar>
              <w:top w:w="-267.84" w:type="dxa"/>
              <w:left w:w="-267.84" w:type="dxa"/>
              <w:bottom w:w="-267.84" w:type="dxa"/>
              <w:right w:w="-267.84" w:type="dxa"/>
            </w:tcMar>
            <w:vAlign w:val="center"/>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b w:val="1"/>
                <w:bCs w:val="1"/>
                <w:sz w:val="20"/>
                <w:szCs w:val="20"/>
              </w:rPr>
            </w:pPr>
            <w:r w:rsidDel="00000000" w:rsidR="00000000" w:rsidRPr="00000000">
              <w:rPr>
                <w:b w:val="1"/>
                <w:bCs w:val="1"/>
                <w:sz w:val="20"/>
                <w:szCs w:val="20"/>
                <w:rtl w:val="0"/>
              </w:rPr>
              <w:t xml:space="preserve">Decremental</w:t>
            </w:r>
          </w:p>
        </w:tc>
      </w:tr>
      <w:tr>
        <w:trPr>
          <w:cantSplit w:val="0"/>
          <w:tblHeader w:val="0"/>
        </w:trPr>
        <w:tc>
          <w:tcPr>
            <w:tcBorders>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w:t>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0">
            <w:pPr>
              <w:widowControl w:val="0"/>
              <w:spacing w:line="276" w:lineRule="auto"/>
              <w:ind w:left="180" w:firstLine="0"/>
              <w:rPr>
                <w:sz w:val="20"/>
                <w:szCs w:val="20"/>
              </w:rPr>
            </w:pPr>
            <w:r w:rsidDel="00000000" w:rsidR="00000000" w:rsidRPr="00000000">
              <w:rPr>
                <w:sz w:val="20"/>
                <w:szCs w:val="20"/>
                <w:rtl w:val="0"/>
              </w:rPr>
              <w:t xml:space="preserve">Machinery and Construction</w:t>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1">
            <w:pPr>
              <w:widowControl w:val="0"/>
              <w:spacing w:line="276" w:lineRule="auto"/>
              <w:ind w:left="180" w:firstLine="0"/>
              <w:rPr>
                <w:sz w:val="20"/>
                <w:szCs w:val="20"/>
              </w:rPr>
            </w:pPr>
            <w:r w:rsidDel="00000000" w:rsidR="00000000" w:rsidRPr="00000000">
              <w:rPr>
                <w:sz w:val="20"/>
                <w:szCs w:val="20"/>
                <w:rtl w:val="0"/>
              </w:rPr>
              <w:t xml:space="preserve">Vegetables, Fruits and Plants</w:t>
            </w:r>
          </w:p>
        </w:tc>
      </w:tr>
      <w:tr>
        <w:trPr>
          <w:cantSplit w:val="0"/>
          <w:tblHeader w:val="0"/>
        </w:trPr>
        <w:tc>
          <w:tcPr>
            <w:tcBorders>
              <w:left w:color="c9c9c9" w:space="0" w:sz="4" w:val="single"/>
              <w:bottom w:color="c9c9c9"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w:t>
            </w:r>
          </w:p>
        </w:tc>
        <w:tc>
          <w:tcPr>
            <w:tcBorders>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3">
            <w:pPr>
              <w:widowControl w:val="0"/>
              <w:spacing w:line="276" w:lineRule="auto"/>
              <w:ind w:left="180" w:firstLine="0"/>
              <w:rPr>
                <w:sz w:val="20"/>
                <w:szCs w:val="20"/>
              </w:rPr>
            </w:pPr>
            <w:r w:rsidDel="00000000" w:rsidR="00000000" w:rsidRPr="00000000">
              <w:rPr>
                <w:sz w:val="20"/>
                <w:szCs w:val="20"/>
                <w:rtl w:val="0"/>
              </w:rPr>
              <w:t xml:space="preserve">Chemicals</w:t>
            </w:r>
          </w:p>
        </w:tc>
        <w:tc>
          <w:tcPr>
            <w:tcBorders>
              <w:top w:color="4472c4" w:space="0" w:sz="4" w:val="single"/>
              <w:left w:color="4472c4" w:space="0" w:sz="4" w:val="single"/>
              <w:bottom w:color="ededed" w:space="0" w:sz="4" w:val="single"/>
              <w:right w:color="ededed" w:space="0" w:sz="4" w:val="single"/>
            </w:tcBorders>
            <w:tcMar>
              <w:top w:w="-267.84" w:type="dxa"/>
              <w:left w:w="-267.84" w:type="dxa"/>
              <w:bottom w:w="-267.84" w:type="dxa"/>
              <w:right w:w="-267.84" w:type="dxa"/>
            </w:tcMar>
            <w:vAlign w:val="center"/>
          </w:tcPr>
          <w:p w:rsidR="00000000" w:rsidDel="00000000" w:rsidP="00000000" w:rsidRDefault="00000000" w:rsidRPr="00000000" w14:paraId="00000414">
            <w:pPr>
              <w:widowControl w:val="0"/>
              <w:spacing w:line="276" w:lineRule="auto"/>
              <w:ind w:left="180" w:firstLine="0"/>
              <w:rPr>
                <w:sz w:val="20"/>
                <w:szCs w:val="20"/>
              </w:rPr>
            </w:pPr>
            <w:r w:rsidDel="00000000" w:rsidR="00000000" w:rsidRPr="00000000">
              <w:rPr>
                <w:sz w:val="20"/>
                <w:szCs w:val="20"/>
                <w:rtl w:val="0"/>
              </w:rPr>
              <w:t xml:space="preserve">Services and Utilities</w:t>
            </w:r>
          </w:p>
        </w:tc>
      </w:tr>
      <w:tr>
        <w:trPr>
          <w:cantSplit w:val="0"/>
          <w:tblHeader w:val="0"/>
        </w:trPr>
        <w:tc>
          <w:tcPr>
            <w:tcBorders>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3</w:t>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6">
            <w:pPr>
              <w:widowControl w:val="0"/>
              <w:spacing w:line="276" w:lineRule="auto"/>
              <w:ind w:left="180" w:firstLine="0"/>
              <w:rPr>
                <w:sz w:val="20"/>
                <w:szCs w:val="20"/>
              </w:rPr>
            </w:pPr>
            <w:r w:rsidDel="00000000" w:rsidR="00000000" w:rsidRPr="00000000">
              <w:rPr>
                <w:sz w:val="20"/>
                <w:szCs w:val="20"/>
                <w:rtl w:val="0"/>
              </w:rPr>
              <w:t xml:space="preserve">Daily Instruments</w:t>
            </w:r>
          </w:p>
        </w:tc>
        <w:tc>
          <w:tcPr>
            <w:tcBorders>
              <w:top w:color="ededed" w:space="0" w:sz="4" w:val="single"/>
              <w:left w:color="4472c4" w:space="0" w:sz="4" w:val="single"/>
              <w:bottom w:color="ededed" w:space="0" w:sz="4" w:val="single"/>
              <w:right w:color="ededed"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7">
            <w:pPr>
              <w:widowControl w:val="0"/>
              <w:spacing w:line="276" w:lineRule="auto"/>
              <w:ind w:left="180" w:firstLine="0"/>
              <w:rPr>
                <w:sz w:val="20"/>
                <w:szCs w:val="20"/>
              </w:rPr>
            </w:pPr>
            <w:r w:rsidDel="00000000" w:rsidR="00000000" w:rsidRPr="00000000">
              <w:rPr>
                <w:sz w:val="20"/>
                <w:szCs w:val="20"/>
                <w:rtl w:val="0"/>
              </w:rPr>
              <w:t xml:space="preserve">Energy Drilling and Mining</w:t>
            </w:r>
          </w:p>
        </w:tc>
      </w:tr>
      <w:tr>
        <w:trPr>
          <w:cantSplit w:val="0"/>
          <w:tblHeader w:val="0"/>
        </w:trPr>
        <w:tc>
          <w:tcPr>
            <w:tcBorders>
              <w:left w:color="c9c9c9" w:space="0" w:sz="4" w:val="single"/>
              <w:bottom w:color="c9c9c9"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w:t>
            </w:r>
          </w:p>
        </w:tc>
        <w:tc>
          <w:tcPr>
            <w:tcBorders>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9">
            <w:pPr>
              <w:widowControl w:val="0"/>
              <w:spacing w:line="276" w:lineRule="auto"/>
              <w:ind w:left="180" w:firstLine="0"/>
              <w:rPr>
                <w:sz w:val="20"/>
                <w:szCs w:val="20"/>
              </w:rPr>
            </w:pPr>
            <w:r w:rsidDel="00000000" w:rsidR="00000000" w:rsidRPr="00000000">
              <w:rPr>
                <w:sz w:val="20"/>
                <w:szCs w:val="20"/>
                <w:rtl w:val="0"/>
              </w:rPr>
              <w:t xml:space="preserve">Services and Utilities</w:t>
            </w:r>
          </w:p>
        </w:tc>
        <w:tc>
          <w:tcPr>
            <w:tcBorders>
              <w:top w:color="ededed" w:space="0" w:sz="4" w:val="single"/>
              <w:left w:color="4472c4" w:space="0" w:sz="4" w:val="single"/>
              <w:bottom w:color="ededed" w:space="0" w:sz="4" w:val="single"/>
              <w:right w:color="ededed" w:space="0" w:sz="4" w:val="single"/>
            </w:tcBorders>
            <w:tcMar>
              <w:top w:w="-267.84" w:type="dxa"/>
              <w:left w:w="-267.84" w:type="dxa"/>
              <w:bottom w:w="-267.84" w:type="dxa"/>
              <w:right w:w="-267.84" w:type="dxa"/>
            </w:tcMar>
            <w:vAlign w:val="center"/>
          </w:tcPr>
          <w:p w:rsidR="00000000" w:rsidDel="00000000" w:rsidP="00000000" w:rsidRDefault="00000000" w:rsidRPr="00000000" w14:paraId="0000041A">
            <w:pPr>
              <w:widowControl w:val="0"/>
              <w:spacing w:line="276" w:lineRule="auto"/>
              <w:ind w:left="180" w:firstLine="0"/>
              <w:rPr>
                <w:sz w:val="20"/>
                <w:szCs w:val="20"/>
              </w:rPr>
            </w:pPr>
            <w:r w:rsidDel="00000000" w:rsidR="00000000" w:rsidRPr="00000000">
              <w:rPr>
                <w:sz w:val="20"/>
                <w:szCs w:val="20"/>
                <w:rtl w:val="0"/>
              </w:rPr>
              <w:t xml:space="preserve">Precious Stones</w:t>
            </w:r>
          </w:p>
        </w:tc>
      </w:tr>
      <w:tr>
        <w:trPr>
          <w:cantSplit w:val="0"/>
          <w:tblHeader w:val="0"/>
        </w:trPr>
        <w:tc>
          <w:tcPr>
            <w:tcBorders>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5</w:t>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C">
            <w:pPr>
              <w:widowControl w:val="0"/>
              <w:spacing w:line="276" w:lineRule="auto"/>
              <w:ind w:left="180" w:firstLine="0"/>
              <w:rPr>
                <w:sz w:val="20"/>
                <w:szCs w:val="20"/>
              </w:rPr>
            </w:pPr>
            <w:r w:rsidDel="00000000" w:rsidR="00000000" w:rsidRPr="00000000">
              <w:rPr>
                <w:sz w:val="20"/>
                <w:szCs w:val="20"/>
                <w:rtl w:val="0"/>
              </w:rPr>
              <w:t xml:space="preserve">Textile</w:t>
            </w:r>
          </w:p>
        </w:tc>
        <w:tc>
          <w:tcPr>
            <w:tcBorders>
              <w:top w:color="ededed" w:space="0" w:sz="4" w:val="single"/>
              <w:left w:color="4472c4" w:space="0" w:sz="4" w:val="single"/>
              <w:bottom w:color="ededed" w:space="0" w:sz="4" w:val="single"/>
              <w:right w:color="ededed"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D">
            <w:pPr>
              <w:widowControl w:val="0"/>
              <w:spacing w:line="276" w:lineRule="auto"/>
              <w:ind w:left="180" w:firstLine="0"/>
              <w:rPr>
                <w:sz w:val="20"/>
                <w:szCs w:val="20"/>
              </w:rPr>
            </w:pPr>
            <w:r w:rsidDel="00000000" w:rsidR="00000000" w:rsidRPr="00000000">
              <w:rPr>
                <w:sz w:val="20"/>
                <w:szCs w:val="20"/>
                <w:rtl w:val="0"/>
              </w:rPr>
              <w:t xml:space="preserve">Daily Instruments</w:t>
            </w:r>
          </w:p>
        </w:tc>
      </w:tr>
      <w:tr>
        <w:trPr>
          <w:cantSplit w:val="0"/>
          <w:tblHeader w:val="0"/>
        </w:trPr>
        <w:tc>
          <w:tcPr>
            <w:tcBorders>
              <w:left w:color="c9c9c9" w:space="0" w:sz="4" w:val="single"/>
              <w:bottom w:color="c9c9c9"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6</w:t>
            </w:r>
          </w:p>
        </w:tc>
        <w:tc>
          <w:tcPr>
            <w:tcBorders>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F">
            <w:pPr>
              <w:widowControl w:val="0"/>
              <w:spacing w:line="276" w:lineRule="auto"/>
              <w:ind w:left="180" w:firstLine="0"/>
              <w:rPr>
                <w:sz w:val="20"/>
                <w:szCs w:val="20"/>
              </w:rPr>
            </w:pPr>
            <w:r w:rsidDel="00000000" w:rsidR="00000000" w:rsidRPr="00000000">
              <w:rPr>
                <w:sz w:val="20"/>
                <w:szCs w:val="20"/>
                <w:rtl w:val="0"/>
              </w:rPr>
              <w:t xml:space="preserve">Transportation</w:t>
            </w:r>
          </w:p>
        </w:tc>
        <w:tc>
          <w:tcPr>
            <w:tcBorders>
              <w:top w:color="ededed" w:space="0" w:sz="4" w:val="single"/>
              <w:left w:color="4472c4" w:space="0" w:sz="4" w:val="single"/>
              <w:bottom w:color="ededed" w:space="0" w:sz="4" w:val="single"/>
              <w:right w:color="ededed" w:space="0" w:sz="4" w:val="single"/>
            </w:tcBorders>
            <w:tcMar>
              <w:top w:w="-267.84" w:type="dxa"/>
              <w:left w:w="-267.84" w:type="dxa"/>
              <w:bottom w:w="-267.84" w:type="dxa"/>
              <w:right w:w="-267.84" w:type="dxa"/>
            </w:tcMar>
            <w:vAlign w:val="center"/>
          </w:tcPr>
          <w:p w:rsidR="00000000" w:rsidDel="00000000" w:rsidP="00000000" w:rsidRDefault="00000000" w:rsidRPr="00000000" w14:paraId="00000420">
            <w:pPr>
              <w:widowControl w:val="0"/>
              <w:spacing w:line="276" w:lineRule="auto"/>
              <w:ind w:left="180" w:firstLine="0"/>
              <w:rPr>
                <w:sz w:val="20"/>
                <w:szCs w:val="20"/>
              </w:rPr>
            </w:pPr>
            <w:r w:rsidDel="00000000" w:rsidR="00000000" w:rsidRPr="00000000">
              <w:rPr>
                <w:sz w:val="20"/>
                <w:szCs w:val="20"/>
                <w:rtl w:val="0"/>
              </w:rPr>
              <w:t xml:space="preserve">Transportation</w:t>
            </w:r>
          </w:p>
        </w:tc>
      </w:tr>
      <w:tr>
        <w:trPr>
          <w:cantSplit w:val="0"/>
          <w:tblHeader w:val="0"/>
        </w:trPr>
        <w:tc>
          <w:tcPr>
            <w:tcBorders>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7</w:t>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2">
            <w:pPr>
              <w:widowControl w:val="0"/>
              <w:spacing w:line="276" w:lineRule="auto"/>
              <w:ind w:left="180" w:firstLine="0"/>
              <w:rPr>
                <w:sz w:val="20"/>
                <w:szCs w:val="20"/>
              </w:rPr>
            </w:pPr>
            <w:r w:rsidDel="00000000" w:rsidR="00000000" w:rsidRPr="00000000">
              <w:rPr>
                <w:sz w:val="20"/>
                <w:szCs w:val="20"/>
                <w:rtl w:val="0"/>
              </w:rPr>
              <w:t xml:space="preserve">Chemical Manufacturing</w:t>
            </w:r>
          </w:p>
        </w:tc>
        <w:tc>
          <w:tcPr>
            <w:tcBorders>
              <w:top w:color="ededed" w:space="0" w:sz="4" w:val="single"/>
              <w:left w:color="4472c4" w:space="0" w:sz="4" w:val="single"/>
              <w:bottom w:color="ededed" w:space="0" w:sz="4" w:val="single"/>
              <w:right w:color="ededed"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3">
            <w:pPr>
              <w:widowControl w:val="0"/>
              <w:spacing w:line="276" w:lineRule="auto"/>
              <w:ind w:left="180" w:firstLine="0"/>
              <w:rPr>
                <w:sz w:val="20"/>
                <w:szCs w:val="20"/>
              </w:rPr>
            </w:pPr>
            <w:r w:rsidDel="00000000" w:rsidR="00000000" w:rsidRPr="00000000">
              <w:rPr>
                <w:sz w:val="20"/>
                <w:szCs w:val="20"/>
                <w:rtl w:val="0"/>
              </w:rPr>
              <w:t xml:space="preserve">Machinery and Construction</w:t>
            </w:r>
          </w:p>
        </w:tc>
      </w:tr>
      <w:tr>
        <w:trPr>
          <w:cantSplit w:val="0"/>
          <w:trHeight w:val="285" w:hRule="atLeast"/>
          <w:tblHeader w:val="0"/>
        </w:trPr>
        <w:tc>
          <w:tcPr>
            <w:tcBorders>
              <w:left w:color="c9c9c9" w:space="0" w:sz="4" w:val="single"/>
              <w:bottom w:color="c9c9c9"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8</w:t>
            </w:r>
          </w:p>
        </w:tc>
        <w:tc>
          <w:tcPr>
            <w:tcBorders>
              <w:top w:color="4472c4" w:space="0" w:sz="4" w:val="single"/>
              <w:left w:color="4472c4" w:space="0" w:sz="4" w:val="single"/>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25">
            <w:pPr>
              <w:widowControl w:val="0"/>
              <w:spacing w:line="276" w:lineRule="auto"/>
              <w:ind w:left="180" w:firstLine="0"/>
              <w:rPr>
                <w:sz w:val="20"/>
                <w:szCs w:val="20"/>
              </w:rPr>
            </w:pPr>
            <w:r w:rsidDel="00000000" w:rsidR="00000000" w:rsidRPr="00000000">
              <w:rPr>
                <w:sz w:val="20"/>
                <w:szCs w:val="20"/>
                <w:rtl w:val="0"/>
              </w:rPr>
              <w:t xml:space="preserve">Weapons</w:t>
            </w:r>
          </w:p>
        </w:tc>
        <w:tc>
          <w:tcPr>
            <w:tcBorders>
              <w:top w:color="ededed" w:space="0" w:sz="4" w:val="single"/>
              <w:left w:color="4472c4" w:space="0" w:sz="4" w:val="single"/>
              <w:bottom w:color="ededed" w:space="0" w:sz="4" w:val="single"/>
              <w:right w:color="ededed" w:space="0" w:sz="4" w:val="single"/>
            </w:tcBorders>
            <w:tcMar>
              <w:top w:w="-267.84" w:type="dxa"/>
              <w:left w:w="-267.84" w:type="dxa"/>
              <w:bottom w:w="-267.84" w:type="dxa"/>
              <w:right w:w="-267.84" w:type="dxa"/>
            </w:tcMar>
            <w:vAlign w:val="center"/>
          </w:tcPr>
          <w:p w:rsidR="00000000" w:rsidDel="00000000" w:rsidP="00000000" w:rsidRDefault="00000000" w:rsidRPr="00000000" w14:paraId="00000426">
            <w:pPr>
              <w:widowControl w:val="0"/>
              <w:spacing w:line="276" w:lineRule="auto"/>
              <w:ind w:left="180" w:firstLine="0"/>
              <w:rPr>
                <w:sz w:val="20"/>
                <w:szCs w:val="20"/>
              </w:rPr>
            </w:pPr>
            <w:r w:rsidDel="00000000" w:rsidR="00000000" w:rsidRPr="00000000">
              <w:rPr>
                <w:sz w:val="20"/>
                <w:szCs w:val="20"/>
                <w:rtl w:val="0"/>
              </w:rPr>
              <w:t xml:space="preserve">Food and Preparations</w:t>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9</w:t>
            </w:r>
          </w:p>
        </w:tc>
        <w:tc>
          <w:tcPr>
            <w:tcBorders>
              <w:top w:color="4472c4" w:space="0" w:sz="4" w:val="single"/>
              <w:bottom w:color="ff0000"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8">
            <w:pPr>
              <w:widowControl w:val="0"/>
              <w:spacing w:line="276" w:lineRule="auto"/>
              <w:ind w:left="180" w:firstLine="0"/>
              <w:rPr>
                <w:sz w:val="20"/>
                <w:szCs w:val="20"/>
              </w:rPr>
            </w:pPr>
            <w:r w:rsidDel="00000000" w:rsidR="00000000" w:rsidRPr="00000000">
              <w:rPr>
                <w:sz w:val="20"/>
                <w:szCs w:val="20"/>
                <w:rtl w:val="0"/>
              </w:rPr>
              <w:t xml:space="preserve">High-complexity Products</w:t>
            </w:r>
          </w:p>
        </w:tc>
        <w:tc>
          <w:tcPr>
            <w:tcBorders>
              <w:top w:color="ededed" w:space="0" w:sz="4" w:val="single"/>
              <w:bottom w:color="c9c9c9" w:space="0" w:sz="4" w:val="single"/>
              <w:right w:color="c9c9c9" w:space="0" w:sz="4" w:val="single"/>
            </w:tcBorders>
            <w:shd w:fill="efefef" w:val="clear"/>
            <w:tcMar>
              <w:top w:w="-267.84" w:type="dxa"/>
              <w:left w:w="-267.84" w:type="dxa"/>
              <w:bottom w:w="-267.84" w:type="dxa"/>
              <w:right w:w="-267.84" w:type="dxa"/>
            </w:tcMar>
            <w:vAlign w:val="center"/>
          </w:tcPr>
          <w:p w:rsidR="00000000" w:rsidDel="00000000" w:rsidP="00000000" w:rsidRDefault="00000000" w:rsidRPr="00000000" w14:paraId="00000429">
            <w:pPr>
              <w:widowControl w:val="0"/>
              <w:spacing w:line="276" w:lineRule="auto"/>
              <w:ind w:left="180" w:firstLine="0"/>
              <w:rPr>
                <w:sz w:val="20"/>
                <w:szCs w:val="20"/>
              </w:rPr>
            </w:pPr>
            <w:r w:rsidDel="00000000" w:rsidR="00000000" w:rsidRPr="00000000">
              <w:rPr>
                <w:sz w:val="20"/>
                <w:szCs w:val="20"/>
                <w:rtl w:val="0"/>
              </w:rPr>
              <w:t xml:space="preserve">Raw Manufacturing</w:t>
            </w:r>
          </w:p>
        </w:tc>
      </w:tr>
      <w:tr>
        <w:trPr>
          <w:cantSplit w:val="0"/>
          <w:tblHeader w:val="0"/>
        </w:trPr>
        <w:tc>
          <w:tcPr>
            <w:tcBorders>
              <w:left w:color="c9c9c9" w:space="0" w:sz="4" w:val="single"/>
              <w:bottom w:color="c9c9c9"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10</w:t>
            </w:r>
          </w:p>
        </w:tc>
        <w:tc>
          <w:tcPr>
            <w:tcBorders>
              <w:top w:color="ff0000" w:space="0" w:sz="4" w:val="single"/>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2B">
            <w:pPr>
              <w:widowControl w:val="0"/>
              <w:spacing w:line="276" w:lineRule="auto"/>
              <w:ind w:left="180" w:firstLine="0"/>
              <w:rPr>
                <w:sz w:val="20"/>
                <w:szCs w:val="20"/>
              </w:rPr>
            </w:pPr>
            <w:r w:rsidDel="00000000" w:rsidR="00000000" w:rsidRPr="00000000">
              <w:rPr>
                <w:sz w:val="20"/>
                <w:szCs w:val="20"/>
                <w:rtl w:val="0"/>
              </w:rPr>
              <w:t xml:space="preserve">Clothing and Accessories</w:t>
            </w:r>
          </w:p>
        </w:tc>
        <w:tc>
          <w:tcPr>
            <w:tcBorders>
              <w:left w:color="ff0000" w:space="0" w:sz="4" w:val="single"/>
              <w:bottom w:color="c9c9c9" w:space="0" w:sz="4" w:val="single"/>
              <w:right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2C">
            <w:pPr>
              <w:widowControl w:val="0"/>
              <w:spacing w:line="276" w:lineRule="auto"/>
              <w:ind w:left="180" w:firstLine="0"/>
              <w:rPr>
                <w:sz w:val="20"/>
                <w:szCs w:val="20"/>
              </w:rPr>
            </w:pPr>
            <w:r w:rsidDel="00000000" w:rsidR="00000000" w:rsidRPr="00000000">
              <w:rPr>
                <w:sz w:val="20"/>
                <w:szCs w:val="20"/>
                <w:rtl w:val="0"/>
              </w:rPr>
              <w:t xml:space="preserve">Chemical Manufacturing</w:t>
            </w:r>
          </w:p>
        </w:tc>
      </w:tr>
      <w:tr>
        <w:trPr>
          <w:cantSplit w:val="0"/>
          <w:trHeight w:val="240" w:hRule="atLeast"/>
          <w:tblHeader w:val="0"/>
        </w:trPr>
        <w:tc>
          <w:tcPr>
            <w:tcBorders>
              <w:left w:color="c9c9c9" w:space="0" w:sz="4" w:val="single"/>
              <w:bottom w:color="c9c9c9"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11</w:t>
            </w:r>
          </w:p>
        </w:tc>
        <w:tc>
          <w:tcPr>
            <w:tcBorders>
              <w:top w:color="ff0000" w:space="0" w:sz="4" w:val="single"/>
              <w:left w:color="ff0000" w:space="0" w:sz="4" w:val="single"/>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E">
            <w:pPr>
              <w:widowControl w:val="0"/>
              <w:spacing w:line="276" w:lineRule="auto"/>
              <w:ind w:left="180" w:firstLine="0"/>
              <w:rPr>
                <w:sz w:val="20"/>
                <w:szCs w:val="20"/>
              </w:rPr>
            </w:pPr>
            <w:r w:rsidDel="00000000" w:rsidR="00000000" w:rsidRPr="00000000">
              <w:rPr>
                <w:sz w:val="20"/>
                <w:szCs w:val="20"/>
                <w:rtl w:val="0"/>
              </w:rPr>
              <w:t xml:space="preserve">Raw Manufacturing</w:t>
            </w:r>
          </w:p>
        </w:tc>
        <w:tc>
          <w:tcPr>
            <w:tcBorders>
              <w:left w:color="ff0000" w:space="0" w:sz="4" w:val="single"/>
              <w:bottom w:color="ff0000" w:space="0" w:sz="4" w:val="single"/>
              <w:right w:color="c9c9c9" w:space="0" w:sz="4" w:val="single"/>
            </w:tcBorders>
            <w:shd w:fill="efefef" w:val="clear"/>
            <w:tcMar>
              <w:top w:w="-267.84" w:type="dxa"/>
              <w:left w:w="-267.84" w:type="dxa"/>
              <w:bottom w:w="-267.84" w:type="dxa"/>
              <w:right w:w="-267.84" w:type="dxa"/>
            </w:tcMar>
            <w:vAlign w:val="center"/>
          </w:tcPr>
          <w:p w:rsidR="00000000" w:rsidDel="00000000" w:rsidP="00000000" w:rsidRDefault="00000000" w:rsidRPr="00000000" w14:paraId="0000042F">
            <w:pPr>
              <w:widowControl w:val="0"/>
              <w:spacing w:line="276" w:lineRule="auto"/>
              <w:ind w:left="180" w:firstLine="0"/>
              <w:rPr>
                <w:sz w:val="20"/>
                <w:szCs w:val="20"/>
              </w:rPr>
            </w:pPr>
            <w:r w:rsidDel="00000000" w:rsidR="00000000" w:rsidRPr="00000000">
              <w:rPr>
                <w:sz w:val="20"/>
                <w:szCs w:val="20"/>
                <w:rtl w:val="0"/>
              </w:rPr>
              <w:t xml:space="preserve">Chemicals</w:t>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12</w:t>
            </w:r>
          </w:p>
        </w:tc>
        <w:tc>
          <w:tcPr>
            <w:tcBorders>
              <w:top w:color="ff0000" w:space="0" w:sz="4" w:val="single"/>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1">
            <w:pPr>
              <w:widowControl w:val="0"/>
              <w:spacing w:line="276" w:lineRule="auto"/>
              <w:ind w:left="180" w:firstLine="0"/>
              <w:rPr>
                <w:sz w:val="20"/>
                <w:szCs w:val="20"/>
              </w:rPr>
            </w:pPr>
            <w:r w:rsidDel="00000000" w:rsidR="00000000" w:rsidRPr="00000000">
              <w:rPr>
                <w:sz w:val="20"/>
                <w:szCs w:val="20"/>
                <w:rtl w:val="0"/>
              </w:rPr>
              <w:t xml:space="preserve">Precious Stones</w:t>
            </w:r>
          </w:p>
        </w:tc>
        <w:tc>
          <w:tcPr>
            <w:tcBorders>
              <w:top w:color="ff0000" w:space="0" w:sz="4" w:val="single"/>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2">
            <w:pPr>
              <w:widowControl w:val="0"/>
              <w:spacing w:line="276" w:lineRule="auto"/>
              <w:ind w:left="180" w:firstLine="0"/>
              <w:rPr>
                <w:sz w:val="20"/>
                <w:szCs w:val="20"/>
              </w:rPr>
            </w:pPr>
            <w:r w:rsidDel="00000000" w:rsidR="00000000" w:rsidRPr="00000000">
              <w:rPr>
                <w:sz w:val="20"/>
                <w:szCs w:val="20"/>
                <w:rtl w:val="0"/>
              </w:rPr>
              <w:t xml:space="preserve">High-complexity Products</w:t>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13</w:t>
            </w:r>
          </w:p>
        </w:tc>
        <w:tc>
          <w:tcPr>
            <w:tcBorders>
              <w:left w:color="ff0000" w:space="0" w:sz="4" w:val="single"/>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4">
            <w:pPr>
              <w:widowControl w:val="0"/>
              <w:spacing w:line="276" w:lineRule="auto"/>
              <w:ind w:left="180" w:firstLine="0"/>
              <w:rPr>
                <w:sz w:val="20"/>
                <w:szCs w:val="20"/>
              </w:rPr>
            </w:pPr>
            <w:r w:rsidDel="00000000" w:rsidR="00000000" w:rsidRPr="00000000">
              <w:rPr>
                <w:sz w:val="20"/>
                <w:szCs w:val="20"/>
                <w:rtl w:val="0"/>
              </w:rPr>
              <w:t xml:space="preserve">Wood Products</w:t>
            </w:r>
          </w:p>
        </w:tc>
        <w:tc>
          <w:tcPr>
            <w:tcBorders>
              <w:top w:color="ff0000" w:space="0" w:sz="4" w:val="single"/>
              <w:bottom w:color="ff0000" w:space="0" w:sz="4" w:val="single"/>
              <w:right w:color="ff0000" w:space="0" w:sz="4" w:val="single"/>
            </w:tcBorders>
            <w:shd w:fill="efefef" w:val="clear"/>
            <w:tcMar>
              <w:top w:w="-267.84" w:type="dxa"/>
              <w:left w:w="-267.84" w:type="dxa"/>
              <w:bottom w:w="-267.84" w:type="dxa"/>
              <w:right w:w="-267.84" w:type="dxa"/>
            </w:tcMar>
            <w:vAlign w:val="center"/>
          </w:tcPr>
          <w:p w:rsidR="00000000" w:rsidDel="00000000" w:rsidP="00000000" w:rsidRDefault="00000000" w:rsidRPr="00000000" w14:paraId="00000435">
            <w:pPr>
              <w:widowControl w:val="0"/>
              <w:spacing w:line="276" w:lineRule="auto"/>
              <w:ind w:left="180" w:firstLine="0"/>
              <w:rPr>
                <w:sz w:val="20"/>
                <w:szCs w:val="20"/>
              </w:rPr>
            </w:pPr>
            <w:r w:rsidDel="00000000" w:rsidR="00000000" w:rsidRPr="00000000">
              <w:rPr>
                <w:sz w:val="20"/>
                <w:szCs w:val="20"/>
                <w:rtl w:val="0"/>
              </w:rPr>
              <w:t xml:space="preserve">Textile</w:t>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14</w:t>
            </w:r>
          </w:p>
        </w:tc>
        <w:tc>
          <w:tcPr>
            <w:tcBorders>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7">
            <w:pPr>
              <w:widowControl w:val="0"/>
              <w:spacing w:line="276" w:lineRule="auto"/>
              <w:ind w:left="180" w:firstLine="0"/>
              <w:rPr>
                <w:sz w:val="20"/>
                <w:szCs w:val="20"/>
              </w:rPr>
            </w:pPr>
            <w:r w:rsidDel="00000000" w:rsidR="00000000" w:rsidRPr="00000000">
              <w:rPr>
                <w:sz w:val="20"/>
                <w:szCs w:val="20"/>
                <w:rtl w:val="0"/>
              </w:rPr>
              <w:t xml:space="preserve">Metals</w:t>
            </w:r>
          </w:p>
        </w:tc>
        <w:tc>
          <w:tcPr>
            <w:tcBorders>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8">
            <w:pPr>
              <w:widowControl w:val="0"/>
              <w:spacing w:line="276" w:lineRule="auto"/>
              <w:ind w:left="180" w:firstLine="0"/>
              <w:rPr>
                <w:sz w:val="20"/>
                <w:szCs w:val="20"/>
              </w:rPr>
            </w:pPr>
            <w:r w:rsidDel="00000000" w:rsidR="00000000" w:rsidRPr="00000000">
              <w:rPr>
                <w:sz w:val="20"/>
                <w:szCs w:val="20"/>
                <w:rtl w:val="0"/>
              </w:rPr>
              <w:t xml:space="preserve">Weapons</w:t>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15</w:t>
            </w:r>
          </w:p>
        </w:tc>
        <w:tc>
          <w:tcPr>
            <w:tcBorders>
              <w:left w:color="ff0000" w:space="0" w:sz="4" w:val="single"/>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A">
            <w:pPr>
              <w:widowControl w:val="0"/>
              <w:spacing w:line="276" w:lineRule="auto"/>
              <w:ind w:left="180" w:firstLine="0"/>
              <w:rPr>
                <w:sz w:val="20"/>
                <w:szCs w:val="20"/>
              </w:rPr>
            </w:pPr>
            <w:r w:rsidDel="00000000" w:rsidR="00000000" w:rsidRPr="00000000">
              <w:rPr>
                <w:sz w:val="20"/>
                <w:szCs w:val="20"/>
                <w:rtl w:val="0"/>
              </w:rPr>
              <w:t xml:space="preserve">Energy Drilling and Mining</w:t>
            </w:r>
          </w:p>
        </w:tc>
        <w:tc>
          <w:tcPr>
            <w:tcBorders>
              <w:bottom w:color="ff0000" w:space="0" w:sz="4" w:val="single"/>
              <w:right w:color="ff0000" w:space="0" w:sz="4" w:val="single"/>
            </w:tcBorders>
            <w:shd w:fill="efefef" w:val="clear"/>
            <w:tcMar>
              <w:top w:w="-267.84" w:type="dxa"/>
              <w:left w:w="-267.84" w:type="dxa"/>
              <w:bottom w:w="-267.84" w:type="dxa"/>
              <w:right w:w="-267.84" w:type="dxa"/>
            </w:tcMar>
            <w:vAlign w:val="center"/>
          </w:tcPr>
          <w:p w:rsidR="00000000" w:rsidDel="00000000" w:rsidP="00000000" w:rsidRDefault="00000000" w:rsidRPr="00000000" w14:paraId="0000043B">
            <w:pPr>
              <w:widowControl w:val="0"/>
              <w:spacing w:line="276" w:lineRule="auto"/>
              <w:ind w:left="180" w:firstLine="0"/>
              <w:rPr>
                <w:sz w:val="20"/>
                <w:szCs w:val="20"/>
              </w:rPr>
            </w:pPr>
            <w:r w:rsidDel="00000000" w:rsidR="00000000" w:rsidRPr="00000000">
              <w:rPr>
                <w:sz w:val="20"/>
                <w:szCs w:val="20"/>
                <w:rtl w:val="0"/>
              </w:rPr>
              <w:t xml:space="preserve">Clothing and Accessories</w:t>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16</w:t>
            </w:r>
          </w:p>
        </w:tc>
        <w:tc>
          <w:tcPr>
            <w:tcBorders>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D">
            <w:pPr>
              <w:widowControl w:val="0"/>
              <w:spacing w:line="276" w:lineRule="auto"/>
              <w:ind w:left="180" w:firstLine="0"/>
              <w:rPr>
                <w:sz w:val="20"/>
                <w:szCs w:val="20"/>
              </w:rPr>
            </w:pPr>
            <w:r w:rsidDel="00000000" w:rsidR="00000000" w:rsidRPr="00000000">
              <w:rPr>
                <w:sz w:val="20"/>
                <w:szCs w:val="20"/>
                <w:rtl w:val="0"/>
              </w:rPr>
              <w:t xml:space="preserve">Animals and By-products</w:t>
            </w:r>
          </w:p>
        </w:tc>
        <w:tc>
          <w:tcPr>
            <w:tcBorders>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E">
            <w:pPr>
              <w:widowControl w:val="0"/>
              <w:spacing w:line="276" w:lineRule="auto"/>
              <w:ind w:left="180" w:firstLine="0"/>
              <w:rPr>
                <w:sz w:val="20"/>
                <w:szCs w:val="20"/>
              </w:rPr>
            </w:pPr>
            <w:r w:rsidDel="00000000" w:rsidR="00000000" w:rsidRPr="00000000">
              <w:rPr>
                <w:sz w:val="20"/>
                <w:szCs w:val="20"/>
                <w:rtl w:val="0"/>
              </w:rPr>
              <w:t xml:space="preserve">Metals</w:t>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17</w:t>
            </w:r>
          </w:p>
        </w:tc>
        <w:tc>
          <w:tcPr>
            <w:tcBorders>
              <w:left w:color="ff0000" w:space="0" w:sz="4" w:val="single"/>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0">
            <w:pPr>
              <w:widowControl w:val="0"/>
              <w:spacing w:line="276" w:lineRule="auto"/>
              <w:ind w:left="180" w:firstLine="0"/>
              <w:rPr>
                <w:sz w:val="20"/>
                <w:szCs w:val="20"/>
              </w:rPr>
            </w:pPr>
            <w:r w:rsidDel="00000000" w:rsidR="00000000" w:rsidRPr="00000000">
              <w:rPr>
                <w:sz w:val="20"/>
                <w:szCs w:val="20"/>
                <w:rtl w:val="0"/>
              </w:rPr>
              <w:t xml:space="preserve">Food and Preparations</w:t>
            </w:r>
          </w:p>
        </w:tc>
        <w:tc>
          <w:tcPr>
            <w:tcBorders>
              <w:bottom w:color="ff0000" w:space="0" w:sz="4" w:val="single"/>
              <w:right w:color="ff0000" w:space="0" w:sz="4" w:val="single"/>
            </w:tcBorders>
            <w:shd w:fill="efefef" w:val="clear"/>
            <w:tcMar>
              <w:top w:w="-267.84" w:type="dxa"/>
              <w:left w:w="-267.84" w:type="dxa"/>
              <w:bottom w:w="-267.84" w:type="dxa"/>
              <w:right w:w="-267.84" w:type="dxa"/>
            </w:tcMar>
            <w:vAlign w:val="center"/>
          </w:tcPr>
          <w:p w:rsidR="00000000" w:rsidDel="00000000" w:rsidP="00000000" w:rsidRDefault="00000000" w:rsidRPr="00000000" w14:paraId="00000441">
            <w:pPr>
              <w:widowControl w:val="0"/>
              <w:spacing w:line="276" w:lineRule="auto"/>
              <w:ind w:left="180" w:firstLine="0"/>
              <w:rPr>
                <w:sz w:val="20"/>
                <w:szCs w:val="20"/>
              </w:rPr>
            </w:pPr>
            <w:r w:rsidDel="00000000" w:rsidR="00000000" w:rsidRPr="00000000">
              <w:rPr>
                <w:sz w:val="20"/>
                <w:szCs w:val="20"/>
                <w:rtl w:val="0"/>
              </w:rPr>
              <w:t xml:space="preserve">Wood Products</w:t>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18</w:t>
            </w:r>
          </w:p>
        </w:tc>
        <w:tc>
          <w:tcPr>
            <w:tcBorders>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43">
            <w:pPr>
              <w:widowControl w:val="0"/>
              <w:spacing w:line="276" w:lineRule="auto"/>
              <w:ind w:left="180" w:firstLine="0"/>
              <w:rPr>
                <w:sz w:val="20"/>
                <w:szCs w:val="20"/>
              </w:rPr>
            </w:pPr>
            <w:r w:rsidDel="00000000" w:rsidR="00000000" w:rsidRPr="00000000">
              <w:rPr>
                <w:sz w:val="20"/>
                <w:szCs w:val="20"/>
                <w:rtl w:val="0"/>
              </w:rPr>
              <w:t xml:space="preserve">Vegetables, Fruits and Plants</w:t>
            </w:r>
          </w:p>
        </w:tc>
        <w:tc>
          <w:tcPr>
            <w:tcBorders>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44">
            <w:pPr>
              <w:widowControl w:val="0"/>
              <w:spacing w:line="276" w:lineRule="auto"/>
              <w:ind w:left="180" w:firstLine="0"/>
              <w:rPr>
                <w:sz w:val="20"/>
                <w:szCs w:val="20"/>
              </w:rPr>
            </w:pPr>
            <w:r w:rsidDel="00000000" w:rsidR="00000000" w:rsidRPr="00000000">
              <w:rPr>
                <w:sz w:val="20"/>
                <w:szCs w:val="20"/>
                <w:rtl w:val="0"/>
              </w:rPr>
              <w:t xml:space="preserve">Animals and By-products</w:t>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ECI</w:t>
            </w:r>
          </w:p>
        </w:tc>
        <w:tc>
          <w:tcPr>
            <w:tcBorders>
              <w:bottom w:color="c9c9c9"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6">
            <w:pPr>
              <w:widowControl w:val="0"/>
              <w:spacing w:line="276" w:lineRule="auto"/>
              <w:ind w:left="180" w:firstLine="0"/>
              <w:rPr>
                <w:b w:val="1"/>
                <w:bCs w:val="1"/>
                <w:sz w:val="20"/>
                <w:szCs w:val="20"/>
              </w:rPr>
            </w:pPr>
            <w:r w:rsidDel="00000000" w:rsidR="00000000" w:rsidRPr="00000000">
              <w:rPr>
                <w:b w:val="1"/>
                <w:bCs w:val="1"/>
                <w:color w:val="212121"/>
                <w:sz w:val="20"/>
                <w:szCs w:val="20"/>
                <w:rtl w:val="0"/>
              </w:rPr>
              <w:t xml:space="preserve">4.804992937</w:t>
            </w:r>
            <w:r w:rsidDel="00000000" w:rsidR="00000000" w:rsidRPr="00000000">
              <w:rPr>
                <w:rtl w:val="0"/>
              </w:rPr>
            </w:r>
          </w:p>
        </w:tc>
        <w:tc>
          <w:tcPr>
            <w:tcBorders>
              <w:bottom w:color="c9c9c9"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b w:val="1"/>
                <w:bCs w:val="1"/>
                <w:sz w:val="20"/>
                <w:szCs w:val="20"/>
              </w:rPr>
            </w:pPr>
            <w:r w:rsidDel="00000000" w:rsidR="00000000" w:rsidRPr="00000000">
              <w:rPr>
                <w:b w:val="1"/>
                <w:bCs w:val="1"/>
                <w:color w:val="212121"/>
                <w:sz w:val="20"/>
                <w:szCs w:val="20"/>
                <w:rtl w:val="0"/>
              </w:rPr>
              <w:t xml:space="preserve">0.843364788</w:t>
            </w:r>
            <w:r w:rsidDel="00000000" w:rsidR="00000000" w:rsidRPr="00000000">
              <w:rPr>
                <w:rtl w:val="0"/>
              </w:rPr>
            </w:r>
          </w:p>
        </w:tc>
      </w:tr>
    </w:tbl>
    <w:p w:rsidR="00000000" w:rsidDel="00000000" w:rsidP="00000000" w:rsidRDefault="00000000" w:rsidRPr="00000000" w14:paraId="00000448">
      <w:pPr>
        <w:pageBreakBefore w:val="0"/>
        <w:ind w:left="0" w:firstLine="0"/>
        <w:jc w:val="center"/>
        <w:rPr>
          <w:sz w:val="22"/>
          <w:szCs w:val="22"/>
        </w:rPr>
      </w:pPr>
      <w:r w:rsidDel="00000000" w:rsidR="00000000" w:rsidRPr="00000000">
        <w:rPr>
          <w:sz w:val="22"/>
          <w:szCs w:val="22"/>
          <w:rtl w:val="0"/>
        </w:rPr>
        <w:t xml:space="preserve">Table 11.</w:t>
      </w:r>
      <w:r w:rsidDel="00000000" w:rsidR="00000000" w:rsidRPr="00000000">
        <w:rPr>
          <w:sz w:val="22"/>
          <w:szCs w:val="22"/>
          <w:rtl w:val="0"/>
        </w:rPr>
        <w:t xml:space="preserve"> </w:t>
      </w:r>
      <w:r w:rsidDel="00000000" w:rsidR="00000000" w:rsidRPr="00000000">
        <w:rPr>
          <w:sz w:val="22"/>
          <w:szCs w:val="22"/>
          <w:rtl w:val="0"/>
        </w:rPr>
        <w:t xml:space="preserve">Singapore</w:t>
      </w:r>
      <w:r w:rsidDel="00000000" w:rsidR="00000000" w:rsidRPr="00000000">
        <w:rPr>
          <w:sz w:val="22"/>
          <w:szCs w:val="22"/>
          <w:rtl w:val="0"/>
        </w:rPr>
        <w:t xml:space="preserve">’s </w:t>
      </w:r>
      <w:r w:rsidDel="00000000" w:rsidR="00000000" w:rsidRPr="00000000">
        <w:rPr>
          <w:sz w:val="22"/>
          <w:szCs w:val="22"/>
          <w:rtl w:val="0"/>
        </w:rPr>
        <w:t xml:space="preserve">SDV Sensitivit</w:t>
      </w:r>
      <w:r w:rsidDel="00000000" w:rsidR="00000000" w:rsidRPr="00000000">
        <w:rPr>
          <w:sz w:val="22"/>
          <w:szCs w:val="22"/>
          <w:rtl w:val="0"/>
        </w:rPr>
        <w:t xml:space="preserve">ies for High-complexity Products (2018) </w:t>
      </w:r>
    </w:p>
    <w:p w:rsidR="00000000" w:rsidDel="00000000" w:rsidP="00000000" w:rsidRDefault="00000000" w:rsidRPr="00000000" w14:paraId="00000449">
      <w:pPr>
        <w:pageBreakBefore w:val="0"/>
        <w:ind w:left="0" w:firstLine="0"/>
        <w:jc w:val="center"/>
        <w:rPr>
          <w:sz w:val="22"/>
          <w:szCs w:val="22"/>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Below we see the SDV sensitivity charts for Food and Preparations. As expected for a developed country, Singapore is not very sensitive in both the positive shocking and negative shocking case to Food and Preparations. The country's SDV is largely unaffected by this particular industry. </w:t>
      </w:r>
    </w:p>
    <w:p w:rsidR="00000000" w:rsidDel="00000000" w:rsidP="00000000" w:rsidRDefault="00000000" w:rsidRPr="00000000" w14:paraId="0000044B">
      <w:pPr>
        <w:jc w:val="left"/>
        <w:rPr/>
      </w:pPr>
      <w:r w:rsidDel="00000000" w:rsidR="00000000" w:rsidRPr="00000000">
        <w:rPr>
          <w:rtl w:val="0"/>
        </w:rPr>
      </w:r>
    </w:p>
    <w:tbl>
      <w:tblPr>
        <w:tblStyle w:val="Table19"/>
        <w:tblW w:w="62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520"/>
        <w:gridCol w:w="2520"/>
        <w:tblGridChange w:id="0">
          <w:tblGrid>
            <w:gridCol w:w="1245"/>
            <w:gridCol w:w="2520"/>
            <w:gridCol w:w="2520"/>
          </w:tblGrid>
        </w:tblGridChange>
      </w:tblGrid>
      <w:tr>
        <w:trPr>
          <w:cantSplit w:val="0"/>
          <w:tblHeader w:val="0"/>
        </w:trPr>
        <w:tc>
          <w:tcPr>
            <w:tcBorders>
              <w:top w:color="c9c9c9" w:space="0" w:sz="4" w:val="single"/>
              <w:left w:color="c9c9c9" w:space="0" w:sz="4" w:val="single"/>
              <w:bottom w:color="c9c9c9" w:space="0" w:sz="4" w:val="single"/>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b w:val="1"/>
                <w:bCs w:val="1"/>
                <w:sz w:val="20"/>
                <w:szCs w:val="20"/>
                <w:rtl w:val="0"/>
              </w:rPr>
              <w:t xml:space="preserve">Rank </w:t>
            </w:r>
            <w:r w:rsidDel="00000000" w:rsidR="00000000" w:rsidRPr="00000000">
              <w:rPr>
                <w:rtl w:val="0"/>
              </w:rPr>
            </w:r>
          </w:p>
        </w:tc>
        <w:tc>
          <w:tcPr>
            <w:tcBorders>
              <w:top w:color="c9c9c9" w:space="0" w:sz="4" w:val="single"/>
              <w:bottom w:color="4472c4" w:space="0" w:sz="4" w:val="single"/>
              <w:right w:color="c9c9c9" w:space="0" w:sz="4" w:val="single"/>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pPr>
            <w:r w:rsidDel="00000000" w:rsidR="00000000" w:rsidRPr="00000000">
              <w:rPr>
                <w:b w:val="1"/>
                <w:bCs w:val="1"/>
                <w:sz w:val="20"/>
                <w:szCs w:val="20"/>
                <w:rtl w:val="0"/>
              </w:rPr>
              <w:t xml:space="preserve">Incremental</w:t>
            </w:r>
            <w:r w:rsidDel="00000000" w:rsidR="00000000" w:rsidRPr="00000000">
              <w:rPr>
                <w:rtl w:val="0"/>
              </w:rPr>
            </w:r>
          </w:p>
        </w:tc>
        <w:tc>
          <w:tcPr>
            <w:tcBorders>
              <w:top w:color="c9c9c9" w:space="0" w:sz="4" w:val="single"/>
              <w:bottom w:color="4472c4" w:space="0" w:sz="4" w:val="single"/>
              <w:right w:color="c9c9c9" w:space="0" w:sz="4" w:val="single"/>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70" w:right="-285" w:firstLine="0"/>
              <w:jc w:val="left"/>
              <w:rPr/>
            </w:pPr>
            <w:r w:rsidDel="00000000" w:rsidR="00000000" w:rsidRPr="00000000">
              <w:rPr>
                <w:b w:val="1"/>
                <w:bCs w:val="1"/>
                <w:sz w:val="20"/>
                <w:szCs w:val="20"/>
                <w:rtl w:val="0"/>
              </w:rPr>
              <w:t xml:space="preserve">Decremental</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0">
            <w:pPr>
              <w:widowControl w:val="0"/>
              <w:spacing w:line="276" w:lineRule="auto"/>
              <w:ind w:left="180" w:right="-285" w:firstLine="0"/>
              <w:rPr/>
            </w:pPr>
            <w:r w:rsidDel="00000000" w:rsidR="00000000" w:rsidRPr="00000000">
              <w:rPr>
                <w:color w:val="212121"/>
                <w:sz w:val="20"/>
                <w:szCs w:val="20"/>
                <w:rtl w:val="0"/>
              </w:rPr>
              <w:t xml:space="preserve">Vegetables, Fruits, and Plants</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1">
            <w:pPr>
              <w:widowControl w:val="0"/>
              <w:spacing w:line="276" w:lineRule="auto"/>
              <w:ind w:left="180" w:right="-285" w:firstLine="0"/>
              <w:rPr>
                <w:sz w:val="20"/>
                <w:szCs w:val="20"/>
              </w:rPr>
            </w:pPr>
            <w:r w:rsidDel="00000000" w:rsidR="00000000" w:rsidRPr="00000000">
              <w:rPr>
                <w:sz w:val="20"/>
                <w:szCs w:val="20"/>
                <w:rtl w:val="0"/>
              </w:rPr>
              <w:t xml:space="preserve">Vegetables, Fruits, and Plants</w:t>
            </w:r>
          </w:p>
        </w:tc>
      </w:tr>
      <w:tr>
        <w:trPr>
          <w:cantSplit w:val="0"/>
          <w:tblHeader w:val="0"/>
        </w:trPr>
        <w:tc>
          <w:tcPr>
            <w:tcBorders>
              <w:left w:color="c9c9c9" w:space="0" w:sz="4" w:val="single"/>
              <w:bottom w:color="c9c9c9"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2</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3">
            <w:pPr>
              <w:widowControl w:val="0"/>
              <w:spacing w:line="276" w:lineRule="auto"/>
              <w:ind w:left="180" w:right="-285" w:firstLine="0"/>
              <w:rPr>
                <w:sz w:val="20"/>
                <w:szCs w:val="20"/>
              </w:rPr>
            </w:pPr>
            <w:r w:rsidDel="00000000" w:rsidR="00000000" w:rsidRPr="00000000">
              <w:rPr>
                <w:sz w:val="20"/>
                <w:szCs w:val="20"/>
                <w:rtl w:val="0"/>
              </w:rPr>
              <w:t xml:space="preserve">Services and Utilities</w:t>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4">
            <w:pPr>
              <w:widowControl w:val="0"/>
              <w:spacing w:line="276" w:lineRule="auto"/>
              <w:ind w:left="180" w:right="-285" w:firstLine="0"/>
              <w:rPr>
                <w:sz w:val="20"/>
                <w:szCs w:val="20"/>
              </w:rPr>
            </w:pPr>
            <w:r w:rsidDel="00000000" w:rsidR="00000000" w:rsidRPr="00000000">
              <w:rPr>
                <w:sz w:val="20"/>
                <w:szCs w:val="20"/>
                <w:rtl w:val="0"/>
              </w:rPr>
              <w:t xml:space="preserve">Transportation</w:t>
            </w:r>
          </w:p>
        </w:tc>
      </w:tr>
      <w:tr>
        <w:trPr>
          <w:cantSplit w:val="0"/>
          <w:tblHeader w:val="0"/>
        </w:trPr>
        <w:tc>
          <w:tcPr>
            <w:tcBorders>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3</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6">
            <w:pPr>
              <w:widowControl w:val="0"/>
              <w:spacing w:line="276" w:lineRule="auto"/>
              <w:ind w:left="180" w:right="-285" w:firstLine="0"/>
              <w:rPr>
                <w:sz w:val="20"/>
                <w:szCs w:val="20"/>
              </w:rPr>
            </w:pPr>
            <w:r w:rsidDel="00000000" w:rsidR="00000000" w:rsidRPr="00000000">
              <w:rPr>
                <w:sz w:val="20"/>
                <w:szCs w:val="20"/>
                <w:rtl w:val="0"/>
              </w:rPr>
              <w:t xml:space="preserve">Transportation</w:t>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7">
            <w:pPr>
              <w:widowControl w:val="0"/>
              <w:spacing w:line="276" w:lineRule="auto"/>
              <w:ind w:left="180" w:right="-285" w:firstLine="0"/>
              <w:rPr>
                <w:sz w:val="20"/>
                <w:szCs w:val="20"/>
              </w:rPr>
            </w:pPr>
            <w:r w:rsidDel="00000000" w:rsidR="00000000" w:rsidRPr="00000000">
              <w:rPr>
                <w:sz w:val="20"/>
                <w:szCs w:val="20"/>
                <w:rtl w:val="0"/>
              </w:rPr>
              <w:t xml:space="preserve">Machinery and Construction</w:t>
            </w:r>
          </w:p>
        </w:tc>
      </w:tr>
      <w:tr>
        <w:trPr>
          <w:cantSplit w:val="0"/>
          <w:tblHeader w:val="0"/>
        </w:trPr>
        <w:tc>
          <w:tcPr>
            <w:tcBorders>
              <w:left w:color="c9c9c9" w:space="0" w:sz="4" w:val="single"/>
              <w:bottom w:color="c9c9c9"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4</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9">
            <w:pPr>
              <w:widowControl w:val="0"/>
              <w:spacing w:line="276" w:lineRule="auto"/>
              <w:ind w:left="180" w:right="-285" w:firstLine="0"/>
              <w:rPr>
                <w:sz w:val="20"/>
                <w:szCs w:val="20"/>
              </w:rPr>
            </w:pPr>
            <w:r w:rsidDel="00000000" w:rsidR="00000000" w:rsidRPr="00000000">
              <w:rPr>
                <w:sz w:val="20"/>
                <w:szCs w:val="20"/>
                <w:rtl w:val="0"/>
              </w:rPr>
              <w:t xml:space="preserve">Machinery and Construction</w:t>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A">
            <w:pPr>
              <w:widowControl w:val="0"/>
              <w:spacing w:line="276" w:lineRule="auto"/>
              <w:ind w:left="180" w:right="-285" w:firstLine="0"/>
              <w:rPr>
                <w:sz w:val="20"/>
                <w:szCs w:val="20"/>
              </w:rPr>
            </w:pPr>
            <w:r w:rsidDel="00000000" w:rsidR="00000000" w:rsidRPr="00000000">
              <w:rPr>
                <w:sz w:val="20"/>
                <w:szCs w:val="20"/>
                <w:rtl w:val="0"/>
              </w:rPr>
              <w:t xml:space="preserve">Food and Preparations</w:t>
            </w:r>
          </w:p>
        </w:tc>
      </w:tr>
      <w:tr>
        <w:trPr>
          <w:cantSplit w:val="0"/>
          <w:tblHeader w:val="0"/>
        </w:trPr>
        <w:tc>
          <w:tcPr>
            <w:tcBorders>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5</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C">
            <w:pPr>
              <w:widowControl w:val="0"/>
              <w:spacing w:line="276" w:lineRule="auto"/>
              <w:ind w:left="180" w:right="-285" w:firstLine="0"/>
              <w:rPr>
                <w:sz w:val="20"/>
                <w:szCs w:val="20"/>
              </w:rPr>
            </w:pPr>
            <w:r w:rsidDel="00000000" w:rsidR="00000000" w:rsidRPr="00000000">
              <w:rPr>
                <w:sz w:val="20"/>
                <w:szCs w:val="20"/>
                <w:rtl w:val="0"/>
              </w:rPr>
              <w:t xml:space="preserve">Energy Drilling and Mining</w:t>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D">
            <w:pPr>
              <w:widowControl w:val="0"/>
              <w:spacing w:line="276" w:lineRule="auto"/>
              <w:ind w:left="180" w:right="-285" w:firstLine="0"/>
              <w:rPr>
                <w:sz w:val="20"/>
                <w:szCs w:val="20"/>
              </w:rPr>
            </w:pPr>
            <w:r w:rsidDel="00000000" w:rsidR="00000000" w:rsidRPr="00000000">
              <w:rPr>
                <w:sz w:val="20"/>
                <w:szCs w:val="20"/>
                <w:rtl w:val="0"/>
              </w:rPr>
              <w:t xml:space="preserve">High-complexity Products</w:t>
            </w:r>
          </w:p>
        </w:tc>
      </w:tr>
      <w:tr>
        <w:trPr>
          <w:cantSplit w:val="0"/>
          <w:tblHeader w:val="0"/>
        </w:trPr>
        <w:tc>
          <w:tcPr>
            <w:tcBorders>
              <w:left w:color="c9c9c9" w:space="0" w:sz="4" w:val="single"/>
              <w:bottom w:color="c9c9c9"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6</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F">
            <w:pPr>
              <w:widowControl w:val="0"/>
              <w:spacing w:line="276" w:lineRule="auto"/>
              <w:ind w:left="180" w:right="-285" w:firstLine="0"/>
              <w:rPr>
                <w:sz w:val="20"/>
                <w:szCs w:val="20"/>
              </w:rPr>
            </w:pPr>
            <w:r w:rsidDel="00000000" w:rsidR="00000000" w:rsidRPr="00000000">
              <w:rPr>
                <w:sz w:val="20"/>
                <w:szCs w:val="20"/>
                <w:rtl w:val="0"/>
              </w:rPr>
              <w:t xml:space="preserve">High-complexity Products</w:t>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0">
            <w:pPr>
              <w:widowControl w:val="0"/>
              <w:spacing w:line="276" w:lineRule="auto"/>
              <w:ind w:left="180" w:right="-285" w:firstLine="0"/>
              <w:rPr>
                <w:sz w:val="20"/>
                <w:szCs w:val="20"/>
              </w:rPr>
            </w:pPr>
            <w:r w:rsidDel="00000000" w:rsidR="00000000" w:rsidRPr="00000000">
              <w:rPr>
                <w:sz w:val="20"/>
                <w:szCs w:val="20"/>
                <w:rtl w:val="0"/>
              </w:rPr>
              <w:t xml:space="preserve">Energy Drilling and Mining</w:t>
            </w:r>
          </w:p>
        </w:tc>
      </w:tr>
      <w:tr>
        <w:trPr>
          <w:cantSplit w:val="0"/>
          <w:tblHeader w:val="0"/>
        </w:trPr>
        <w:tc>
          <w:tcPr>
            <w:tcBorders>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7</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2">
            <w:pPr>
              <w:widowControl w:val="0"/>
              <w:spacing w:line="276" w:lineRule="auto"/>
              <w:ind w:left="180" w:right="-285" w:firstLine="0"/>
              <w:rPr>
                <w:sz w:val="20"/>
                <w:szCs w:val="20"/>
              </w:rPr>
            </w:pPr>
            <w:r w:rsidDel="00000000" w:rsidR="00000000" w:rsidRPr="00000000">
              <w:rPr>
                <w:sz w:val="20"/>
                <w:szCs w:val="20"/>
                <w:rtl w:val="0"/>
              </w:rPr>
              <w:t xml:space="preserve">Chemicals</w:t>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3">
            <w:pPr>
              <w:widowControl w:val="0"/>
              <w:spacing w:line="276" w:lineRule="auto"/>
              <w:ind w:left="180" w:right="-285" w:firstLine="0"/>
              <w:rPr>
                <w:sz w:val="20"/>
                <w:szCs w:val="20"/>
              </w:rPr>
            </w:pPr>
            <w:r w:rsidDel="00000000" w:rsidR="00000000" w:rsidRPr="00000000">
              <w:rPr>
                <w:sz w:val="20"/>
                <w:szCs w:val="20"/>
                <w:rtl w:val="0"/>
              </w:rPr>
              <w:t xml:space="preserve">Chemicals</w:t>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8</w:t>
            </w:r>
            <w:r w:rsidDel="00000000" w:rsidR="00000000" w:rsidRPr="00000000">
              <w:rPr>
                <w:rtl w:val="0"/>
              </w:rPr>
            </w:r>
          </w:p>
        </w:tc>
        <w:tc>
          <w:tcPr>
            <w:tcBorders>
              <w:bottom w:color="c9c9c9"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5">
            <w:pPr>
              <w:widowControl w:val="0"/>
              <w:spacing w:line="276" w:lineRule="auto"/>
              <w:ind w:left="180" w:right="-285" w:firstLine="0"/>
              <w:rPr>
                <w:sz w:val="20"/>
                <w:szCs w:val="20"/>
              </w:rPr>
            </w:pPr>
            <w:r w:rsidDel="00000000" w:rsidR="00000000" w:rsidRPr="00000000">
              <w:rPr>
                <w:sz w:val="20"/>
                <w:szCs w:val="20"/>
                <w:rtl w:val="0"/>
              </w:rPr>
              <w:t xml:space="preserve">Textile</w:t>
            </w:r>
          </w:p>
        </w:tc>
        <w:tc>
          <w:tcPr>
            <w:tcBorders>
              <w:left w:color="4472c4" w:space="0" w:sz="4" w:val="single"/>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6">
            <w:pPr>
              <w:widowControl w:val="0"/>
              <w:spacing w:line="276" w:lineRule="auto"/>
              <w:ind w:left="180" w:right="-285" w:firstLine="0"/>
              <w:rPr>
                <w:sz w:val="20"/>
                <w:szCs w:val="20"/>
              </w:rPr>
            </w:pPr>
            <w:r w:rsidDel="00000000" w:rsidR="00000000" w:rsidRPr="00000000">
              <w:rPr>
                <w:sz w:val="20"/>
                <w:szCs w:val="20"/>
                <w:rtl w:val="0"/>
              </w:rPr>
              <w:t xml:space="preserve">Services and Utilities</w:t>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9</w:t>
            </w:r>
            <w:r w:rsidDel="00000000" w:rsidR="00000000" w:rsidRPr="00000000">
              <w:rPr>
                <w:rtl w:val="0"/>
              </w:rPr>
            </w:r>
          </w:p>
        </w:tc>
        <w:tc>
          <w:tcPr>
            <w:tcBorders>
              <w:bottom w:color="c9c9c9"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8">
            <w:pPr>
              <w:widowControl w:val="0"/>
              <w:spacing w:line="276" w:lineRule="auto"/>
              <w:ind w:left="180" w:right="-285" w:firstLine="0"/>
              <w:rPr>
                <w:sz w:val="20"/>
                <w:szCs w:val="20"/>
              </w:rPr>
            </w:pPr>
            <w:r w:rsidDel="00000000" w:rsidR="00000000" w:rsidRPr="00000000">
              <w:rPr>
                <w:sz w:val="20"/>
                <w:szCs w:val="20"/>
                <w:rtl w:val="0"/>
              </w:rPr>
              <w:t xml:space="preserve">Daily Instruments</w:t>
            </w:r>
          </w:p>
        </w:tc>
        <w:tc>
          <w:tcPr>
            <w:tcBorders>
              <w:top w:color="c9c9c9" w:space="0" w:sz="4" w:val="single"/>
              <w:bottom w:color="c9c9c9"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9">
            <w:pPr>
              <w:widowControl w:val="0"/>
              <w:spacing w:line="276" w:lineRule="auto"/>
              <w:ind w:left="180" w:right="-285" w:firstLine="0"/>
              <w:rPr>
                <w:sz w:val="20"/>
                <w:szCs w:val="20"/>
              </w:rPr>
            </w:pPr>
            <w:r w:rsidDel="00000000" w:rsidR="00000000" w:rsidRPr="00000000">
              <w:rPr>
                <w:sz w:val="20"/>
                <w:szCs w:val="20"/>
                <w:rtl w:val="0"/>
              </w:rPr>
              <w:t xml:space="preserve">Daily Instruments</w:t>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10</w:t>
            </w:r>
            <w:r w:rsidDel="00000000" w:rsidR="00000000" w:rsidRPr="00000000">
              <w:rPr>
                <w:rtl w:val="0"/>
              </w:rPr>
            </w:r>
          </w:p>
        </w:tc>
        <w:tc>
          <w:tcPr>
            <w:tcBorders>
              <w:bottom w:color="c9c9c9" w:space="0" w:sz="4" w:val="single"/>
              <w:right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B">
            <w:pPr>
              <w:widowControl w:val="0"/>
              <w:spacing w:line="276" w:lineRule="auto"/>
              <w:ind w:left="180" w:right="-285" w:firstLine="0"/>
              <w:rPr>
                <w:sz w:val="20"/>
                <w:szCs w:val="20"/>
              </w:rPr>
            </w:pPr>
            <w:r w:rsidDel="00000000" w:rsidR="00000000" w:rsidRPr="00000000">
              <w:rPr>
                <w:sz w:val="20"/>
                <w:szCs w:val="20"/>
                <w:rtl w:val="0"/>
              </w:rPr>
              <w:t xml:space="preserve">Chemical Manufacturing</w:t>
            </w:r>
          </w:p>
        </w:tc>
        <w:tc>
          <w:tcPr>
            <w:tcBorders>
              <w:bottom w:color="c9c9c9" w:space="0" w:sz="4" w:val="single"/>
              <w:right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C">
            <w:pPr>
              <w:widowControl w:val="0"/>
              <w:spacing w:line="276" w:lineRule="auto"/>
              <w:ind w:left="180" w:right="-285" w:firstLine="0"/>
              <w:rPr>
                <w:sz w:val="20"/>
                <w:szCs w:val="20"/>
              </w:rPr>
            </w:pPr>
            <w:r w:rsidDel="00000000" w:rsidR="00000000" w:rsidRPr="00000000">
              <w:rPr>
                <w:sz w:val="20"/>
                <w:szCs w:val="20"/>
                <w:rtl w:val="0"/>
              </w:rPr>
              <w:t xml:space="preserve">Textile</w:t>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11</w:t>
            </w:r>
            <w:r w:rsidDel="00000000" w:rsidR="00000000" w:rsidRPr="00000000">
              <w:rPr>
                <w:rtl w:val="0"/>
              </w:rPr>
            </w:r>
          </w:p>
        </w:tc>
        <w:tc>
          <w:tcPr>
            <w:tcBorders>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E">
            <w:pPr>
              <w:widowControl w:val="0"/>
              <w:spacing w:line="276" w:lineRule="auto"/>
              <w:ind w:left="180" w:right="-285" w:firstLine="0"/>
              <w:rPr>
                <w:sz w:val="20"/>
                <w:szCs w:val="20"/>
              </w:rPr>
            </w:pPr>
            <w:r w:rsidDel="00000000" w:rsidR="00000000" w:rsidRPr="00000000">
              <w:rPr>
                <w:sz w:val="20"/>
                <w:szCs w:val="20"/>
                <w:rtl w:val="0"/>
              </w:rPr>
              <w:t xml:space="preserve">Weapons</w:t>
            </w:r>
          </w:p>
        </w:tc>
        <w:tc>
          <w:tcPr>
            <w:tcBorders>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F">
            <w:pPr>
              <w:widowControl w:val="0"/>
              <w:spacing w:line="276" w:lineRule="auto"/>
              <w:ind w:left="180" w:right="-285" w:firstLine="0"/>
              <w:rPr>
                <w:sz w:val="20"/>
                <w:szCs w:val="20"/>
              </w:rPr>
            </w:pPr>
            <w:r w:rsidDel="00000000" w:rsidR="00000000" w:rsidRPr="00000000">
              <w:rPr>
                <w:sz w:val="20"/>
                <w:szCs w:val="20"/>
                <w:rtl w:val="0"/>
              </w:rPr>
              <w:t xml:space="preserve">Chemical Manufacturing</w:t>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12</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1">
            <w:pPr>
              <w:widowControl w:val="0"/>
              <w:spacing w:line="276" w:lineRule="auto"/>
              <w:ind w:left="180" w:right="-285" w:firstLine="0"/>
              <w:rPr>
                <w:sz w:val="20"/>
                <w:szCs w:val="20"/>
              </w:rPr>
            </w:pPr>
            <w:r w:rsidDel="00000000" w:rsidR="00000000" w:rsidRPr="00000000">
              <w:rPr>
                <w:sz w:val="20"/>
                <w:szCs w:val="20"/>
                <w:rtl w:val="0"/>
              </w:rPr>
              <w:t xml:space="preserve">Clothing and Accessories</w:t>
            </w:r>
          </w:p>
        </w:tc>
        <w:tc>
          <w:tcPr>
            <w:tcBorders>
              <w:top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2">
            <w:pPr>
              <w:widowControl w:val="0"/>
              <w:spacing w:line="276" w:lineRule="auto"/>
              <w:ind w:left="180" w:right="-285" w:firstLine="0"/>
              <w:rPr>
                <w:sz w:val="20"/>
                <w:szCs w:val="20"/>
              </w:rPr>
            </w:pPr>
            <w:r w:rsidDel="00000000" w:rsidR="00000000" w:rsidRPr="00000000">
              <w:rPr>
                <w:sz w:val="20"/>
                <w:szCs w:val="20"/>
                <w:rtl w:val="0"/>
              </w:rPr>
              <w:t xml:space="preserve">Weapons</w:t>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13</w:t>
            </w:r>
            <w:r w:rsidDel="00000000" w:rsidR="00000000" w:rsidRPr="00000000">
              <w:rPr>
                <w:rtl w:val="0"/>
              </w:rPr>
            </w:r>
          </w:p>
        </w:tc>
        <w:tc>
          <w:tcPr>
            <w:tcBorders>
              <w:left w:color="ff0000" w:space="0" w:sz="4" w:val="single"/>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4">
            <w:pPr>
              <w:widowControl w:val="0"/>
              <w:spacing w:line="276" w:lineRule="auto"/>
              <w:ind w:left="180" w:right="-285" w:firstLine="0"/>
              <w:rPr>
                <w:sz w:val="20"/>
                <w:szCs w:val="20"/>
              </w:rPr>
            </w:pPr>
            <w:r w:rsidDel="00000000" w:rsidR="00000000" w:rsidRPr="00000000">
              <w:rPr>
                <w:sz w:val="20"/>
                <w:szCs w:val="20"/>
                <w:rtl w:val="0"/>
              </w:rPr>
              <w:t xml:space="preserve">Raw Manufacturing</w:t>
            </w:r>
          </w:p>
        </w:tc>
        <w:tc>
          <w:tcPr>
            <w:tcBorders>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5">
            <w:pPr>
              <w:widowControl w:val="0"/>
              <w:spacing w:line="276" w:lineRule="auto"/>
              <w:ind w:left="180" w:right="-285" w:firstLine="0"/>
              <w:rPr>
                <w:sz w:val="20"/>
                <w:szCs w:val="20"/>
              </w:rPr>
            </w:pPr>
            <w:r w:rsidDel="00000000" w:rsidR="00000000" w:rsidRPr="00000000">
              <w:rPr>
                <w:sz w:val="20"/>
                <w:szCs w:val="20"/>
                <w:rtl w:val="0"/>
              </w:rPr>
              <w:t xml:space="preserve">Clothing and Accessories</w:t>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14</w:t>
            </w:r>
            <w:r w:rsidDel="00000000" w:rsidR="00000000" w:rsidRPr="00000000">
              <w:rPr>
                <w:rtl w:val="0"/>
              </w:rPr>
            </w:r>
          </w:p>
        </w:tc>
        <w:tc>
          <w:tcPr>
            <w:tcBorders>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7">
            <w:pPr>
              <w:widowControl w:val="0"/>
              <w:spacing w:line="276" w:lineRule="auto"/>
              <w:ind w:left="180" w:right="-285" w:firstLine="0"/>
              <w:rPr>
                <w:sz w:val="20"/>
                <w:szCs w:val="20"/>
              </w:rPr>
            </w:pPr>
            <w:r w:rsidDel="00000000" w:rsidR="00000000" w:rsidRPr="00000000">
              <w:rPr>
                <w:sz w:val="20"/>
                <w:szCs w:val="20"/>
                <w:rtl w:val="0"/>
              </w:rPr>
              <w:t xml:space="preserve">Precious Stones</w:t>
            </w:r>
          </w:p>
        </w:tc>
        <w:tc>
          <w:tcPr>
            <w:tcBorders>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8">
            <w:pPr>
              <w:widowControl w:val="0"/>
              <w:spacing w:line="276" w:lineRule="auto"/>
              <w:ind w:left="180" w:right="-285" w:firstLine="0"/>
              <w:rPr>
                <w:sz w:val="20"/>
                <w:szCs w:val="20"/>
              </w:rPr>
            </w:pPr>
            <w:r w:rsidDel="00000000" w:rsidR="00000000" w:rsidRPr="00000000">
              <w:rPr>
                <w:sz w:val="20"/>
                <w:szCs w:val="20"/>
                <w:rtl w:val="0"/>
              </w:rPr>
              <w:t xml:space="preserve">Precious Stones</w:t>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15</w:t>
            </w:r>
            <w:r w:rsidDel="00000000" w:rsidR="00000000" w:rsidRPr="00000000">
              <w:rPr>
                <w:rtl w:val="0"/>
              </w:rPr>
            </w:r>
          </w:p>
        </w:tc>
        <w:tc>
          <w:tcPr>
            <w:tcBorders>
              <w:left w:color="ff0000" w:space="0" w:sz="4" w:val="single"/>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A">
            <w:pPr>
              <w:widowControl w:val="0"/>
              <w:spacing w:line="276" w:lineRule="auto"/>
              <w:ind w:left="180" w:right="-285" w:firstLine="0"/>
              <w:rPr>
                <w:sz w:val="20"/>
                <w:szCs w:val="20"/>
              </w:rPr>
            </w:pPr>
            <w:r w:rsidDel="00000000" w:rsidR="00000000" w:rsidRPr="00000000">
              <w:rPr>
                <w:sz w:val="20"/>
                <w:szCs w:val="20"/>
                <w:rtl w:val="0"/>
              </w:rPr>
              <w:t xml:space="preserve">Wood Products</w:t>
            </w:r>
          </w:p>
        </w:tc>
        <w:tc>
          <w:tcPr>
            <w:tcBorders>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B">
            <w:pPr>
              <w:widowControl w:val="0"/>
              <w:spacing w:line="276" w:lineRule="auto"/>
              <w:ind w:left="180" w:right="-285" w:firstLine="0"/>
              <w:rPr>
                <w:sz w:val="20"/>
                <w:szCs w:val="20"/>
              </w:rPr>
            </w:pPr>
            <w:r w:rsidDel="00000000" w:rsidR="00000000" w:rsidRPr="00000000">
              <w:rPr>
                <w:sz w:val="20"/>
                <w:szCs w:val="20"/>
                <w:rtl w:val="0"/>
              </w:rPr>
              <w:t xml:space="preserve">Raw Manufacturing</w:t>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16</w:t>
            </w:r>
            <w:r w:rsidDel="00000000" w:rsidR="00000000" w:rsidRPr="00000000">
              <w:rPr>
                <w:rtl w:val="0"/>
              </w:rPr>
            </w:r>
          </w:p>
        </w:tc>
        <w:tc>
          <w:tcPr>
            <w:tcBorders>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D">
            <w:pPr>
              <w:widowControl w:val="0"/>
              <w:spacing w:line="276" w:lineRule="auto"/>
              <w:ind w:left="180" w:right="-285" w:firstLine="0"/>
              <w:rPr>
                <w:sz w:val="20"/>
                <w:szCs w:val="20"/>
              </w:rPr>
            </w:pPr>
            <w:r w:rsidDel="00000000" w:rsidR="00000000" w:rsidRPr="00000000">
              <w:rPr>
                <w:sz w:val="20"/>
                <w:szCs w:val="20"/>
                <w:rtl w:val="0"/>
              </w:rPr>
              <w:t xml:space="preserve">Metals</w:t>
            </w:r>
          </w:p>
        </w:tc>
        <w:tc>
          <w:tcPr>
            <w:tcBorders>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E">
            <w:pPr>
              <w:widowControl w:val="0"/>
              <w:spacing w:line="276" w:lineRule="auto"/>
              <w:ind w:left="180" w:right="-285" w:firstLine="0"/>
              <w:rPr>
                <w:sz w:val="20"/>
                <w:szCs w:val="20"/>
              </w:rPr>
            </w:pPr>
            <w:r w:rsidDel="00000000" w:rsidR="00000000" w:rsidRPr="00000000">
              <w:rPr>
                <w:sz w:val="20"/>
                <w:szCs w:val="20"/>
                <w:rtl w:val="0"/>
              </w:rPr>
              <w:t xml:space="preserve">Wood Products</w:t>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17</w:t>
            </w:r>
            <w:r w:rsidDel="00000000" w:rsidR="00000000" w:rsidRPr="00000000">
              <w:rPr>
                <w:rtl w:val="0"/>
              </w:rPr>
            </w:r>
          </w:p>
        </w:tc>
        <w:tc>
          <w:tcPr>
            <w:tcBorders>
              <w:left w:color="ff0000" w:space="0" w:sz="4" w:val="single"/>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0">
            <w:pPr>
              <w:widowControl w:val="0"/>
              <w:spacing w:line="276" w:lineRule="auto"/>
              <w:ind w:left="180" w:right="-285" w:firstLine="0"/>
              <w:rPr>
                <w:sz w:val="20"/>
                <w:szCs w:val="20"/>
              </w:rPr>
            </w:pPr>
            <w:r w:rsidDel="00000000" w:rsidR="00000000" w:rsidRPr="00000000">
              <w:rPr>
                <w:sz w:val="20"/>
                <w:szCs w:val="20"/>
                <w:rtl w:val="0"/>
              </w:rPr>
              <w:t xml:space="preserve">Animals and By-products</w:t>
            </w:r>
          </w:p>
        </w:tc>
        <w:tc>
          <w:tcPr>
            <w:tcBorders>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1">
            <w:pPr>
              <w:widowControl w:val="0"/>
              <w:spacing w:line="276" w:lineRule="auto"/>
              <w:ind w:left="180" w:right="-285" w:firstLine="0"/>
              <w:rPr>
                <w:sz w:val="20"/>
                <w:szCs w:val="20"/>
              </w:rPr>
            </w:pPr>
            <w:r w:rsidDel="00000000" w:rsidR="00000000" w:rsidRPr="00000000">
              <w:rPr>
                <w:sz w:val="20"/>
                <w:szCs w:val="20"/>
                <w:rtl w:val="0"/>
              </w:rPr>
              <w:t xml:space="preserve">Metals</w:t>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18</w:t>
            </w:r>
            <w:r w:rsidDel="00000000" w:rsidR="00000000" w:rsidRPr="00000000">
              <w:rPr>
                <w:rtl w:val="0"/>
              </w:rPr>
            </w:r>
          </w:p>
        </w:tc>
        <w:tc>
          <w:tcPr>
            <w:tcBorders>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3">
            <w:pPr>
              <w:widowControl w:val="0"/>
              <w:spacing w:line="276" w:lineRule="auto"/>
              <w:ind w:left="180" w:right="-285" w:firstLine="0"/>
              <w:rPr>
                <w:sz w:val="20"/>
                <w:szCs w:val="20"/>
              </w:rPr>
            </w:pPr>
            <w:r w:rsidDel="00000000" w:rsidR="00000000" w:rsidRPr="00000000">
              <w:rPr>
                <w:sz w:val="20"/>
                <w:szCs w:val="20"/>
                <w:rtl w:val="0"/>
              </w:rPr>
              <w:t xml:space="preserve">Food and Preparations</w:t>
            </w:r>
          </w:p>
        </w:tc>
        <w:tc>
          <w:tcPr>
            <w:tcBorders>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4">
            <w:pPr>
              <w:widowControl w:val="0"/>
              <w:spacing w:line="276" w:lineRule="auto"/>
              <w:ind w:left="180" w:right="-285" w:firstLine="0"/>
              <w:rPr>
                <w:sz w:val="20"/>
                <w:szCs w:val="20"/>
              </w:rPr>
            </w:pPr>
            <w:r w:rsidDel="00000000" w:rsidR="00000000" w:rsidRPr="00000000">
              <w:rPr>
                <w:sz w:val="20"/>
                <w:szCs w:val="20"/>
                <w:rtl w:val="0"/>
              </w:rPr>
              <w:t xml:space="preserve">Animals and By-products</w:t>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b w:val="1"/>
                <w:bCs w:val="1"/>
              </w:rPr>
            </w:pPr>
            <w:r w:rsidDel="00000000" w:rsidR="00000000" w:rsidRPr="00000000">
              <w:rPr>
                <w:b w:val="1"/>
                <w:bCs w:val="1"/>
                <w:sz w:val="20"/>
                <w:szCs w:val="20"/>
                <w:rtl w:val="0"/>
              </w:rPr>
              <w:t xml:space="preserve">ECI</w:t>
            </w:r>
            <w:r w:rsidDel="00000000" w:rsidR="00000000" w:rsidRPr="00000000">
              <w:rPr>
                <w:rtl w:val="0"/>
              </w:rPr>
            </w:r>
          </w:p>
        </w:tc>
        <w:tc>
          <w:tcPr>
            <w:tcBorders>
              <w:bottom w:color="c9c9c9"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b w:val="1"/>
                <w:bCs w:val="1"/>
              </w:rPr>
            </w:pPr>
            <w:r w:rsidDel="00000000" w:rsidR="00000000" w:rsidRPr="00000000">
              <w:rPr>
                <w:b w:val="1"/>
                <w:bCs w:val="1"/>
                <w:color w:val="212121"/>
                <w:sz w:val="20"/>
                <w:szCs w:val="20"/>
                <w:rtl w:val="0"/>
              </w:rPr>
              <w:t xml:space="preserve">2.005369933</w:t>
            </w:r>
            <w:r w:rsidDel="00000000" w:rsidR="00000000" w:rsidRPr="00000000">
              <w:rPr>
                <w:rtl w:val="0"/>
              </w:rPr>
            </w:r>
          </w:p>
        </w:tc>
        <w:tc>
          <w:tcPr>
            <w:tcBorders>
              <w:bottom w:color="c9c9c9"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b w:val="1"/>
                <w:bCs w:val="1"/>
              </w:rPr>
            </w:pPr>
            <w:r w:rsidDel="00000000" w:rsidR="00000000" w:rsidRPr="00000000">
              <w:rPr>
                <w:b w:val="1"/>
                <w:bCs w:val="1"/>
                <w:color w:val="212121"/>
                <w:sz w:val="20"/>
                <w:szCs w:val="20"/>
                <w:rtl w:val="0"/>
              </w:rPr>
              <w:t xml:space="preserve">1.90194945</w:t>
            </w:r>
            <w:r w:rsidDel="00000000" w:rsidR="00000000" w:rsidRPr="00000000">
              <w:rPr>
                <w:rtl w:val="0"/>
              </w:rPr>
            </w:r>
          </w:p>
        </w:tc>
      </w:tr>
    </w:tbl>
    <w:p w:rsidR="00000000" w:rsidDel="00000000" w:rsidP="00000000" w:rsidRDefault="00000000" w:rsidRPr="00000000" w14:paraId="00000488">
      <w:pPr>
        <w:pageBreakBefore w:val="0"/>
        <w:ind w:left="0" w:firstLine="0"/>
        <w:jc w:val="center"/>
        <w:rPr>
          <w:sz w:val="22"/>
          <w:szCs w:val="22"/>
        </w:rPr>
      </w:pPr>
      <w:r w:rsidDel="00000000" w:rsidR="00000000" w:rsidRPr="00000000">
        <w:rPr>
          <w:sz w:val="22"/>
          <w:szCs w:val="22"/>
          <w:rtl w:val="0"/>
        </w:rPr>
        <w:t xml:space="preserve">Table 12.</w:t>
      </w:r>
      <w:r w:rsidDel="00000000" w:rsidR="00000000" w:rsidRPr="00000000">
        <w:rPr>
          <w:sz w:val="22"/>
          <w:szCs w:val="22"/>
          <w:rtl w:val="0"/>
        </w:rPr>
        <w:t xml:space="preserve"> </w:t>
      </w:r>
      <w:r w:rsidDel="00000000" w:rsidR="00000000" w:rsidRPr="00000000">
        <w:rPr>
          <w:sz w:val="22"/>
          <w:szCs w:val="22"/>
          <w:rtl w:val="0"/>
        </w:rPr>
        <w:t xml:space="preserve">Singapore</w:t>
      </w:r>
      <w:r w:rsidDel="00000000" w:rsidR="00000000" w:rsidRPr="00000000">
        <w:rPr>
          <w:sz w:val="22"/>
          <w:szCs w:val="22"/>
          <w:rtl w:val="0"/>
        </w:rPr>
        <w:t xml:space="preserve">’s </w:t>
      </w:r>
      <w:r w:rsidDel="00000000" w:rsidR="00000000" w:rsidRPr="00000000">
        <w:rPr>
          <w:sz w:val="22"/>
          <w:szCs w:val="22"/>
          <w:rtl w:val="0"/>
        </w:rPr>
        <w:t xml:space="preserve">SDV Sensitivit</w:t>
      </w:r>
      <w:r w:rsidDel="00000000" w:rsidR="00000000" w:rsidRPr="00000000">
        <w:rPr>
          <w:sz w:val="22"/>
          <w:szCs w:val="22"/>
          <w:rtl w:val="0"/>
        </w:rPr>
        <w:t xml:space="preserve">ies for Food and Preparation</w:t>
      </w:r>
      <w:r w:rsidDel="00000000" w:rsidR="00000000" w:rsidRPr="00000000">
        <w:rPr>
          <w:sz w:val="20"/>
          <w:szCs w:val="20"/>
          <w:rtl w:val="0"/>
        </w:rPr>
        <w:t xml:space="preserve">s</w:t>
      </w:r>
      <w:r w:rsidDel="00000000" w:rsidR="00000000" w:rsidRPr="00000000">
        <w:rPr>
          <w:sz w:val="22"/>
          <w:szCs w:val="22"/>
          <w:rtl w:val="0"/>
        </w:rPr>
        <w:t xml:space="preserve"> (2018)</w:t>
      </w:r>
    </w:p>
    <w:p w:rsidR="00000000" w:rsidDel="00000000" w:rsidP="00000000" w:rsidRDefault="00000000" w:rsidRPr="00000000" w14:paraId="00000489">
      <w:pPr>
        <w:jc w:val="center"/>
        <w:rPr>
          <w:sz w:val="22"/>
          <w:szCs w:val="22"/>
        </w:rPr>
      </w:pPr>
      <w:r w:rsidDel="00000000" w:rsidR="00000000" w:rsidRPr="00000000">
        <w:rPr>
          <w:rtl w:val="0"/>
        </w:rPr>
      </w:r>
    </w:p>
    <w:p w:rsidR="00000000" w:rsidDel="00000000" w:rsidP="00000000" w:rsidRDefault="00000000" w:rsidRPr="00000000" w14:paraId="0000048A">
      <w:pPr>
        <w:jc w:val="left"/>
        <w:rPr>
          <w:sz w:val="22"/>
          <w:szCs w:val="22"/>
        </w:rPr>
      </w:pPr>
      <w:r w:rsidDel="00000000" w:rsidR="00000000" w:rsidRPr="00000000">
        <w:rPr>
          <w:rtl w:val="0"/>
        </w:rPr>
      </w:r>
    </w:p>
    <w:p w:rsidR="00000000" w:rsidDel="00000000" w:rsidP="00000000" w:rsidRDefault="00000000" w:rsidRPr="00000000" w14:paraId="0000048B">
      <w:pPr>
        <w:jc w:val="both"/>
        <w:rPr>
          <w:b w:val="1"/>
          <w:bCs w:val="1"/>
        </w:rPr>
      </w:pPr>
      <w:r w:rsidDel="00000000" w:rsidR="00000000" w:rsidRPr="00000000">
        <w:rPr>
          <w:b w:val="1"/>
          <w:bCs w:val="1"/>
          <w:rtl w:val="0"/>
        </w:rPr>
        <w:t xml:space="preserve">4.4 Contingency Strategy</w:t>
      </w:r>
    </w:p>
    <w:p w:rsidR="00000000" w:rsidDel="00000000" w:rsidP="00000000" w:rsidRDefault="00000000" w:rsidRPr="00000000" w14:paraId="0000048C">
      <w:pPr>
        <w:jc w:val="both"/>
        <w:rPr>
          <w:b w:val="1"/>
          <w:bCs w:val="1"/>
          <w:sz w:val="28"/>
          <w:szCs w:val="28"/>
        </w:rPr>
      </w:pPr>
      <w:r w:rsidDel="00000000" w:rsidR="00000000" w:rsidRPr="00000000">
        <w:rPr>
          <w:rtl w:val="0"/>
        </w:rPr>
        <w:t xml:space="preserve">Decreasing export of each industry in [Country]’s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48D">
      <w:pPr>
        <w:jc w:val="center"/>
        <w:rPr>
          <w:b w:val="1"/>
          <w:bCs w:val="1"/>
          <w:sz w:val="28"/>
          <w:szCs w:val="28"/>
        </w:rPr>
      </w:pPr>
      <w:r w:rsidDel="00000000" w:rsidR="00000000" w:rsidRPr="00000000">
        <w:rPr>
          <w:rtl w:val="0"/>
        </w:rPr>
      </w:r>
    </w:p>
    <w:tbl>
      <w:tblPr>
        <w:tblStyle w:val="Table20"/>
        <w:tblW w:w="9930.0" w:type="dxa"/>
        <w:jc w:val="center"/>
        <w:tblLayout w:type="fixed"/>
        <w:tblLook w:val="0600"/>
      </w:tblPr>
      <w:tblGrid>
        <w:gridCol w:w="2625"/>
        <w:gridCol w:w="2435.0000000000005"/>
        <w:gridCol w:w="2435.0000000000005"/>
        <w:gridCol w:w="2435.0000000000005"/>
        <w:tblGridChange w:id="0">
          <w:tblGrid>
            <w:gridCol w:w="2625"/>
            <w:gridCol w:w="2435.0000000000005"/>
            <w:gridCol w:w="2435.0000000000005"/>
            <w:gridCol w:w="2435.0000000000005"/>
          </w:tblGrid>
        </w:tblGridChange>
      </w:tblGrid>
      <w:tr>
        <w:trPr>
          <w:cantSplit w:val="0"/>
          <w:trHeight w:val="126.71999999999998" w:hRule="atLeast"/>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48E">
            <w:pPr>
              <w:widowControl w:val="0"/>
              <w:spacing w:line="276" w:lineRule="auto"/>
              <w:ind w:left="90" w:firstLine="0"/>
              <w:rPr>
                <w:b w:val="1"/>
                <w:bCs w:val="1"/>
                <w:sz w:val="20"/>
                <w:szCs w:val="20"/>
              </w:rPr>
            </w:pPr>
            <w:r w:rsidDel="00000000" w:rsidR="00000000" w:rsidRPr="00000000">
              <w:rPr>
                <w:b w:val="1"/>
                <w:bCs w:val="1"/>
                <w:sz w:val="20"/>
                <w:szCs w:val="20"/>
                <w:rtl w:val="0"/>
              </w:rPr>
              <w:t xml:space="preserve">Product Names</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48F">
            <w:pPr>
              <w:widowControl w:val="0"/>
              <w:spacing w:line="276" w:lineRule="auto"/>
              <w:jc w:val="center"/>
              <w:rPr>
                <w:b w:val="1"/>
                <w:bCs w:val="1"/>
                <w:sz w:val="20"/>
                <w:szCs w:val="20"/>
              </w:rPr>
            </w:pPr>
            <w:r w:rsidDel="00000000" w:rsidR="00000000" w:rsidRPr="00000000">
              <w:rPr>
                <w:b w:val="1"/>
                <w:bCs w:val="1"/>
                <w:sz w:val="20"/>
                <w:szCs w:val="20"/>
                <w:rtl w:val="0"/>
              </w:rPr>
              <w:t xml:space="preserve">0</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490">
            <w:pPr>
              <w:widowControl w:val="0"/>
              <w:spacing w:line="276"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bottom w:color="000000" w:space="0" w:sz="0" w:val="nil"/>
              <w:right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491">
            <w:pPr>
              <w:widowControl w:val="0"/>
              <w:spacing w:line="276" w:lineRule="auto"/>
              <w:jc w:val="center"/>
              <w:rPr>
                <w:b w:val="1"/>
                <w:bCs w:val="1"/>
                <w:sz w:val="20"/>
                <w:szCs w:val="20"/>
              </w:rPr>
            </w:pPr>
            <w:r w:rsidDel="00000000" w:rsidR="00000000" w:rsidRPr="00000000">
              <w:rPr>
                <w:b w:val="1"/>
                <w:bCs w:val="1"/>
                <w:sz w:val="20"/>
                <w:szCs w:val="20"/>
                <w:rtl w:val="0"/>
              </w:rPr>
              <w:t xml:space="preserve">2</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2">
            <w:pPr>
              <w:widowControl w:val="0"/>
              <w:spacing w:line="276" w:lineRule="auto"/>
              <w:ind w:left="90" w:firstLine="0"/>
              <w:rPr>
                <w:sz w:val="20"/>
                <w:szCs w:val="20"/>
              </w:rPr>
            </w:pPr>
            <w:r w:rsidDel="00000000" w:rsidR="00000000" w:rsidRPr="00000000">
              <w:rPr>
                <w:color w:val="212121"/>
                <w:sz w:val="20"/>
                <w:szCs w:val="20"/>
                <w:rtl w:val="0"/>
              </w:rPr>
              <w:t xml:space="preserve">Animal and By-products</w:t>
            </w:r>
            <w:r w:rsidDel="00000000" w:rsidR="00000000" w:rsidRPr="00000000">
              <w:rPr>
                <w:rtl w:val="0"/>
              </w:rPr>
            </w:r>
          </w:p>
        </w:tc>
        <w:tc>
          <w:tcPr>
            <w:tcBorders>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493">
            <w:pPr>
              <w:widowControl w:val="0"/>
              <w:spacing w:line="276" w:lineRule="auto"/>
              <w:rPr>
                <w:sz w:val="20"/>
                <w:szCs w:val="20"/>
              </w:rPr>
            </w:pPr>
            <w:r w:rsidDel="00000000" w:rsidR="00000000" w:rsidRPr="00000000">
              <w:rPr>
                <w:sz w:val="20"/>
                <w:szCs w:val="20"/>
                <w:rtl w:val="0"/>
              </w:rPr>
              <w:t xml:space="preserve">Machinery and Construction</w:t>
            </w:r>
          </w:p>
        </w:tc>
        <w:tc>
          <w:tcPr>
            <w:tcBorders>
              <w:left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494">
            <w:pPr>
              <w:widowControl w:val="0"/>
              <w:spacing w:line="276" w:lineRule="auto"/>
              <w:rPr>
                <w:sz w:val="20"/>
                <w:szCs w:val="20"/>
              </w:rPr>
            </w:pPr>
            <w:r w:rsidDel="00000000" w:rsidR="00000000" w:rsidRPr="00000000">
              <w:rPr>
                <w:sz w:val="20"/>
                <w:szCs w:val="20"/>
                <w:rtl w:val="0"/>
              </w:rPr>
              <w:t xml:space="preserve">Chemical Manufacturing</w:t>
            </w:r>
          </w:p>
        </w:tc>
        <w:tc>
          <w:tcPr>
            <w:tcBorders>
              <w:left w:color="000000" w:space="0" w:sz="0" w:val="nil"/>
              <w:bottom w:color="000000" w:space="0" w:sz="0" w:val="nil"/>
              <w:right w:color="000000" w:space="0" w:sz="0" w:val="nil"/>
            </w:tcBorders>
            <w:shd w:fill="ededed" w:val="clear"/>
            <w:tcMar>
              <w:top w:w="0.0" w:type="dxa"/>
              <w:left w:w="0.0" w:type="dxa"/>
              <w:bottom w:w="0.0" w:type="dxa"/>
              <w:right w:w="0.0" w:type="dxa"/>
            </w:tcMar>
            <w:vAlign w:val="bottom"/>
          </w:tcPr>
          <w:p w:rsidR="00000000" w:rsidDel="00000000" w:rsidP="00000000" w:rsidRDefault="00000000" w:rsidRPr="00000000" w14:paraId="00000495">
            <w:pPr>
              <w:widowControl w:val="0"/>
              <w:spacing w:line="276" w:lineRule="auto"/>
              <w:rPr>
                <w:sz w:val="20"/>
                <w:szCs w:val="20"/>
              </w:rPr>
            </w:pPr>
            <w:r w:rsidDel="00000000" w:rsidR="00000000" w:rsidRPr="00000000">
              <w:rPr>
                <w:sz w:val="20"/>
                <w:szCs w:val="20"/>
                <w:rtl w:val="0"/>
              </w:rPr>
              <w:t xml:space="preserve">Services and Utilities</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96">
            <w:pPr>
              <w:widowControl w:val="0"/>
              <w:spacing w:line="276" w:lineRule="auto"/>
              <w:ind w:left="90" w:firstLine="0"/>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497">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498">
            <w:pPr>
              <w:widowControl w:val="0"/>
              <w:spacing w:line="276" w:lineRule="auto"/>
              <w:rPr>
                <w:sz w:val="20"/>
                <w:szCs w:val="20"/>
              </w:rPr>
            </w:pPr>
            <w:r w:rsidDel="00000000" w:rsidR="00000000" w:rsidRPr="00000000">
              <w:rPr>
                <w:sz w:val="20"/>
                <w:szCs w:val="20"/>
                <w:rtl w:val="0"/>
              </w:rPr>
              <w:t xml:space="preserve">Chemical Manufacturing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499">
            <w:pPr>
              <w:widowControl w:val="0"/>
              <w:spacing w:line="276" w:lineRule="auto"/>
              <w:rPr>
                <w:sz w:val="20"/>
                <w:szCs w:val="20"/>
              </w:rPr>
            </w:pPr>
            <w:r w:rsidDel="00000000" w:rsidR="00000000" w:rsidRPr="00000000">
              <w:rPr>
                <w:sz w:val="20"/>
                <w:szCs w:val="20"/>
                <w:rtl w:val="0"/>
              </w:rPr>
              <w:t xml:space="preserve">Services and Utilities</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A">
            <w:pPr>
              <w:widowControl w:val="0"/>
              <w:spacing w:line="276" w:lineRule="auto"/>
              <w:ind w:left="90" w:firstLine="0"/>
              <w:rPr>
                <w:sz w:val="20"/>
                <w:szCs w:val="20"/>
              </w:rPr>
            </w:pPr>
            <w:r w:rsidDel="00000000" w:rsidR="00000000" w:rsidRPr="00000000">
              <w:rPr>
                <w:sz w:val="20"/>
                <w:szCs w:val="20"/>
                <w:rtl w:val="0"/>
              </w:rPr>
              <w:t xml:space="preserve">Food and Preparations</w:t>
            </w:r>
          </w:p>
        </w:tc>
        <w:tc>
          <w:tcPr>
            <w:tcBorders>
              <w:top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49B">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left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49C">
            <w:pPr>
              <w:widowControl w:val="0"/>
              <w:spacing w:line="276" w:lineRule="auto"/>
              <w:rPr>
                <w:sz w:val="20"/>
                <w:szCs w:val="20"/>
              </w:rPr>
            </w:pPr>
            <w:r w:rsidDel="00000000" w:rsidR="00000000" w:rsidRPr="00000000">
              <w:rPr>
                <w:sz w:val="20"/>
                <w:szCs w:val="20"/>
                <w:rtl w:val="0"/>
              </w:rPr>
              <w:t xml:space="preserve">Chemical Manufacturing</w:t>
            </w:r>
          </w:p>
        </w:tc>
        <w:tc>
          <w:tcPr>
            <w:tcBorders>
              <w:top w:color="000000" w:space="0" w:sz="0" w:val="nil"/>
              <w:left w:color="000000" w:space="0" w:sz="0" w:val="nil"/>
              <w:bottom w:color="000000" w:space="0" w:sz="0" w:val="nil"/>
              <w:right w:color="000000" w:space="0" w:sz="0" w:val="nil"/>
            </w:tcBorders>
            <w:shd w:fill="ededed" w:val="clear"/>
            <w:tcMar>
              <w:top w:w="0.0" w:type="dxa"/>
              <w:left w:w="0.0" w:type="dxa"/>
              <w:bottom w:w="0.0" w:type="dxa"/>
              <w:right w:w="0.0" w:type="dxa"/>
            </w:tcMar>
            <w:vAlign w:val="bottom"/>
          </w:tcPr>
          <w:p w:rsidR="00000000" w:rsidDel="00000000" w:rsidP="00000000" w:rsidRDefault="00000000" w:rsidRPr="00000000" w14:paraId="0000049D">
            <w:pPr>
              <w:widowControl w:val="0"/>
              <w:spacing w:line="276" w:lineRule="auto"/>
              <w:rPr>
                <w:sz w:val="20"/>
                <w:szCs w:val="20"/>
              </w:rPr>
            </w:pPr>
            <w:r w:rsidDel="00000000" w:rsidR="00000000" w:rsidRPr="00000000">
              <w:rPr>
                <w:sz w:val="20"/>
                <w:szCs w:val="20"/>
                <w:rtl w:val="0"/>
              </w:rPr>
              <w:t xml:space="preserve">Services and Utilities</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9E">
            <w:pPr>
              <w:widowControl w:val="0"/>
              <w:spacing w:line="276" w:lineRule="auto"/>
              <w:ind w:left="90" w:firstLine="0"/>
              <w:rPr>
                <w:sz w:val="20"/>
                <w:szCs w:val="20"/>
              </w:rPr>
            </w:pPr>
            <w:r w:rsidDel="00000000" w:rsidR="00000000" w:rsidRPr="00000000">
              <w:rPr>
                <w:color w:val="212121"/>
                <w:sz w:val="20"/>
                <w:szCs w:val="20"/>
                <w:rtl w:val="0"/>
              </w:rPr>
              <w:t xml:space="preserve">Energy Drilling and Mining</w:t>
            </w:r>
            <w:r w:rsidDel="00000000" w:rsidR="00000000" w:rsidRPr="00000000">
              <w:rPr>
                <w:rtl w:val="0"/>
              </w:rPr>
            </w:r>
          </w:p>
        </w:tc>
        <w:tc>
          <w:tcPr>
            <w:tcBorders>
              <w:top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49F">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4A0">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4A1">
            <w:pPr>
              <w:widowControl w:val="0"/>
              <w:spacing w:line="276" w:lineRule="auto"/>
              <w:rPr>
                <w:sz w:val="20"/>
                <w:szCs w:val="20"/>
              </w:rPr>
            </w:pPr>
            <w:r w:rsidDel="00000000" w:rsidR="00000000" w:rsidRPr="00000000">
              <w:rPr>
                <w:sz w:val="20"/>
                <w:szCs w:val="20"/>
                <w:rtl w:val="0"/>
              </w:rPr>
              <w:t xml:space="preserve">Precious Stones</w:t>
              <w:tab/>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2">
            <w:pPr>
              <w:widowControl w:val="0"/>
              <w:spacing w:line="276" w:lineRule="auto"/>
              <w:ind w:left="90" w:firstLine="0"/>
              <w:rPr>
                <w:sz w:val="20"/>
                <w:szCs w:val="20"/>
              </w:rPr>
            </w:pPr>
            <w:r w:rsidDel="00000000" w:rsidR="00000000" w:rsidRPr="00000000">
              <w:rPr>
                <w:color w:val="212121"/>
                <w:sz w:val="20"/>
                <w:szCs w:val="20"/>
                <w:rtl w:val="0"/>
              </w:rPr>
              <w:t xml:space="preserve">Chemicals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4A3">
            <w:pPr>
              <w:widowControl w:val="0"/>
              <w:spacing w:line="276" w:lineRule="auto"/>
              <w:rPr>
                <w:sz w:val="20"/>
                <w:szCs w:val="20"/>
              </w:rPr>
            </w:pPr>
            <w:r w:rsidDel="00000000" w:rsidR="00000000" w:rsidRPr="00000000">
              <w:rPr>
                <w:sz w:val="20"/>
                <w:szCs w:val="20"/>
                <w:rtl w:val="0"/>
              </w:rPr>
              <w:t xml:space="preserve">Chemicals</w:t>
            </w:r>
          </w:p>
        </w:tc>
        <w:tc>
          <w:tcPr>
            <w:tcBorders>
              <w:top w:color="000000" w:space="0" w:sz="0" w:val="nil"/>
              <w:left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4A4">
            <w:pPr>
              <w:widowControl w:val="0"/>
              <w:spacing w:line="276" w:lineRule="auto"/>
              <w:rPr>
                <w:sz w:val="20"/>
                <w:szCs w:val="20"/>
              </w:rPr>
            </w:pPr>
            <w:r w:rsidDel="00000000" w:rsidR="00000000" w:rsidRPr="00000000">
              <w:rPr>
                <w:sz w:val="20"/>
                <w:szCs w:val="20"/>
                <w:rtl w:val="0"/>
              </w:rPr>
              <w:t xml:space="preserve">Chemical Manufacturing</w:t>
            </w:r>
          </w:p>
        </w:tc>
        <w:tc>
          <w:tcPr>
            <w:tcBorders>
              <w:top w:color="000000" w:space="0" w:sz="0" w:val="nil"/>
              <w:left w:color="000000" w:space="0" w:sz="0" w:val="nil"/>
              <w:bottom w:color="000000" w:space="0" w:sz="0" w:val="nil"/>
              <w:right w:color="000000" w:space="0" w:sz="0" w:val="nil"/>
            </w:tcBorders>
            <w:shd w:fill="ededed" w:val="clear"/>
            <w:tcMar>
              <w:top w:w="0.0" w:type="dxa"/>
              <w:left w:w="0.0" w:type="dxa"/>
              <w:bottom w:w="0.0" w:type="dxa"/>
              <w:right w:w="0.0" w:type="dxa"/>
            </w:tcMar>
            <w:vAlign w:val="bottom"/>
          </w:tcPr>
          <w:p w:rsidR="00000000" w:rsidDel="00000000" w:rsidP="00000000" w:rsidRDefault="00000000" w:rsidRPr="00000000" w14:paraId="000004A5">
            <w:pPr>
              <w:widowControl w:val="0"/>
              <w:spacing w:line="276" w:lineRule="auto"/>
              <w:rPr>
                <w:sz w:val="20"/>
                <w:szCs w:val="20"/>
              </w:rPr>
            </w:pPr>
            <w:r w:rsidDel="00000000" w:rsidR="00000000" w:rsidRPr="00000000">
              <w:rPr>
                <w:sz w:val="20"/>
                <w:szCs w:val="20"/>
                <w:rtl w:val="0"/>
              </w:rPr>
              <w:t xml:space="preserve">Machinery and Construction</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6">
            <w:pPr>
              <w:widowControl w:val="0"/>
              <w:spacing w:line="276" w:lineRule="auto"/>
              <w:ind w:left="90" w:firstLine="0"/>
              <w:rPr>
                <w:sz w:val="20"/>
                <w:szCs w:val="20"/>
              </w:rPr>
            </w:pPr>
            <w:r w:rsidDel="00000000" w:rsidR="00000000" w:rsidRPr="00000000">
              <w:rPr>
                <w:color w:val="212121"/>
                <w:sz w:val="20"/>
                <w:szCs w:val="20"/>
                <w:rtl w:val="0"/>
              </w:rPr>
              <w:t xml:space="preserve">Chemical Manufacturing</w:t>
            </w:r>
            <w:r w:rsidDel="00000000" w:rsidR="00000000" w:rsidRPr="00000000">
              <w:rPr>
                <w:rtl w:val="0"/>
              </w:rPr>
            </w:r>
          </w:p>
        </w:tc>
        <w:tc>
          <w:tcPr>
            <w:tcBorders>
              <w:top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4A7">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4A8">
            <w:pPr>
              <w:widowControl w:val="0"/>
              <w:spacing w:line="276" w:lineRule="auto"/>
              <w:rPr>
                <w:sz w:val="20"/>
                <w:szCs w:val="20"/>
              </w:rPr>
            </w:pPr>
            <w:r w:rsidDel="00000000" w:rsidR="00000000" w:rsidRPr="00000000">
              <w:rPr>
                <w:sz w:val="20"/>
                <w:szCs w:val="20"/>
                <w:rtl w:val="0"/>
              </w:rPr>
              <w:t xml:space="preserve">Chemical Manufacturing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4A9">
            <w:pPr>
              <w:widowControl w:val="0"/>
              <w:spacing w:line="276" w:lineRule="auto"/>
              <w:rPr>
                <w:sz w:val="20"/>
                <w:szCs w:val="20"/>
              </w:rPr>
            </w:pPr>
            <w:r w:rsidDel="00000000" w:rsidR="00000000" w:rsidRPr="00000000">
              <w:rPr>
                <w:sz w:val="20"/>
                <w:szCs w:val="20"/>
                <w:rtl w:val="0"/>
              </w:rPr>
              <w:t xml:space="preserve">Services and Utilities</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A">
            <w:pPr>
              <w:widowControl w:val="0"/>
              <w:spacing w:line="276" w:lineRule="auto"/>
              <w:ind w:left="9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4AB">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left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4AC">
            <w:pPr>
              <w:widowControl w:val="0"/>
              <w:spacing w:line="276" w:lineRule="auto"/>
              <w:rPr>
                <w:sz w:val="20"/>
                <w:szCs w:val="20"/>
              </w:rPr>
            </w:pPr>
            <w:r w:rsidDel="00000000" w:rsidR="00000000" w:rsidRPr="00000000">
              <w:rPr>
                <w:sz w:val="20"/>
                <w:szCs w:val="20"/>
                <w:rtl w:val="0"/>
              </w:rPr>
              <w:t xml:space="preserve">Chemical Manufacturing</w:t>
            </w:r>
          </w:p>
        </w:tc>
        <w:tc>
          <w:tcPr>
            <w:tcBorders>
              <w:top w:color="000000" w:space="0" w:sz="0" w:val="nil"/>
              <w:left w:color="000000" w:space="0" w:sz="0" w:val="nil"/>
              <w:bottom w:color="000000" w:space="0" w:sz="0" w:val="nil"/>
              <w:right w:color="000000" w:space="0" w:sz="0" w:val="nil"/>
            </w:tcBorders>
            <w:shd w:fill="ededed" w:val="clear"/>
            <w:tcMar>
              <w:top w:w="0.0" w:type="dxa"/>
              <w:left w:w="0.0" w:type="dxa"/>
              <w:bottom w:w="0.0" w:type="dxa"/>
              <w:right w:w="0.0" w:type="dxa"/>
            </w:tcMar>
            <w:vAlign w:val="bottom"/>
          </w:tcPr>
          <w:p w:rsidR="00000000" w:rsidDel="00000000" w:rsidP="00000000" w:rsidRDefault="00000000" w:rsidRPr="00000000" w14:paraId="000004AD">
            <w:pPr>
              <w:widowControl w:val="0"/>
              <w:spacing w:line="276" w:lineRule="auto"/>
              <w:rPr>
                <w:sz w:val="20"/>
                <w:szCs w:val="20"/>
              </w:rPr>
            </w:pPr>
            <w:r w:rsidDel="00000000" w:rsidR="00000000" w:rsidRPr="00000000">
              <w:rPr>
                <w:sz w:val="20"/>
                <w:szCs w:val="20"/>
                <w:rtl w:val="0"/>
              </w:rPr>
              <w:t xml:space="preserve">Services and Utilities</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E">
            <w:pPr>
              <w:widowControl w:val="0"/>
              <w:spacing w:line="276" w:lineRule="auto"/>
              <w:ind w:left="90" w:firstLine="0"/>
              <w:rPr>
                <w:sz w:val="20"/>
                <w:szCs w:val="20"/>
              </w:rPr>
            </w:pPr>
            <w:r w:rsidDel="00000000" w:rsidR="00000000" w:rsidRPr="00000000">
              <w:rPr>
                <w:color w:val="212121"/>
                <w:sz w:val="20"/>
                <w:szCs w:val="20"/>
                <w:rtl w:val="0"/>
              </w:rPr>
              <w:t xml:space="preserve">Wood Products</w:t>
            </w:r>
            <w:r w:rsidDel="00000000" w:rsidR="00000000" w:rsidRPr="00000000">
              <w:rPr>
                <w:rtl w:val="0"/>
              </w:rPr>
            </w:r>
          </w:p>
        </w:tc>
        <w:tc>
          <w:tcPr>
            <w:tcBorders>
              <w:top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4AF">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4B0">
            <w:pPr>
              <w:widowControl w:val="0"/>
              <w:spacing w:line="276" w:lineRule="auto"/>
              <w:rPr>
                <w:sz w:val="20"/>
                <w:szCs w:val="20"/>
              </w:rPr>
            </w:pPr>
            <w:r w:rsidDel="00000000" w:rsidR="00000000" w:rsidRPr="00000000">
              <w:rPr>
                <w:sz w:val="20"/>
                <w:szCs w:val="20"/>
                <w:rtl w:val="0"/>
              </w:rPr>
              <w:t xml:space="preserve">Chemical Manufacturing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4B1">
            <w:pPr>
              <w:widowControl w:val="0"/>
              <w:spacing w:line="276" w:lineRule="auto"/>
              <w:rPr>
                <w:sz w:val="20"/>
                <w:szCs w:val="20"/>
              </w:rPr>
            </w:pPr>
            <w:r w:rsidDel="00000000" w:rsidR="00000000" w:rsidRPr="00000000">
              <w:rPr>
                <w:sz w:val="20"/>
                <w:szCs w:val="20"/>
                <w:rtl w:val="0"/>
              </w:rPr>
              <w:t xml:space="preserve">Services and Utilities</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2">
            <w:pPr>
              <w:widowControl w:val="0"/>
              <w:spacing w:line="276" w:lineRule="auto"/>
              <w:ind w:left="90" w:firstLine="0"/>
              <w:rPr>
                <w:sz w:val="20"/>
                <w:szCs w:val="20"/>
              </w:rPr>
            </w:pPr>
            <w:r w:rsidDel="00000000" w:rsidR="00000000" w:rsidRPr="00000000">
              <w:rPr>
                <w:color w:val="212121"/>
                <w:sz w:val="20"/>
                <w:szCs w:val="20"/>
                <w:rtl w:val="0"/>
              </w:rPr>
              <w:t xml:space="preserve">Clothing and Accessories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4B3">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left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4B4">
            <w:pPr>
              <w:widowControl w:val="0"/>
              <w:spacing w:line="276" w:lineRule="auto"/>
              <w:rPr>
                <w:sz w:val="20"/>
                <w:szCs w:val="20"/>
              </w:rPr>
            </w:pPr>
            <w:r w:rsidDel="00000000" w:rsidR="00000000" w:rsidRPr="00000000">
              <w:rPr>
                <w:sz w:val="20"/>
                <w:szCs w:val="20"/>
                <w:rtl w:val="0"/>
              </w:rPr>
              <w:t xml:space="preserve">Chemical Manufacturing</w:t>
            </w:r>
          </w:p>
        </w:tc>
        <w:tc>
          <w:tcPr>
            <w:tcBorders>
              <w:top w:color="000000" w:space="0" w:sz="0" w:val="nil"/>
              <w:left w:color="000000" w:space="0" w:sz="0" w:val="nil"/>
              <w:bottom w:color="000000" w:space="0" w:sz="0" w:val="nil"/>
              <w:right w:color="000000" w:space="0" w:sz="0" w:val="nil"/>
            </w:tcBorders>
            <w:shd w:fill="ededed" w:val="clear"/>
            <w:tcMar>
              <w:top w:w="0.0" w:type="dxa"/>
              <w:left w:w="0.0" w:type="dxa"/>
              <w:bottom w:w="0.0" w:type="dxa"/>
              <w:right w:w="0.0" w:type="dxa"/>
            </w:tcMar>
            <w:vAlign w:val="bottom"/>
          </w:tcPr>
          <w:p w:rsidR="00000000" w:rsidDel="00000000" w:rsidP="00000000" w:rsidRDefault="00000000" w:rsidRPr="00000000" w14:paraId="000004B5">
            <w:pPr>
              <w:widowControl w:val="0"/>
              <w:spacing w:line="276" w:lineRule="auto"/>
              <w:rPr>
                <w:sz w:val="20"/>
                <w:szCs w:val="20"/>
              </w:rPr>
            </w:pPr>
            <w:r w:rsidDel="00000000" w:rsidR="00000000" w:rsidRPr="00000000">
              <w:rPr>
                <w:sz w:val="20"/>
                <w:szCs w:val="20"/>
                <w:rtl w:val="0"/>
              </w:rPr>
              <w:t xml:space="preserve">Services and Utilities</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6">
            <w:pPr>
              <w:widowControl w:val="0"/>
              <w:spacing w:line="276" w:lineRule="auto"/>
              <w:ind w:left="90" w:firstLine="0"/>
              <w:rPr>
                <w:sz w:val="20"/>
                <w:szCs w:val="20"/>
              </w:rPr>
            </w:pPr>
            <w:r w:rsidDel="00000000" w:rsidR="00000000" w:rsidRPr="00000000">
              <w:rPr>
                <w:color w:val="212121"/>
                <w:sz w:val="20"/>
                <w:szCs w:val="20"/>
                <w:rtl w:val="0"/>
              </w:rPr>
              <w:t xml:space="preserve">Textile</w:t>
            </w:r>
            <w:r w:rsidDel="00000000" w:rsidR="00000000" w:rsidRPr="00000000">
              <w:rPr>
                <w:rtl w:val="0"/>
              </w:rPr>
            </w:r>
          </w:p>
        </w:tc>
        <w:tc>
          <w:tcPr>
            <w:tcBorders>
              <w:top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4B7">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4B8">
            <w:pPr>
              <w:widowControl w:val="0"/>
              <w:spacing w:line="276" w:lineRule="auto"/>
              <w:rPr>
                <w:sz w:val="20"/>
                <w:szCs w:val="20"/>
              </w:rPr>
            </w:pPr>
            <w:r w:rsidDel="00000000" w:rsidR="00000000" w:rsidRPr="00000000">
              <w:rPr>
                <w:sz w:val="20"/>
                <w:szCs w:val="20"/>
                <w:rtl w:val="0"/>
              </w:rPr>
              <w:t xml:space="preserve">Chemical Manufacturing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4B9">
            <w:pPr>
              <w:widowControl w:val="0"/>
              <w:spacing w:line="276" w:lineRule="auto"/>
              <w:rPr>
                <w:sz w:val="20"/>
                <w:szCs w:val="20"/>
              </w:rPr>
            </w:pPr>
            <w:r w:rsidDel="00000000" w:rsidR="00000000" w:rsidRPr="00000000">
              <w:rPr>
                <w:sz w:val="20"/>
                <w:szCs w:val="20"/>
                <w:rtl w:val="0"/>
              </w:rPr>
              <w:t xml:space="preserve">Services and Utilities</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A">
            <w:pPr>
              <w:widowControl w:val="0"/>
              <w:spacing w:line="276" w:lineRule="auto"/>
              <w:ind w:left="90" w:firstLine="0"/>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4BB">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left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4BC">
            <w:pPr>
              <w:widowControl w:val="0"/>
              <w:spacing w:line="276" w:lineRule="auto"/>
              <w:rPr>
                <w:sz w:val="20"/>
                <w:szCs w:val="20"/>
              </w:rPr>
            </w:pPr>
            <w:r w:rsidDel="00000000" w:rsidR="00000000" w:rsidRPr="00000000">
              <w:rPr>
                <w:sz w:val="20"/>
                <w:szCs w:val="20"/>
                <w:rtl w:val="0"/>
              </w:rPr>
              <w:t xml:space="preserve">Chemical Manufacturing</w:t>
            </w:r>
          </w:p>
        </w:tc>
        <w:tc>
          <w:tcPr>
            <w:tcBorders>
              <w:top w:color="000000" w:space="0" w:sz="0" w:val="nil"/>
              <w:left w:color="000000" w:space="0" w:sz="0" w:val="nil"/>
              <w:bottom w:color="000000" w:space="0" w:sz="0" w:val="nil"/>
              <w:right w:color="000000" w:space="0" w:sz="0" w:val="nil"/>
            </w:tcBorders>
            <w:shd w:fill="ededed" w:val="clear"/>
            <w:tcMar>
              <w:top w:w="0.0" w:type="dxa"/>
              <w:left w:w="0.0" w:type="dxa"/>
              <w:bottom w:w="0.0" w:type="dxa"/>
              <w:right w:w="0.0" w:type="dxa"/>
            </w:tcMar>
            <w:vAlign w:val="bottom"/>
          </w:tcPr>
          <w:p w:rsidR="00000000" w:rsidDel="00000000" w:rsidP="00000000" w:rsidRDefault="00000000" w:rsidRPr="00000000" w14:paraId="000004BD">
            <w:pPr>
              <w:widowControl w:val="0"/>
              <w:spacing w:line="276" w:lineRule="auto"/>
              <w:rPr>
                <w:sz w:val="20"/>
                <w:szCs w:val="20"/>
              </w:rPr>
            </w:pPr>
            <w:r w:rsidDel="00000000" w:rsidR="00000000" w:rsidRPr="00000000">
              <w:rPr>
                <w:sz w:val="20"/>
                <w:szCs w:val="20"/>
                <w:rtl w:val="0"/>
              </w:rPr>
              <w:t xml:space="preserve">Services and Utilities</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E">
            <w:pPr>
              <w:widowControl w:val="0"/>
              <w:spacing w:line="276" w:lineRule="auto"/>
              <w:ind w:left="90" w:firstLine="0"/>
              <w:rPr>
                <w:sz w:val="20"/>
                <w:szCs w:val="20"/>
              </w:rPr>
            </w:pPr>
            <w:r w:rsidDel="00000000" w:rsidR="00000000" w:rsidRPr="00000000">
              <w:rPr>
                <w:color w:val="212121"/>
                <w:sz w:val="20"/>
                <w:szCs w:val="20"/>
                <w:rtl w:val="0"/>
              </w:rPr>
              <w:t xml:space="preserve">Machinery and Construction</w:t>
            </w:r>
            <w:r w:rsidDel="00000000" w:rsidR="00000000" w:rsidRPr="00000000">
              <w:rPr>
                <w:rtl w:val="0"/>
              </w:rPr>
            </w:r>
          </w:p>
        </w:tc>
        <w:tc>
          <w:tcPr>
            <w:tcBorders>
              <w:top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4BF">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4C0">
            <w:pPr>
              <w:widowControl w:val="0"/>
              <w:spacing w:line="276" w:lineRule="auto"/>
              <w:rPr>
                <w:sz w:val="20"/>
                <w:szCs w:val="20"/>
              </w:rPr>
            </w:pPr>
            <w:r w:rsidDel="00000000" w:rsidR="00000000" w:rsidRPr="00000000">
              <w:rPr>
                <w:sz w:val="20"/>
                <w:szCs w:val="20"/>
                <w:rtl w:val="0"/>
              </w:rPr>
              <w:t xml:space="preserve">Chemical Manufacturing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4C1">
            <w:pPr>
              <w:widowControl w:val="0"/>
              <w:spacing w:line="276" w:lineRule="auto"/>
              <w:rPr>
                <w:sz w:val="20"/>
                <w:szCs w:val="20"/>
              </w:rPr>
            </w:pPr>
            <w:r w:rsidDel="00000000" w:rsidR="00000000" w:rsidRPr="00000000">
              <w:rPr>
                <w:sz w:val="20"/>
                <w:szCs w:val="20"/>
                <w:rtl w:val="0"/>
              </w:rPr>
              <w:t xml:space="preserve">Services and Utilities</w:t>
            </w:r>
          </w:p>
        </w:tc>
      </w:tr>
      <w:tr>
        <w:trPr>
          <w:cantSplit w:val="0"/>
          <w:trHeight w:val="285"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2">
            <w:pPr>
              <w:widowControl w:val="0"/>
              <w:spacing w:line="276" w:lineRule="auto"/>
              <w:ind w:left="9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4C3">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4C4">
            <w:pPr>
              <w:widowControl w:val="0"/>
              <w:spacing w:line="276" w:lineRule="auto"/>
              <w:rPr>
                <w:sz w:val="20"/>
                <w:szCs w:val="20"/>
              </w:rPr>
            </w:pPr>
            <w:r w:rsidDel="00000000" w:rsidR="00000000" w:rsidRPr="00000000">
              <w:rPr>
                <w:sz w:val="20"/>
                <w:szCs w:val="20"/>
                <w:rtl w:val="0"/>
              </w:rPr>
              <w:t xml:space="preserve">Daily Instruments</w:t>
            </w:r>
          </w:p>
        </w:tc>
        <w:tc>
          <w:tcPr>
            <w:tcBorders>
              <w:top w:color="000000" w:space="0" w:sz="0" w:val="nil"/>
              <w:left w:color="000000" w:space="0" w:sz="0" w:val="nil"/>
              <w:bottom w:color="000000" w:space="0" w:sz="0" w:val="nil"/>
              <w:right w:color="000000" w:space="0" w:sz="0" w:val="nil"/>
            </w:tcBorders>
            <w:shd w:fill="ededed" w:val="clear"/>
            <w:tcMar>
              <w:top w:w="0.0" w:type="dxa"/>
              <w:left w:w="0.0" w:type="dxa"/>
              <w:bottom w:w="0.0" w:type="dxa"/>
              <w:right w:w="0.0" w:type="dxa"/>
            </w:tcMar>
            <w:vAlign w:val="bottom"/>
          </w:tcPr>
          <w:p w:rsidR="00000000" w:rsidDel="00000000" w:rsidP="00000000" w:rsidRDefault="00000000" w:rsidRPr="00000000" w14:paraId="000004C5">
            <w:pPr>
              <w:widowControl w:val="0"/>
              <w:spacing w:line="276" w:lineRule="auto"/>
              <w:rPr>
                <w:sz w:val="20"/>
                <w:szCs w:val="20"/>
              </w:rPr>
            </w:pPr>
            <w:r w:rsidDel="00000000" w:rsidR="00000000" w:rsidRPr="00000000">
              <w:rPr>
                <w:sz w:val="20"/>
                <w:szCs w:val="20"/>
                <w:rtl w:val="0"/>
              </w:rPr>
              <w:t xml:space="preserve">High-complexity Products</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6">
            <w:pPr>
              <w:widowControl w:val="0"/>
              <w:spacing w:line="276" w:lineRule="auto"/>
              <w:ind w:left="90" w:firstLine="0"/>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4C7">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4C8">
            <w:pPr>
              <w:widowControl w:val="0"/>
              <w:spacing w:line="276" w:lineRule="auto"/>
              <w:rPr>
                <w:sz w:val="20"/>
                <w:szCs w:val="20"/>
              </w:rPr>
            </w:pPr>
            <w:r w:rsidDel="00000000" w:rsidR="00000000" w:rsidRPr="00000000">
              <w:rPr>
                <w:sz w:val="20"/>
                <w:szCs w:val="20"/>
                <w:rtl w:val="0"/>
              </w:rPr>
              <w:t xml:space="preserve">Chemical Manufacturing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4C9">
            <w:pPr>
              <w:widowControl w:val="0"/>
              <w:spacing w:line="276" w:lineRule="auto"/>
              <w:rPr>
                <w:sz w:val="20"/>
                <w:szCs w:val="20"/>
              </w:rPr>
            </w:pPr>
            <w:r w:rsidDel="00000000" w:rsidR="00000000" w:rsidRPr="00000000">
              <w:rPr>
                <w:sz w:val="20"/>
                <w:szCs w:val="20"/>
                <w:rtl w:val="0"/>
              </w:rPr>
              <w:t xml:space="preserve">Services and Utilities</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A">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4CB">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left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4CC">
            <w:pPr>
              <w:widowControl w:val="0"/>
              <w:spacing w:line="276" w:lineRule="auto"/>
              <w:rPr>
                <w:sz w:val="20"/>
                <w:szCs w:val="20"/>
              </w:rPr>
            </w:pPr>
            <w:r w:rsidDel="00000000" w:rsidR="00000000" w:rsidRPr="00000000">
              <w:rPr>
                <w:sz w:val="20"/>
                <w:szCs w:val="20"/>
                <w:rtl w:val="0"/>
              </w:rPr>
              <w:t xml:space="preserve">Chemical Manufacturing</w:t>
            </w:r>
          </w:p>
        </w:tc>
        <w:tc>
          <w:tcPr>
            <w:tcBorders>
              <w:top w:color="000000" w:space="0" w:sz="0" w:val="nil"/>
              <w:left w:color="000000" w:space="0" w:sz="0" w:val="nil"/>
              <w:bottom w:color="000000" w:space="0" w:sz="0" w:val="nil"/>
              <w:right w:color="000000" w:space="0" w:sz="0" w:val="nil"/>
            </w:tcBorders>
            <w:shd w:fill="ededed" w:val="clear"/>
            <w:tcMar>
              <w:top w:w="0.0" w:type="dxa"/>
              <w:left w:w="0.0" w:type="dxa"/>
              <w:bottom w:w="0.0" w:type="dxa"/>
              <w:right w:w="0.0" w:type="dxa"/>
            </w:tcMar>
            <w:vAlign w:val="bottom"/>
          </w:tcPr>
          <w:p w:rsidR="00000000" w:rsidDel="00000000" w:rsidP="00000000" w:rsidRDefault="00000000" w:rsidRPr="00000000" w14:paraId="000004CD">
            <w:pPr>
              <w:widowControl w:val="0"/>
              <w:spacing w:line="276" w:lineRule="auto"/>
              <w:rPr>
                <w:sz w:val="20"/>
                <w:szCs w:val="20"/>
              </w:rPr>
            </w:pPr>
            <w:r w:rsidDel="00000000" w:rsidR="00000000" w:rsidRPr="00000000">
              <w:rPr>
                <w:sz w:val="20"/>
                <w:szCs w:val="20"/>
                <w:rtl w:val="0"/>
              </w:rPr>
              <w:t xml:space="preserve">Services and Utilities</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E">
            <w:pPr>
              <w:widowControl w:val="0"/>
              <w:spacing w:line="276" w:lineRule="auto"/>
              <w:ind w:left="90" w:firstLine="0"/>
              <w:rPr>
                <w:sz w:val="20"/>
                <w:szCs w:val="20"/>
              </w:rPr>
            </w:pPr>
            <w:r w:rsidDel="00000000" w:rsidR="00000000" w:rsidRPr="00000000">
              <w:rPr>
                <w:color w:val="212121"/>
                <w:sz w:val="20"/>
                <w:szCs w:val="20"/>
                <w:rtl w:val="0"/>
              </w:rPr>
              <w:t xml:space="preserve">Precious Stones</w:t>
            </w:r>
            <w:r w:rsidDel="00000000" w:rsidR="00000000" w:rsidRPr="00000000">
              <w:rPr>
                <w:rtl w:val="0"/>
              </w:rPr>
            </w:r>
          </w:p>
        </w:tc>
        <w:tc>
          <w:tcPr>
            <w:tcBorders>
              <w:top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4CF">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4D0">
            <w:pPr>
              <w:widowControl w:val="0"/>
              <w:spacing w:line="276" w:lineRule="auto"/>
              <w:rPr>
                <w:sz w:val="20"/>
                <w:szCs w:val="20"/>
              </w:rPr>
            </w:pPr>
            <w:r w:rsidDel="00000000" w:rsidR="00000000" w:rsidRPr="00000000">
              <w:rPr>
                <w:sz w:val="20"/>
                <w:szCs w:val="20"/>
                <w:rtl w:val="0"/>
              </w:rPr>
              <w:t xml:space="preserve">Chemical Manufacturing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4D1">
            <w:pPr>
              <w:widowControl w:val="0"/>
              <w:spacing w:line="276" w:lineRule="auto"/>
              <w:rPr>
                <w:sz w:val="20"/>
                <w:szCs w:val="20"/>
              </w:rPr>
            </w:pPr>
            <w:r w:rsidDel="00000000" w:rsidR="00000000" w:rsidRPr="00000000">
              <w:rPr>
                <w:sz w:val="20"/>
                <w:szCs w:val="20"/>
                <w:rtl w:val="0"/>
              </w:rPr>
              <w:t xml:space="preserve">Services and Utilities</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2">
            <w:pPr>
              <w:widowControl w:val="0"/>
              <w:spacing w:line="276" w:lineRule="auto"/>
              <w:ind w:left="90" w:firstLine="0"/>
              <w:rPr>
                <w:sz w:val="20"/>
                <w:szCs w:val="20"/>
              </w:rPr>
            </w:pPr>
            <w:r w:rsidDel="00000000" w:rsidR="00000000" w:rsidRPr="00000000">
              <w:rPr>
                <w:color w:val="212121"/>
                <w:sz w:val="20"/>
                <w:szCs w:val="20"/>
                <w:rtl w:val="0"/>
              </w:rPr>
              <w:t xml:space="preserve">High-complexity Products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4D3">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4D4">
            <w:pPr>
              <w:widowControl w:val="0"/>
              <w:spacing w:line="276" w:lineRule="auto"/>
              <w:rPr>
                <w:sz w:val="20"/>
                <w:szCs w:val="20"/>
              </w:rPr>
            </w:pPr>
            <w:r w:rsidDel="00000000" w:rsidR="00000000" w:rsidRPr="00000000">
              <w:rPr>
                <w:sz w:val="20"/>
                <w:szCs w:val="20"/>
                <w:rtl w:val="0"/>
              </w:rPr>
              <w:t xml:space="preserve">Transportation</w:t>
            </w:r>
          </w:p>
        </w:tc>
        <w:tc>
          <w:tcPr>
            <w:tcBorders>
              <w:top w:color="000000" w:space="0" w:sz="0" w:val="nil"/>
              <w:left w:color="000000" w:space="0" w:sz="0" w:val="nil"/>
              <w:bottom w:color="000000" w:space="0" w:sz="0" w:val="nil"/>
              <w:right w:color="000000" w:space="0" w:sz="0" w:val="nil"/>
            </w:tcBorders>
            <w:shd w:fill="ededed" w:val="clear"/>
            <w:tcMar>
              <w:top w:w="0.0" w:type="dxa"/>
              <w:left w:w="0.0" w:type="dxa"/>
              <w:bottom w:w="0.0" w:type="dxa"/>
              <w:right w:w="0.0" w:type="dxa"/>
            </w:tcMar>
            <w:vAlign w:val="bottom"/>
          </w:tcPr>
          <w:p w:rsidR="00000000" w:rsidDel="00000000" w:rsidP="00000000" w:rsidRDefault="00000000" w:rsidRPr="00000000" w14:paraId="000004D5">
            <w:pPr>
              <w:widowControl w:val="0"/>
              <w:spacing w:line="276" w:lineRule="auto"/>
              <w:rPr>
                <w:sz w:val="20"/>
                <w:szCs w:val="20"/>
              </w:rPr>
            </w:pPr>
            <w:r w:rsidDel="00000000" w:rsidR="00000000" w:rsidRPr="00000000">
              <w:rPr>
                <w:sz w:val="20"/>
                <w:szCs w:val="20"/>
                <w:rtl w:val="0"/>
              </w:rPr>
              <w:t xml:space="preserve">Precious Stones</w:t>
              <w:tab/>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6">
            <w:pPr>
              <w:widowControl w:val="0"/>
              <w:spacing w:line="276" w:lineRule="auto"/>
              <w:ind w:left="90" w:firstLine="0"/>
              <w:rPr>
                <w:sz w:val="20"/>
                <w:szCs w:val="20"/>
              </w:rPr>
            </w:pPr>
            <w:r w:rsidDel="00000000" w:rsidR="00000000" w:rsidRPr="00000000">
              <w:rPr>
                <w:color w:val="212121"/>
                <w:sz w:val="20"/>
                <w:szCs w:val="20"/>
                <w:rtl w:val="0"/>
              </w:rPr>
              <w:t xml:space="preserve">Services and Utilities</w:t>
            </w:r>
            <w:r w:rsidDel="00000000" w:rsidR="00000000" w:rsidRPr="00000000">
              <w:rPr>
                <w:rtl w:val="0"/>
              </w:rPr>
            </w:r>
          </w:p>
        </w:tc>
        <w:tc>
          <w:tcPr>
            <w:tcBorders>
              <w:top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4D7">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4D8">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4D9">
            <w:pPr>
              <w:widowControl w:val="0"/>
              <w:spacing w:line="276" w:lineRule="auto"/>
              <w:rPr>
                <w:sz w:val="20"/>
                <w:szCs w:val="20"/>
              </w:rPr>
            </w:pPr>
            <w:r w:rsidDel="00000000" w:rsidR="00000000" w:rsidRPr="00000000">
              <w:rPr>
                <w:sz w:val="20"/>
                <w:szCs w:val="20"/>
                <w:rtl w:val="0"/>
              </w:rPr>
              <w:t xml:space="preserve">Machinery and Construction</w:t>
            </w:r>
          </w:p>
        </w:tc>
      </w:tr>
    </w:tbl>
    <w:p w:rsidR="00000000" w:rsidDel="00000000" w:rsidP="00000000" w:rsidRDefault="00000000" w:rsidRPr="00000000" w14:paraId="000004DA">
      <w:pPr>
        <w:jc w:val="center"/>
        <w:rPr>
          <w:sz w:val="22"/>
          <w:szCs w:val="22"/>
        </w:rPr>
      </w:pPr>
      <w:r w:rsidDel="00000000" w:rsidR="00000000" w:rsidRPr="00000000">
        <w:rPr>
          <w:sz w:val="22"/>
          <w:szCs w:val="22"/>
          <w:rtl w:val="0"/>
        </w:rPr>
        <w:t xml:space="preserve">Table 13. Singapore’s Contingency Strategy (2018)</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jc w:val="left"/>
        <w:rPr>
          <w:sz w:val="22"/>
          <w:szCs w:val="22"/>
        </w:rPr>
      </w:pPr>
      <w:r w:rsidDel="00000000" w:rsidR="00000000" w:rsidRPr="00000000">
        <w:rPr>
          <w:rtl w:val="0"/>
        </w:rPr>
      </w:r>
    </w:p>
    <w:p w:rsidR="00000000" w:rsidDel="00000000" w:rsidP="00000000" w:rsidRDefault="00000000" w:rsidRPr="00000000" w14:paraId="000004DD">
      <w:pPr>
        <w:pageBreakBefore w:val="0"/>
        <w:jc w:val="both"/>
        <w:rPr/>
      </w:pPr>
      <w:r w:rsidDel="00000000" w:rsidR="00000000" w:rsidRPr="00000000">
        <w:rPr>
          <w:rtl w:val="0"/>
        </w:rPr>
      </w:r>
    </w:p>
    <w:p w:rsidR="00000000" w:rsidDel="00000000" w:rsidP="00000000" w:rsidRDefault="00000000" w:rsidRPr="00000000" w14:paraId="000004DE">
      <w:pPr>
        <w:pageBreakBefore w:val="0"/>
        <w:jc w:val="both"/>
        <w:rPr>
          <w:b w:val="1"/>
          <w:bCs w:val="1"/>
        </w:rPr>
      </w:pPr>
      <w:r w:rsidDel="00000000" w:rsidR="00000000" w:rsidRPr="00000000">
        <w:rPr>
          <w:rtl w:val="0"/>
        </w:rPr>
      </w:r>
    </w:p>
    <w:p w:rsidR="00000000" w:rsidDel="00000000" w:rsidP="00000000" w:rsidRDefault="00000000" w:rsidRPr="00000000" w14:paraId="000004DF">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4E0">
      <w:pPr>
        <w:pageBreakBefore w:val="0"/>
        <w:jc w:val="both"/>
        <w:rPr>
          <w:b w:val="1"/>
          <w:bCs w:val="1"/>
        </w:rPr>
      </w:pPr>
      <w:r w:rsidDel="00000000" w:rsidR="00000000" w:rsidRPr="00000000">
        <w:rPr>
          <w:rtl w:val="0"/>
        </w:rPr>
      </w:r>
    </w:p>
    <w:p w:rsidR="00000000" w:rsidDel="00000000" w:rsidP="00000000" w:rsidRDefault="00000000" w:rsidRPr="00000000" w14:paraId="000004E1">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4E2">
      <w:pPr>
        <w:pageBreakBefore w:val="0"/>
        <w:jc w:val="both"/>
        <w:rPr/>
      </w:pPr>
      <w:r w:rsidDel="00000000" w:rsidR="00000000" w:rsidRPr="00000000">
        <w:rPr>
          <w:rtl w:val="0"/>
        </w:rPr>
        <w:t xml:space="preserve">ECI sensitivity described in the section before </w:t>
      </w:r>
      <w:r w:rsidDel="00000000" w:rsidR="00000000" w:rsidRPr="00000000">
        <w:rPr>
          <w:rtl w:val="0"/>
        </w:rPr>
        <w:t xml:space="preserve">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4E3">
      <w:pPr>
        <w:pageBreakBefore w:val="0"/>
        <w:jc w:val="both"/>
        <w:rPr/>
      </w:pPr>
      <w:r w:rsidDel="00000000" w:rsidR="00000000" w:rsidRPr="00000000">
        <w:rPr>
          <w:rtl w:val="0"/>
        </w:rPr>
      </w:r>
    </w:p>
    <w:p w:rsidR="00000000" w:rsidDel="00000000" w:rsidP="00000000" w:rsidRDefault="00000000" w:rsidRPr="00000000" w14:paraId="000004E4">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w:t>
      </w:r>
      <w:r w:rsidDel="00000000" w:rsidR="00000000" w:rsidRPr="00000000">
        <w:rPr>
          <w:rtl w:val="0"/>
        </w:rPr>
        <w:t xml:space="preserve"> 0.045%</w:t>
      </w:r>
      <w:r w:rsidDel="00000000" w:rsidR="00000000" w:rsidRPr="00000000">
        <w:rPr>
          <w:rtl w:val="0"/>
        </w:rPr>
        <w:t xml:space="preserve">. In other words, the more a country develops as suggested by calculations on a complexity level, the better economic outcomes it achieves. </w:t>
      </w:r>
    </w:p>
    <w:p w:rsidR="00000000" w:rsidDel="00000000" w:rsidP="00000000" w:rsidRDefault="00000000" w:rsidRPr="00000000" w14:paraId="000004E5">
      <w:pPr>
        <w:pageBreakBefore w:val="0"/>
        <w:jc w:val="both"/>
        <w:rPr/>
      </w:pPr>
      <w:r w:rsidDel="00000000" w:rsidR="00000000" w:rsidRPr="00000000">
        <w:rPr>
          <w:rtl w:val="0"/>
        </w:rPr>
      </w:r>
    </w:p>
    <w:tbl>
      <w:tblPr>
        <w:tblStyle w:val="Table21"/>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0"/>
        </w:trPr>
        <w:tc>
          <w:tcPr>
            <w:gridSpan w:val="2"/>
            <w:shd w:fill="auto" w:val="clear"/>
            <w:tcMar>
              <w:top w:w="-44.64" w:type="dxa"/>
              <w:left w:w="-44.64" w:type="dxa"/>
              <w:bottom w:w="-44.64" w:type="dxa"/>
              <w:right w:w="-44.64" w:type="dxa"/>
            </w:tcMar>
            <w:vAlign w:val="center"/>
          </w:tcPr>
          <w:p w:rsidR="00000000" w:rsidDel="00000000" w:rsidP="00000000" w:rsidRDefault="00000000" w:rsidRPr="00000000" w14:paraId="000004E6">
            <w:pPr>
              <w:pageBreakBefore w:val="0"/>
              <w:widowControl w:val="0"/>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4E8">
            <w:pPr>
              <w:pageBreakBefore w:val="0"/>
              <w:widowControl w:val="0"/>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4E9">
            <w:pPr>
              <w:pageBreakBefore w:val="0"/>
              <w:widowControl w:val="0"/>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5.963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4EA">
            <w:pPr>
              <w:pageBreakBefore w:val="0"/>
              <w:widowControl w:val="0"/>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0.054</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4EB">
            <w:pPr>
              <w:pageBreakBefore w:val="0"/>
              <w:widowControl w:val="0"/>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0.0163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4EC">
            <w:pPr>
              <w:pageBreakBefore w:val="0"/>
              <w:widowControl w:val="0"/>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0.045</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4ED">
            <w:pPr>
              <w:pageBreakBefore w:val="0"/>
              <w:widowControl w:val="0"/>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106</w:t>
            </w:r>
          </w:p>
        </w:tc>
      </w:tr>
    </w:tbl>
    <w:p w:rsidR="00000000" w:rsidDel="00000000" w:rsidP="00000000" w:rsidRDefault="00000000" w:rsidRPr="00000000" w14:paraId="000004EE">
      <w:pPr>
        <w:pageBreakBefore w:val="0"/>
        <w:jc w:val="left"/>
        <w:rPr/>
      </w:pPr>
      <w:r w:rsidDel="00000000" w:rsidR="00000000" w:rsidRPr="00000000">
        <w:rPr>
          <w:rtl w:val="0"/>
        </w:rPr>
      </w:r>
    </w:p>
    <w:p w:rsidR="00000000" w:rsidDel="00000000" w:rsidP="00000000" w:rsidRDefault="00000000" w:rsidRPr="00000000" w14:paraId="000004EF">
      <w:pPr>
        <w:pageBreakBefore w:val="0"/>
        <w:jc w:val="center"/>
        <w:rPr>
          <w:sz w:val="22"/>
          <w:szCs w:val="22"/>
        </w:rPr>
      </w:pPr>
      <w:r w:rsidDel="00000000" w:rsidR="00000000" w:rsidRPr="00000000">
        <w:rPr>
          <w:sz w:val="22"/>
          <w:szCs w:val="22"/>
          <w:rtl w:val="0"/>
        </w:rPr>
        <w:t xml:space="preserve">Fi</w:t>
      </w:r>
      <w:r w:rsidDel="00000000" w:rsidR="00000000" w:rsidRPr="00000000">
        <w:rPr>
          <w:sz w:val="22"/>
          <w:szCs w:val="22"/>
          <w:rtl w:val="0"/>
        </w:rPr>
        <w:t xml:space="preserve">gure 9. Regression of Five-Year GDP Growth over SOI (2013-2018)</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573413</wp:posOffset>
            </wp:positionH>
            <wp:positionV relativeFrom="paragraph">
              <wp:posOffset>38100</wp:posOffset>
            </wp:positionV>
            <wp:extent cx="4424363" cy="2946854"/>
            <wp:effectExtent b="0" l="0" r="0" t="0"/>
            <wp:wrapTopAndBottom distB="0" distT="0"/>
            <wp:docPr id="18"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4424363" cy="2946854"/>
                    </a:xfrm>
                    <a:prstGeom prst="rect"/>
                    <a:ln/>
                  </pic:spPr>
                </pic:pic>
              </a:graphicData>
            </a:graphic>
          </wp:anchor>
        </w:drawing>
      </w:r>
    </w:p>
    <w:p w:rsidR="00000000" w:rsidDel="00000000" w:rsidP="00000000" w:rsidRDefault="00000000" w:rsidRPr="00000000" w14:paraId="000004F0">
      <w:pPr>
        <w:pageBreakBefore w:val="0"/>
        <w:jc w:val="both"/>
        <w:rPr/>
      </w:pPr>
      <w:r w:rsidDel="00000000" w:rsidR="00000000" w:rsidRPr="00000000">
        <w:rPr>
          <w:rtl w:val="0"/>
        </w:rPr>
      </w:r>
    </w:p>
    <w:p w:rsidR="00000000" w:rsidDel="00000000" w:rsidP="00000000" w:rsidRDefault="00000000" w:rsidRPr="00000000" w14:paraId="000004F1">
      <w:pPr>
        <w:pageBreakBefore w:val="0"/>
        <w:jc w:val="both"/>
        <w:rPr>
          <w:b w:val="1"/>
          <w:bCs w:val="1"/>
        </w:rPr>
      </w:pPr>
      <w:r w:rsidDel="00000000" w:rsidR="00000000" w:rsidRPr="00000000">
        <w:rPr>
          <w:b w:val="1"/>
          <w:bCs w:val="1"/>
          <w:rtl w:val="0"/>
        </w:rPr>
        <w:t xml:space="preserve">5.2 SOI of </w:t>
      </w:r>
      <w:r w:rsidDel="00000000" w:rsidR="00000000" w:rsidRPr="00000000">
        <w:rPr>
          <w:b w:val="1"/>
          <w:bCs w:val="1"/>
          <w:rtl w:val="0"/>
        </w:rPr>
        <w:t xml:space="preserve">Singapore</w:t>
      </w:r>
      <w:r w:rsidDel="00000000" w:rsidR="00000000" w:rsidRPr="00000000">
        <w:rPr>
          <w:b w:val="1"/>
          <w:bCs w:val="1"/>
          <w:rtl w:val="0"/>
        </w:rPr>
        <w:t xml:space="preserve"> and Its Implications</w:t>
      </w:r>
    </w:p>
    <w:p w:rsidR="00000000" w:rsidDel="00000000" w:rsidP="00000000" w:rsidRDefault="00000000" w:rsidRPr="00000000" w14:paraId="000004F2">
      <w:pPr>
        <w:jc w:val="both"/>
        <w:rPr/>
      </w:pPr>
      <w:r w:rsidDel="00000000" w:rsidR="00000000" w:rsidRPr="00000000">
        <w:rPr>
          <w:rtl w:val="0"/>
        </w:rPr>
        <w:t xml:space="preserve">Singapore, for instance, has a relatively low level of structural optimality as compared with its peers. As the regression in Figure 7 suggests (the orange curve represents export increase and the blue curve stands for opportunity gain of the corresponding industry), Singapore demonstrates a low level of correlation with the suggested developmental path, having an adjusted R-square of around -5.1% and a 5-year growth rate of 28.2%. Here the SOI underestimates the expected growth of the country. This is in direct contrast to emerging economies such as Turkey, where there is a high SOI of around 21.8% and a corresponding 5-year GDP growth of 36.7%, making it one of the fastest developing economies during the period. In sum, Singapore’s stagnant economic progress from 2013 to 2018 can be at least partially explained by a mismatched development strategy that demonstrates a considerable level of deviations from our suggested developmental path. In specific, Singapore invested heavily in the Transportation industry, while it should have focused more on industry groups such as Machinery and Construction.</w:t>
      </w:r>
    </w:p>
    <w:p w:rsidR="00000000" w:rsidDel="00000000" w:rsidP="00000000" w:rsidRDefault="00000000" w:rsidRPr="00000000" w14:paraId="000004F3">
      <w:pPr>
        <w:pageBreakBefore w:val="0"/>
        <w:jc w:val="both"/>
        <w:rPr/>
      </w:pPr>
      <w:r w:rsidDel="00000000" w:rsidR="00000000" w:rsidRPr="00000000">
        <w:rPr>
          <w:rtl w:val="0"/>
        </w:rPr>
      </w:r>
    </w:p>
    <w:p w:rsidR="00000000" w:rsidDel="00000000" w:rsidP="00000000" w:rsidRDefault="00000000" w:rsidRPr="00000000" w14:paraId="000004F4">
      <w:pPr>
        <w:rPr/>
      </w:pPr>
      <w:r w:rsidDel="00000000" w:rsidR="00000000" w:rsidRPr="00000000">
        <w:rPr/>
        <w:drawing>
          <wp:inline distB="114300" distT="114300" distL="114300" distR="114300">
            <wp:extent cx="5731200" cy="2286000"/>
            <wp:effectExtent b="0" l="0" r="0" t="0"/>
            <wp:docPr id="19"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F5">
      <w:pPr>
        <w:jc w:val="center"/>
        <w:rPr>
          <w:sz w:val="22"/>
          <w:szCs w:val="22"/>
        </w:rPr>
      </w:pPr>
      <w:r w:rsidDel="00000000" w:rsidR="00000000" w:rsidRPr="00000000">
        <w:rPr>
          <w:sz w:val="22"/>
          <w:szCs w:val="22"/>
          <w:rtl w:val="0"/>
        </w:rPr>
        <w:t xml:space="preserve">Figure 10a. SOI of </w:t>
      </w:r>
      <w:r w:rsidDel="00000000" w:rsidR="00000000" w:rsidRPr="00000000">
        <w:rPr>
          <w:sz w:val="22"/>
          <w:szCs w:val="22"/>
          <w:rtl w:val="0"/>
        </w:rPr>
        <w:t xml:space="preserve">Singapore</w:t>
      </w:r>
      <w:r w:rsidDel="00000000" w:rsidR="00000000" w:rsidRPr="00000000">
        <w:rPr>
          <w:sz w:val="22"/>
          <w:szCs w:val="22"/>
          <w:rtl w:val="0"/>
        </w:rPr>
        <w:t xml:space="preserve"> (2013-2018)</w:t>
      </w:r>
    </w:p>
    <w:p w:rsidR="00000000" w:rsidDel="00000000" w:rsidP="00000000" w:rsidRDefault="00000000" w:rsidRPr="00000000" w14:paraId="000004F6">
      <w:pPr>
        <w:jc w:val="center"/>
        <w:rPr>
          <w:sz w:val="22"/>
          <w:szCs w:val="22"/>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For the 2019-2021 years, </w:t>
      </w:r>
      <w:r w:rsidDel="00000000" w:rsidR="00000000" w:rsidRPr="00000000">
        <w:rPr>
          <w:rtl w:val="0"/>
        </w:rPr>
        <w:t xml:space="preserve">Singapore</w:t>
      </w:r>
      <w:r w:rsidDel="00000000" w:rsidR="00000000" w:rsidRPr="00000000">
        <w:rPr>
          <w:rtl w:val="0"/>
        </w:rPr>
        <w:t xml:space="preserve"> has a strong presence in the Weapons and Energy Drilling and Mining industries. The weapons industry seems to be overdeveloped</w:t>
      </w:r>
      <w:r w:rsidDel="00000000" w:rsidR="00000000" w:rsidRPr="00000000">
        <w:rPr>
          <w:rtl w:val="0"/>
        </w:rPr>
        <w:t xml:space="preserve"> when considering their lower opportunity gain relative to RID</w:t>
      </w:r>
      <w:r w:rsidDel="00000000" w:rsidR="00000000" w:rsidRPr="00000000">
        <w:rPr>
          <w:rtl w:val="0"/>
        </w:rPr>
        <w:t xml:space="preserve"> but Energy Drilling and Mining still presents a good opportunity for further investment. It also could consider investing in Precious Stones and Chemical Manufacturing to improve its growth. </w:t>
      </w:r>
      <w:r w:rsidDel="00000000" w:rsidR="00000000" w:rsidRPr="00000000">
        <w:rPr>
          <w:rtl w:val="0"/>
        </w:rPr>
        <w:t xml:space="preserve">Singapore</w:t>
      </w:r>
      <w:r w:rsidDel="00000000" w:rsidR="00000000" w:rsidRPr="00000000">
        <w:rPr>
          <w:rtl w:val="0"/>
        </w:rPr>
        <w:t xml:space="preserve"> has seen a </w:t>
      </w:r>
      <w:r w:rsidDel="00000000" w:rsidR="00000000" w:rsidRPr="00000000">
        <w:rPr>
          <w:rtl w:val="0"/>
        </w:rPr>
        <w:t xml:space="preserve">growth</w:t>
      </w:r>
      <w:r w:rsidDel="00000000" w:rsidR="00000000" w:rsidRPr="00000000">
        <w:rPr>
          <w:rtl w:val="0"/>
        </w:rPr>
        <w:t xml:space="preserve"> in GDP over those three years of 5.87%, with an average growth of 2.31%, compared to 3.6% for the average yearly growth for the five years prior. </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Higher</w:t>
      </w:r>
      <w:r w:rsidDel="00000000" w:rsidR="00000000" w:rsidRPr="00000000">
        <w:rPr>
          <w:rtl w:val="0"/>
        </w:rPr>
        <w:t xml:space="preserve"> than before, its adjusted R-squared value of </w:t>
      </w:r>
      <w:r w:rsidDel="00000000" w:rsidR="00000000" w:rsidRPr="00000000">
        <w:rPr>
          <w:rtl w:val="0"/>
        </w:rPr>
        <w:t xml:space="preserve">0.391</w:t>
      </w:r>
      <w:r w:rsidDel="00000000" w:rsidR="00000000" w:rsidRPr="00000000">
        <w:rPr>
          <w:rtl w:val="0"/>
        </w:rPr>
        <w:t xml:space="preserve"> </w:t>
      </w:r>
      <w:r w:rsidDel="00000000" w:rsidR="00000000" w:rsidRPr="00000000">
        <w:rPr>
          <w:rtl w:val="0"/>
        </w:rPr>
        <w:t xml:space="preserve">now </w:t>
      </w:r>
      <w:r w:rsidDel="00000000" w:rsidR="00000000" w:rsidRPr="00000000">
        <w:rPr>
          <w:rtl w:val="0"/>
        </w:rPr>
        <w:t xml:space="preserve">indicates a high correlation between the GDP growth and the implemented development path. Progress is slow on a global scale during this period, but </w:t>
      </w:r>
      <w:r w:rsidDel="00000000" w:rsidR="00000000" w:rsidRPr="00000000">
        <w:rPr>
          <w:rtl w:val="0"/>
        </w:rPr>
        <w:t xml:space="preserve">Singapore</w:t>
      </w:r>
      <w:r w:rsidDel="00000000" w:rsidR="00000000" w:rsidRPr="00000000">
        <w:rPr>
          <w:rtl w:val="0"/>
        </w:rPr>
        <w:t xml:space="preserve"> demonstrates a </w:t>
      </w:r>
      <w:r w:rsidDel="00000000" w:rsidR="00000000" w:rsidRPr="00000000">
        <w:rPr>
          <w:rtl w:val="0"/>
        </w:rPr>
        <w:t xml:space="preserve">greater </w:t>
      </w:r>
      <w:r w:rsidDel="00000000" w:rsidR="00000000" w:rsidRPr="00000000">
        <w:rPr>
          <w:rtl w:val="0"/>
        </w:rPr>
        <w:t xml:space="preserve">ability to adjust to negative economic shocks by improving SOI and increasing GDP growth than it did between 2013 and 2018.</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jc w:val="both"/>
        <w:rPr/>
      </w:pPr>
      <w:r w:rsidDel="00000000" w:rsidR="00000000" w:rsidRPr="00000000">
        <w:rPr/>
        <w:drawing>
          <wp:inline distB="114300" distT="114300" distL="114300" distR="114300">
            <wp:extent cx="5731200" cy="2044700"/>
            <wp:effectExtent b="0" l="0" r="0" t="0"/>
            <wp:docPr id="16" name="image7.png"/>
            <a:graphic>
              <a:graphicData uri="http://schemas.openxmlformats.org/drawingml/2006/picture">
                <pic:pic>
                  <pic:nvPicPr>
                    <pic:cNvPr id="0" name="image7.png"/>
                    <pic:cNvPicPr preferRelativeResize="0"/>
                  </pic:nvPicPr>
                  <pic:blipFill>
                    <a:blip r:embed="rId32"/>
                    <a:srcRect b="5502" l="0" r="0" t="5502"/>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4FC">
      <w:pPr>
        <w:jc w:val="center"/>
        <w:rPr>
          <w:sz w:val="22"/>
          <w:szCs w:val="22"/>
        </w:rPr>
      </w:pPr>
      <w:r w:rsidDel="00000000" w:rsidR="00000000" w:rsidRPr="00000000">
        <w:rPr>
          <w:sz w:val="22"/>
          <w:szCs w:val="22"/>
          <w:rtl w:val="0"/>
        </w:rPr>
        <w:t xml:space="preserve">Figure 10b. SOI of </w:t>
      </w:r>
      <w:r w:rsidDel="00000000" w:rsidR="00000000" w:rsidRPr="00000000">
        <w:rPr>
          <w:sz w:val="22"/>
          <w:szCs w:val="22"/>
          <w:rtl w:val="0"/>
        </w:rPr>
        <w:t xml:space="preserve">Singapore</w:t>
      </w:r>
      <w:r w:rsidDel="00000000" w:rsidR="00000000" w:rsidRPr="00000000">
        <w:rPr>
          <w:sz w:val="22"/>
          <w:szCs w:val="22"/>
          <w:rtl w:val="0"/>
        </w:rPr>
        <w:t xml:space="preserve"> (2019-2021)</w:t>
      </w:r>
    </w:p>
    <w:p w:rsidR="00000000" w:rsidDel="00000000" w:rsidP="00000000" w:rsidRDefault="00000000" w:rsidRPr="00000000" w14:paraId="000004FD">
      <w:pPr>
        <w:pageBreakBefore w:val="0"/>
        <w:jc w:val="both"/>
        <w:rPr>
          <w:b w:val="1"/>
          <w:bCs w:val="1"/>
        </w:rPr>
      </w:pPr>
      <w:r w:rsidDel="00000000" w:rsidR="00000000" w:rsidRPr="00000000">
        <w:rPr>
          <w:rtl w:val="0"/>
        </w:rPr>
      </w:r>
    </w:p>
    <w:p w:rsidR="00000000" w:rsidDel="00000000" w:rsidP="00000000" w:rsidRDefault="00000000" w:rsidRPr="00000000" w14:paraId="000004FE">
      <w:pPr>
        <w:pageBreakBefore w:val="0"/>
        <w:jc w:val="both"/>
        <w:rPr>
          <w:b w:val="1"/>
          <w:bCs w:val="1"/>
        </w:rPr>
      </w:pPr>
      <w:r w:rsidDel="00000000" w:rsidR="00000000" w:rsidRPr="00000000">
        <w:rPr>
          <w:rtl w:val="0"/>
        </w:rPr>
      </w:r>
    </w:p>
    <w:p w:rsidR="00000000" w:rsidDel="00000000" w:rsidP="00000000" w:rsidRDefault="00000000" w:rsidRPr="00000000" w14:paraId="000004FF">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500">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501">
      <w:pPr>
        <w:pageBreakBefore w:val="0"/>
        <w:jc w:val="both"/>
        <w:rPr/>
      </w:pPr>
      <w:r w:rsidDel="00000000" w:rsidR="00000000" w:rsidRPr="00000000">
        <w:rPr>
          <w:rtl w:val="0"/>
        </w:rPr>
      </w:r>
    </w:p>
    <w:p w:rsidR="00000000" w:rsidDel="00000000" w:rsidP="00000000" w:rsidRDefault="00000000" w:rsidRPr="00000000" w14:paraId="00000502">
      <w:pPr>
        <w:jc w:val="both"/>
        <w:rPr/>
      </w:pPr>
      <w:r w:rsidDel="00000000" w:rsidR="00000000" w:rsidRPr="00000000">
        <w:rPr>
          <w:rtl w:val="0"/>
        </w:rPr>
        <w:t xml:space="preserve">In conclusion, Singapore has demonstrated a low level of economic growth in terms of GDP during the period from 2013 to 2018, concurrent with a stagnation in economic complexity as compared with other major Asian economies. </w:t>
      </w:r>
    </w:p>
    <w:p w:rsidR="00000000" w:rsidDel="00000000" w:rsidP="00000000" w:rsidRDefault="00000000" w:rsidRPr="00000000" w14:paraId="00000503">
      <w:pPr>
        <w:jc w:val="both"/>
        <w:rPr/>
      </w:pPr>
      <w:r w:rsidDel="00000000" w:rsidR="00000000" w:rsidRPr="00000000">
        <w:rPr>
          <w:rtl w:val="0"/>
        </w:rPr>
      </w:r>
    </w:p>
    <w:p w:rsidR="00000000" w:rsidDel="00000000" w:rsidP="00000000" w:rsidRDefault="00000000" w:rsidRPr="00000000" w14:paraId="00000504">
      <w:pPr>
        <w:jc w:val="both"/>
        <w:rPr/>
      </w:pPr>
      <w:r w:rsidDel="00000000" w:rsidR="00000000" w:rsidRPr="00000000">
        <w:rPr>
          <w:rtl w:val="0"/>
        </w:rPr>
        <w:t xml:space="preserve">The level of economic progress during the period, we believe, can be partially explained through analysis of the economic and product complexity structure of Singapore on the industry group level. The product classification system we adopt allows us to measure the realized industry development for various industry groups and to observe that Singapore invested heavily in developing Transportation, High-complexity Products during the period.</w:t>
      </w:r>
    </w:p>
    <w:p w:rsidR="00000000" w:rsidDel="00000000" w:rsidP="00000000" w:rsidRDefault="00000000" w:rsidRPr="00000000" w14:paraId="00000505">
      <w:pPr>
        <w:jc w:val="both"/>
        <w:rPr/>
      </w:pPr>
      <w:r w:rsidDel="00000000" w:rsidR="00000000" w:rsidRPr="00000000">
        <w:rPr>
          <w:rtl w:val="0"/>
        </w:rPr>
      </w:r>
    </w:p>
    <w:p w:rsidR="00000000" w:rsidDel="00000000" w:rsidP="00000000" w:rsidRDefault="00000000" w:rsidRPr="00000000" w14:paraId="00000506">
      <w:pPr>
        <w:jc w:val="both"/>
        <w:rPr/>
      </w:pPr>
      <w:r w:rsidDel="00000000" w:rsidR="00000000" w:rsidRPr="00000000">
        <w:rPr>
          <w:rtl w:val="0"/>
        </w:rPr>
        <w:t xml:space="preserve">Based on our analysis of the opportunity gain and a sensitivity analysis of major industry groups, Singapore can further its gains by prioritizing Chemicals, Machinery and Construction. We further note that Singapore has a slightly mismatched development strategy that indicates a moderate level of structural optimality on the complexity level, having an adjusted R-square of around -5.1%. Since a significant positive correlation exists between five-year GDP growth and the structural optimality index of an economy as we define and calculate, Singapore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507">
      <w:pPr>
        <w:pageBreakBefore w:val="0"/>
        <w:jc w:val="both"/>
        <w:rPr/>
      </w:pPr>
      <w:r w:rsidDel="00000000" w:rsidR="00000000" w:rsidRPr="00000000">
        <w:rPr>
          <w:rtl w:val="0"/>
        </w:rPr>
      </w:r>
    </w:p>
    <w:p w:rsidR="00000000" w:rsidDel="00000000" w:rsidP="00000000" w:rsidRDefault="00000000" w:rsidRPr="00000000" w14:paraId="00000508">
      <w:pPr>
        <w:jc w:val="both"/>
        <w:rPr/>
      </w:pPr>
      <w:r w:rsidDel="00000000" w:rsidR="00000000" w:rsidRPr="00000000">
        <w:rPr>
          <w:rtl w:val="0"/>
        </w:rPr>
        <w:t xml:space="preserve">During the second examined period from 2019 to 2021, </w:t>
      </w:r>
      <w:r w:rsidDel="00000000" w:rsidR="00000000" w:rsidRPr="00000000">
        <w:rPr>
          <w:rtl w:val="0"/>
        </w:rPr>
        <w:t xml:space="preserve">Singapore</w:t>
      </w:r>
      <w:r w:rsidDel="00000000" w:rsidR="00000000" w:rsidRPr="00000000">
        <w:rPr>
          <w:rtl w:val="0"/>
        </w:rPr>
        <w:t xml:space="preserve"> performed much </w:t>
      </w:r>
      <w:r w:rsidDel="00000000" w:rsidR="00000000" w:rsidRPr="00000000">
        <w:rPr>
          <w:rtl w:val="0"/>
        </w:rPr>
        <w:t xml:space="preserve">weaker</w:t>
      </w:r>
      <w:r w:rsidDel="00000000" w:rsidR="00000000" w:rsidRPr="00000000">
        <w:rPr>
          <w:rtl w:val="0"/>
        </w:rPr>
        <w:t xml:space="preserve"> than before and compared to other countries, such as Indonesia and China. We infer that during the  COVID-19 period, Singapore focused on developing Weapons and Energy Drilling and Mining industries</w:t>
      </w:r>
      <w:r w:rsidDel="00000000" w:rsidR="00000000" w:rsidRPr="00000000">
        <w:rPr>
          <w:rtl w:val="0"/>
        </w:rPr>
        <w:t xml:space="preserve"> despite a lower demand for these industries given the global economic downturn</w:t>
      </w:r>
      <w:r w:rsidDel="00000000" w:rsidR="00000000" w:rsidRPr="00000000">
        <w:rPr>
          <w:rtl w:val="0"/>
        </w:rPr>
        <w:t xml:space="preserve">. We also note that </w:t>
      </w:r>
      <w:r w:rsidDel="00000000" w:rsidR="00000000" w:rsidRPr="00000000">
        <w:rPr>
          <w:rtl w:val="0"/>
        </w:rPr>
        <w:t xml:space="preserve">Singapore</w:t>
      </w:r>
      <w:r w:rsidDel="00000000" w:rsidR="00000000" w:rsidRPr="00000000">
        <w:rPr>
          <w:rtl w:val="0"/>
        </w:rPr>
        <w:t xml:space="preserve"> has increased its investment in the sectors identified earlier, leading to a strong boost from Machinery and Construction industries, leaving some room for strategic improvement. The ECI suggests that greater growth could have been achieved through Precious Stones followed by High Complexity Products and Energy Drilling and Mining. The surprising growth also increased the adjusted R-squared value to 39.1% in 2021 from -5.1% in 2018, demonstrating the pursued strategies </w:t>
      </w:r>
      <w:r w:rsidDel="00000000" w:rsidR="00000000" w:rsidRPr="00000000">
        <w:rPr>
          <w:rtl w:val="0"/>
        </w:rPr>
        <w:t xml:space="preserve">contributed</w:t>
      </w:r>
      <w:r w:rsidDel="00000000" w:rsidR="00000000" w:rsidRPr="00000000">
        <w:rPr>
          <w:rtl w:val="0"/>
        </w:rPr>
        <w:t xml:space="preserve"> to the GDP. With the revised focus, </w:t>
      </w:r>
      <w:r w:rsidDel="00000000" w:rsidR="00000000" w:rsidRPr="00000000">
        <w:rPr>
          <w:rtl w:val="0"/>
        </w:rPr>
        <w:t xml:space="preserve">Singapore</w:t>
      </w:r>
      <w:r w:rsidDel="00000000" w:rsidR="00000000" w:rsidRPr="00000000">
        <w:rPr>
          <w:rtl w:val="0"/>
        </w:rPr>
        <w:t xml:space="preserve"> has further potential to advance its economic growth to maintain its position among other countries to continue its </w:t>
      </w:r>
      <w:r w:rsidDel="00000000" w:rsidR="00000000" w:rsidRPr="00000000">
        <w:rPr>
          <w:rtl w:val="0"/>
        </w:rPr>
        <w:t xml:space="preserve">post-pandemic recovery</w:t>
      </w:r>
      <w:r w:rsidDel="00000000" w:rsidR="00000000" w:rsidRPr="00000000">
        <w:rPr>
          <w:rtl w:val="0"/>
        </w:rPr>
        <w:t xml:space="preserve">.</w:t>
      </w:r>
    </w:p>
    <w:p w:rsidR="00000000" w:rsidDel="00000000" w:rsidP="00000000" w:rsidRDefault="00000000" w:rsidRPr="00000000" w14:paraId="00000509">
      <w:pPr>
        <w:pageBreakBefore w:val="0"/>
        <w:jc w:val="both"/>
        <w:rPr/>
      </w:pPr>
      <w:r w:rsidDel="00000000" w:rsidR="00000000" w:rsidRPr="00000000">
        <w:rPr>
          <w:rtl w:val="0"/>
        </w:rPr>
      </w:r>
    </w:p>
    <w:p w:rsidR="00000000" w:rsidDel="00000000" w:rsidP="00000000" w:rsidRDefault="00000000" w:rsidRPr="00000000" w14:paraId="0000050A">
      <w:pPr>
        <w:pageBreakBefore w:val="0"/>
        <w:jc w:val="both"/>
        <w:rPr/>
      </w:pPr>
      <w:r w:rsidDel="00000000" w:rsidR="00000000" w:rsidRPr="00000000">
        <w:rPr>
          <w:rtl w:val="0"/>
        </w:rPr>
      </w:r>
    </w:p>
    <w:p w:rsidR="00000000" w:rsidDel="00000000" w:rsidP="00000000" w:rsidRDefault="00000000" w:rsidRPr="00000000" w14:paraId="0000050B">
      <w:pPr>
        <w:pageBreakBefore w:val="0"/>
        <w:jc w:val="both"/>
        <w:rPr/>
      </w:pPr>
      <w:r w:rsidDel="00000000" w:rsidR="00000000" w:rsidRPr="00000000">
        <w:rPr>
          <w:rtl w:val="0"/>
        </w:rPr>
      </w:r>
    </w:p>
    <w:p w:rsidR="00000000" w:rsidDel="00000000" w:rsidP="00000000" w:rsidRDefault="00000000" w:rsidRPr="00000000" w14:paraId="0000050C">
      <w:pPr>
        <w:pageBreakBefore w:val="0"/>
        <w:jc w:val="both"/>
        <w:rPr/>
      </w:pPr>
      <w:r w:rsidDel="00000000" w:rsidR="00000000" w:rsidRPr="00000000">
        <w:rPr>
          <w:rtl w:val="0"/>
        </w:rPr>
      </w:r>
    </w:p>
    <w:p w:rsidR="00000000" w:rsidDel="00000000" w:rsidP="00000000" w:rsidRDefault="00000000" w:rsidRPr="00000000" w14:paraId="0000050D">
      <w:pPr>
        <w:pageBreakBefore w:val="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50E">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50F">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510">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511">
      <w:pPr>
        <w:pageBreakBefore w:val="0"/>
        <w:jc w:val="both"/>
        <w:rPr>
          <w:color w:val="000000"/>
          <w:highlight w:val="white"/>
        </w:rPr>
      </w:pPr>
      <w:r w:rsidDel="00000000" w:rsidR="00000000" w:rsidRPr="00000000">
        <w:rPr>
          <w:rtl w:val="0"/>
        </w:rPr>
      </w:r>
    </w:p>
    <w:p w:rsidR="00000000" w:rsidDel="00000000" w:rsidP="00000000" w:rsidRDefault="00000000" w:rsidRPr="00000000" w14:paraId="00000512">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513">
      <w:pPr>
        <w:pageBreakBefore w:val="0"/>
        <w:jc w:val="both"/>
        <w:rPr>
          <w:color w:val="000000"/>
          <w:highlight w:val="white"/>
        </w:rPr>
      </w:pPr>
      <w:r w:rsidDel="00000000" w:rsidR="00000000" w:rsidRPr="00000000">
        <w:rPr>
          <w:rtl w:val="0"/>
        </w:rPr>
      </w:r>
    </w:p>
    <w:p w:rsidR="00000000" w:rsidDel="00000000" w:rsidP="00000000" w:rsidRDefault="00000000" w:rsidRPr="00000000" w14:paraId="00000514">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515">
      <w:pPr>
        <w:pageBreakBefore w:val="0"/>
        <w:jc w:val="both"/>
        <w:rPr>
          <w:color w:val="000000"/>
          <w:highlight w:val="white"/>
        </w:rPr>
      </w:pPr>
      <w:r w:rsidDel="00000000" w:rsidR="00000000" w:rsidRPr="00000000">
        <w:rPr>
          <w:rtl w:val="0"/>
        </w:rPr>
      </w:r>
    </w:p>
    <w:p w:rsidR="00000000" w:rsidDel="00000000" w:rsidP="00000000" w:rsidRDefault="00000000" w:rsidRPr="00000000" w14:paraId="00000516">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517">
      <w:pPr>
        <w:pageBreakBefore w:val="0"/>
        <w:jc w:val="both"/>
        <w:rPr>
          <w:color w:val="000000"/>
          <w:highlight w:val="white"/>
        </w:rPr>
      </w:pPr>
      <w:r w:rsidDel="00000000" w:rsidR="00000000" w:rsidRPr="00000000">
        <w:rPr>
          <w:rtl w:val="0"/>
        </w:rPr>
      </w:r>
    </w:p>
    <w:p w:rsidR="00000000" w:rsidDel="00000000" w:rsidP="00000000" w:rsidRDefault="00000000" w:rsidRPr="00000000" w14:paraId="00000518">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519">
      <w:pPr>
        <w:pageBreakBefore w:val="0"/>
        <w:jc w:val="both"/>
        <w:rPr>
          <w:color w:val="000000"/>
          <w:highlight w:val="white"/>
        </w:rPr>
      </w:pPr>
      <w:r w:rsidDel="00000000" w:rsidR="00000000" w:rsidRPr="00000000">
        <w:rPr>
          <w:rtl w:val="0"/>
        </w:rPr>
      </w:r>
    </w:p>
    <w:p w:rsidR="00000000" w:rsidDel="00000000" w:rsidP="00000000" w:rsidRDefault="00000000" w:rsidRPr="00000000" w14:paraId="0000051A">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51B">
      <w:pPr>
        <w:pageBreakBefore w:val="0"/>
        <w:jc w:val="both"/>
        <w:rPr>
          <w:color w:val="000000"/>
          <w:highlight w:val="white"/>
        </w:rPr>
      </w:pPr>
      <w:r w:rsidDel="00000000" w:rsidR="00000000" w:rsidRPr="00000000">
        <w:rPr>
          <w:rtl w:val="0"/>
        </w:rPr>
      </w:r>
    </w:p>
    <w:p w:rsidR="00000000" w:rsidDel="00000000" w:rsidP="00000000" w:rsidRDefault="00000000" w:rsidRPr="00000000" w14:paraId="0000051C">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51D">
      <w:pPr>
        <w:pageBreakBefore w:val="0"/>
        <w:jc w:val="both"/>
        <w:rPr>
          <w:color w:val="000000"/>
          <w:highlight w:val="white"/>
        </w:rPr>
      </w:pPr>
      <w:r w:rsidDel="00000000" w:rsidR="00000000" w:rsidRPr="00000000">
        <w:rPr>
          <w:rtl w:val="0"/>
        </w:rPr>
      </w:r>
    </w:p>
    <w:p w:rsidR="00000000" w:rsidDel="00000000" w:rsidP="00000000" w:rsidRDefault="00000000" w:rsidRPr="00000000" w14:paraId="0000051E">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51F">
      <w:pPr>
        <w:pageBreakBefore w:val="0"/>
        <w:jc w:val="both"/>
        <w:rPr/>
      </w:pPr>
      <w:r w:rsidDel="00000000" w:rsidR="00000000" w:rsidRPr="00000000">
        <w:rPr>
          <w:rtl w:val="0"/>
        </w:rPr>
      </w:r>
    </w:p>
    <w:sectPr>
      <w:headerReference r:id="rId33" w:type="default"/>
      <w:footerReference r:id="rId34" w:type="default"/>
      <w:footerReference r:id="rId35" w:type="first"/>
      <w:footerReference r:id="rId36"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Arial"/>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6">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6">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7">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8">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2.jpg"/><Relationship Id="rId21" Type="http://schemas.openxmlformats.org/officeDocument/2006/relationships/image" Target="media/image20.png"/><Relationship Id="rId24" Type="http://schemas.openxmlformats.org/officeDocument/2006/relationships/image" Target="media/image17.png"/><Relationship Id="rId23" Type="http://schemas.openxmlformats.org/officeDocument/2006/relationships/image" Target="media/image1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16.jpg"/><Relationship Id="rId25" Type="http://schemas.openxmlformats.org/officeDocument/2006/relationships/image" Target="media/image2.png"/><Relationship Id="rId28" Type="http://schemas.openxmlformats.org/officeDocument/2006/relationships/image" Target="media/image18.jpg"/><Relationship Id="rId27" Type="http://schemas.openxmlformats.org/officeDocument/2006/relationships/image" Target="media/image9.jpg"/><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image" Target="media/image4.jpg"/><Relationship Id="rId7" Type="http://schemas.openxmlformats.org/officeDocument/2006/relationships/image" Target="media/image27.png"/><Relationship Id="rId8" Type="http://schemas.openxmlformats.org/officeDocument/2006/relationships/image" Target="media/image26.png"/><Relationship Id="rId31" Type="http://schemas.openxmlformats.org/officeDocument/2006/relationships/image" Target="media/image3.png"/><Relationship Id="rId30" Type="http://schemas.openxmlformats.org/officeDocument/2006/relationships/image" Target="media/image1.png"/><Relationship Id="rId11" Type="http://schemas.openxmlformats.org/officeDocument/2006/relationships/image" Target="media/image22.png"/><Relationship Id="rId33" Type="http://schemas.openxmlformats.org/officeDocument/2006/relationships/header" Target="header1.xml"/><Relationship Id="rId10" Type="http://schemas.openxmlformats.org/officeDocument/2006/relationships/image" Target="media/image24.png"/><Relationship Id="rId32" Type="http://schemas.openxmlformats.org/officeDocument/2006/relationships/image" Target="media/image7.png"/><Relationship Id="rId13" Type="http://schemas.openxmlformats.org/officeDocument/2006/relationships/image" Target="media/image15.png"/><Relationship Id="rId35" Type="http://schemas.openxmlformats.org/officeDocument/2006/relationships/footer" Target="footer3.xml"/><Relationship Id="rId12" Type="http://schemas.openxmlformats.org/officeDocument/2006/relationships/image" Target="media/image23.png"/><Relationship Id="rId34" Type="http://schemas.openxmlformats.org/officeDocument/2006/relationships/footer" Target="footer2.xml"/><Relationship Id="rId15" Type="http://schemas.openxmlformats.org/officeDocument/2006/relationships/image" Target="media/image10.png"/><Relationship Id="rId14" Type="http://schemas.openxmlformats.org/officeDocument/2006/relationships/image" Target="media/image6.png"/><Relationship Id="rId36" Type="http://schemas.openxmlformats.org/officeDocument/2006/relationships/footer" Target="footer1.xml"/><Relationship Id="rId17" Type="http://schemas.openxmlformats.org/officeDocument/2006/relationships/image" Target="media/image19.png"/><Relationship Id="rId16" Type="http://schemas.openxmlformats.org/officeDocument/2006/relationships/image" Target="media/image13.png"/><Relationship Id="rId19" Type="http://schemas.openxmlformats.org/officeDocument/2006/relationships/image" Target="media/image11.png"/><Relationship Id="rId18"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