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6.png"/>
            <a:graphic>
              <a:graphicData uri="http://schemas.openxmlformats.org/drawingml/2006/picture">
                <pic:pic>
                  <pic:nvPicPr>
                    <pic:cNvPr descr="horizontal line" id="0" name="image6.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7.png"/>
            <a:graphic>
              <a:graphicData uri="http://schemas.openxmlformats.org/drawingml/2006/picture">
                <pic:pic>
                  <pic:nvPicPr>
                    <pic:cNvPr id="0" name="image27.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Panama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commentRangeStart w:id="0"/>
      <w:r w:rsidDel="00000000" w:rsidR="00000000" w:rsidRPr="00000000">
        <w:rPr>
          <w:rFonts w:ascii="PT Sans Narrow" w:cs="PT Sans Narrow" w:eastAsia="PT Sans Narrow" w:hAnsi="PT Sans Narrow"/>
          <w:sz w:val="28"/>
          <w:szCs w:val="28"/>
          <w:rtl w:val="0"/>
        </w:rPr>
        <w:t xml:space="preserve">Alexandra</w:t>
      </w:r>
      <w:commentRangeEnd w:id="0"/>
      <w:r w:rsidDel="00000000" w:rsidR="00000000" w:rsidRPr="00000000">
        <w:commentReference w:id="0"/>
      </w:r>
      <w:r w:rsidDel="00000000" w:rsidR="00000000" w:rsidRPr="00000000">
        <w:rPr>
          <w:rFonts w:ascii="PT Sans Narrow" w:cs="PT Sans Narrow" w:eastAsia="PT Sans Narrow" w:hAnsi="PT Sans Narrow"/>
          <w:sz w:val="28"/>
          <w:szCs w:val="28"/>
          <w:rtl w:val="0"/>
        </w:rPr>
        <w:t xml:space="preserve">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Panama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Panama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Panama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Panama</w:t>
      </w:r>
      <w:r w:rsidDel="00000000" w:rsidR="00000000" w:rsidRPr="00000000">
        <w:rPr>
          <w:rtl w:val="0"/>
        </w:rPr>
        <w:t xml:space="preserve"> demonstrated a </w:t>
      </w:r>
      <w:r w:rsidDel="00000000" w:rsidR="00000000" w:rsidRPr="00000000">
        <w:rPr>
          <w:rtl w:val="0"/>
        </w:rPr>
        <w:t xml:space="preserve">[low/high]</w:t>
      </w:r>
      <w:r w:rsidDel="00000000" w:rsidR="00000000" w:rsidRPr="00000000">
        <w:rPr>
          <w:rtl w:val="0"/>
        </w:rPr>
        <w:t xml:space="preserve"> level of economic growth with an average annual GDP growth rate of </w:t>
      </w:r>
      <w:r w:rsidDel="00000000" w:rsidR="00000000" w:rsidRPr="00000000">
        <w:rPr>
          <w:rtl w:val="0"/>
        </w:rPr>
        <w:t xml:space="preserve">[percentage]</w:t>
      </w:r>
      <w:r w:rsidDel="00000000" w:rsidR="00000000" w:rsidRPr="00000000">
        <w:rPr>
          <w:rtl w:val="0"/>
        </w:rPr>
        <w:t xml:space="preserve"> between 2013 and 2018 and </w:t>
      </w:r>
      <w:r w:rsidDel="00000000" w:rsidR="00000000" w:rsidRPr="00000000">
        <w:rPr>
          <w:rtl w:val="0"/>
        </w:rPr>
        <w:t xml:space="preserve">[percentage]</w:t>
      </w:r>
      <w:r w:rsidDel="00000000" w:rsidR="00000000" w:rsidRPr="00000000">
        <w:rPr>
          <w:rtl w:val="0"/>
        </w:rPr>
        <w:t xml:space="preserve"> between 2019 and 2021, with a </w:t>
      </w:r>
      <w:r w:rsidDel="00000000" w:rsidR="00000000" w:rsidRPr="00000000">
        <w:rPr>
          <w:rtl w:val="0"/>
        </w:rPr>
        <w:t xml:space="preserve">[similar/increased/decreased]</w:t>
      </w:r>
      <w:r w:rsidDel="00000000" w:rsidR="00000000" w:rsidRPr="00000000">
        <w:rPr>
          <w:rtl w:val="0"/>
        </w:rPr>
        <w:t xml:space="preserve"> economic complexity compared to other major [developed/emerging]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Panama</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Panama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Panama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Panama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Panama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Panama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Panama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Panama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Panama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Panama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Panama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Panama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Panama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Panama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Panama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Panama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Panama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Panama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Panama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Panama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Panama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743200" cy="18288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Panama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Panama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Panama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Panama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Panama</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Panama'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Panama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Panama</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Panama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Panama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Panama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Panama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Panama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pageBreakBefore w:val="0"/>
        <w:jc w:val="center"/>
        <w:rPr/>
      </w:pPr>
      <w:r w:rsidDel="00000000" w:rsidR="00000000" w:rsidRPr="00000000">
        <w:rPr>
          <w:rtl w:val="0"/>
        </w:rPr>
      </w:r>
    </w:p>
    <w:p w:rsidR="00000000" w:rsidDel="00000000" w:rsidP="00000000" w:rsidRDefault="00000000" w:rsidRPr="00000000" w14:paraId="0000023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Panama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pageBreakBefore w:val="0"/>
        <w:jc w:val="both"/>
        <w:rPr/>
      </w:pPr>
      <w:r w:rsidDel="00000000" w:rsidR="00000000" w:rsidRPr="00000000">
        <w:rPr>
          <w:rtl w:val="0"/>
        </w:rPr>
      </w:r>
    </w:p>
    <w:p w:rsidR="00000000" w:rsidDel="00000000" w:rsidP="00000000" w:rsidRDefault="00000000" w:rsidRPr="00000000" w14:paraId="0000023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Panama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pageBreakBefore w:val="0"/>
        <w:jc w:val="center"/>
        <w:rPr>
          <w:sz w:val="22"/>
          <w:szCs w:val="22"/>
        </w:rPr>
      </w:pPr>
      <w:r w:rsidDel="00000000" w:rsidR="00000000" w:rsidRPr="00000000">
        <w:rPr>
          <w:rtl w:val="0"/>
        </w:rPr>
      </w:r>
    </w:p>
    <w:p w:rsidR="00000000" w:rsidDel="00000000" w:rsidP="00000000" w:rsidRDefault="00000000" w:rsidRPr="00000000" w14:paraId="0000029F">
      <w:pPr>
        <w:pageBreakBefore w:val="0"/>
        <w:jc w:val="center"/>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ageBreakBefore w:val="0"/>
        <w:jc w:val="center"/>
        <w:rPr/>
      </w:pPr>
      <w:r w:rsidDel="00000000" w:rsidR="00000000" w:rsidRPr="00000000">
        <w:rPr>
          <w:rtl w:val="0"/>
        </w:rPr>
      </w:r>
    </w:p>
    <w:p w:rsidR="00000000" w:rsidDel="00000000" w:rsidP="00000000" w:rsidRDefault="00000000" w:rsidRPr="00000000" w14:paraId="000002A5">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pageBreakBefore w:val="0"/>
        <w:jc w:val="both"/>
        <w:rPr/>
      </w:pPr>
      <w:r w:rsidDel="00000000" w:rsidR="00000000" w:rsidRPr="00000000">
        <w:rPr>
          <w:rtl w:val="0"/>
        </w:rPr>
        <w:t xml:space="preserve"> </w:t>
      </w:r>
    </w:p>
    <w:p w:rsidR="00000000" w:rsidDel="00000000" w:rsidP="00000000" w:rsidRDefault="00000000" w:rsidRPr="00000000" w14:paraId="000002A7">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pageBreakBefore w:val="0"/>
        <w:jc w:val="both"/>
        <w:rPr/>
      </w:pPr>
      <w:r w:rsidDel="00000000" w:rsidR="00000000" w:rsidRPr="00000000">
        <w:rPr>
          <w:rtl w:val="0"/>
        </w:rPr>
        <w:t xml:space="preserve"> </w:t>
      </w:r>
    </w:p>
    <w:p w:rsidR="00000000" w:rsidDel="00000000" w:rsidP="00000000" w:rsidRDefault="00000000" w:rsidRPr="00000000" w14:paraId="000002A9">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pageBreakBefore w:val="0"/>
        <w:rPr/>
      </w:pPr>
      <w:r w:rsidDel="00000000" w:rsidR="00000000" w:rsidRPr="00000000">
        <w:rPr>
          <w:rtl w:val="0"/>
        </w:rPr>
        <w:t xml:space="preserve"> </w:t>
      </w:r>
    </w:p>
    <w:p w:rsidR="00000000" w:rsidDel="00000000" w:rsidP="00000000" w:rsidRDefault="00000000" w:rsidRPr="00000000" w14:paraId="000002AF">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rtl w:val="0"/>
        </w:rPr>
      </w:r>
    </w:p>
    <w:p w:rsidR="00000000" w:rsidDel="00000000" w:rsidP="00000000" w:rsidRDefault="00000000" w:rsidRPr="00000000" w14:paraId="000002B5">
      <w:pPr>
        <w:pageBreakBefore w:val="0"/>
        <w:jc w:val="both"/>
        <w:rPr>
          <w:b w:val="1"/>
          <w:bCs w:val="1"/>
        </w:rPr>
      </w:pPr>
      <w:r w:rsidDel="00000000" w:rsidR="00000000" w:rsidRPr="00000000">
        <w:rPr>
          <w:rtl w:val="0"/>
        </w:rPr>
      </w:r>
    </w:p>
    <w:p w:rsidR="00000000" w:rsidDel="00000000" w:rsidP="00000000" w:rsidRDefault="00000000" w:rsidRPr="00000000" w14:paraId="000002B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pageBreakBefore w:val="0"/>
        <w:jc w:val="center"/>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Panama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Panama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pageBreakBefore w:val="0"/>
        <w:jc w:val="both"/>
        <w:rPr/>
      </w:pPr>
      <w:r w:rsidDel="00000000" w:rsidR="00000000" w:rsidRPr="00000000">
        <w:rPr>
          <w:rtl w:val="0"/>
        </w:rPr>
        <w:t xml:space="preserve"> </w:t>
      </w:r>
    </w:p>
    <w:p w:rsidR="00000000" w:rsidDel="00000000" w:rsidP="00000000" w:rsidRDefault="00000000" w:rsidRPr="00000000" w14:paraId="000002E3">
      <w:pPr>
        <w:pageBreakBefore w:val="0"/>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21.png"/>
            <a:graphic>
              <a:graphicData uri="http://schemas.openxmlformats.org/drawingml/2006/picture">
                <pic:pic>
                  <pic:nvPicPr>
                    <pic:cNvPr id="0" name="image21.png"/>
                    <pic:cNvPicPr preferRelativeResize="0"/>
                  </pic:nvPicPr>
                  <pic:blipFill>
                    <a:blip r:embed="rId18"/>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Panama</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Panama</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Panama</w:t>
      </w:r>
      <w:r w:rsidDel="00000000" w:rsidR="00000000" w:rsidRPr="00000000">
        <w:rPr>
          <w:sz w:val="22"/>
          <w:szCs w:val="22"/>
          <w:rtl w:val="0"/>
        </w:rPr>
        <w:t xml:space="preserve"> (2013)</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For further suggestions on </w:t>
      </w:r>
      <w:r w:rsidDel="00000000" w:rsidR="00000000" w:rsidRPr="00000000">
        <w:rPr>
          <w:rtl w:val="0"/>
        </w:rPr>
        <w:t xml:space="preserve">Panama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Panama</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drawing>
          <wp:inline distB="114300" distT="114300" distL="114300" distR="114300">
            <wp:extent cx="6040580" cy="2062163"/>
            <wp:effectExtent b="0" l="0" r="0" t="0"/>
            <wp:docPr id="2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7.png"/>
            <a:graphic>
              <a:graphicData uri="http://schemas.openxmlformats.org/drawingml/2006/picture">
                <pic:pic>
                  <pic:nvPicPr>
                    <pic:cNvPr id="0" name="image7.png"/>
                    <pic:cNvPicPr preferRelativeResize="0"/>
                  </pic:nvPicPr>
                  <pic:blipFill>
                    <a:blip r:embed="rId20"/>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Panama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Panama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Panama</w:t>
      </w:r>
      <w:r w:rsidDel="00000000" w:rsidR="00000000" w:rsidRPr="00000000">
        <w:rPr>
          <w:sz w:val="22"/>
          <w:szCs w:val="22"/>
          <w:rtl w:val="0"/>
        </w:rPr>
        <w:t xml:space="preserve"> (2018)</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Panama</w:t>
      </w:r>
      <w:r w:rsidDel="00000000" w:rsidR="00000000" w:rsidRPr="00000000">
        <w:rPr>
          <w:rtl w:val="0"/>
        </w:rPr>
        <w:t xml:space="preserve"> is shown in Table 8c.</w:t>
      </w:r>
    </w:p>
    <w:p w:rsidR="00000000" w:rsidDel="00000000" w:rsidP="00000000" w:rsidRDefault="00000000" w:rsidRPr="00000000" w14:paraId="00000360">
      <w:pPr>
        <w:pageBreakBefore w:val="0"/>
        <w:rPr>
          <w:sz w:val="22"/>
          <w:szCs w:val="22"/>
        </w:rPr>
      </w:pPr>
      <w:r w:rsidDel="00000000" w:rsidR="00000000" w:rsidRPr="00000000">
        <w:rPr/>
        <w:drawing>
          <wp:inline distB="114300" distT="114300" distL="114300" distR="114300">
            <wp:extent cx="5734050" cy="1952625"/>
            <wp:effectExtent b="0" l="0" r="0" t="0"/>
            <wp:docPr id="3" name="image2.png"/>
            <a:graphic>
              <a:graphicData uri="http://schemas.openxmlformats.org/drawingml/2006/picture">
                <pic:pic>
                  <pic:nvPicPr>
                    <pic:cNvPr id="0" name="image2.png"/>
                    <pic:cNvPicPr preferRelativeResize="0"/>
                  </pic:nvPicPr>
                  <pic:blipFill>
                    <a:blip r:embed="rId21"/>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10.png"/>
            <a:graphic>
              <a:graphicData uri="http://schemas.openxmlformats.org/drawingml/2006/picture">
                <pic:pic>
                  <pic:nvPicPr>
                    <pic:cNvPr id="0" name="image10.png"/>
                    <pic:cNvPicPr preferRelativeResize="0"/>
                  </pic:nvPicPr>
                  <pic:blipFill>
                    <a:blip r:embed="rId22"/>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Panama</w:t>
      </w:r>
      <w:r w:rsidDel="00000000" w:rsidR="00000000" w:rsidRPr="00000000">
        <w:rPr>
          <w:sz w:val="22"/>
          <w:szCs w:val="22"/>
          <w:rtl w:val="0"/>
        </w:rPr>
        <w:t xml:space="preserve"> with Different Budgets (2021)</w:t>
      </w:r>
    </w:p>
    <w:p w:rsidR="00000000" w:rsidDel="00000000" w:rsidP="00000000" w:rsidRDefault="00000000" w:rsidRPr="00000000" w14:paraId="00000363">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Panama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Panama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Panama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12.jpg"/>
            <a:graphic>
              <a:graphicData uri="http://schemas.openxmlformats.org/drawingml/2006/picture">
                <pic:pic>
                  <pic:nvPicPr>
                    <pic:cNvPr id="0" name="image12.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pageBreakBefore w:val="0"/>
        <w:spacing w:line="276" w:lineRule="auto"/>
        <w:rPr/>
      </w:pPr>
      <w:r w:rsidDel="00000000" w:rsidR="00000000" w:rsidRPr="00000000">
        <w:rPr>
          <w:rtl w:val="0"/>
        </w:rPr>
      </w:r>
    </w:p>
    <w:p w:rsidR="00000000" w:rsidDel="00000000" w:rsidP="00000000" w:rsidRDefault="00000000" w:rsidRPr="00000000" w14:paraId="0000039F">
      <w:pPr>
        <w:pageBreakBefore w:val="0"/>
        <w:jc w:val="both"/>
        <w:rPr/>
      </w:pPr>
      <w:r w:rsidDel="00000000" w:rsidR="00000000" w:rsidRPr="00000000">
        <w:rPr/>
        <w:drawing>
          <wp:inline distB="114300" distT="114300" distL="114300" distR="114300">
            <wp:extent cx="5734050" cy="1739900"/>
            <wp:effectExtent b="0" l="0" r="0" t="0"/>
            <wp:docPr id="5"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1">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2">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pageBreakBefore w:val="0"/>
        <w:jc w:val="both"/>
        <w:rPr/>
      </w:pPr>
      <w:r w:rsidDel="00000000" w:rsidR="00000000" w:rsidRPr="00000000">
        <w:rPr>
          <w:rtl w:val="0"/>
        </w:rPr>
        <w:t xml:space="preserve">We examine </w:t>
      </w:r>
      <w:r w:rsidDel="00000000" w:rsidR="00000000" w:rsidRPr="00000000">
        <w:rPr>
          <w:rtl w:val="0"/>
        </w:rPr>
        <w:t xml:space="preserve">Panama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pageBreakBefore w:val="0"/>
        <w:jc w:val="both"/>
        <w:rPr/>
      </w:pPr>
      <w:r w:rsidDel="00000000" w:rsidR="00000000" w:rsidRPr="00000000">
        <w:rPr/>
        <w:drawing>
          <wp:inline distB="114300" distT="114300" distL="114300" distR="114300">
            <wp:extent cx="5731200" cy="2349500"/>
            <wp:effectExtent b="0" l="0" r="0" t="0"/>
            <wp:docPr id="2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Below is </w:t>
      </w:r>
      <w:r w:rsidDel="00000000" w:rsidR="00000000" w:rsidRPr="00000000">
        <w:rPr>
          <w:rtl w:val="0"/>
        </w:rPr>
        <w:t xml:space="preserve">Panama</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pageBreakBefore w:val="0"/>
        <w:jc w:val="both"/>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Next, we consider </w:t>
      </w:r>
      <w:r w:rsidDel="00000000" w:rsidR="00000000" w:rsidRPr="00000000">
        <w:rPr>
          <w:rtl w:val="0"/>
        </w:rPr>
        <w:t xml:space="preserve">Panama</w:t>
      </w:r>
      <w:r w:rsidDel="00000000" w:rsidR="00000000" w:rsidRPr="00000000">
        <w:rPr>
          <w:rtl w:val="0"/>
        </w:rPr>
        <w:t xml:space="preserve">'s 2018 Negative Shock chart. We see that </w:t>
      </w:r>
      <w:r w:rsidDel="00000000" w:rsidR="00000000" w:rsidRPr="00000000">
        <w:rPr>
          <w:rtl w:val="0"/>
        </w:rPr>
        <w:t xml:space="preserve">Panama</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Panama</w:t>
      </w:r>
      <w:r w:rsidDel="00000000" w:rsidR="00000000" w:rsidRPr="00000000">
        <w:rPr>
          <w:rtl w:val="0"/>
        </w:rPr>
        <w:t xml:space="preserve"> is highly insensitive to changes in most other industries suggesting that </w:t>
      </w:r>
      <w:r w:rsidDel="00000000" w:rsidR="00000000" w:rsidRPr="00000000">
        <w:rPr>
          <w:rtl w:val="0"/>
        </w:rPr>
        <w:t xml:space="preserve">Panama</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pageBreakBefore w:val="0"/>
        <w:jc w:val="both"/>
        <w:rPr>
          <w:b w:val="1"/>
          <w:bCs w:val="1"/>
        </w:rPr>
      </w:pPr>
      <w:r w:rsidDel="00000000" w:rsidR="00000000" w:rsidRPr="00000000">
        <w:rPr>
          <w:rtl w:val="0"/>
        </w:rPr>
      </w:r>
    </w:p>
    <w:p w:rsidR="00000000" w:rsidDel="00000000" w:rsidP="00000000" w:rsidRDefault="00000000" w:rsidRPr="00000000" w14:paraId="00000402">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Panama</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Panama</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Panama</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pageBreakBefore w:val="0"/>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Panama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pageBreakBefore w:val="0"/>
        <w:jc w:val="both"/>
        <w:rPr>
          <w:b w:val="1"/>
          <w:bCs w:val="1"/>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Panama</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Panama</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Panama</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Panama</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Panama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Panama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r>
    </w:p>
    <w:p w:rsidR="00000000" w:rsidDel="00000000" w:rsidP="00000000" w:rsidRDefault="00000000" w:rsidRPr="00000000" w14:paraId="0000048E">
      <w:pPr>
        <w:pageBreakBefore w:val="0"/>
        <w:jc w:val="both"/>
        <w:rPr/>
      </w:pPr>
      <w:r w:rsidDel="00000000" w:rsidR="00000000" w:rsidRPr="00000000">
        <w:rPr>
          <w:rtl w:val="0"/>
        </w:rPr>
      </w:r>
    </w:p>
    <w:p w:rsidR="00000000" w:rsidDel="00000000" w:rsidP="00000000" w:rsidRDefault="00000000" w:rsidRPr="00000000" w14:paraId="0000048F">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Panama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pageBreakBefore w:val="0"/>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Panama</w:t>
      </w:r>
      <w:r w:rsidDel="00000000" w:rsidR="00000000" w:rsidRPr="00000000">
        <w:rPr>
          <w:sz w:val="22"/>
          <w:szCs w:val="22"/>
          <w:rtl w:val="0"/>
        </w:rPr>
        <w:t xml:space="preserve">’s Contingency Strategy (2018)</w:t>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pageBreakBefore w:val="0"/>
        <w:jc w:val="center"/>
        <w:rPr>
          <w:sz w:val="28"/>
          <w:szCs w:val="28"/>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pageBreakBefore w:val="0"/>
        <w:jc w:val="both"/>
        <w:rPr>
          <w:b w:val="1"/>
          <w:bCs w:val="1"/>
        </w:rPr>
      </w:pPr>
      <w:r w:rsidDel="00000000" w:rsidR="00000000" w:rsidRPr="00000000">
        <w:rPr>
          <w:rtl w:val="0"/>
        </w:rPr>
      </w:r>
    </w:p>
    <w:p w:rsidR="00000000" w:rsidDel="00000000" w:rsidP="00000000" w:rsidRDefault="00000000" w:rsidRPr="00000000" w14:paraId="000004E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pageBreakBefore w:val="0"/>
        <w:jc w:val="both"/>
        <w:rPr/>
      </w:pPr>
      <w:r w:rsidDel="00000000" w:rsidR="00000000" w:rsidRPr="00000000">
        <w:rPr>
          <w:rtl w:val="0"/>
        </w:rPr>
      </w:r>
    </w:p>
    <w:p w:rsidR="00000000" w:rsidDel="00000000" w:rsidP="00000000" w:rsidRDefault="00000000" w:rsidRPr="00000000" w14:paraId="000004E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pageBreakBefore w:val="0"/>
        <w:jc w:val="left"/>
        <w:rPr/>
      </w:pPr>
      <w:r w:rsidDel="00000000" w:rsidR="00000000" w:rsidRPr="00000000">
        <w:rPr>
          <w:rtl w:val="0"/>
        </w:rPr>
      </w:r>
    </w:p>
    <w:p w:rsidR="00000000" w:rsidDel="00000000" w:rsidP="00000000" w:rsidRDefault="00000000" w:rsidRPr="00000000" w14:paraId="000004F2">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Panama</w:t>
      </w:r>
      <w:r w:rsidDel="00000000" w:rsidR="00000000" w:rsidRPr="00000000">
        <w:rPr>
          <w:b w:val="1"/>
          <w:bCs w:val="1"/>
          <w:rtl w:val="0"/>
        </w:rPr>
        <w:t xml:space="preserve"> and Its Implications</w:t>
      </w:r>
    </w:p>
    <w:p w:rsidR="00000000" w:rsidDel="00000000" w:rsidP="00000000" w:rsidRDefault="00000000" w:rsidRPr="00000000" w14:paraId="000004F5">
      <w:pPr>
        <w:pageBreakBefore w:val="0"/>
        <w:jc w:val="both"/>
        <w:rPr/>
      </w:pPr>
      <w:r w:rsidDel="00000000" w:rsidR="00000000" w:rsidRPr="00000000">
        <w:rPr>
          <w:rtl w:val="0"/>
        </w:rPr>
        <w:t xml:space="preserve">During the first examined period, </w:t>
      </w:r>
      <w:r w:rsidDel="00000000" w:rsidR="00000000" w:rsidRPr="00000000">
        <w:rPr>
          <w:rtl w:val="0"/>
        </w:rPr>
        <w:t xml:space="preserve">Panama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Panama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r w:rsidDel="00000000" w:rsidR="00000000" w:rsidRPr="00000000">
        <w:rPr>
          <w:rtl w:val="0"/>
        </w:rPr>
        <w:t xml:space="preserve">Panama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pPr>
      <w:r w:rsidDel="00000000" w:rsidR="00000000" w:rsidRPr="00000000">
        <w:rPr>
          <w:rtl w:val="0"/>
        </w:rPr>
        <w:t xml:space="preserve">Specifically, </w:t>
      </w:r>
      <w:r w:rsidDel="00000000" w:rsidR="00000000" w:rsidRPr="00000000">
        <w:rPr>
          <w:rtl w:val="0"/>
        </w:rPr>
        <w:t xml:space="preserve">Panama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Panama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drawing>
          <wp:inline distB="114300" distT="114300" distL="114300" distR="114300">
            <wp:extent cx="6448425" cy="2295525"/>
            <wp:effectExtent b="0" l="0" r="0" t="0"/>
            <wp:docPr id="20" name="image25.png"/>
            <a:graphic>
              <a:graphicData uri="http://schemas.openxmlformats.org/drawingml/2006/picture">
                <pic:pic>
                  <pic:nvPicPr>
                    <pic:cNvPr id="0" name="image25.png"/>
                    <pic:cNvPicPr preferRelativeResize="0"/>
                  </pic:nvPicPr>
                  <pic:blipFill>
                    <a:blip r:embed="rId32"/>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Panama</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Panama</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Panama</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Panama</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Panama</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1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Panama</w:t>
      </w:r>
      <w:r w:rsidDel="00000000" w:rsidR="00000000" w:rsidRPr="00000000">
        <w:rPr>
          <w:sz w:val="22"/>
          <w:szCs w:val="22"/>
          <w:rtl w:val="0"/>
        </w:rPr>
        <w:t xml:space="preserve"> (2019-2021)</w:t>
      </w:r>
    </w:p>
    <w:p w:rsidR="00000000" w:rsidDel="00000000" w:rsidP="00000000" w:rsidRDefault="00000000" w:rsidRPr="00000000" w14:paraId="00000504">
      <w:pPr>
        <w:pageBreakBefore w:val="0"/>
        <w:jc w:val="both"/>
        <w:rPr>
          <w:b w:val="1"/>
          <w:bCs w:val="1"/>
        </w:rPr>
      </w:pPr>
      <w:r w:rsidDel="00000000" w:rsidR="00000000" w:rsidRPr="00000000">
        <w:rPr>
          <w:rtl w:val="0"/>
        </w:rPr>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pageBreakBefore w:val="0"/>
        <w:jc w:val="both"/>
        <w:rPr/>
      </w:pPr>
      <w:r w:rsidDel="00000000" w:rsidR="00000000" w:rsidRPr="00000000">
        <w:rPr>
          <w:rtl w:val="0"/>
        </w:rPr>
      </w:r>
    </w:p>
    <w:p w:rsidR="00000000" w:rsidDel="00000000" w:rsidP="00000000" w:rsidRDefault="00000000" w:rsidRPr="00000000" w14:paraId="00000509">
      <w:pPr>
        <w:pageBreakBefore w:val="0"/>
        <w:jc w:val="both"/>
        <w:rPr/>
      </w:pPr>
      <w:r w:rsidDel="00000000" w:rsidR="00000000" w:rsidRPr="00000000">
        <w:rPr>
          <w:rtl w:val="0"/>
        </w:rPr>
        <w:t xml:space="preserve">In conclusion, </w:t>
      </w:r>
      <w:r w:rsidDel="00000000" w:rsidR="00000000" w:rsidRPr="00000000">
        <w:rPr>
          <w:rtl w:val="0"/>
        </w:rPr>
        <w:t xml:space="preserve">Panama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Panama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Panama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Panama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Panama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Panama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pageBreakBefore w:val="0"/>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Panama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Panama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Panama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Panam</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pageBreakBefore w:val="0"/>
        <w:jc w:val="both"/>
        <w:rPr/>
      </w:pP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8">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A">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E">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0">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pageBreakBefore w:val="0"/>
        <w:jc w:val="both"/>
        <w:rPr/>
      </w:pPr>
      <w:r w:rsidDel="00000000" w:rsidR="00000000" w:rsidRPr="00000000">
        <w:rPr>
          <w:rtl w:val="0"/>
        </w:rPr>
      </w:r>
    </w:p>
    <w:sectPr>
      <w:headerReference r:id="rId34" w:type="default"/>
      <w:footerReference r:id="rId35" w:type="default"/>
      <w:footerReference r:id="rId36" w:type="first"/>
      <w:footerReference r:id="rId37"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na Yao Xiao" w:id="0" w:date="2024-04-21T19:45:12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names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4.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18.png"/><Relationship Id="rId25" Type="http://schemas.openxmlformats.org/officeDocument/2006/relationships/image" Target="media/image23.png"/><Relationship Id="rId28" Type="http://schemas.openxmlformats.org/officeDocument/2006/relationships/image" Target="media/image1.jpg"/><Relationship Id="rId27" Type="http://schemas.openxmlformats.org/officeDocument/2006/relationships/image" Target="media/image17.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jpg"/><Relationship Id="rId7" Type="http://schemas.openxmlformats.org/officeDocument/2006/relationships/image" Target="media/image6.png"/><Relationship Id="rId8" Type="http://schemas.openxmlformats.org/officeDocument/2006/relationships/image" Target="media/image27.png"/><Relationship Id="rId31" Type="http://schemas.openxmlformats.org/officeDocument/2006/relationships/image" Target="media/image11.png"/><Relationship Id="rId30" Type="http://schemas.openxmlformats.org/officeDocument/2006/relationships/image" Target="media/image3.jpg"/><Relationship Id="rId11" Type="http://schemas.openxmlformats.org/officeDocument/2006/relationships/image" Target="media/image8.png"/><Relationship Id="rId33" Type="http://schemas.openxmlformats.org/officeDocument/2006/relationships/image" Target="media/image16.png"/><Relationship Id="rId10" Type="http://schemas.openxmlformats.org/officeDocument/2006/relationships/image" Target="media/image20.png"/><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footer" Target="footer2.xml"/><Relationship Id="rId12" Type="http://schemas.openxmlformats.org/officeDocument/2006/relationships/image" Target="media/image13.png"/><Relationship Id="rId34" Type="http://schemas.openxmlformats.org/officeDocument/2006/relationships/header" Target="header1.xml"/><Relationship Id="rId15" Type="http://schemas.openxmlformats.org/officeDocument/2006/relationships/image" Target="media/image15.png"/><Relationship Id="rId37" Type="http://schemas.openxmlformats.org/officeDocument/2006/relationships/footer" Target="footer1.xml"/><Relationship Id="rId14" Type="http://schemas.openxmlformats.org/officeDocument/2006/relationships/image" Target="media/image22.png"/><Relationship Id="rId36" Type="http://schemas.openxmlformats.org/officeDocument/2006/relationships/footer" Target="footer3.xml"/><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2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