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7AAE9F53"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292EE9B8" w:rsidR="002B4D86" w:rsidRPr="00AE4DE4" w:rsidRDefault="002B4D86">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830AD4">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o="http://schemas.microsoft.com/office/mac/office/2008/main" xmlns:mv="urn:schemas-microsoft-com:mac:vml">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292EE9B8" w:rsidR="002B4D86" w:rsidRPr="00AE4DE4" w:rsidRDefault="002B4D86">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830AD4">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1A7B811" w14:textId="4A8A5731" w:rsidR="00AE4DE4" w:rsidRDefault="00830AD4">
          <w:r>
            <w:rPr>
              <w:noProof/>
            </w:rPr>
            <mc:AlternateContent>
              <mc:Choice Requires="wps">
                <w:drawing>
                  <wp:anchor distT="0" distB="0" distL="114300" distR="114300" simplePos="0" relativeHeight="251660288" behindDoc="0" locked="0" layoutInCell="1" allowOverlap="1" wp14:anchorId="57C6EF6B" wp14:editId="7864982D">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997506" cy="882650"/>
                    <wp:effectExtent l="0" t="0" r="15875" b="6350"/>
                    <wp:wrapNone/>
                    <wp:docPr id="1" name="Text Box 1"/>
                    <wp:cNvGraphicFramePr/>
                    <a:graphic xmlns:a="http://schemas.openxmlformats.org/drawingml/2006/main">
                      <a:graphicData uri="http://schemas.microsoft.com/office/word/2010/wordprocessingShape">
                        <wps:wsp>
                          <wps:cNvSpPr txBox="1"/>
                          <wps:spPr>
                            <a:xfrm>
                              <a:off x="0" y="0"/>
                              <a:ext cx="3997506" cy="88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F62F43" w14:textId="02BAB9F1" w:rsidR="002B4D86" w:rsidRPr="00AE4DE4" w:rsidRDefault="007C79CC" w:rsidP="00830AD4">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830AD4">
                                      <w:rPr>
                                        <w:rFonts w:ascii="Times New Roman" w:eastAsiaTheme="majorEastAsia" w:hAnsi="Times New Roman" w:cs="Times New Roman"/>
                                        <w:spacing w:val="-10"/>
                                        <w:kern w:val="28"/>
                                        <w:sz w:val="40"/>
                                        <w:szCs w:val="40"/>
                                      </w:rPr>
                                      <w:t>Country Report:                                   Optimal Industry Development Strategy for Brazil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314.75pt;height:69.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" filled="f" stroked="f" strokeweight=".5pt">
                    <v:textbox style="mso-fit-shape-to-text:t" inset="0,0,0,0">
                      <w:txbxContent>
                        <w:p w14:paraId="69F62F43" w14:textId="02BAB9F1" w:rsidR="002B4D86" w:rsidRPr="00AE4DE4" w:rsidRDefault="00830AD4" w:rsidP="00830AD4">
                          <w:pPr>
                            <w:pStyle w:val="NoSpacing"/>
                            <w:rPr>
                              <w:color w:val="404040" w:themeColor="text1" w:themeTint="BF"/>
                              <w:sz w:val="36"/>
                              <w:szCs w:val="36"/>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spacing w:val="-10"/>
                                  <w:kern w:val="28"/>
                                  <w:sz w:val="40"/>
                                  <w:szCs w:val="40"/>
                                </w:rPr>
                                <w:t>Country Report:                                   Optimal Industry Development Strategy for Brazil</w:t>
                              </w:r>
                            </w:sdtContent>
                          </w:sdt>
                        </w:p>
                      </w:txbxContent>
                    </v:textbox>
                    <w10:wrap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383FCCCA" wp14:editId="02A040FF">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B70DCC" w14:textId="77777777" w:rsidR="00830AD4" w:rsidRDefault="00830AD4" w:rsidP="00830AD4">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619920C0" w14:textId="77777777" w:rsidR="00830AD4" w:rsidRPr="006C7E2F" w:rsidRDefault="00830AD4" w:rsidP="00830AD4">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 w14:anchorId="383FCCCA"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38B70DCC" w14:textId="77777777" w:rsidR="00830AD4" w:rsidRDefault="00830AD4" w:rsidP="00830AD4">
                          <w:pPr>
                            <w:pStyle w:val="NoSpacing"/>
                            <w:rPr>
                              <w:rFonts w:ascii="Times New Roman" w:hAnsi="Times New Roman" w:cs="Times New Roman"/>
                              <w:caps/>
                              <w:color w:val="595959" w:themeColor="text1" w:themeTint="A6"/>
                              <w:sz w:val="20"/>
                              <w:szCs w:val="20"/>
                            </w:rPr>
                          </w:pPr>
                          <w:r w:rsidRPr="005461C4">
                            <w:rPr>
                              <w:rFonts w:ascii="Times New Roman" w:hAnsi="Times New Roman" w:cs="Times New Roman"/>
                              <w:color w:val="4472C4" w:themeColor="accent1"/>
                              <w:sz w:val="26"/>
                              <w:szCs w:val="26"/>
                            </w:rPr>
                            <w:t xml:space="preserve">Heyang Huang, Soulaymane Kachani, </w:t>
                          </w:r>
                          <w:r>
                            <w:rPr>
                              <w:rFonts w:ascii="Times New Roman" w:hAnsi="Times New Roman" w:cs="Times New Roman"/>
                              <w:color w:val="4472C4" w:themeColor="accent1"/>
                              <w:sz w:val="26"/>
                              <w:szCs w:val="26"/>
                            </w:rPr>
                            <w:t xml:space="preserve">Lun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619920C0" w14:textId="77777777" w:rsidR="00830AD4" w:rsidRPr="006C7E2F" w:rsidRDefault="00830AD4" w:rsidP="00830AD4">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r w:rsidR="00AE4DE4">
            <w:br w:type="page"/>
          </w:r>
        </w:p>
      </w:sdtContent>
    </w:sdt>
    <w:p w14:paraId="6B784EAE" w14:textId="260F1B8A" w:rsidR="004230D5" w:rsidRDefault="00830AD4" w:rsidP="00830AD4">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Brazil</w:t>
      </w:r>
    </w:p>
    <w:p w14:paraId="26BE156B" w14:textId="77777777" w:rsidR="00830AD4" w:rsidRPr="004230D5" w:rsidRDefault="00830AD4" w:rsidP="004230D5"/>
    <w:p w14:paraId="78FC0F8F" w14:textId="77777777" w:rsidR="00263707" w:rsidRDefault="00263707" w:rsidP="00263707">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78EDEC17" w14:textId="77777777" w:rsidR="00263707" w:rsidRPr="004230D5" w:rsidRDefault="00263707" w:rsidP="00263707">
      <w:pPr>
        <w:rPr>
          <w:rStyle w:val="Strong"/>
          <w:rFonts w:ascii="Times" w:hAnsi="Times"/>
          <w:sz w:val="28"/>
        </w:rPr>
      </w:pPr>
    </w:p>
    <w:p w14:paraId="5A871408" w14:textId="77777777" w:rsidR="00263707" w:rsidRDefault="00263707" w:rsidP="00263707">
      <w:pPr>
        <w:jc w:val="both"/>
      </w:pPr>
      <w:r>
        <w:rPr>
          <w:rFonts w:hint="eastAsia"/>
        </w:rPr>
        <w:t>In</w:t>
      </w:r>
      <w:r>
        <w:t xml:space="preserve"> this report, we aim to uncover the economic path Brazil went through during the period from 2009 to 2014. Specifically, we dive into the topic through a macroeconomic overview of Brazil from the perspective of Gross Domestic Product (GDP) and Economic Complexity Index (ECI), which reflect countries’ production capability and production structure, respectively. We find that during the period of our interest, Brazil demonstrated a moderate level of economic growth with an annual GDP growth rate of 8.1%, concurrent with a decrease in economic complexity as compared with other major emerging economies. </w:t>
      </w:r>
    </w:p>
    <w:p w14:paraId="0B18637B" w14:textId="77777777" w:rsidR="00263707" w:rsidRDefault="00263707" w:rsidP="00263707">
      <w:pPr>
        <w:jc w:val="both"/>
      </w:pPr>
    </w:p>
    <w:p w14:paraId="41AD20BA" w14:textId="752FD2D2" w:rsidR="00263707" w:rsidRDefault="00263707" w:rsidP="00263707">
      <w:pPr>
        <w:jc w:val="both"/>
      </w:pPr>
      <w:r>
        <w:t>The level of economic progress during the period, we believe, can be partially explained through analysis of the economic and product complexity structure of Brazil on the industry group level. The product classification system we adopt allow</w:t>
      </w:r>
      <w:r w:rsidR="00830AD4">
        <w:t>s</w:t>
      </w:r>
      <w:r>
        <w:t xml:space="preserve"> us to measure the </w:t>
      </w:r>
      <w:r w:rsidR="00830AD4">
        <w:t>realized</w:t>
      </w:r>
      <w:r>
        <w:t xml:space="preserve"> development for various industry groups and to observe that Brazil aggressively invested in developing </w:t>
      </w:r>
      <w:r w:rsidR="003E7CB0">
        <w:t>Daily Instruments</w:t>
      </w:r>
      <w:r>
        <w:t xml:space="preserve">, </w:t>
      </w:r>
      <w:r w:rsidR="003E7CB0">
        <w:t>High-complexity Products</w:t>
      </w:r>
      <w:r>
        <w:t xml:space="preserve"> and </w:t>
      </w:r>
      <w:r w:rsidR="003E7CB0">
        <w:t>Machinery and Construction</w:t>
      </w:r>
      <w:r>
        <w:t xml:space="preserve"> industries during the period, while its emerging peers and developed economies around the globe have adopted paths that </w:t>
      </w:r>
      <w:r w:rsidR="00830AD4">
        <w:t>were</w:t>
      </w:r>
      <w:r>
        <w:t xml:space="preserve"> more well-suited to their current stances in the product space.</w:t>
      </w:r>
    </w:p>
    <w:p w14:paraId="29CD5E82" w14:textId="77777777" w:rsidR="00263707" w:rsidRDefault="00263707" w:rsidP="00263707">
      <w:pPr>
        <w:jc w:val="both"/>
      </w:pPr>
    </w:p>
    <w:p w14:paraId="46AF5A06" w14:textId="1AE34B02" w:rsidR="00263707" w:rsidRDefault="00263707" w:rsidP="00263707">
      <w:pPr>
        <w:jc w:val="both"/>
      </w:pPr>
      <w:r>
        <w:t xml:space="preserve">Based on our analysis of the opportunity gain and a sensitivity analysis of major industry groups, Brazil </w:t>
      </w:r>
      <w:r w:rsidR="00830AD4">
        <w:t>can</w:t>
      </w:r>
      <w:r>
        <w:t xml:space="preserve"> further its gains by prioritizing stone, </w:t>
      </w:r>
      <w:r w:rsidR="003E7CB0">
        <w:t>Services and Utilities</w:t>
      </w:r>
      <w:r>
        <w:t>, and clothing industry groups. We further note that Brazil has an ill-matched development strategy that indicates a particularly low level of structural optimality on the complexity level, having an adjusted R-square of merely 0.8%. Since a significant positive correlation exists between five-year GDP growth and the structural optimality index of an economy as we define and calculate, Brazil indeed has a suboptimal growth experience as compared with fast-growing economies both on a regional scale and on a global scale, and has the potential to further its economic gains through industrial structure optimization as suggested in the paper.</w:t>
      </w:r>
    </w:p>
    <w:p w14:paraId="7D852C29" w14:textId="501D65E1" w:rsidR="00263707" w:rsidRDefault="00263707" w:rsidP="00263707">
      <w:pPr>
        <w:rPr>
          <w:rStyle w:val="Strong"/>
          <w:rFonts w:ascii="Times" w:hAnsi="Times"/>
          <w:sz w:val="28"/>
        </w:rPr>
      </w:pPr>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7368C311" w:rsidR="004230D5" w:rsidRDefault="00207033" w:rsidP="00EB1562">
      <w:pPr>
        <w:jc w:val="both"/>
      </w:pPr>
      <w:r>
        <w:rPr>
          <w:rFonts w:hint="eastAsia"/>
        </w:rPr>
        <w:t>In</w:t>
      </w:r>
      <w:r>
        <w:t xml:space="preserve"> this report, </w:t>
      </w:r>
      <w:r w:rsidR="0016658B">
        <w:t xml:space="preserve">we aim to uncover the economic path </w:t>
      </w:r>
      <w:r w:rsidR="005A0A06">
        <w:t>Brazil</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5A0A06">
        <w:t>Brazil</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5A0A06">
        <w:t>Brazil</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5A0A06">
        <w:t>Brazil</w:t>
      </w:r>
      <w:r w:rsidR="0085554D">
        <w:t xml:space="preserve">, as deduced from regression models we have established on a global scale, which take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151046C2" w:rsidR="004230D5" w:rsidRDefault="00795126" w:rsidP="00EB1562">
      <w:pPr>
        <w:jc w:val="both"/>
      </w:pPr>
      <w:r>
        <w:t>As the 8</w:t>
      </w:r>
      <w:r>
        <w:rPr>
          <w:vertAlign w:val="superscript"/>
        </w:rPr>
        <w:t>th</w:t>
      </w:r>
      <w:r w:rsidR="00C54775">
        <w:t xml:space="preserve"> largest economy in </w:t>
      </w:r>
      <w:r w:rsidR="00EA65EF">
        <w:t>the world</w:t>
      </w:r>
      <w:r w:rsidR="00C54775">
        <w:t xml:space="preserve"> by GDP, </w:t>
      </w:r>
      <w:r w:rsidR="005A0A06">
        <w:t>Brazil</w:t>
      </w:r>
      <w:r w:rsidR="00C34F8E">
        <w:t xml:space="preserve"> has </w:t>
      </w:r>
      <w:r w:rsidR="005B0C3D">
        <w:t xml:space="preserve">a GDP of </w:t>
      </w:r>
      <w:r>
        <w:t>1.7</w:t>
      </w:r>
      <w:r w:rsidR="005B0C3D">
        <w:t xml:space="preserve"> </w:t>
      </w:r>
      <w:r w:rsidR="000A6073">
        <w:t xml:space="preserve">trillion USD in </w:t>
      </w:r>
      <w:r w:rsidR="00CB1336">
        <w:t>2009</w:t>
      </w:r>
      <w:r w:rsidR="000A6073">
        <w:t xml:space="preserve"> and </w:t>
      </w:r>
      <w:r>
        <w:t>2</w:t>
      </w:r>
      <w:r w:rsidR="0081520C">
        <w:t>.5</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rsidR="005A0A06">
        <w:t>Brazil</w:t>
      </w:r>
      <w:r w:rsidR="005B0C3D">
        <w:t xml:space="preserve"> </w:t>
      </w:r>
      <w:r w:rsidR="00F0357E">
        <w:t>demonstrates a high level of consistency</w:t>
      </w:r>
      <w:r w:rsidR="00E00373">
        <w:t xml:space="preserve"> in terms of both GDP and GDP growth</w:t>
      </w:r>
      <w:r w:rsidR="005B0C3D">
        <w:t>.</w:t>
      </w:r>
      <w:r w:rsidR="00EB1562">
        <w:t xml:space="preserve"> </w:t>
      </w:r>
      <w:r w:rsidR="00F0357E">
        <w:t>However, its growth rate is not significant as compared with many other emerging economies in the world, with</w:t>
      </w:r>
      <w:r w:rsidR="00E00373">
        <w:t xml:space="preserve"> </w:t>
      </w:r>
      <w:r w:rsidR="005F6C0C">
        <w:t xml:space="preserve">an annual growth of </w:t>
      </w:r>
      <w:r w:rsidR="00F0357E">
        <w:t>8.1</w:t>
      </w:r>
      <w:r w:rsidR="005F6C0C">
        <w:t xml:space="preserve">% </w:t>
      </w:r>
      <w:r w:rsidR="00F0357E">
        <w:t>during the period from 2009 to 2014</w:t>
      </w:r>
      <w:r w:rsidR="00EB1562">
        <w:t>.</w:t>
      </w:r>
      <w:r w:rsidR="0056250E">
        <w:t xml:space="preserve"> </w:t>
      </w:r>
      <w:r w:rsidR="005F6C0C">
        <w:t xml:space="preserve">This number is </w:t>
      </w:r>
      <w:r w:rsidR="00F0357E">
        <w:t>slightly</w:t>
      </w:r>
      <w:r w:rsidR="005F6C0C">
        <w:t xml:space="preserve"> </w:t>
      </w:r>
      <w:r w:rsidR="00F0357E">
        <w:t>below</w:t>
      </w:r>
      <w:r w:rsidR="0056250E">
        <w:t xml:space="preserve"> the </w:t>
      </w:r>
      <w:r w:rsidR="00DD14E7">
        <w:t xml:space="preserve">annual </w:t>
      </w:r>
      <w:r w:rsidR="0056250E">
        <w:t>growth rate</w:t>
      </w:r>
      <w:r w:rsidR="00830AD4">
        <w:t>s</w:t>
      </w:r>
      <w:r w:rsidR="0056250E">
        <w:t xml:space="preserve"> of the other five leading </w:t>
      </w:r>
      <w:r w:rsidR="00E0637C">
        <w:t>emerging</w:t>
      </w:r>
      <w:r w:rsidR="0056250E">
        <w:t xml:space="preserve"> economies</w:t>
      </w:r>
      <w:r w:rsidR="00DD14E7">
        <w:t>, which have a geome</w:t>
      </w:r>
      <w:r w:rsidR="004F75E9">
        <w:t xml:space="preserve">tric average growth rate of </w:t>
      </w:r>
      <w:r w:rsidR="00F0357E">
        <w:t>10</w:t>
      </w:r>
      <w:r w:rsidR="00CB1336">
        <w:t>.2</w:t>
      </w:r>
      <w:r w:rsidR="00DD14E7">
        <w:t>% and an arithme</w:t>
      </w:r>
      <w:r w:rsidR="00F0357E">
        <w:t>tic average growth rate of 10</w:t>
      </w:r>
      <w:r w:rsidR="00CB1336">
        <w:t>.5</w:t>
      </w:r>
      <w:r w:rsidR="00DD14E7">
        <w:t>%</w:t>
      </w:r>
      <w:r w:rsidR="004F75E9">
        <w:t xml:space="preserve">. </w:t>
      </w:r>
      <w:r w:rsidR="001F3405">
        <w:t xml:space="preserve">The contrast is particularly significant with China, one of the leading emerging economy in the world, which has an average annual growth rate of 15.5% during the same period. </w:t>
      </w:r>
      <w:r w:rsidR="0056250E">
        <w:t xml:space="preserve">The </w:t>
      </w:r>
      <w:r w:rsidR="001F3405">
        <w:t>pace of</w:t>
      </w:r>
      <w:r w:rsidR="0056250E">
        <w:t xml:space="preserve"> economic growth</w:t>
      </w:r>
      <w:r w:rsidR="001F3405">
        <w:t xml:space="preserve"> in Brazil</w:t>
      </w:r>
      <w:r w:rsidR="0056250E">
        <w:t xml:space="preserve">, we believe, can be reflected through changes in ECI and PCI, and can be further explained by </w:t>
      </w:r>
      <w:r w:rsidR="00866298">
        <w:t xml:space="preserve">a </w:t>
      </w:r>
      <w:r w:rsidR="001F3405">
        <w:t>suboptimal</w:t>
      </w:r>
      <w:r w:rsidR="00866298">
        <w:t xml:space="preserve"> set of</w:t>
      </w:r>
      <w:r w:rsidR="0056250E">
        <w:t xml:space="preserve"> production strategies adopted by </w:t>
      </w:r>
      <w:r w:rsidR="005A0A06">
        <w:t>Brazil</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74DFA5B7" w14:textId="77777777" w:rsidR="00F10C71" w:rsidRDefault="00F10C71" w:rsidP="00710C04">
      <w:pPr>
        <w:jc w:val="both"/>
        <w:outlineLvl w:val="0"/>
        <w:rPr>
          <w:b/>
        </w:rPr>
      </w:pPr>
    </w:p>
    <w:p w14:paraId="729E6775" w14:textId="77777777" w:rsidR="00F10C71" w:rsidRDefault="00F10C71" w:rsidP="00710C04">
      <w:pPr>
        <w:jc w:val="both"/>
        <w:outlineLvl w:val="0"/>
        <w:rPr>
          <w:b/>
        </w:rPr>
      </w:pPr>
    </w:p>
    <w:p w14:paraId="49614D2C" w14:textId="42E55298" w:rsidR="00CB7B18" w:rsidRDefault="00CB7B18" w:rsidP="00710C04">
      <w:pPr>
        <w:jc w:val="both"/>
        <w:outlineLvl w:val="0"/>
        <w:rPr>
          <w:b/>
        </w:rPr>
      </w:pPr>
      <w:r w:rsidRPr="004230D5">
        <w:rPr>
          <w:b/>
        </w:rPr>
        <w:lastRenderedPageBreak/>
        <w:t>2.2 ECI Ranking and Changes</w:t>
      </w:r>
    </w:p>
    <w:p w14:paraId="399F39B8" w14:textId="39892D05"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5A0A06">
        <w:t>Brazil</w:t>
      </w:r>
      <w:r w:rsidR="00DB5E54">
        <w:t xml:space="preserve">. As </w:t>
      </w:r>
      <w:r w:rsidR="00085DC5">
        <w:t>illustrated</w:t>
      </w:r>
      <w:r w:rsidR="00DB5E54">
        <w:t xml:space="preserve"> </w:t>
      </w:r>
      <w:r w:rsidR="0004604C">
        <w:t>in</w:t>
      </w:r>
      <w:r w:rsidR="00D87685">
        <w:t xml:space="preserve"> </w:t>
      </w:r>
      <w:r w:rsidR="00DB5E54">
        <w:t xml:space="preserve">Figure 2 below, </w:t>
      </w:r>
      <w:r w:rsidR="005A0A06">
        <w:t>Brazil</w:t>
      </w:r>
      <w:r w:rsidR="00E7053B">
        <w:t xml:space="preserve"> exhibits a </w:t>
      </w:r>
      <w:r w:rsidR="000F7EC7">
        <w:t>slight decrease</w:t>
      </w:r>
      <w:r w:rsidR="00E7053B">
        <w:t xml:space="preserv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0F7EC7">
        <w:t>China</w:t>
      </w:r>
      <w:r w:rsidR="00E7053B">
        <w:t xml:space="preserve"> and </w:t>
      </w:r>
      <w:r w:rsidR="000F7EC7">
        <w:t>South Korea</w:t>
      </w:r>
      <w:r w:rsidR="00E7053B">
        <w:t xml:space="preserve">, </w:t>
      </w:r>
      <w:r w:rsidR="00A60DE3">
        <w:t xml:space="preserve">which </w:t>
      </w:r>
      <w:r w:rsidR="000F7EC7">
        <w:t>demonstrate an advantage in terms of both the ECI and GDP indexes</w:t>
      </w:r>
      <w:r w:rsidR="00790D75">
        <w:t>.</w:t>
      </w:r>
      <w:r w:rsidR="00E7053B">
        <w:t xml:space="preserve"> </w:t>
      </w:r>
    </w:p>
    <w:p w14:paraId="5CF8BA1C" w14:textId="6530459E" w:rsidR="004F1588" w:rsidRDefault="00296513" w:rsidP="00EB1562">
      <w:pPr>
        <w:jc w:val="both"/>
      </w:pPr>
      <w:r>
        <w:t xml:space="preserve"> </w:t>
      </w:r>
    </w:p>
    <w:p w14:paraId="2C7625A8" w14:textId="3BC160A5"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9E02C4">
        <w:rPr>
          <w:noProof/>
        </w:rPr>
        <w:drawing>
          <wp:inline distT="0" distB="0" distL="0" distR="0" wp14:anchorId="0B833BDA" wp14:editId="583B2131">
            <wp:extent cx="2788130" cy="1475782"/>
            <wp:effectExtent l="25400" t="25400" r="31750" b="22860"/>
            <wp:docPr id="35" name="Picture 35" descr="../../../../Screen%20Shot%202019-01-31%20at%2012.16.2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2.16.20%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2497" cy="1488680"/>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36C12098" w:rsidR="009627B5" w:rsidRDefault="009627B5" w:rsidP="009627B5">
      <w:pPr>
        <w:jc w:val="center"/>
      </w:pPr>
      <w:r>
        <w:rPr>
          <w:rFonts w:hint="eastAsia"/>
        </w:rPr>
        <w:t>Figure 2</w:t>
      </w:r>
      <w:r>
        <w:t>: ECI Comparison                            Figure 3: GDP and ECI (</w:t>
      </w:r>
      <w:r w:rsidR="005A0A06">
        <w:t>Brazil</w:t>
      </w:r>
      <w:r>
        <w:t>)</w:t>
      </w:r>
    </w:p>
    <w:p w14:paraId="001B4161" w14:textId="77777777" w:rsidR="00E7053B" w:rsidRDefault="00E7053B" w:rsidP="00EB1562">
      <w:pPr>
        <w:jc w:val="both"/>
      </w:pPr>
    </w:p>
    <w:p w14:paraId="73943F8C" w14:textId="35312A53" w:rsidR="002915B7" w:rsidRPr="00E7053B" w:rsidRDefault="00E7053B" w:rsidP="00EB1562">
      <w:pPr>
        <w:jc w:val="both"/>
      </w:pPr>
      <w:r>
        <w:t>Figure 3 offers a f</w:t>
      </w:r>
      <w:r w:rsidRPr="00E7053B">
        <w:t>urther</w:t>
      </w:r>
      <w:r>
        <w:t xml:space="preserve"> comparison of GDP and ECI over the entire time span from 1996 to 2016 for </w:t>
      </w:r>
      <w:r w:rsidR="005A0A06">
        <w:t>Brazil</w:t>
      </w:r>
      <w:r>
        <w:t xml:space="preserve">. </w:t>
      </w:r>
      <w:r w:rsidR="002B4D86">
        <w:t xml:space="preserve">The stagnancy in GDP during the period from 2009 to 2014 is accompanied by a stagnancy in ECI, indicting the potential that the mild economic growth experienced by </w:t>
      </w:r>
      <w:r w:rsidR="00986F0B">
        <w:t>Brazil</w:t>
      </w:r>
      <w:r w:rsidR="002B4D86">
        <w:t xml:space="preserve"> during the period from 2009 to 2014 might be attributed to its slow-growing ECI, or the ineffectiveness of the country in developing a competitive product space that helps to accumulate complicated knowledge and technology.</w:t>
      </w:r>
      <w:r w:rsidR="00932288">
        <w:t xml:space="preserve"> </w:t>
      </w:r>
      <w:r w:rsidR="00790D75">
        <w:t xml:space="preserve">In order to provide a more concrete answer to why this has happened, we will </w:t>
      </w:r>
      <w:r w:rsidR="00085DC5">
        <w:t>dive</w:t>
      </w:r>
      <w:r w:rsidR="00790D75">
        <w:t xml:space="preserve"> into an analysis of </w:t>
      </w:r>
      <w:r w:rsidR="005A0A06">
        <w:t>Brazil</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F45CAFA" w:rsidR="004F1588" w:rsidRDefault="004F1588" w:rsidP="00EB1562">
      <w:pPr>
        <w:jc w:val="both"/>
      </w:pPr>
      <w:r>
        <w:t xml:space="preserve">Note that the </w:t>
      </w:r>
      <w:r w:rsidR="003E7CB0">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3E7CB0">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830AD4" w:rsidRPr="00626B7B" w14:paraId="00671BDA"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EB1D9E9" w14:textId="77777777" w:rsidR="00830AD4" w:rsidRPr="00626B7B" w:rsidRDefault="00830AD4" w:rsidP="004700F3">
            <w:pPr>
              <w:jc w:val="both"/>
              <w:rPr>
                <w:b w:val="0"/>
              </w:rPr>
            </w:pPr>
            <w:r w:rsidRPr="00626B7B">
              <w:rPr>
                <w:b w:val="0"/>
              </w:rPr>
              <w:t>Category</w:t>
            </w:r>
          </w:p>
        </w:tc>
        <w:tc>
          <w:tcPr>
            <w:tcW w:w="6287" w:type="dxa"/>
          </w:tcPr>
          <w:p w14:paraId="48019969" w14:textId="77777777" w:rsidR="00830AD4" w:rsidRPr="00626B7B" w:rsidRDefault="00830AD4"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830AD4" w:rsidRPr="00626B7B" w14:paraId="1542B7EF"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EA43159" w14:textId="77777777" w:rsidR="00830AD4" w:rsidRPr="00CE68BE" w:rsidRDefault="00830AD4"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4C05CAD2" w14:textId="77777777" w:rsidR="00830AD4" w:rsidRPr="00230C46" w:rsidRDefault="00830AD4"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830AD4" w:rsidRPr="00626B7B" w14:paraId="035A090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B97091E" w14:textId="77777777" w:rsidR="00830AD4" w:rsidRPr="00CE68BE" w:rsidRDefault="00830AD4"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2C458DB4" w14:textId="77777777" w:rsidR="00830AD4" w:rsidRPr="00230C46" w:rsidRDefault="00830AD4"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830AD4" w:rsidRPr="00626B7B" w14:paraId="0B4D180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0186AAB" w14:textId="3AB1484C" w:rsidR="00830AD4" w:rsidRPr="00CE68BE" w:rsidRDefault="00830AD4" w:rsidP="004700F3">
            <w:pPr>
              <w:jc w:val="both"/>
              <w:rPr>
                <w:sz w:val="20"/>
                <w:szCs w:val="20"/>
              </w:rPr>
            </w:pPr>
            <w:r>
              <w:rPr>
                <w:sz w:val="20"/>
                <w:szCs w:val="20"/>
              </w:rPr>
              <w:t>Food and Preparations</w:t>
            </w:r>
          </w:p>
        </w:tc>
        <w:tc>
          <w:tcPr>
            <w:tcW w:w="6287" w:type="dxa"/>
          </w:tcPr>
          <w:p w14:paraId="33C0ECE7" w14:textId="77777777" w:rsidR="00830AD4" w:rsidRPr="00230C46" w:rsidRDefault="00830AD4"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830AD4" w:rsidRPr="00626B7B" w14:paraId="5BB8E35D"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79FDB00" w14:textId="77777777" w:rsidR="00830AD4" w:rsidRPr="00CE68BE" w:rsidRDefault="00830AD4" w:rsidP="004700F3">
            <w:pPr>
              <w:jc w:val="both"/>
              <w:rPr>
                <w:sz w:val="20"/>
                <w:szCs w:val="20"/>
              </w:rPr>
            </w:pPr>
            <w:r w:rsidRPr="00CE68BE">
              <w:rPr>
                <w:sz w:val="20"/>
                <w:szCs w:val="20"/>
              </w:rPr>
              <w:t>Clothing and Accessor</w:t>
            </w:r>
            <w:r>
              <w:rPr>
                <w:sz w:val="20"/>
                <w:szCs w:val="20"/>
              </w:rPr>
              <w:t>ies</w:t>
            </w:r>
          </w:p>
        </w:tc>
        <w:tc>
          <w:tcPr>
            <w:tcW w:w="6287" w:type="dxa"/>
          </w:tcPr>
          <w:p w14:paraId="3AA15EA6" w14:textId="77777777" w:rsidR="00830AD4" w:rsidRPr="00230C46" w:rsidRDefault="00830AD4"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830AD4" w:rsidRPr="00626B7B" w14:paraId="1836FD0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EF7578D" w14:textId="77777777" w:rsidR="00830AD4" w:rsidRPr="00CE68BE" w:rsidRDefault="00830AD4" w:rsidP="004700F3">
            <w:pPr>
              <w:jc w:val="both"/>
              <w:rPr>
                <w:sz w:val="20"/>
                <w:szCs w:val="20"/>
              </w:rPr>
            </w:pPr>
            <w:r w:rsidRPr="00CE68BE">
              <w:rPr>
                <w:sz w:val="20"/>
                <w:szCs w:val="20"/>
              </w:rPr>
              <w:t>Textile</w:t>
            </w:r>
            <w:r>
              <w:rPr>
                <w:sz w:val="20"/>
                <w:szCs w:val="20"/>
              </w:rPr>
              <w:t>s</w:t>
            </w:r>
          </w:p>
        </w:tc>
        <w:tc>
          <w:tcPr>
            <w:tcW w:w="6287" w:type="dxa"/>
          </w:tcPr>
          <w:p w14:paraId="51E6A439" w14:textId="77777777" w:rsidR="00830AD4" w:rsidRPr="00230C46" w:rsidRDefault="00830AD4"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830AD4" w:rsidRPr="00626B7B" w14:paraId="72B4427F"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0965CC6" w14:textId="77777777" w:rsidR="00830AD4" w:rsidRPr="00CE68BE" w:rsidRDefault="00830AD4" w:rsidP="004700F3">
            <w:pPr>
              <w:jc w:val="both"/>
              <w:rPr>
                <w:sz w:val="20"/>
                <w:szCs w:val="20"/>
              </w:rPr>
            </w:pPr>
            <w:r w:rsidRPr="00CE68BE">
              <w:rPr>
                <w:sz w:val="20"/>
                <w:szCs w:val="20"/>
              </w:rPr>
              <w:t>Wood Product</w:t>
            </w:r>
            <w:r>
              <w:rPr>
                <w:sz w:val="20"/>
                <w:szCs w:val="20"/>
              </w:rPr>
              <w:t>s</w:t>
            </w:r>
          </w:p>
        </w:tc>
        <w:tc>
          <w:tcPr>
            <w:tcW w:w="6287" w:type="dxa"/>
          </w:tcPr>
          <w:p w14:paraId="7371E03C" w14:textId="77777777" w:rsidR="00830AD4" w:rsidRPr="00230C46" w:rsidRDefault="00830AD4"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830AD4" w:rsidRPr="00626B7B" w14:paraId="3CBEF70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8680723" w14:textId="77777777" w:rsidR="00830AD4" w:rsidRDefault="00830AD4" w:rsidP="004700F3">
            <w:pPr>
              <w:jc w:val="both"/>
              <w:rPr>
                <w:sz w:val="20"/>
                <w:szCs w:val="20"/>
              </w:rPr>
            </w:pPr>
            <w:r w:rsidRPr="00CE68BE">
              <w:rPr>
                <w:sz w:val="20"/>
                <w:szCs w:val="20"/>
              </w:rPr>
              <w:t>Metal</w:t>
            </w:r>
            <w:r>
              <w:rPr>
                <w:sz w:val="20"/>
                <w:szCs w:val="20"/>
              </w:rPr>
              <w:t>s</w:t>
            </w:r>
          </w:p>
        </w:tc>
        <w:tc>
          <w:tcPr>
            <w:tcW w:w="6287" w:type="dxa"/>
          </w:tcPr>
          <w:p w14:paraId="19E68D14" w14:textId="77777777" w:rsidR="00830AD4" w:rsidRDefault="00830AD4"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830AD4" w:rsidRPr="00626B7B" w14:paraId="55B194EE"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518B62C" w14:textId="77777777" w:rsidR="00830AD4" w:rsidRPr="00CE68BE" w:rsidRDefault="00830AD4" w:rsidP="004700F3">
            <w:pPr>
              <w:jc w:val="both"/>
              <w:rPr>
                <w:sz w:val="20"/>
                <w:szCs w:val="20"/>
              </w:rPr>
            </w:pPr>
            <w:r>
              <w:rPr>
                <w:sz w:val="20"/>
                <w:szCs w:val="20"/>
              </w:rPr>
              <w:t>Refined and Processed S</w:t>
            </w:r>
            <w:r w:rsidRPr="00782BE1">
              <w:rPr>
                <w:sz w:val="20"/>
                <w:szCs w:val="20"/>
              </w:rPr>
              <w:t>tones</w:t>
            </w:r>
          </w:p>
        </w:tc>
        <w:tc>
          <w:tcPr>
            <w:tcW w:w="6287" w:type="dxa"/>
          </w:tcPr>
          <w:p w14:paraId="2011608C" w14:textId="77777777" w:rsidR="00830AD4" w:rsidRPr="00230C46" w:rsidRDefault="00830AD4"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830AD4" w:rsidRPr="00626B7B" w14:paraId="34F5C52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8AB3F89" w14:textId="77777777" w:rsidR="00830AD4" w:rsidRPr="00CE68BE" w:rsidRDefault="00830AD4" w:rsidP="004700F3">
            <w:pPr>
              <w:jc w:val="both"/>
              <w:rPr>
                <w:sz w:val="20"/>
                <w:szCs w:val="20"/>
              </w:rPr>
            </w:pPr>
            <w:r>
              <w:rPr>
                <w:sz w:val="20"/>
                <w:szCs w:val="20"/>
              </w:rPr>
              <w:t>Energy Drilling and Mining</w:t>
            </w:r>
          </w:p>
        </w:tc>
        <w:tc>
          <w:tcPr>
            <w:tcW w:w="6287" w:type="dxa"/>
          </w:tcPr>
          <w:p w14:paraId="7CB132C6" w14:textId="77777777" w:rsidR="00830AD4" w:rsidRPr="00230C46" w:rsidRDefault="00830AD4"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830AD4" w:rsidRPr="00626B7B" w14:paraId="179FDC3D"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3982561" w14:textId="77777777" w:rsidR="00830AD4" w:rsidRPr="00CE68BE" w:rsidRDefault="00830AD4" w:rsidP="004700F3">
            <w:pPr>
              <w:jc w:val="both"/>
              <w:rPr>
                <w:sz w:val="20"/>
                <w:szCs w:val="20"/>
              </w:rPr>
            </w:pPr>
            <w:r w:rsidRPr="00CE68BE">
              <w:rPr>
                <w:sz w:val="20"/>
                <w:szCs w:val="20"/>
              </w:rPr>
              <w:t>Daily Instrument</w:t>
            </w:r>
            <w:r>
              <w:rPr>
                <w:sz w:val="20"/>
                <w:szCs w:val="20"/>
              </w:rPr>
              <w:t>s</w:t>
            </w:r>
          </w:p>
        </w:tc>
        <w:tc>
          <w:tcPr>
            <w:tcW w:w="6287" w:type="dxa"/>
          </w:tcPr>
          <w:p w14:paraId="0EDEE264" w14:textId="77777777" w:rsidR="00830AD4" w:rsidRPr="00230C46" w:rsidRDefault="00830AD4"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830AD4" w:rsidRPr="00626B7B" w14:paraId="4A142E94"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AD0D5B1" w14:textId="77777777" w:rsidR="00830AD4" w:rsidRPr="00CE68BE" w:rsidRDefault="00830AD4" w:rsidP="004700F3">
            <w:pPr>
              <w:jc w:val="both"/>
              <w:rPr>
                <w:sz w:val="20"/>
                <w:szCs w:val="20"/>
              </w:rPr>
            </w:pPr>
            <w:r w:rsidRPr="00CE68BE">
              <w:rPr>
                <w:sz w:val="20"/>
                <w:szCs w:val="20"/>
              </w:rPr>
              <w:t>Raw Manufacturing</w:t>
            </w:r>
          </w:p>
        </w:tc>
        <w:tc>
          <w:tcPr>
            <w:tcW w:w="6287" w:type="dxa"/>
          </w:tcPr>
          <w:p w14:paraId="68A2D6B8" w14:textId="77777777" w:rsidR="00830AD4" w:rsidRPr="00230C46" w:rsidRDefault="00830AD4"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830AD4" w:rsidRPr="00626B7B" w14:paraId="17A8139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34BC686" w14:textId="77777777" w:rsidR="00830AD4" w:rsidRPr="00CE68BE" w:rsidRDefault="00830AD4" w:rsidP="004700F3">
            <w:pPr>
              <w:jc w:val="both"/>
              <w:rPr>
                <w:sz w:val="20"/>
                <w:szCs w:val="20"/>
              </w:rPr>
            </w:pPr>
            <w:r w:rsidRPr="00CE68BE">
              <w:rPr>
                <w:sz w:val="20"/>
                <w:szCs w:val="20"/>
              </w:rPr>
              <w:t>Chemical Manufacturing</w:t>
            </w:r>
          </w:p>
        </w:tc>
        <w:tc>
          <w:tcPr>
            <w:tcW w:w="6287" w:type="dxa"/>
          </w:tcPr>
          <w:p w14:paraId="0D0BC598" w14:textId="77777777" w:rsidR="00830AD4" w:rsidRPr="00230C46" w:rsidRDefault="00830AD4"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830AD4" w:rsidRPr="00626B7B" w14:paraId="1C43F68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60366C1" w14:textId="77777777" w:rsidR="00830AD4" w:rsidRPr="00CE68BE" w:rsidRDefault="00830AD4" w:rsidP="004700F3">
            <w:pPr>
              <w:jc w:val="both"/>
              <w:rPr>
                <w:sz w:val="20"/>
                <w:szCs w:val="20"/>
              </w:rPr>
            </w:pPr>
            <w:r w:rsidRPr="00CE68BE">
              <w:rPr>
                <w:sz w:val="20"/>
                <w:szCs w:val="20"/>
              </w:rPr>
              <w:t>Chemical</w:t>
            </w:r>
            <w:r>
              <w:rPr>
                <w:sz w:val="20"/>
                <w:szCs w:val="20"/>
              </w:rPr>
              <w:t>s</w:t>
            </w:r>
          </w:p>
        </w:tc>
        <w:tc>
          <w:tcPr>
            <w:tcW w:w="6287" w:type="dxa"/>
          </w:tcPr>
          <w:p w14:paraId="6B89B079" w14:textId="77777777" w:rsidR="00830AD4" w:rsidRPr="00230C46" w:rsidRDefault="00830AD4"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830AD4" w:rsidRPr="00626B7B" w14:paraId="1B8CCA85"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6564055" w14:textId="77777777" w:rsidR="00830AD4" w:rsidRPr="00CE68BE" w:rsidRDefault="00830AD4" w:rsidP="004700F3">
            <w:pPr>
              <w:tabs>
                <w:tab w:val="left" w:pos="1718"/>
              </w:tabs>
              <w:jc w:val="both"/>
              <w:rPr>
                <w:sz w:val="20"/>
                <w:szCs w:val="20"/>
              </w:rPr>
            </w:pPr>
            <w:r w:rsidRPr="00782BE1">
              <w:rPr>
                <w:sz w:val="20"/>
                <w:szCs w:val="20"/>
              </w:rPr>
              <w:t>Machinery and Construction</w:t>
            </w:r>
          </w:p>
        </w:tc>
        <w:tc>
          <w:tcPr>
            <w:tcW w:w="6287" w:type="dxa"/>
          </w:tcPr>
          <w:p w14:paraId="65EEF729" w14:textId="77777777" w:rsidR="00830AD4" w:rsidRPr="00230C46" w:rsidRDefault="00830AD4"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830AD4" w:rsidRPr="00626B7B" w14:paraId="19C1E9B2"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3421601" w14:textId="77777777" w:rsidR="00830AD4" w:rsidRPr="00CE68BE" w:rsidRDefault="00830AD4" w:rsidP="004700F3">
            <w:pPr>
              <w:jc w:val="both"/>
              <w:rPr>
                <w:sz w:val="20"/>
                <w:szCs w:val="20"/>
              </w:rPr>
            </w:pPr>
            <w:r w:rsidRPr="00CE68BE">
              <w:rPr>
                <w:sz w:val="20"/>
                <w:szCs w:val="20"/>
              </w:rPr>
              <w:t>Transportation</w:t>
            </w:r>
          </w:p>
        </w:tc>
        <w:tc>
          <w:tcPr>
            <w:tcW w:w="6287" w:type="dxa"/>
          </w:tcPr>
          <w:p w14:paraId="1952D4FF" w14:textId="77777777" w:rsidR="00830AD4" w:rsidRPr="00230C46" w:rsidRDefault="00830AD4"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830AD4" w:rsidRPr="00626B7B" w14:paraId="72BF0AA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F2F1ED7" w14:textId="77777777" w:rsidR="00830AD4" w:rsidRPr="00CE68BE" w:rsidRDefault="00830AD4" w:rsidP="004700F3">
            <w:pPr>
              <w:jc w:val="both"/>
              <w:rPr>
                <w:sz w:val="20"/>
                <w:szCs w:val="20"/>
              </w:rPr>
            </w:pPr>
            <w:r>
              <w:rPr>
                <w:sz w:val="20"/>
                <w:szCs w:val="20"/>
              </w:rPr>
              <w:t>Weapons</w:t>
            </w:r>
          </w:p>
        </w:tc>
        <w:tc>
          <w:tcPr>
            <w:tcW w:w="6287" w:type="dxa"/>
          </w:tcPr>
          <w:p w14:paraId="0DBEFB65" w14:textId="77777777" w:rsidR="00830AD4" w:rsidRPr="00230C46" w:rsidRDefault="00830AD4"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830AD4" w:rsidRPr="00626B7B" w14:paraId="0728AC1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607EADB" w14:textId="77777777" w:rsidR="00830AD4" w:rsidRPr="00CE68BE" w:rsidRDefault="00830AD4" w:rsidP="004700F3">
            <w:pPr>
              <w:jc w:val="both"/>
              <w:rPr>
                <w:sz w:val="20"/>
                <w:szCs w:val="20"/>
              </w:rPr>
            </w:pPr>
            <w:r>
              <w:rPr>
                <w:sz w:val="20"/>
                <w:szCs w:val="20"/>
              </w:rPr>
              <w:t>Services and Utilities</w:t>
            </w:r>
          </w:p>
        </w:tc>
        <w:tc>
          <w:tcPr>
            <w:tcW w:w="6287" w:type="dxa"/>
          </w:tcPr>
          <w:p w14:paraId="18C98CBB" w14:textId="77777777" w:rsidR="00830AD4" w:rsidRPr="00230C46" w:rsidRDefault="00830AD4"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830AD4" w:rsidRPr="00626B7B" w14:paraId="27901C17"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3E5FA7A2" w14:textId="77777777" w:rsidR="00830AD4" w:rsidRPr="00CE68BE" w:rsidRDefault="00830AD4" w:rsidP="004700F3">
            <w:pPr>
              <w:jc w:val="both"/>
              <w:rPr>
                <w:sz w:val="20"/>
                <w:szCs w:val="20"/>
              </w:rPr>
            </w:pPr>
            <w:r>
              <w:rPr>
                <w:sz w:val="20"/>
                <w:szCs w:val="20"/>
              </w:rPr>
              <w:t>High-complexity P</w:t>
            </w:r>
            <w:r w:rsidRPr="00782BE1">
              <w:rPr>
                <w:sz w:val="20"/>
                <w:szCs w:val="20"/>
              </w:rPr>
              <w:t>roducts</w:t>
            </w:r>
          </w:p>
        </w:tc>
        <w:tc>
          <w:tcPr>
            <w:tcW w:w="6287" w:type="dxa"/>
          </w:tcPr>
          <w:p w14:paraId="76AEB62F" w14:textId="77777777" w:rsidR="00830AD4" w:rsidRPr="00230C46" w:rsidRDefault="00830AD4"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39D2AB71"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3E7CB0">
        <w:t>High-complexity Products</w:t>
      </w:r>
      <w:r w:rsidR="00266402">
        <w:t xml:space="preserve">. As shown by </w:t>
      </w:r>
      <w:r w:rsidR="00603831">
        <w:t>Figure 4</w:t>
      </w:r>
      <w:r w:rsidR="00266402">
        <w:t xml:space="preserve"> below, a high adjusted R-square of 67.6% exists between GDP and </w:t>
      </w:r>
      <w:r w:rsidR="003E7CB0">
        <w:t>High-complexity Products</w:t>
      </w:r>
      <w:r w:rsidR="00266402">
        <w:t xml:space="preserve"> exports, indicating that more successful economics, as measure by GDP, tend to be those that are capable of producing and exporting </w:t>
      </w:r>
      <w:r w:rsidR="003E7CB0">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63F0F1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373443">
              <w:rPr>
                <w:sz w:val="20"/>
                <w:szCs w:val="20"/>
              </w:rPr>
              <w:t>.000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057A88AD" w:rsidR="00194CF8" w:rsidRDefault="00BA02DD" w:rsidP="00710C04">
      <w:pPr>
        <w:jc w:val="center"/>
        <w:outlineLvl w:val="0"/>
      </w:pPr>
      <w:r>
        <w:rPr>
          <w:rFonts w:hint="eastAsia"/>
        </w:rPr>
        <w:t>Figure</w:t>
      </w:r>
      <w:r>
        <w:t xml:space="preserve"> 4</w:t>
      </w:r>
      <w:r w:rsidR="00194CF8">
        <w:t xml:space="preserve">: Regression of GDP and </w:t>
      </w:r>
      <w:r w:rsidR="003E7CB0">
        <w:t>High-complexity Products</w:t>
      </w:r>
      <w:r w:rsidR="00194CF8">
        <w:t xml:space="preserve"> Exports</w:t>
      </w:r>
    </w:p>
    <w:p w14:paraId="1EC40009" w14:textId="77777777" w:rsidR="00F36301" w:rsidRPr="004230D5" w:rsidRDefault="00F36301" w:rsidP="00EB1562">
      <w:pPr>
        <w:jc w:val="both"/>
        <w:rPr>
          <w:b/>
        </w:rPr>
      </w:pPr>
    </w:p>
    <w:p w14:paraId="1F868D51" w14:textId="166E0F94" w:rsidR="005812D7" w:rsidRDefault="00CB7B18" w:rsidP="00710C04">
      <w:pPr>
        <w:jc w:val="both"/>
        <w:outlineLvl w:val="0"/>
        <w:rPr>
          <w:b/>
        </w:rPr>
      </w:pPr>
      <w:r w:rsidRPr="004230D5">
        <w:rPr>
          <w:b/>
        </w:rPr>
        <w:t>3.2</w:t>
      </w:r>
      <w:r w:rsidR="005812D7" w:rsidRPr="004230D5">
        <w:rPr>
          <w:b/>
        </w:rPr>
        <w:t xml:space="preserve"> </w:t>
      </w:r>
      <w:proofErr w:type="spellStart"/>
      <w:r w:rsidR="00830AD4">
        <w:rPr>
          <w:b/>
        </w:rPr>
        <w:t>Reazlied</w:t>
      </w:r>
      <w:proofErr w:type="spellEnd"/>
      <w:r w:rsidR="00830AD4">
        <w:rPr>
          <w:b/>
        </w:rPr>
        <w:t xml:space="preserve"> Industry</w:t>
      </w:r>
      <w:r w:rsidR="005812D7" w:rsidRPr="004230D5">
        <w:rPr>
          <w:b/>
        </w:rPr>
        <w:t xml:space="preserve"> Development</w:t>
      </w:r>
    </w:p>
    <w:p w14:paraId="7C21E5F5" w14:textId="70E299C9" w:rsidR="00400AD7" w:rsidRDefault="00A908EF" w:rsidP="00EB1562">
      <w:pPr>
        <w:jc w:val="both"/>
      </w:pPr>
      <w:r>
        <w:t xml:space="preserve">Based on the product categorization aforementioned, we </w:t>
      </w:r>
      <w:r w:rsidR="00A24ED8">
        <w:t xml:space="preserve">aim to </w:t>
      </w:r>
      <w:r>
        <w:t xml:space="preserve">capture </w:t>
      </w:r>
      <w:r w:rsidR="005A0A06">
        <w:t>Brazil</w:t>
      </w:r>
      <w:r>
        <w:t xml:space="preserve">’s </w:t>
      </w:r>
      <w:proofErr w:type="spellStart"/>
      <w:r w:rsidR="00830AD4">
        <w:t>reazlied</w:t>
      </w:r>
      <w:proofErr w:type="spellEnd"/>
      <w:r w:rsidR="00830AD4">
        <w:t xml:space="preserve">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830AD4">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830AD4">
        <w:t>Realized Industry</w:t>
      </w:r>
      <w:r w:rsidR="00C94430">
        <w:t xml:space="preserve"> Developmental (</w:t>
      </w:r>
      <w:r w:rsidR="00830AD4">
        <w:t>RID</w:t>
      </w:r>
      <w:r w:rsidR="00C94430">
        <w:t xml:space="preserve">), </w:t>
      </w:r>
      <w:r w:rsidR="00D87685">
        <w:t xml:space="preserve">our </w:t>
      </w:r>
      <w:r w:rsidR="00A24ED8">
        <w:t>export d</w:t>
      </w:r>
      <w:r w:rsidR="00830AD4">
        <w:t>ata allow</w:t>
      </w:r>
      <w:r w:rsidR="00A24ED8">
        <w:t xml:space="preserve"> us to calculate and compare </w:t>
      </w:r>
      <w:r w:rsidR="00830AD4">
        <w:t>RID</w:t>
      </w:r>
      <w:r w:rsidR="00A24ED8">
        <w:t xml:space="preserve"> </w:t>
      </w:r>
      <w:r w:rsidR="00C94430">
        <w:t>of</w:t>
      </w:r>
      <w:r w:rsidR="00A24ED8">
        <w:t xml:space="preserve"> </w:t>
      </w:r>
      <w:r w:rsidR="005A0A06">
        <w:lastRenderedPageBreak/>
        <w:t>Brazil</w:t>
      </w:r>
      <w:r w:rsidR="00A24ED8">
        <w:t xml:space="preserve"> </w:t>
      </w:r>
      <w:r w:rsidR="00367A6C">
        <w:t>among</w:t>
      </w:r>
      <w:r w:rsidR="00A24ED8">
        <w:t xml:space="preserve"> the 18 product groups in </w:t>
      </w:r>
      <w:r w:rsidR="00CB1336">
        <w:t>2009</w:t>
      </w:r>
      <w:r w:rsidR="00A24ED8">
        <w:t xml:space="preserve"> and </w:t>
      </w:r>
      <w:r w:rsidR="00CB1336">
        <w:t>2014</w:t>
      </w:r>
      <w:r w:rsidR="00A24ED8">
        <w:t xml:space="preserve"> through subtraction, where a positive </w:t>
      </w:r>
      <w:r w:rsidR="00830AD4">
        <w:t>RID</w:t>
      </w:r>
      <w:r w:rsidR="00A24ED8">
        <w:t xml:space="preserve"> indicates a shortening of the distance (i.e., advancement of the industry), and a negative </w:t>
      </w:r>
      <w:r w:rsidR="00830AD4">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5A0A06">
        <w:t>Brazil</w:t>
      </w:r>
      <w:r w:rsidR="00394743">
        <w:t xml:space="preserve"> has focused </w:t>
      </w:r>
      <w:r w:rsidR="0044548F">
        <w:t xml:space="preserve">on products </w:t>
      </w:r>
      <w:r w:rsidR="00C52C8E">
        <w:t xml:space="preserve">with a </w:t>
      </w:r>
      <w:r w:rsidR="00F52EEB">
        <w:rPr>
          <w:rFonts w:hint="eastAsia"/>
        </w:rPr>
        <w:t>rela</w:t>
      </w:r>
      <w:r w:rsidR="00F52EEB">
        <w:t>tively high</w:t>
      </w:r>
      <w:r w:rsidR="00C52C8E">
        <w:t xml:space="preserve"> level of</w:t>
      </w:r>
      <w:r w:rsidR="0044548F">
        <w:t xml:space="preserve"> complexity and those requiring </w:t>
      </w:r>
      <w:r w:rsidR="00F52EEB">
        <w:t>advanced</w:t>
      </w:r>
      <w:r w:rsidR="00C52C8E">
        <w:t xml:space="preserve"> </w:t>
      </w:r>
      <w:r w:rsidR="0044548F">
        <w:t xml:space="preserve">skills, including </w:t>
      </w:r>
      <w:r w:rsidR="003E7CB0">
        <w:t>Daily Instruments</w:t>
      </w:r>
      <w:r w:rsidR="0044548F" w:rsidRPr="0044548F">
        <w:t xml:space="preserve">, </w:t>
      </w:r>
      <w:r w:rsidR="003E7CB0">
        <w:t>High-complexity Products</w:t>
      </w:r>
      <w:r w:rsidR="00F52EEB">
        <w:t xml:space="preserve"> </w:t>
      </w:r>
      <w:proofErr w:type="spellStart"/>
      <w:r w:rsidR="00F52EEB">
        <w:t>products</w:t>
      </w:r>
      <w:proofErr w:type="spellEnd"/>
      <w:r w:rsidR="00C52C8E">
        <w:t xml:space="preserve"> and those related to </w:t>
      </w:r>
      <w:r w:rsidR="003E7CB0">
        <w:t>Machinery and Construction</w:t>
      </w:r>
      <w:r w:rsidR="00533891">
        <w:t xml:space="preserve">, </w:t>
      </w:r>
      <w:r w:rsidR="00F52EEB">
        <w:t xml:space="preserve">which are unusual </w:t>
      </w:r>
      <w:r w:rsidR="00533891">
        <w:t xml:space="preserve">for </w:t>
      </w:r>
      <w:r w:rsidR="00F52EEB">
        <w:t>a developing economy</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2972"/>
        <w:gridCol w:w="1418"/>
        <w:gridCol w:w="2976"/>
        <w:gridCol w:w="1644"/>
      </w:tblGrid>
      <w:tr w:rsidR="003E48A6" w14:paraId="45104A8D" w14:textId="77777777" w:rsidTr="003E7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AFD0215" w14:textId="5C73ACED" w:rsidR="00400AD7" w:rsidRDefault="00400AD7" w:rsidP="00EB1562">
            <w:pPr>
              <w:jc w:val="both"/>
            </w:pPr>
            <w:r>
              <w:t>Category</w:t>
            </w:r>
          </w:p>
        </w:tc>
        <w:tc>
          <w:tcPr>
            <w:tcW w:w="1418" w:type="dxa"/>
          </w:tcPr>
          <w:p w14:paraId="0745C769" w14:textId="2167C601" w:rsidR="00400AD7" w:rsidRDefault="00830AD4"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976"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644" w:type="dxa"/>
          </w:tcPr>
          <w:p w14:paraId="5D3493A0" w14:textId="6D0902FC" w:rsidR="00400AD7" w:rsidRDefault="00830AD4"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D08CC81" w14:textId="106DEB68" w:rsidR="009F3FE6" w:rsidRPr="00195F8F" w:rsidRDefault="003E48A6" w:rsidP="003E48A6">
            <w:pPr>
              <w:jc w:val="both"/>
              <w:rPr>
                <w:b w:val="0"/>
                <w:sz w:val="20"/>
                <w:szCs w:val="20"/>
              </w:rPr>
            </w:pPr>
            <w:r w:rsidRPr="003E48A6">
              <w:rPr>
                <w:b w:val="0"/>
                <w:sz w:val="20"/>
                <w:szCs w:val="20"/>
              </w:rPr>
              <w:t xml:space="preserve">1. </w:t>
            </w:r>
            <w:r w:rsidR="003E7CB0">
              <w:rPr>
                <w:b w:val="0"/>
                <w:sz w:val="20"/>
                <w:szCs w:val="20"/>
              </w:rPr>
              <w:t>Daily Instruments</w:t>
            </w:r>
          </w:p>
        </w:tc>
        <w:tc>
          <w:tcPr>
            <w:tcW w:w="1418" w:type="dxa"/>
          </w:tcPr>
          <w:p w14:paraId="759A3D10" w14:textId="5B27576E" w:rsidR="009F3FE6" w:rsidRPr="00195F8F" w:rsidRDefault="003549E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3549E8">
              <w:rPr>
                <w:bCs/>
                <w:sz w:val="20"/>
                <w:szCs w:val="20"/>
              </w:rPr>
              <w:t>0.</w:t>
            </w:r>
            <w:r w:rsidR="00CA0692">
              <w:rPr>
                <w:bCs/>
                <w:sz w:val="20"/>
                <w:szCs w:val="20"/>
              </w:rPr>
              <w:t>157</w:t>
            </w:r>
          </w:p>
        </w:tc>
        <w:tc>
          <w:tcPr>
            <w:tcW w:w="2976" w:type="dxa"/>
          </w:tcPr>
          <w:p w14:paraId="3925849A" w14:textId="72501670"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3E7CB0">
              <w:rPr>
                <w:bCs/>
                <w:sz w:val="20"/>
                <w:szCs w:val="20"/>
              </w:rPr>
              <w:t>High-complexity Products</w:t>
            </w:r>
          </w:p>
        </w:tc>
        <w:tc>
          <w:tcPr>
            <w:tcW w:w="1644" w:type="dxa"/>
          </w:tcPr>
          <w:p w14:paraId="6F5CD019" w14:textId="5A3B8458" w:rsidR="009F3FE6" w:rsidRPr="00195F8F" w:rsidRDefault="00CA069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0.156</w:t>
            </w:r>
          </w:p>
        </w:tc>
      </w:tr>
      <w:tr w:rsidR="003E48A6" w14:paraId="12E5EF2A" w14:textId="77777777" w:rsidTr="003E7CB0">
        <w:tc>
          <w:tcPr>
            <w:cnfStyle w:val="001000000000" w:firstRow="0" w:lastRow="0" w:firstColumn="1" w:lastColumn="0" w:oddVBand="0" w:evenVBand="0" w:oddHBand="0" w:evenHBand="0" w:firstRowFirstColumn="0" w:firstRowLastColumn="0" w:lastRowFirstColumn="0" w:lastRowLastColumn="0"/>
            <w:tcW w:w="2972" w:type="dxa"/>
          </w:tcPr>
          <w:p w14:paraId="11809AA6" w14:textId="55BDA494" w:rsidR="009F3FE6" w:rsidRPr="00195F8F" w:rsidRDefault="003E48A6" w:rsidP="003E48A6">
            <w:pPr>
              <w:jc w:val="both"/>
              <w:rPr>
                <w:b w:val="0"/>
                <w:sz w:val="20"/>
                <w:szCs w:val="20"/>
              </w:rPr>
            </w:pPr>
            <w:r w:rsidRPr="003E48A6">
              <w:rPr>
                <w:b w:val="0"/>
                <w:sz w:val="20"/>
                <w:szCs w:val="20"/>
              </w:rPr>
              <w:t xml:space="preserve">3. </w:t>
            </w:r>
            <w:r w:rsidR="003E7CB0">
              <w:rPr>
                <w:b w:val="0"/>
                <w:sz w:val="20"/>
                <w:szCs w:val="20"/>
              </w:rPr>
              <w:t>Machinery and Construction</w:t>
            </w:r>
          </w:p>
        </w:tc>
        <w:tc>
          <w:tcPr>
            <w:tcW w:w="1418" w:type="dxa"/>
          </w:tcPr>
          <w:p w14:paraId="0DB97C6B" w14:textId="179127DF" w:rsidR="009F3FE6" w:rsidRPr="00195F8F" w:rsidRDefault="00CA069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0.125</w:t>
            </w:r>
          </w:p>
        </w:tc>
        <w:tc>
          <w:tcPr>
            <w:tcW w:w="2976" w:type="dxa"/>
          </w:tcPr>
          <w:p w14:paraId="1FE6CB7F" w14:textId="740FC320"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830AD4">
              <w:rPr>
                <w:bCs/>
                <w:sz w:val="20"/>
                <w:szCs w:val="20"/>
              </w:rPr>
              <w:t>Metals</w:t>
            </w:r>
          </w:p>
        </w:tc>
        <w:tc>
          <w:tcPr>
            <w:tcW w:w="1644" w:type="dxa"/>
          </w:tcPr>
          <w:p w14:paraId="74198A92" w14:textId="19F1313C" w:rsidR="009F3FE6" w:rsidRPr="00195F8F" w:rsidRDefault="00CA069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0.094</w:t>
            </w:r>
          </w:p>
        </w:tc>
      </w:tr>
      <w:tr w:rsidR="003E48A6" w14:paraId="746549D8"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A14D5EF" w14:textId="0EDCC939" w:rsidR="009F3FE6" w:rsidRPr="00195F8F" w:rsidRDefault="003E48A6" w:rsidP="00EB1562">
            <w:pPr>
              <w:jc w:val="both"/>
              <w:rPr>
                <w:b w:val="0"/>
                <w:sz w:val="20"/>
                <w:szCs w:val="20"/>
              </w:rPr>
            </w:pPr>
            <w:r w:rsidRPr="003E48A6">
              <w:rPr>
                <w:b w:val="0"/>
                <w:sz w:val="20"/>
                <w:szCs w:val="20"/>
              </w:rPr>
              <w:t xml:space="preserve">5. </w:t>
            </w:r>
            <w:r w:rsidR="00CA0692" w:rsidRPr="00CA0692">
              <w:rPr>
                <w:b w:val="0"/>
                <w:sz w:val="20"/>
                <w:szCs w:val="20"/>
              </w:rPr>
              <w:t>Chemical Manufacturing</w:t>
            </w:r>
          </w:p>
        </w:tc>
        <w:tc>
          <w:tcPr>
            <w:tcW w:w="1418" w:type="dxa"/>
          </w:tcPr>
          <w:p w14:paraId="2C5FE3BA" w14:textId="2CD5E68C" w:rsidR="009F3FE6" w:rsidRPr="00195F8F" w:rsidRDefault="00CA069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0.088</w:t>
            </w:r>
          </w:p>
        </w:tc>
        <w:tc>
          <w:tcPr>
            <w:tcW w:w="2976" w:type="dxa"/>
          </w:tcPr>
          <w:p w14:paraId="75B02F5B" w14:textId="35794B13"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3E7CB0">
              <w:rPr>
                <w:bCs/>
                <w:sz w:val="20"/>
                <w:szCs w:val="20"/>
              </w:rPr>
              <w:t>Weapons</w:t>
            </w:r>
          </w:p>
        </w:tc>
        <w:tc>
          <w:tcPr>
            <w:tcW w:w="1644" w:type="dxa"/>
          </w:tcPr>
          <w:p w14:paraId="0315BFA2" w14:textId="30BB2BF7" w:rsidR="00195F8F" w:rsidRPr="00195F8F" w:rsidRDefault="00CA069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0.087</w:t>
            </w:r>
          </w:p>
        </w:tc>
      </w:tr>
      <w:tr w:rsidR="003E48A6" w14:paraId="31100071" w14:textId="77777777" w:rsidTr="003E7CB0">
        <w:tc>
          <w:tcPr>
            <w:cnfStyle w:val="001000000000" w:firstRow="0" w:lastRow="0" w:firstColumn="1" w:lastColumn="0" w:oddVBand="0" w:evenVBand="0" w:oddHBand="0" w:evenHBand="0" w:firstRowFirstColumn="0" w:firstRowLastColumn="0" w:lastRowFirstColumn="0" w:lastRowLastColumn="0"/>
            <w:tcW w:w="2972" w:type="dxa"/>
          </w:tcPr>
          <w:p w14:paraId="6CCED2D0" w14:textId="66100465" w:rsidR="009F3FE6" w:rsidRPr="00195F8F" w:rsidRDefault="003E48A6" w:rsidP="003E48A6">
            <w:pPr>
              <w:jc w:val="both"/>
              <w:rPr>
                <w:b w:val="0"/>
                <w:sz w:val="20"/>
                <w:szCs w:val="20"/>
              </w:rPr>
            </w:pPr>
            <w:r>
              <w:rPr>
                <w:b w:val="0"/>
                <w:sz w:val="20"/>
                <w:szCs w:val="20"/>
              </w:rPr>
              <w:t xml:space="preserve">7. </w:t>
            </w:r>
            <w:r w:rsidR="00830AD4">
              <w:rPr>
                <w:b w:val="0"/>
                <w:sz w:val="20"/>
                <w:szCs w:val="20"/>
              </w:rPr>
              <w:t>Textiles</w:t>
            </w:r>
          </w:p>
        </w:tc>
        <w:tc>
          <w:tcPr>
            <w:tcW w:w="1418" w:type="dxa"/>
          </w:tcPr>
          <w:p w14:paraId="557A6355" w14:textId="67605A20" w:rsidR="009F3FE6" w:rsidRPr="00195F8F" w:rsidRDefault="00CA069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0.083</w:t>
            </w:r>
          </w:p>
        </w:tc>
        <w:tc>
          <w:tcPr>
            <w:tcW w:w="2976" w:type="dxa"/>
          </w:tcPr>
          <w:p w14:paraId="534191C3" w14:textId="6889B88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3E7CB0">
              <w:rPr>
                <w:bCs/>
                <w:sz w:val="20"/>
                <w:szCs w:val="20"/>
              </w:rPr>
              <w:t>Services and Utilities</w:t>
            </w:r>
          </w:p>
        </w:tc>
        <w:tc>
          <w:tcPr>
            <w:tcW w:w="1644" w:type="dxa"/>
          </w:tcPr>
          <w:p w14:paraId="1581D689" w14:textId="067F4F78" w:rsidR="009F3FE6" w:rsidRPr="00195F8F" w:rsidRDefault="00CA069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0.065</w:t>
            </w:r>
          </w:p>
        </w:tc>
      </w:tr>
      <w:tr w:rsidR="003E48A6" w14:paraId="125B0F5A"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DEDAB25" w14:textId="1D879BA5" w:rsidR="009F3FE6" w:rsidRPr="00195F8F" w:rsidRDefault="003E48A6" w:rsidP="003E48A6">
            <w:pPr>
              <w:jc w:val="both"/>
              <w:rPr>
                <w:b w:val="0"/>
                <w:sz w:val="20"/>
                <w:szCs w:val="20"/>
              </w:rPr>
            </w:pPr>
            <w:r>
              <w:rPr>
                <w:b w:val="0"/>
                <w:sz w:val="20"/>
                <w:szCs w:val="20"/>
              </w:rPr>
              <w:t xml:space="preserve">9. </w:t>
            </w:r>
            <w:r w:rsidR="00830AD4">
              <w:rPr>
                <w:b w:val="0"/>
                <w:sz w:val="20"/>
                <w:szCs w:val="20"/>
              </w:rPr>
              <w:t>Wood Products</w:t>
            </w:r>
          </w:p>
        </w:tc>
        <w:tc>
          <w:tcPr>
            <w:tcW w:w="1418" w:type="dxa"/>
          </w:tcPr>
          <w:p w14:paraId="31CB77D8" w14:textId="0C011802" w:rsidR="009F3FE6" w:rsidRPr="00195F8F" w:rsidRDefault="00CA069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0.063</w:t>
            </w:r>
          </w:p>
        </w:tc>
        <w:tc>
          <w:tcPr>
            <w:tcW w:w="2976" w:type="dxa"/>
          </w:tcPr>
          <w:p w14:paraId="65C1654B" w14:textId="08D3D51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CA0692" w:rsidRPr="00CA0692">
              <w:rPr>
                <w:bCs/>
                <w:sz w:val="20"/>
                <w:szCs w:val="20"/>
              </w:rPr>
              <w:t>Transportation</w:t>
            </w:r>
          </w:p>
        </w:tc>
        <w:tc>
          <w:tcPr>
            <w:tcW w:w="1644" w:type="dxa"/>
          </w:tcPr>
          <w:p w14:paraId="4757E78E" w14:textId="7F6A3FAE" w:rsidR="009F3FE6" w:rsidRPr="00195F8F" w:rsidRDefault="00CA069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0.059</w:t>
            </w:r>
          </w:p>
        </w:tc>
      </w:tr>
      <w:tr w:rsidR="003E48A6" w14:paraId="5F70B344" w14:textId="77777777" w:rsidTr="003E7CB0">
        <w:tc>
          <w:tcPr>
            <w:cnfStyle w:val="001000000000" w:firstRow="0" w:lastRow="0" w:firstColumn="1" w:lastColumn="0" w:oddVBand="0" w:evenVBand="0" w:oddHBand="0" w:evenHBand="0" w:firstRowFirstColumn="0" w:firstRowLastColumn="0" w:lastRowFirstColumn="0" w:lastRowLastColumn="0"/>
            <w:tcW w:w="2972" w:type="dxa"/>
          </w:tcPr>
          <w:p w14:paraId="4A689E3A" w14:textId="2B7063C8" w:rsidR="009F3FE6" w:rsidRPr="00195F8F" w:rsidRDefault="003E48A6" w:rsidP="00EB1562">
            <w:pPr>
              <w:jc w:val="both"/>
              <w:rPr>
                <w:b w:val="0"/>
                <w:sz w:val="20"/>
                <w:szCs w:val="20"/>
              </w:rPr>
            </w:pPr>
            <w:r>
              <w:rPr>
                <w:b w:val="0"/>
                <w:sz w:val="20"/>
                <w:szCs w:val="20"/>
              </w:rPr>
              <w:t>11.</w:t>
            </w:r>
            <w:r w:rsidR="00830AD4">
              <w:rPr>
                <w:b w:val="0"/>
                <w:sz w:val="20"/>
                <w:szCs w:val="20"/>
              </w:rPr>
              <w:t>Animals and By-products</w:t>
            </w:r>
          </w:p>
        </w:tc>
        <w:tc>
          <w:tcPr>
            <w:tcW w:w="1418" w:type="dxa"/>
          </w:tcPr>
          <w:p w14:paraId="2A8AE931" w14:textId="425C8341" w:rsidR="009F3FE6" w:rsidRPr="00195F8F" w:rsidRDefault="00CA069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0.057</w:t>
            </w:r>
          </w:p>
        </w:tc>
        <w:tc>
          <w:tcPr>
            <w:tcW w:w="2976" w:type="dxa"/>
          </w:tcPr>
          <w:p w14:paraId="2E20D9A3" w14:textId="23ED07AE"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3E7CB0">
              <w:rPr>
                <w:bCs/>
                <w:sz w:val="20"/>
                <w:szCs w:val="20"/>
              </w:rPr>
              <w:t>Energy Drilling and Mining</w:t>
            </w:r>
          </w:p>
        </w:tc>
        <w:tc>
          <w:tcPr>
            <w:tcW w:w="1644" w:type="dxa"/>
          </w:tcPr>
          <w:p w14:paraId="3D4A1E14" w14:textId="6F6A9D14" w:rsidR="009F3FE6" w:rsidRPr="00195F8F" w:rsidRDefault="00CA069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0.056</w:t>
            </w:r>
          </w:p>
        </w:tc>
      </w:tr>
      <w:tr w:rsidR="003E48A6" w14:paraId="170AA5EF"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19A14EB" w14:textId="3CC3ADE5" w:rsidR="009F3FE6" w:rsidRPr="00195F8F" w:rsidRDefault="003E48A6" w:rsidP="00EB1562">
            <w:pPr>
              <w:jc w:val="both"/>
              <w:rPr>
                <w:b w:val="0"/>
                <w:sz w:val="20"/>
                <w:szCs w:val="20"/>
              </w:rPr>
            </w:pPr>
            <w:r>
              <w:rPr>
                <w:b w:val="0"/>
                <w:sz w:val="20"/>
                <w:szCs w:val="20"/>
              </w:rPr>
              <w:t xml:space="preserve">13. </w:t>
            </w:r>
            <w:r w:rsidR="00830AD4">
              <w:rPr>
                <w:b w:val="0"/>
                <w:sz w:val="20"/>
                <w:szCs w:val="20"/>
              </w:rPr>
              <w:t>Food and Preparations</w:t>
            </w:r>
          </w:p>
        </w:tc>
        <w:tc>
          <w:tcPr>
            <w:tcW w:w="1418" w:type="dxa"/>
          </w:tcPr>
          <w:p w14:paraId="0F212D5A" w14:textId="2360F59A" w:rsidR="009F3FE6" w:rsidRPr="00195F8F" w:rsidRDefault="00CA069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0.046</w:t>
            </w:r>
          </w:p>
        </w:tc>
        <w:tc>
          <w:tcPr>
            <w:tcW w:w="2976" w:type="dxa"/>
          </w:tcPr>
          <w:p w14:paraId="06D58F18" w14:textId="4EFF76D7"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B101F3" w:rsidRPr="00B101F3">
              <w:rPr>
                <w:bCs/>
                <w:sz w:val="20"/>
                <w:szCs w:val="20"/>
              </w:rPr>
              <w:t>Raw Manufacturing</w:t>
            </w:r>
          </w:p>
        </w:tc>
        <w:tc>
          <w:tcPr>
            <w:tcW w:w="1644" w:type="dxa"/>
          </w:tcPr>
          <w:p w14:paraId="49DF4FF1" w14:textId="6FDDEF6D" w:rsidR="009F3FE6" w:rsidRPr="00195F8F" w:rsidRDefault="00CA069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0.018</w:t>
            </w:r>
          </w:p>
        </w:tc>
      </w:tr>
      <w:tr w:rsidR="003E48A6" w14:paraId="64402AF7" w14:textId="77777777" w:rsidTr="003E7CB0">
        <w:tc>
          <w:tcPr>
            <w:cnfStyle w:val="001000000000" w:firstRow="0" w:lastRow="0" w:firstColumn="1" w:lastColumn="0" w:oddVBand="0" w:evenVBand="0" w:oddHBand="0" w:evenHBand="0" w:firstRowFirstColumn="0" w:firstRowLastColumn="0" w:lastRowFirstColumn="0" w:lastRowLastColumn="0"/>
            <w:tcW w:w="2972" w:type="dxa"/>
          </w:tcPr>
          <w:p w14:paraId="0E8C87A9" w14:textId="29138C8A" w:rsidR="009F3FE6" w:rsidRPr="00195F8F" w:rsidRDefault="003E48A6" w:rsidP="003E48A6">
            <w:pPr>
              <w:jc w:val="both"/>
              <w:rPr>
                <w:b w:val="0"/>
                <w:sz w:val="20"/>
                <w:szCs w:val="20"/>
              </w:rPr>
            </w:pPr>
            <w:r>
              <w:rPr>
                <w:b w:val="0"/>
                <w:sz w:val="20"/>
                <w:szCs w:val="20"/>
              </w:rPr>
              <w:t xml:space="preserve">15. </w:t>
            </w:r>
            <w:r w:rsidR="00CA0692" w:rsidRPr="00CA0692">
              <w:rPr>
                <w:b w:val="0"/>
                <w:sz w:val="20"/>
                <w:szCs w:val="20"/>
              </w:rPr>
              <w:t>Chemicals</w:t>
            </w:r>
          </w:p>
        </w:tc>
        <w:tc>
          <w:tcPr>
            <w:tcW w:w="1418" w:type="dxa"/>
          </w:tcPr>
          <w:p w14:paraId="403D1CF6" w14:textId="4E253DCE" w:rsidR="009F3FE6" w:rsidRPr="00195F8F" w:rsidRDefault="00CA069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0.009</w:t>
            </w:r>
          </w:p>
        </w:tc>
        <w:tc>
          <w:tcPr>
            <w:tcW w:w="2976" w:type="dxa"/>
          </w:tcPr>
          <w:p w14:paraId="038CD68C" w14:textId="7D404547"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830AD4">
              <w:rPr>
                <w:bCs/>
                <w:sz w:val="20"/>
                <w:szCs w:val="20"/>
              </w:rPr>
              <w:t>Vegetables, Fruits and Plants</w:t>
            </w:r>
          </w:p>
        </w:tc>
        <w:tc>
          <w:tcPr>
            <w:tcW w:w="1644" w:type="dxa"/>
          </w:tcPr>
          <w:p w14:paraId="4D0F6FC8" w14:textId="531D2157" w:rsidR="009F3FE6" w:rsidRPr="00195F8F" w:rsidRDefault="00CA0692"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0.004</w:t>
            </w:r>
          </w:p>
        </w:tc>
      </w:tr>
      <w:tr w:rsidR="003E48A6" w14:paraId="28C303C0"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CBD215F" w14:textId="40B2008C" w:rsidR="009F3FE6" w:rsidRPr="00195F8F" w:rsidRDefault="00B101F3" w:rsidP="00EB1562">
            <w:pPr>
              <w:jc w:val="both"/>
              <w:rPr>
                <w:b w:val="0"/>
                <w:sz w:val="20"/>
                <w:szCs w:val="20"/>
              </w:rPr>
            </w:pPr>
            <w:r>
              <w:rPr>
                <w:b w:val="0"/>
                <w:sz w:val="20"/>
                <w:szCs w:val="20"/>
              </w:rPr>
              <w:t xml:space="preserve">17. </w:t>
            </w:r>
            <w:r w:rsidR="003E7CB0">
              <w:rPr>
                <w:b w:val="0"/>
                <w:sz w:val="20"/>
                <w:szCs w:val="20"/>
              </w:rPr>
              <w:t>Refined and Processed Stones</w:t>
            </w:r>
          </w:p>
        </w:tc>
        <w:tc>
          <w:tcPr>
            <w:tcW w:w="1418" w:type="dxa"/>
          </w:tcPr>
          <w:p w14:paraId="4EB5F29B" w14:textId="2C6DB2DB" w:rsidR="009F3FE6" w:rsidRPr="00195F8F" w:rsidRDefault="00CA069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0.003</w:t>
            </w:r>
          </w:p>
        </w:tc>
        <w:tc>
          <w:tcPr>
            <w:tcW w:w="2976" w:type="dxa"/>
          </w:tcPr>
          <w:p w14:paraId="35290DE2" w14:textId="1808C87F"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830AD4">
              <w:rPr>
                <w:bCs/>
                <w:sz w:val="20"/>
                <w:szCs w:val="20"/>
              </w:rPr>
              <w:t>Clothing and Accessories</w:t>
            </w:r>
          </w:p>
        </w:tc>
        <w:tc>
          <w:tcPr>
            <w:tcW w:w="1644" w:type="dxa"/>
          </w:tcPr>
          <w:p w14:paraId="03066E52" w14:textId="6D442B5F" w:rsidR="009F3FE6" w:rsidRPr="00195F8F" w:rsidRDefault="00CA0692"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0.001</w:t>
            </w:r>
          </w:p>
        </w:tc>
      </w:tr>
    </w:tbl>
    <w:p w14:paraId="44706677" w14:textId="77777777" w:rsidR="00C1244D" w:rsidRDefault="00C1244D" w:rsidP="00EB1562">
      <w:pPr>
        <w:jc w:val="both"/>
      </w:pPr>
    </w:p>
    <w:p w14:paraId="13E8068E" w14:textId="43F9B904" w:rsidR="00C1244D" w:rsidRDefault="00A24ED8" w:rsidP="00710C04">
      <w:pPr>
        <w:jc w:val="center"/>
        <w:outlineLvl w:val="0"/>
      </w:pPr>
      <w:r>
        <w:t>Table 2</w:t>
      </w:r>
      <w:r w:rsidR="00C1244D">
        <w:t xml:space="preserve">: </w:t>
      </w:r>
      <w:r w:rsidR="00830AD4">
        <w:t>Realized Industry Development</w:t>
      </w:r>
      <w:r w:rsidR="00C94430">
        <w:t xml:space="preserve"> (</w:t>
      </w:r>
      <w:r w:rsidR="00830AD4">
        <w:t>RID</w:t>
      </w:r>
      <w:r w:rsidR="00C94430">
        <w:t>)</w:t>
      </w:r>
      <w:r w:rsidR="00C1244D">
        <w:t xml:space="preserve"> of </w:t>
      </w:r>
      <w:r w:rsidR="005A0A06">
        <w:t>Brazil</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70695294" w:rsidR="00F36301" w:rsidRDefault="00FA1F42" w:rsidP="00EB1562">
      <w:pPr>
        <w:jc w:val="both"/>
      </w:pPr>
      <w:r>
        <w:t xml:space="preserve">Table </w:t>
      </w:r>
      <w:r w:rsidR="0044548F">
        <w:t>3</w:t>
      </w:r>
      <w:r>
        <w:t xml:space="preserve"> </w:t>
      </w:r>
      <w:r w:rsidR="0083038C">
        <w:t xml:space="preserve">and 4 </w:t>
      </w:r>
      <w:r w:rsidR="00830AD4">
        <w:t>below summarize</w:t>
      </w:r>
      <w:r>
        <w:t xml:space="preserve"> how the </w:t>
      </w:r>
      <w:r w:rsidR="00F13412">
        <w:t xml:space="preserve">production </w:t>
      </w:r>
      <w:r>
        <w:t xml:space="preserve">strategy adopted by </w:t>
      </w:r>
      <w:r w:rsidR="005A0A06">
        <w:t>Brazil</w:t>
      </w:r>
      <w:r>
        <w:t xml:space="preserve"> compares with </w:t>
      </w:r>
      <w:r w:rsidR="003F7426">
        <w:t>other emerging economics</w:t>
      </w:r>
      <w:r>
        <w:t xml:space="preserve"> and a selected group of leading economies in the world, as measured in </w:t>
      </w:r>
      <w:r w:rsidR="00830AD4">
        <w:t>RID</w:t>
      </w:r>
      <w:r>
        <w:t xml:space="preserve">. It can be directly observed that </w:t>
      </w:r>
      <w:r w:rsidR="005A0A06">
        <w:t>Brazil</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3F7426">
        <w:t>emerging</w:t>
      </w:r>
      <w:r w:rsidR="008616A1">
        <w:t xml:space="preserve"> counterparts such as </w:t>
      </w:r>
      <w:r w:rsidR="00CF538D">
        <w:t>Mexico</w:t>
      </w:r>
      <w:r w:rsidR="008616A1">
        <w:t xml:space="preserve"> and </w:t>
      </w:r>
      <w:r w:rsidR="00CF538D">
        <w:t>even China</w:t>
      </w:r>
      <w:r w:rsidR="00830AD4">
        <w:t>, which ga</w:t>
      </w:r>
      <w:r w:rsidR="00B0569A">
        <w:t>ve</w:t>
      </w:r>
      <w:r w:rsidR="008616A1">
        <w:t xml:space="preserve"> a considerable level of attention to </w:t>
      </w:r>
      <w:r w:rsidR="00B0569A">
        <w:t>more basic</w:t>
      </w:r>
      <w:r w:rsidR="008616A1">
        <w:t xml:space="preserve"> product groups such as </w:t>
      </w:r>
      <w:r w:rsidR="00CF538D">
        <w:t>those related to food production.</w:t>
      </w:r>
    </w:p>
    <w:p w14:paraId="37E2FE20" w14:textId="77777777" w:rsidR="0044548F" w:rsidRDefault="0044548F" w:rsidP="00EB1562">
      <w:pPr>
        <w:jc w:val="both"/>
      </w:pPr>
    </w:p>
    <w:tbl>
      <w:tblPr>
        <w:tblStyle w:val="GridTable4-Accent3"/>
        <w:tblW w:w="9067" w:type="dxa"/>
        <w:tblLook w:val="04A0" w:firstRow="1" w:lastRow="0" w:firstColumn="1" w:lastColumn="0" w:noHBand="0" w:noVBand="1"/>
      </w:tblPr>
      <w:tblGrid>
        <w:gridCol w:w="1129"/>
        <w:gridCol w:w="2580"/>
        <w:gridCol w:w="2721"/>
        <w:gridCol w:w="2637"/>
      </w:tblGrid>
      <w:tr w:rsidR="003E7CB0" w14:paraId="3C34855E" w14:textId="77777777" w:rsidTr="003E7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3E7CB0" w:rsidRDefault="003E7CB0" w:rsidP="00EB1562">
            <w:pPr>
              <w:jc w:val="both"/>
            </w:pPr>
            <w:r>
              <w:t>Ranking</w:t>
            </w:r>
          </w:p>
        </w:tc>
        <w:tc>
          <w:tcPr>
            <w:tcW w:w="2580" w:type="dxa"/>
          </w:tcPr>
          <w:p w14:paraId="556C6571" w14:textId="22949EEF" w:rsidR="003E7CB0" w:rsidRDefault="003E7CB0" w:rsidP="00EB1562">
            <w:pPr>
              <w:jc w:val="both"/>
              <w:cnfStyle w:val="100000000000" w:firstRow="1" w:lastRow="0" w:firstColumn="0" w:lastColumn="0" w:oddVBand="0" w:evenVBand="0" w:oddHBand="0" w:evenHBand="0" w:firstRowFirstColumn="0" w:firstRowLastColumn="0" w:lastRowFirstColumn="0" w:lastRowLastColumn="0"/>
            </w:pPr>
            <w:r>
              <w:t>Brazil</w:t>
            </w:r>
          </w:p>
        </w:tc>
        <w:tc>
          <w:tcPr>
            <w:tcW w:w="2721" w:type="dxa"/>
          </w:tcPr>
          <w:p w14:paraId="3A7C734C" w14:textId="2969C92A" w:rsidR="003E7CB0" w:rsidRDefault="003E7CB0" w:rsidP="00CE5FDB">
            <w:pPr>
              <w:jc w:val="both"/>
              <w:cnfStyle w:val="100000000000" w:firstRow="1" w:lastRow="0" w:firstColumn="0" w:lastColumn="0" w:oddVBand="0" w:evenVBand="0" w:oddHBand="0" w:evenHBand="0" w:firstRowFirstColumn="0" w:firstRowLastColumn="0" w:lastRowFirstColumn="0" w:lastRowLastColumn="0"/>
            </w:pPr>
            <w:r>
              <w:t>Mexico</w:t>
            </w:r>
          </w:p>
        </w:tc>
        <w:tc>
          <w:tcPr>
            <w:tcW w:w="2637" w:type="dxa"/>
          </w:tcPr>
          <w:p w14:paraId="535FFCE1" w14:textId="579310D4" w:rsidR="003E7CB0" w:rsidRDefault="003E7CB0" w:rsidP="00EB1562">
            <w:pPr>
              <w:jc w:val="both"/>
              <w:cnfStyle w:val="100000000000" w:firstRow="1" w:lastRow="0" w:firstColumn="0" w:lastColumn="0" w:oddVBand="0" w:evenVBand="0" w:oddHBand="0" w:evenHBand="0" w:firstRowFirstColumn="0" w:firstRowLastColumn="0" w:lastRowFirstColumn="0" w:lastRowLastColumn="0"/>
            </w:pPr>
            <w:r>
              <w:t>China</w:t>
            </w:r>
          </w:p>
        </w:tc>
      </w:tr>
      <w:tr w:rsidR="003E7CB0" w14:paraId="15442963"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3E7CB0" w:rsidRPr="00DA3274" w:rsidRDefault="003E7CB0" w:rsidP="00EB1562">
            <w:pPr>
              <w:jc w:val="both"/>
              <w:rPr>
                <w:b w:val="0"/>
                <w:sz w:val="20"/>
                <w:szCs w:val="20"/>
              </w:rPr>
            </w:pPr>
            <w:r w:rsidRPr="00DA3274">
              <w:rPr>
                <w:b w:val="0"/>
                <w:sz w:val="20"/>
                <w:szCs w:val="20"/>
              </w:rPr>
              <w:t>1</w:t>
            </w:r>
          </w:p>
        </w:tc>
        <w:tc>
          <w:tcPr>
            <w:tcW w:w="2580" w:type="dxa"/>
            <w:vAlign w:val="bottom"/>
          </w:tcPr>
          <w:p w14:paraId="395621EB" w14:textId="0ACE88D5" w:rsidR="003E7CB0" w:rsidRPr="00DA3274" w:rsidRDefault="003E7CB0"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721" w:type="dxa"/>
            <w:vAlign w:val="bottom"/>
          </w:tcPr>
          <w:p w14:paraId="386017E0" w14:textId="3A990A00" w:rsidR="003E7CB0" w:rsidRPr="00DA3274" w:rsidRDefault="003E7CB0"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c>
          <w:tcPr>
            <w:tcW w:w="2637" w:type="dxa"/>
            <w:vAlign w:val="bottom"/>
          </w:tcPr>
          <w:p w14:paraId="5980CE9B" w14:textId="7F270A1D" w:rsidR="003E7CB0" w:rsidRPr="00DA3274" w:rsidRDefault="003E7CB0"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3E7CB0" w14:paraId="03FB6BD3" w14:textId="77777777" w:rsidTr="003E7CB0">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3E7CB0" w:rsidRPr="00DA3274" w:rsidRDefault="003E7CB0" w:rsidP="00EB1562">
            <w:pPr>
              <w:jc w:val="both"/>
              <w:rPr>
                <w:b w:val="0"/>
                <w:sz w:val="20"/>
                <w:szCs w:val="20"/>
              </w:rPr>
            </w:pPr>
            <w:r w:rsidRPr="00DA3274">
              <w:rPr>
                <w:b w:val="0"/>
                <w:sz w:val="20"/>
                <w:szCs w:val="20"/>
              </w:rPr>
              <w:t>2</w:t>
            </w:r>
          </w:p>
        </w:tc>
        <w:tc>
          <w:tcPr>
            <w:tcW w:w="2580" w:type="dxa"/>
            <w:vAlign w:val="bottom"/>
          </w:tcPr>
          <w:p w14:paraId="28431F72" w14:textId="288B7023" w:rsidR="003E7CB0" w:rsidRPr="00DA3274" w:rsidRDefault="003E7CB0"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bCs/>
                <w:sz w:val="20"/>
                <w:szCs w:val="20"/>
              </w:rPr>
              <w:t>High-complexity Products</w:t>
            </w:r>
          </w:p>
        </w:tc>
        <w:tc>
          <w:tcPr>
            <w:tcW w:w="2721" w:type="dxa"/>
            <w:vAlign w:val="bottom"/>
          </w:tcPr>
          <w:p w14:paraId="321A2511" w14:textId="0238F6CA" w:rsidR="003E7CB0" w:rsidRPr="00DA3274" w:rsidRDefault="003E7CB0"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CB1377">
              <w:rPr>
                <w:sz w:val="20"/>
                <w:szCs w:val="20"/>
              </w:rPr>
              <w:t>Animal and By-product</w:t>
            </w:r>
          </w:p>
        </w:tc>
        <w:tc>
          <w:tcPr>
            <w:tcW w:w="2637" w:type="dxa"/>
            <w:vAlign w:val="bottom"/>
          </w:tcPr>
          <w:p w14:paraId="300CD00C" w14:textId="53CBD61C" w:rsidR="003E7CB0" w:rsidRPr="00DA3274" w:rsidRDefault="003E7CB0"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r>
      <w:tr w:rsidR="003E7CB0" w14:paraId="05CDB210"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3E7CB0" w:rsidRPr="00DA3274" w:rsidRDefault="003E7CB0" w:rsidP="00EB1562">
            <w:pPr>
              <w:jc w:val="both"/>
              <w:rPr>
                <w:b w:val="0"/>
                <w:sz w:val="20"/>
                <w:szCs w:val="20"/>
              </w:rPr>
            </w:pPr>
            <w:r w:rsidRPr="00DA3274">
              <w:rPr>
                <w:b w:val="0"/>
                <w:sz w:val="20"/>
                <w:szCs w:val="20"/>
              </w:rPr>
              <w:t>3</w:t>
            </w:r>
          </w:p>
        </w:tc>
        <w:tc>
          <w:tcPr>
            <w:tcW w:w="2580" w:type="dxa"/>
            <w:vAlign w:val="bottom"/>
          </w:tcPr>
          <w:p w14:paraId="22BA8548" w14:textId="5A9C3293" w:rsidR="003E7CB0" w:rsidRPr="00DA3274" w:rsidRDefault="003E7CB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Machinery and Construction</w:t>
            </w:r>
          </w:p>
        </w:tc>
        <w:tc>
          <w:tcPr>
            <w:tcW w:w="2721" w:type="dxa"/>
            <w:vAlign w:val="bottom"/>
          </w:tcPr>
          <w:p w14:paraId="6897E329" w14:textId="13AD627E" w:rsidR="003E7CB0" w:rsidRPr="00DA3274" w:rsidRDefault="003E7CB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637" w:type="dxa"/>
            <w:vAlign w:val="bottom"/>
          </w:tcPr>
          <w:p w14:paraId="25F28B17" w14:textId="23E2784F" w:rsidR="003E7CB0" w:rsidRPr="00DA3274" w:rsidRDefault="003E7CB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3E7CB0" w14:paraId="02A11FB3" w14:textId="77777777" w:rsidTr="003E7CB0">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3E7CB0" w:rsidRPr="00DA3274" w:rsidRDefault="003E7CB0" w:rsidP="00EB1562">
            <w:pPr>
              <w:jc w:val="both"/>
              <w:rPr>
                <w:b w:val="0"/>
                <w:sz w:val="20"/>
                <w:szCs w:val="20"/>
              </w:rPr>
            </w:pPr>
            <w:r w:rsidRPr="00DA3274">
              <w:rPr>
                <w:b w:val="0"/>
                <w:sz w:val="20"/>
                <w:szCs w:val="20"/>
              </w:rPr>
              <w:t>4</w:t>
            </w:r>
          </w:p>
        </w:tc>
        <w:tc>
          <w:tcPr>
            <w:tcW w:w="2580" w:type="dxa"/>
            <w:vAlign w:val="bottom"/>
          </w:tcPr>
          <w:p w14:paraId="68E98063" w14:textId="545619C3" w:rsidR="003E7CB0" w:rsidRPr="00DA3274" w:rsidRDefault="003E7CB0"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bCs/>
                <w:sz w:val="20"/>
                <w:szCs w:val="20"/>
              </w:rPr>
              <w:t>Metals</w:t>
            </w:r>
          </w:p>
        </w:tc>
        <w:tc>
          <w:tcPr>
            <w:tcW w:w="2721" w:type="dxa"/>
            <w:vAlign w:val="bottom"/>
          </w:tcPr>
          <w:p w14:paraId="60EF33A0" w14:textId="2A058F26" w:rsidR="003E7CB0" w:rsidRPr="00DA3274" w:rsidRDefault="003E7CB0"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37" w:type="dxa"/>
            <w:vAlign w:val="bottom"/>
          </w:tcPr>
          <w:p w14:paraId="539C5CE9" w14:textId="67BDBACE" w:rsidR="003E7CB0" w:rsidRPr="00DA3274" w:rsidRDefault="003E7CB0"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3E7CB0" w14:paraId="0C11F10D"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3E7CB0" w:rsidRPr="00DA3274" w:rsidRDefault="003E7CB0" w:rsidP="00EB1562">
            <w:pPr>
              <w:jc w:val="both"/>
              <w:rPr>
                <w:b w:val="0"/>
                <w:sz w:val="20"/>
                <w:szCs w:val="20"/>
              </w:rPr>
            </w:pPr>
            <w:r w:rsidRPr="00DA3274">
              <w:rPr>
                <w:b w:val="0"/>
                <w:sz w:val="20"/>
                <w:szCs w:val="20"/>
              </w:rPr>
              <w:t>5</w:t>
            </w:r>
          </w:p>
        </w:tc>
        <w:tc>
          <w:tcPr>
            <w:tcW w:w="2580" w:type="dxa"/>
            <w:vAlign w:val="bottom"/>
          </w:tcPr>
          <w:p w14:paraId="7D2E5B3D" w14:textId="6A1EF991" w:rsidR="003E7CB0" w:rsidRPr="00DA3274" w:rsidRDefault="003E7CB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 Manufacturing</w:t>
            </w:r>
          </w:p>
        </w:tc>
        <w:tc>
          <w:tcPr>
            <w:tcW w:w="2721" w:type="dxa"/>
            <w:vAlign w:val="bottom"/>
          </w:tcPr>
          <w:p w14:paraId="766F3575" w14:textId="25CE3F88" w:rsidR="003E7CB0" w:rsidRPr="00DA3274" w:rsidRDefault="003E7CB0"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Metals</w:t>
            </w:r>
          </w:p>
        </w:tc>
        <w:tc>
          <w:tcPr>
            <w:tcW w:w="2637" w:type="dxa"/>
            <w:vAlign w:val="bottom"/>
          </w:tcPr>
          <w:p w14:paraId="2362C4EA" w14:textId="04731EAB" w:rsidR="003E7CB0" w:rsidRPr="00DA3274" w:rsidRDefault="003E7CB0"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01286268" w:rsidR="0044548F" w:rsidRDefault="000B4E0E" w:rsidP="00710C04">
      <w:pPr>
        <w:jc w:val="center"/>
        <w:outlineLvl w:val="0"/>
      </w:pPr>
      <w:r>
        <w:t xml:space="preserve">Table 3: </w:t>
      </w:r>
      <w:r w:rsidR="00830AD4">
        <w:t>RID</w:t>
      </w:r>
      <w:r>
        <w:t xml:space="preserve"> </w:t>
      </w:r>
      <w:r w:rsidR="002B5C97">
        <w:t>Comparison on a Regional Scale</w:t>
      </w:r>
    </w:p>
    <w:p w14:paraId="32C5F252" w14:textId="77777777" w:rsidR="00DA3274" w:rsidRDefault="00DA3274" w:rsidP="00C35055"/>
    <w:tbl>
      <w:tblPr>
        <w:tblStyle w:val="GridTable4-Accent3"/>
        <w:tblW w:w="9067" w:type="dxa"/>
        <w:tblLook w:val="04A0" w:firstRow="1" w:lastRow="0" w:firstColumn="1" w:lastColumn="0" w:noHBand="0" w:noVBand="1"/>
      </w:tblPr>
      <w:tblGrid>
        <w:gridCol w:w="1129"/>
        <w:gridCol w:w="2552"/>
        <w:gridCol w:w="2551"/>
        <w:gridCol w:w="2835"/>
      </w:tblGrid>
      <w:tr w:rsidR="003E7CB0" w14:paraId="414EB33B" w14:textId="77777777" w:rsidTr="003E7C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03488F" w14:textId="77777777" w:rsidR="003E7CB0" w:rsidRDefault="003E7CB0" w:rsidP="00114587">
            <w:pPr>
              <w:jc w:val="both"/>
            </w:pPr>
            <w:r>
              <w:t>Ranking</w:t>
            </w:r>
          </w:p>
        </w:tc>
        <w:tc>
          <w:tcPr>
            <w:tcW w:w="2552" w:type="dxa"/>
          </w:tcPr>
          <w:p w14:paraId="2A036048" w14:textId="6F7B8255" w:rsidR="003E7CB0" w:rsidRDefault="003E7CB0" w:rsidP="00114587">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551" w:type="dxa"/>
          </w:tcPr>
          <w:p w14:paraId="5E9164D3" w14:textId="780AE016" w:rsidR="003E7CB0" w:rsidRDefault="003E7CB0" w:rsidP="00114587">
            <w:pPr>
              <w:jc w:val="both"/>
              <w:cnfStyle w:val="100000000000" w:firstRow="1" w:lastRow="0" w:firstColumn="0" w:lastColumn="0" w:oddVBand="0" w:evenVBand="0" w:oddHBand="0" w:evenHBand="0" w:firstRowFirstColumn="0" w:firstRowLastColumn="0" w:lastRowFirstColumn="0" w:lastRowLastColumn="0"/>
            </w:pPr>
            <w:r>
              <w:t>Germany</w:t>
            </w:r>
          </w:p>
        </w:tc>
        <w:tc>
          <w:tcPr>
            <w:tcW w:w="2835" w:type="dxa"/>
          </w:tcPr>
          <w:p w14:paraId="485D6093" w14:textId="290D687C" w:rsidR="003E7CB0" w:rsidRDefault="003E7CB0" w:rsidP="00114587">
            <w:pPr>
              <w:jc w:val="both"/>
              <w:cnfStyle w:val="100000000000" w:firstRow="1" w:lastRow="0" w:firstColumn="0" w:lastColumn="0" w:oddVBand="0" w:evenVBand="0" w:oddHBand="0" w:evenHBand="0" w:firstRowFirstColumn="0" w:firstRowLastColumn="0" w:lastRowFirstColumn="0" w:lastRowLastColumn="0"/>
            </w:pPr>
            <w:r>
              <w:t>France</w:t>
            </w:r>
          </w:p>
        </w:tc>
      </w:tr>
      <w:tr w:rsidR="003E7CB0" w14:paraId="2D04E6DA"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EB162" w14:textId="77777777" w:rsidR="003E7CB0" w:rsidRPr="00DA3274" w:rsidRDefault="003E7CB0" w:rsidP="00114587">
            <w:pPr>
              <w:jc w:val="both"/>
              <w:rPr>
                <w:b w:val="0"/>
                <w:sz w:val="20"/>
                <w:szCs w:val="20"/>
              </w:rPr>
            </w:pPr>
            <w:r w:rsidRPr="00DA3274">
              <w:rPr>
                <w:b w:val="0"/>
                <w:sz w:val="20"/>
                <w:szCs w:val="20"/>
              </w:rPr>
              <w:t>1</w:t>
            </w:r>
          </w:p>
        </w:tc>
        <w:tc>
          <w:tcPr>
            <w:tcW w:w="2552" w:type="dxa"/>
            <w:vAlign w:val="bottom"/>
          </w:tcPr>
          <w:p w14:paraId="1727B301" w14:textId="190FA7D7" w:rsidR="003E7CB0" w:rsidRPr="00DA3274" w:rsidRDefault="003E7CB0"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551" w:type="dxa"/>
            <w:vAlign w:val="bottom"/>
          </w:tcPr>
          <w:p w14:paraId="690ADBE5" w14:textId="0B144084" w:rsidR="003E7CB0" w:rsidRPr="00DA3274" w:rsidRDefault="003E7CB0"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835" w:type="dxa"/>
            <w:vAlign w:val="bottom"/>
          </w:tcPr>
          <w:p w14:paraId="6011FC32" w14:textId="49E5B4D5" w:rsidR="003E7CB0" w:rsidRPr="00DA3274" w:rsidRDefault="003E7CB0" w:rsidP="003B5746">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3E7CB0" w14:paraId="102A8229" w14:textId="77777777" w:rsidTr="003E7CB0">
        <w:tc>
          <w:tcPr>
            <w:cnfStyle w:val="001000000000" w:firstRow="0" w:lastRow="0" w:firstColumn="1" w:lastColumn="0" w:oddVBand="0" w:evenVBand="0" w:oddHBand="0" w:evenHBand="0" w:firstRowFirstColumn="0" w:firstRowLastColumn="0" w:lastRowFirstColumn="0" w:lastRowLastColumn="0"/>
            <w:tcW w:w="1129" w:type="dxa"/>
          </w:tcPr>
          <w:p w14:paraId="3019071F" w14:textId="77777777" w:rsidR="003E7CB0" w:rsidRPr="00DA3274" w:rsidRDefault="003E7CB0" w:rsidP="00114587">
            <w:pPr>
              <w:jc w:val="both"/>
              <w:rPr>
                <w:b w:val="0"/>
                <w:sz w:val="20"/>
                <w:szCs w:val="20"/>
              </w:rPr>
            </w:pPr>
            <w:r w:rsidRPr="00DA3274">
              <w:rPr>
                <w:b w:val="0"/>
                <w:sz w:val="20"/>
                <w:szCs w:val="20"/>
              </w:rPr>
              <w:t>2</w:t>
            </w:r>
          </w:p>
        </w:tc>
        <w:tc>
          <w:tcPr>
            <w:tcW w:w="2552" w:type="dxa"/>
            <w:vAlign w:val="bottom"/>
          </w:tcPr>
          <w:p w14:paraId="4B330681" w14:textId="4A6EE07E" w:rsidR="003E7CB0" w:rsidRPr="00DA3274" w:rsidRDefault="003E7CB0"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551" w:type="dxa"/>
            <w:vAlign w:val="bottom"/>
          </w:tcPr>
          <w:p w14:paraId="7F8D5F52" w14:textId="7947CB2B" w:rsidR="003E7CB0" w:rsidRPr="00DA3274" w:rsidRDefault="003E7CB0"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835" w:type="dxa"/>
            <w:vAlign w:val="bottom"/>
          </w:tcPr>
          <w:p w14:paraId="1B2FB474" w14:textId="78F34E73" w:rsidR="003E7CB0" w:rsidRPr="00DA3274" w:rsidRDefault="003E7CB0"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3E7CB0" w14:paraId="291FBA28"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D02554" w14:textId="77777777" w:rsidR="003E7CB0" w:rsidRPr="00DA3274" w:rsidRDefault="003E7CB0" w:rsidP="00114587">
            <w:pPr>
              <w:jc w:val="both"/>
              <w:rPr>
                <w:b w:val="0"/>
                <w:sz w:val="20"/>
                <w:szCs w:val="20"/>
              </w:rPr>
            </w:pPr>
            <w:r w:rsidRPr="00DA3274">
              <w:rPr>
                <w:b w:val="0"/>
                <w:sz w:val="20"/>
                <w:szCs w:val="20"/>
              </w:rPr>
              <w:t>3</w:t>
            </w:r>
          </w:p>
        </w:tc>
        <w:tc>
          <w:tcPr>
            <w:tcW w:w="2552" w:type="dxa"/>
            <w:vAlign w:val="bottom"/>
          </w:tcPr>
          <w:p w14:paraId="5134D777" w14:textId="3C4D28CD" w:rsidR="003E7CB0" w:rsidRPr="00DA3274" w:rsidRDefault="003E7CB0"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551" w:type="dxa"/>
            <w:vAlign w:val="bottom"/>
          </w:tcPr>
          <w:p w14:paraId="733AC2CC" w14:textId="609E63A8" w:rsidR="003E7CB0" w:rsidRPr="00DA3274" w:rsidRDefault="003E7CB0"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835" w:type="dxa"/>
            <w:vAlign w:val="bottom"/>
          </w:tcPr>
          <w:p w14:paraId="0AEC5FB1" w14:textId="29FB6B02" w:rsidR="003E7CB0" w:rsidRPr="00DA3274" w:rsidRDefault="003E7CB0"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3E7CB0" w14:paraId="4CDAE246" w14:textId="77777777" w:rsidTr="003E7CB0">
        <w:tc>
          <w:tcPr>
            <w:cnfStyle w:val="001000000000" w:firstRow="0" w:lastRow="0" w:firstColumn="1" w:lastColumn="0" w:oddVBand="0" w:evenVBand="0" w:oddHBand="0" w:evenHBand="0" w:firstRowFirstColumn="0" w:firstRowLastColumn="0" w:lastRowFirstColumn="0" w:lastRowLastColumn="0"/>
            <w:tcW w:w="1129" w:type="dxa"/>
          </w:tcPr>
          <w:p w14:paraId="4135547E" w14:textId="77777777" w:rsidR="003E7CB0" w:rsidRPr="00DA3274" w:rsidRDefault="003E7CB0" w:rsidP="00114587">
            <w:pPr>
              <w:jc w:val="both"/>
              <w:rPr>
                <w:b w:val="0"/>
                <w:sz w:val="20"/>
                <w:szCs w:val="20"/>
              </w:rPr>
            </w:pPr>
            <w:r w:rsidRPr="00DA3274">
              <w:rPr>
                <w:b w:val="0"/>
                <w:sz w:val="20"/>
                <w:szCs w:val="20"/>
              </w:rPr>
              <w:t>4</w:t>
            </w:r>
          </w:p>
        </w:tc>
        <w:tc>
          <w:tcPr>
            <w:tcW w:w="2552" w:type="dxa"/>
            <w:vAlign w:val="bottom"/>
          </w:tcPr>
          <w:p w14:paraId="35F735F3" w14:textId="0DF2DACE" w:rsidR="003E7CB0" w:rsidRPr="00DA3274" w:rsidRDefault="003E7CB0"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551" w:type="dxa"/>
            <w:vAlign w:val="bottom"/>
          </w:tcPr>
          <w:p w14:paraId="67DD6C63" w14:textId="7DAC40F0" w:rsidR="003E7CB0" w:rsidRPr="00DA3274" w:rsidRDefault="003E7CB0"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835" w:type="dxa"/>
            <w:vAlign w:val="bottom"/>
          </w:tcPr>
          <w:p w14:paraId="2EA6B783" w14:textId="1201B732" w:rsidR="003E7CB0" w:rsidRPr="00DA3274" w:rsidRDefault="003E7CB0"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3E7CB0" w14:paraId="5E0CF954" w14:textId="77777777" w:rsidTr="003E7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276E6D" w14:textId="77777777" w:rsidR="003E7CB0" w:rsidRPr="00DA3274" w:rsidRDefault="003E7CB0" w:rsidP="00114587">
            <w:pPr>
              <w:jc w:val="both"/>
              <w:rPr>
                <w:b w:val="0"/>
                <w:sz w:val="20"/>
                <w:szCs w:val="20"/>
              </w:rPr>
            </w:pPr>
            <w:r w:rsidRPr="00DA3274">
              <w:rPr>
                <w:b w:val="0"/>
                <w:sz w:val="20"/>
                <w:szCs w:val="20"/>
              </w:rPr>
              <w:t>5</w:t>
            </w:r>
          </w:p>
        </w:tc>
        <w:tc>
          <w:tcPr>
            <w:tcW w:w="2552" w:type="dxa"/>
            <w:vAlign w:val="bottom"/>
          </w:tcPr>
          <w:p w14:paraId="77C3FAA6" w14:textId="407E32BD" w:rsidR="003E7CB0" w:rsidRPr="00DA3274" w:rsidRDefault="003E7CB0"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551" w:type="dxa"/>
            <w:vAlign w:val="bottom"/>
          </w:tcPr>
          <w:p w14:paraId="3473B535" w14:textId="5A2DABC4" w:rsidR="003E7CB0" w:rsidRPr="00DA3274" w:rsidRDefault="003E7CB0" w:rsidP="003141DF">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835" w:type="dxa"/>
            <w:vAlign w:val="bottom"/>
          </w:tcPr>
          <w:p w14:paraId="2A5D72E1" w14:textId="6EC3D996" w:rsidR="003E7CB0" w:rsidRPr="00DA3274" w:rsidRDefault="003E7CB0"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7D84752F" w:rsidR="00DA3274" w:rsidRDefault="00DA3274" w:rsidP="00710C04">
      <w:pPr>
        <w:jc w:val="center"/>
        <w:outlineLvl w:val="0"/>
      </w:pPr>
      <w:r>
        <w:t xml:space="preserve">Table 4: </w:t>
      </w:r>
      <w:r w:rsidR="00830AD4">
        <w:t>RID</w:t>
      </w:r>
      <w:r>
        <w:t xml:space="preserve"> Comparison on a Global Scale</w:t>
      </w:r>
    </w:p>
    <w:p w14:paraId="6E542E45" w14:textId="77777777" w:rsidR="00C35055" w:rsidRDefault="00C35055" w:rsidP="00C35055">
      <w:pPr>
        <w:jc w:val="both"/>
      </w:pPr>
    </w:p>
    <w:p w14:paraId="0133337E" w14:textId="0E18C77D" w:rsidR="00C35055" w:rsidRDefault="00C35055" w:rsidP="00C35055">
      <w:pPr>
        <w:jc w:val="both"/>
      </w:pPr>
      <w:r>
        <w:t xml:space="preserve">Table 4 further examines </w:t>
      </w:r>
      <w:r w:rsidR="005A0A06">
        <w:t>Brazil</w:t>
      </w:r>
      <w:r>
        <w:t>’s development strategy against those of more developed economies on a global scale. Reasonably, developed</w:t>
      </w:r>
      <w:r w:rsidR="000A4B0F">
        <w:t xml:space="preserve"> economics such as </w:t>
      </w:r>
      <w:r w:rsidR="00830AD4">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5A0A06">
        <w:t>Brazil</w:t>
      </w:r>
      <w:r>
        <w:t xml:space="preserve"> still partially </w:t>
      </w:r>
      <w:r w:rsidR="00830AD4">
        <w:t>rely</w:t>
      </w:r>
      <w:r>
        <w:t xml:space="preserve"> on </w:t>
      </w:r>
      <w:r w:rsidR="006C7C54">
        <w:t>intermediate</w:t>
      </w:r>
      <w:r>
        <w:t xml:space="preserve"> industry groups like </w:t>
      </w:r>
      <w:r w:rsidR="00830AD4">
        <w:t>Metals</w:t>
      </w:r>
      <w:r w:rsidR="006C7C54">
        <w:t xml:space="preserve"> and </w:t>
      </w:r>
      <w:r w:rsidR="003E7CB0">
        <w:t>Daily Instruments</w:t>
      </w:r>
      <w:r>
        <w:t xml:space="preserve">. This trend holds true in general, regardless of the continent or the time period, and serves as an indicator for which phase of </w:t>
      </w:r>
      <w:r>
        <w:lastRenderedPageBreak/>
        <w:t xml:space="preserve">development a country is currently in as evaluated from </w:t>
      </w:r>
      <w:r w:rsidR="00830AD4">
        <w:t>its</w:t>
      </w:r>
      <w:r>
        <w:t xml:space="preserve"> production strategy. Based on this standard, </w:t>
      </w:r>
      <w:r w:rsidR="005A0A06">
        <w:t>Brazil</w:t>
      </w:r>
      <w:r>
        <w:t xml:space="preserve"> is indeed adopting </w:t>
      </w:r>
      <w:r w:rsidR="000A4B0F">
        <w:t xml:space="preserve">a </w:t>
      </w:r>
      <w:r>
        <w:t>moderate</w:t>
      </w:r>
      <w:r w:rsidR="000A4B0F">
        <w:t xml:space="preserve"> but well-</w:t>
      </w:r>
      <w:r w:rsidR="00AF63CB">
        <w:t>timed</w:t>
      </w:r>
      <w:r>
        <w:t xml:space="preserve"> strateg</w:t>
      </w:r>
      <w:r w:rsidR="001A053E">
        <w:t xml:space="preserve">y that seeks development in </w:t>
      </w:r>
      <w:r>
        <w:t>industry groups</w:t>
      </w:r>
      <w:r w:rsidR="001A053E">
        <w:t xml:space="preserve"> with an intermediate</w:t>
      </w:r>
      <w:r w:rsidR="006C7C54">
        <w:t>/high</w:t>
      </w:r>
      <w:r w:rsidR="001A053E">
        <w:t xml:space="preserv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15701AA1" w14:textId="0716B05D"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Pr>
          <w:rFonts w:hint="eastAsia"/>
        </w:rPr>
        <w:t xml:space="preserve"> economics structure </w:t>
      </w:r>
      <w:proofErr w:type="gramStart"/>
      <w:r w:rsidR="00830AD4">
        <w:t>are</w:t>
      </w:r>
      <w:proofErr w:type="gramEnd"/>
      <w:r>
        <w:t xml:space="preserve"> </w:t>
      </w:r>
      <w:r w:rsidR="005C067C">
        <w:t xml:space="preserve">often </w:t>
      </w:r>
      <w:r>
        <w:rPr>
          <w:rFonts w:hint="eastAsia"/>
        </w:rPr>
        <w:t>in better shape.</w:t>
      </w:r>
    </w:p>
    <w:p w14:paraId="195C80F4" w14:textId="4858D06E" w:rsidR="002F13DD" w:rsidRDefault="002F13DD" w:rsidP="00CE6FE4">
      <w:pPr>
        <w:jc w:val="both"/>
      </w:pPr>
    </w:p>
    <w:p w14:paraId="1879B903" w14:textId="53F2DD75" w:rsidR="002F13DD" w:rsidRDefault="005B2FF7" w:rsidP="002F13DD">
      <w:pPr>
        <w:jc w:val="center"/>
      </w:pPr>
      <w:r w:rsidRPr="0041056B">
        <w:rPr>
          <w:noProof/>
        </w:rPr>
        <w:drawing>
          <wp:inline distT="0" distB="0" distL="0" distR="0" wp14:anchorId="2726C6B2" wp14:editId="0B1F3C4B">
            <wp:extent cx="5727700" cy="235410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2354109"/>
                    </a:xfrm>
                    <a:prstGeom prst="rect">
                      <a:avLst/>
                    </a:prstGeom>
                  </pic:spPr>
                </pic:pic>
              </a:graphicData>
            </a:graphic>
          </wp:inline>
        </w:drawing>
      </w:r>
    </w:p>
    <w:p w14:paraId="7E25D169" w14:textId="13AAC538" w:rsidR="002F13DD" w:rsidRDefault="002F13DD" w:rsidP="00710C04">
      <w:pPr>
        <w:jc w:val="center"/>
        <w:outlineLvl w:val="0"/>
      </w:pPr>
      <w:r>
        <w:t xml:space="preserve">Table 5: Opportunity Gain Ranking on a </w:t>
      </w:r>
      <w:r w:rsidR="00B66B5D">
        <w:t>Comparable</w:t>
      </w:r>
      <w:r>
        <w:t xml:space="preserve"> Scale</w:t>
      </w:r>
    </w:p>
    <w:p w14:paraId="5ED6B9F9" w14:textId="77777777" w:rsidR="002F13DD" w:rsidRDefault="002F13DD" w:rsidP="00CE6FE4">
      <w:pPr>
        <w:jc w:val="both"/>
      </w:pPr>
    </w:p>
    <w:p w14:paraId="7AF983D7" w14:textId="670E4DE0" w:rsidR="00207E54" w:rsidRDefault="000D6879" w:rsidP="00EB1562">
      <w:pPr>
        <w:jc w:val="both"/>
      </w:pPr>
      <w:r>
        <w:t xml:space="preserve">We define the ranking of opportunity gain for a country c, as the Suggested Development Vector (SDV) of c. Table 5 </w:t>
      </w:r>
      <w:r w:rsidR="0039222B">
        <w:t>and 6 summarize</w:t>
      </w:r>
      <w:r>
        <w:t xml:space="preserve"> how the SDV of</w:t>
      </w:r>
      <w:r>
        <w:rPr>
          <w:rFonts w:hint="eastAsia"/>
        </w:rPr>
        <w:t xml:space="preserve"> </w:t>
      </w:r>
      <w:r w:rsidR="005A0A06">
        <w:t>Brazil</w:t>
      </w:r>
      <w:r>
        <w:t xml:space="preserve"> compares with a selected group of </w:t>
      </w:r>
      <w:r w:rsidR="0039222B">
        <w:t>comparable and leading</w:t>
      </w:r>
      <w:r>
        <w:t xml:space="preserve"> economies in the world</w:t>
      </w:r>
      <w:r w:rsidR="00CE6FE4">
        <w:t xml:space="preserve">, </w:t>
      </w:r>
      <w:r w:rsidR="00F63749">
        <w:t>with the industry groups ranked</w:t>
      </w:r>
      <w:r w:rsidR="002E66ED">
        <w:t xml:space="preserve"> in decreasing order</w:t>
      </w:r>
      <w:r w:rsidR="00F63749">
        <w:t xml:space="preserve"> of significance</w:t>
      </w:r>
      <w:r w:rsidR="00114587">
        <w:rPr>
          <w:rFonts w:hint="eastAsia"/>
        </w:rPr>
        <w:t>.</w:t>
      </w:r>
      <w:r w:rsidR="00CE6FE4">
        <w:rPr>
          <w:rFonts w:hint="eastAsia"/>
        </w:rPr>
        <w:t xml:space="preserve"> </w:t>
      </w:r>
      <w:r w:rsidR="00114587">
        <w:t>Dark grey indicates positive opportunity gain, gray indicates zero opportunity gains, and light grey indicates negative opportunity gains</w:t>
      </w:r>
      <w:r w:rsidR="002E66ED">
        <w:t xml:space="preserve">. </w:t>
      </w:r>
      <w:r w:rsidR="00F63749">
        <w:t>The result</w:t>
      </w:r>
      <w:r w:rsidR="00CE6FE4">
        <w:rPr>
          <w:rFonts w:hint="eastAsia"/>
        </w:rPr>
        <w:t xml:space="preserve"> shows that leading countries barely have any industries with </w:t>
      </w:r>
      <w:r w:rsidR="00CE6FE4">
        <w:t>positive</w:t>
      </w:r>
      <w:r w:rsidR="00CE6FE4">
        <w:rPr>
          <w:rFonts w:hint="eastAsia"/>
        </w:rPr>
        <w:t xml:space="preserve"> opportunity gain. In other words, those countries are already in the most stable and efficient economic structure. Without the </w:t>
      </w:r>
      <w:r w:rsidR="00CE6FE4">
        <w:t>necessity</w:t>
      </w:r>
      <w:r w:rsidR="00CE6FE4">
        <w:rPr>
          <w:rFonts w:hint="eastAsia"/>
        </w:rPr>
        <w:t xml:space="preserve"> of economic transition, those countries merely need to maintain a steady </w:t>
      </w:r>
      <w:r w:rsidR="0048259B">
        <w:t xml:space="preserve">and </w:t>
      </w:r>
      <w:r w:rsidR="00CE6FE4">
        <w:rPr>
          <w:rFonts w:hint="eastAsia"/>
        </w:rPr>
        <w:t xml:space="preserve">balanced economic development.  In contrast, </w:t>
      </w:r>
      <w:r w:rsidR="0039222B">
        <w:t>developing</w:t>
      </w:r>
      <w:r w:rsidR="00CE6FE4">
        <w:rPr>
          <w:rFonts w:hint="eastAsia"/>
        </w:rPr>
        <w:t xml:space="preserve"> countries have nearly half of industries with positive opportunity gain, and share common interests in industrial </w:t>
      </w:r>
      <w:r w:rsidR="00F63749">
        <w:t xml:space="preserve">manufacturing </w:t>
      </w:r>
      <w:r w:rsidR="00CE6FE4">
        <w:rPr>
          <w:rFonts w:hint="eastAsia"/>
        </w:rPr>
        <w:t xml:space="preserve">and </w:t>
      </w:r>
      <w:r w:rsidR="003E7CB0">
        <w:t>High-complexity Products</w:t>
      </w:r>
      <w:r w:rsidR="00CE6FE4">
        <w:rPr>
          <w:rFonts w:hint="eastAsia"/>
        </w:rPr>
        <w:t xml:space="preserve"> industries. </w:t>
      </w:r>
      <w:r>
        <w:rPr>
          <w:rFonts w:hint="eastAsia"/>
        </w:rPr>
        <w:t xml:space="preserve">It can be concluded that </w:t>
      </w:r>
      <w:r w:rsidR="005A0A06">
        <w:t>Brazil</w:t>
      </w:r>
      <w:r w:rsidR="0039222B">
        <w:t xml:space="preserve"> </w:t>
      </w:r>
      <w:r>
        <w:t xml:space="preserve">shares the characters of </w:t>
      </w:r>
      <w:r>
        <w:rPr>
          <w:rFonts w:hint="eastAsia"/>
        </w:rPr>
        <w:t>develop</w:t>
      </w:r>
      <w:r w:rsidR="0039222B">
        <w:t>ing</w:t>
      </w:r>
      <w:r>
        <w:rPr>
          <w:rFonts w:hint="eastAsia"/>
        </w:rPr>
        <w:t xml:space="preserve"> countries, with a</w:t>
      </w:r>
      <w:r>
        <w:t xml:space="preserve"> </w:t>
      </w:r>
      <w:r>
        <w:rPr>
          <w:rFonts w:hint="eastAsia"/>
        </w:rPr>
        <w:t xml:space="preserve">balanced economics structure that leans towards </w:t>
      </w:r>
      <w:r w:rsidR="0039222B">
        <w:t>intermediate-level</w:t>
      </w:r>
      <w:r>
        <w:rPr>
          <w:rFonts w:hint="eastAsia"/>
        </w:rPr>
        <w:t xml:space="preserve"> </w:t>
      </w:r>
      <w:r>
        <w:t>industries</w:t>
      </w:r>
      <w:r>
        <w:rPr>
          <w:rFonts w:hint="eastAsia"/>
        </w:rPr>
        <w:t xml:space="preserve">. </w:t>
      </w:r>
    </w:p>
    <w:p w14:paraId="3E0ECEF9" w14:textId="77777777" w:rsidR="000D6879" w:rsidRDefault="000D6879" w:rsidP="00EB1562">
      <w:pPr>
        <w:jc w:val="both"/>
      </w:pPr>
    </w:p>
    <w:p w14:paraId="5927075B" w14:textId="52D408FC" w:rsidR="000D6879" w:rsidRDefault="0090418A" w:rsidP="00EB1562">
      <w:pPr>
        <w:jc w:val="both"/>
      </w:pPr>
      <w:r w:rsidRPr="004F0EC1">
        <w:rPr>
          <w:noProof/>
        </w:rPr>
        <w:drawing>
          <wp:inline distT="0" distB="0" distL="0" distR="0" wp14:anchorId="2B6989BC" wp14:editId="761542F4">
            <wp:extent cx="5727700" cy="2458138"/>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458138"/>
                    </a:xfrm>
                    <a:prstGeom prst="rect">
                      <a:avLst/>
                    </a:prstGeom>
                  </pic:spPr>
                </pic:pic>
              </a:graphicData>
            </a:graphic>
          </wp:inline>
        </w:drawing>
      </w:r>
    </w:p>
    <w:p w14:paraId="024E9ACF" w14:textId="77777777" w:rsidR="000D6879" w:rsidRDefault="000D6879" w:rsidP="00EB1562">
      <w:pPr>
        <w:jc w:val="both"/>
      </w:pPr>
    </w:p>
    <w:p w14:paraId="0DD415EF" w14:textId="6534506C" w:rsidR="00F6450B" w:rsidRDefault="0039222B" w:rsidP="002E2F6B">
      <w:pPr>
        <w:jc w:val="center"/>
        <w:outlineLvl w:val="0"/>
      </w:pPr>
      <w:r>
        <w:t>Table 6</w:t>
      </w:r>
      <w:r w:rsidR="002E2F6B">
        <w:t>: Opportunity Gain Ranking on a Global Scale</w:t>
      </w:r>
    </w:p>
    <w:p w14:paraId="205A729F" w14:textId="77777777" w:rsidR="00DE36ED" w:rsidRPr="004230D5" w:rsidRDefault="00DE36ED" w:rsidP="00EB1562">
      <w:pPr>
        <w:jc w:val="both"/>
        <w:rPr>
          <w:b/>
        </w:rPr>
      </w:pPr>
    </w:p>
    <w:p w14:paraId="06FFCC31" w14:textId="0D998B21" w:rsidR="00D7371B" w:rsidRDefault="00D7371B" w:rsidP="00D7371B">
      <w:pPr>
        <w:jc w:val="both"/>
        <w:outlineLvl w:val="0"/>
        <w:rPr>
          <w:b/>
        </w:rPr>
      </w:pPr>
      <w:r w:rsidRPr="004230D5">
        <w:rPr>
          <w:b/>
        </w:rPr>
        <w:t xml:space="preserve">4.2 Sequential </w:t>
      </w:r>
      <w:r w:rsidR="003E7CB0">
        <w:rPr>
          <w:b/>
        </w:rPr>
        <w:t xml:space="preserve">Industry </w:t>
      </w:r>
      <w:r w:rsidRPr="004230D5">
        <w:rPr>
          <w:b/>
        </w:rPr>
        <w:t>Development Strategy</w:t>
      </w:r>
    </w:p>
    <w:p w14:paraId="1E491E96" w14:textId="567B26B6" w:rsidR="00D7371B" w:rsidRPr="00F830EE" w:rsidRDefault="00D7371B" w:rsidP="00D7371B">
      <w:pPr>
        <w:jc w:val="both"/>
        <w:rPr>
          <w:sz w:val="16"/>
          <w:szCs w:val="16"/>
        </w:rPr>
      </w:pPr>
      <w:r>
        <w:rPr>
          <w:rFonts w:hint="eastAsia"/>
        </w:rPr>
        <w:t>The s</w:t>
      </w:r>
      <w:r>
        <w:t xml:space="preserve">equential </w:t>
      </w:r>
      <w:r w:rsidR="003E7CB0">
        <w:t xml:space="preserve">industry </w:t>
      </w:r>
      <w:r>
        <w:rPr>
          <w:rFonts w:hint="eastAsia"/>
        </w:rPr>
        <w:t>economic d</w:t>
      </w:r>
      <w:r>
        <w:t xml:space="preserve">evelopment </w:t>
      </w:r>
      <w:r>
        <w:rPr>
          <w:rFonts w:hint="eastAsia"/>
        </w:rPr>
        <w:t>s</w:t>
      </w:r>
      <w:r w:rsidRPr="005560A5">
        <w:t>trategy</w:t>
      </w:r>
      <w:r>
        <w:rPr>
          <w:rFonts w:hint="eastAsia"/>
        </w:rPr>
        <w:t xml:space="preserve"> aims to </w:t>
      </w:r>
      <w:r>
        <w:t>approximate</w:t>
      </w:r>
      <w:r>
        <w:rPr>
          <w:rFonts w:hint="eastAsia"/>
        </w:rPr>
        <w:t xml:space="preserve"> the most efficient order of industry development.</w:t>
      </w:r>
      <w:r>
        <w:t xml:space="preserve"> </w:t>
      </w:r>
      <w:r>
        <w:rPr>
          <w:rFonts w:hint="eastAsia"/>
        </w:rPr>
        <w:t xml:space="preserve">As </w:t>
      </w:r>
      <w:r>
        <w:t>discussed in the previous section</w:t>
      </w:r>
      <w:r>
        <w:rPr>
          <w:rFonts w:hint="eastAsia"/>
        </w:rPr>
        <w:t xml:space="preserve">, opportunity gain measures the potential profit in terms of economic complexity when a country invests on a product p </w:t>
      </w:r>
      <w:r>
        <w:t>to</w:t>
      </w:r>
      <w:r>
        <w:rPr>
          <w:rFonts w:hint="eastAsia"/>
        </w:rPr>
        <w:t xml:space="preserve"> an extent </w:t>
      </w:r>
      <w:r>
        <w:t xml:space="preserve">such </w:t>
      </w:r>
      <w:r>
        <w:rPr>
          <w:rFonts w:hint="eastAsia"/>
        </w:rPr>
        <w:t>that the MCP bumps up from 0 to 1</w:t>
      </w:r>
      <w:r>
        <w:t xml:space="preserve"> (i.e., the country becomes a significant exporter </w:t>
      </w:r>
      <w:r w:rsidRPr="00F830EE">
        <w:t>in that product)</w:t>
      </w:r>
      <w:r w:rsidRPr="00F830EE">
        <w:rPr>
          <w:rFonts w:hint="eastAsia"/>
        </w:rPr>
        <w:t>. Obviously, the difficulty of bumping up MCP varies across industries. Therefore, we capture this variation of difficulty by defining</w:t>
      </w:r>
      <w:r w:rsidRPr="00F830EE">
        <w:t xml:space="preserve"> the concept of</w:t>
      </w:r>
      <w:r w:rsidRPr="00F830EE">
        <w:rPr>
          <w:rFonts w:hint="eastAsia"/>
        </w:rPr>
        <w:t xml:space="preserve"> marginal opportunity gains</w:t>
      </w:r>
      <w:r w:rsidRPr="00F830EE">
        <w:rPr>
          <w:rFonts w:hint="eastAsia"/>
          <w:sz w:val="16"/>
          <w:szCs w:val="16"/>
        </w:rPr>
        <w:t>.</w:t>
      </w:r>
    </w:p>
    <w:p w14:paraId="76272F77" w14:textId="77777777" w:rsidR="00D7371B" w:rsidRPr="00F830EE" w:rsidRDefault="00D7371B" w:rsidP="00D7371B">
      <w:pPr>
        <w:jc w:val="both"/>
        <w:rPr>
          <w:sz w:val="16"/>
          <w:szCs w:val="16"/>
        </w:rPr>
      </w:pPr>
    </w:p>
    <w:p w14:paraId="5854D34D" w14:textId="77777777" w:rsidR="00D7371B" w:rsidRPr="00F830EE" w:rsidRDefault="00D7371B" w:rsidP="00D7371B">
      <w:pPr>
        <w:jc w:val="both"/>
        <w:rPr>
          <w:sz w:val="16"/>
          <w:szCs w:val="16"/>
        </w:rPr>
      </w:pPr>
      <m:oMathPara>
        <m:oMath>
          <m:r>
            <w:rPr>
              <w:rFonts w:ascii="Cambria Math" w:hAnsi="Cambria Math"/>
              <w:sz w:val="16"/>
              <w:szCs w:val="16"/>
            </w:rPr>
            <m:t>marginal opportunity gain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r>
            <w:rPr>
              <w:rFonts w:ascii="Cambria Math" w:hAnsi="Cambria Math"/>
              <w:sz w:val="16"/>
              <w:szCs w:val="16"/>
            </w:rPr>
            <m:t xml:space="preserve">= </m:t>
          </m:r>
          <m:f>
            <m:fPr>
              <m:ctrlPr>
                <w:rPr>
                  <w:rFonts w:ascii="Cambria Math" w:hAnsi="Cambria Math"/>
                  <w:sz w:val="16"/>
                  <w:szCs w:val="16"/>
                </w:rPr>
              </m:ctrlPr>
            </m:fPr>
            <m:num>
              <m:r>
                <w:rPr>
                  <w:rFonts w:ascii="Cambria Math" w:hAnsi="Cambria Math" w:hint="eastAsia"/>
                  <w:sz w:val="16"/>
                  <w:szCs w:val="16"/>
                </w:rPr>
                <m:t>opportunity gai</m:t>
              </m:r>
              <m:r>
                <w:rPr>
                  <w:rFonts w:ascii="Cambria Math" w:hAnsi="Cambria Math"/>
                  <w:sz w:val="16"/>
                  <w:szCs w:val="16"/>
                </w:rPr>
                <m:t>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num>
            <m:den>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 xml:space="preserve">minimum increment of export of product p for country c </m:t>
                      </m:r>
                    </m:num>
                    <m:den>
                      <m:r>
                        <w:rPr>
                          <w:rFonts w:ascii="Cambria Math" w:hAnsi="Cambria Math"/>
                          <w:sz w:val="16"/>
                          <w:szCs w:val="16"/>
                        </w:rPr>
                        <m:t>present export of product p for country c</m:t>
                      </m:r>
                    </m:den>
                  </m:f>
                </m:e>
              </m:d>
            </m:den>
          </m:f>
        </m:oMath>
      </m:oMathPara>
    </w:p>
    <w:p w14:paraId="493B208A" w14:textId="77777777" w:rsidR="00D7371B" w:rsidRPr="00F830EE" w:rsidRDefault="00D7371B" w:rsidP="00D7371B">
      <w:pPr>
        <w:jc w:val="both"/>
      </w:pPr>
    </w:p>
    <w:p w14:paraId="482F19BF" w14:textId="0418EA0F" w:rsidR="00D7371B" w:rsidRPr="00F830EE" w:rsidRDefault="00D7371B" w:rsidP="00D7371B">
      <w:pPr>
        <w:jc w:val="both"/>
      </w:pPr>
      <w:r w:rsidRPr="00F830EE">
        <w:rPr>
          <w:rFonts w:hint="eastAsia"/>
        </w:rPr>
        <w:t>In each iteration, we order all 18 industries based on their current marginal opportunity gain</w:t>
      </w:r>
      <w:r w:rsidRPr="00F830EE">
        <w:t>, and prioritize the</w:t>
      </w:r>
      <w:r w:rsidRPr="00F830EE">
        <w:rPr>
          <w:rFonts w:hint="eastAsia"/>
        </w:rPr>
        <w:t xml:space="preserve"> industry with </w:t>
      </w:r>
      <w:r w:rsidRPr="00F830EE">
        <w:t xml:space="preserve">the </w:t>
      </w:r>
      <w:r w:rsidRPr="00F830EE">
        <w:rPr>
          <w:rFonts w:hint="eastAsia"/>
        </w:rPr>
        <w:t>highest marginal opportunity gain. We increase the prioritized industry</w:t>
      </w:r>
      <w:r w:rsidRPr="00F830EE">
        <w:t>’</w:t>
      </w:r>
      <w:r w:rsidRPr="00F830EE">
        <w:rPr>
          <w:rFonts w:hint="eastAsia"/>
        </w:rPr>
        <w:t>s export to an extent that the MCP firmly bumps up to 1.</w:t>
      </w:r>
      <w:r w:rsidRPr="00F830EE">
        <w:t xml:space="preserve"> </w:t>
      </w:r>
      <w:r w:rsidRPr="00F830EE">
        <w:rPr>
          <w:rFonts w:hint="eastAsia"/>
        </w:rPr>
        <w:t xml:space="preserve">Following the routine above, we derive the </w:t>
      </w:r>
      <w:r w:rsidRPr="00F830EE">
        <w:t xml:space="preserve">iterative </w:t>
      </w:r>
      <w:r w:rsidRPr="00F830EE">
        <w:rPr>
          <w:rFonts w:hint="eastAsia"/>
        </w:rPr>
        <w:t xml:space="preserve">strategy as shown in </w:t>
      </w:r>
      <w:r w:rsidR="00A51DE1">
        <w:t>Table 7</w:t>
      </w:r>
      <w:r w:rsidRPr="00F830EE">
        <w:t xml:space="preserve">, ranked by marginal </w:t>
      </w:r>
      <w:r w:rsidRPr="00F830EE">
        <w:rPr>
          <w:rFonts w:hint="eastAsia"/>
        </w:rPr>
        <w:t>opportunity gain</w:t>
      </w:r>
      <w:r w:rsidRPr="00F830EE">
        <w:t>s in decreasing order</w:t>
      </w:r>
      <w:r w:rsidRPr="00F830EE">
        <w:rPr>
          <w:rFonts w:hint="eastAsia"/>
        </w:rPr>
        <w:t xml:space="preserve">. </w:t>
      </w:r>
      <w:r w:rsidRPr="00F830EE">
        <w:t>Dark grey indicates positive opportunity gain, gray indicates zero opportunity gains, and light grey indicates negative opportunity gains.</w:t>
      </w:r>
    </w:p>
    <w:p w14:paraId="2076CC33" w14:textId="77777777" w:rsidR="00D7371B" w:rsidRDefault="00D7371B" w:rsidP="00D7371B">
      <w:pPr>
        <w:jc w:val="both"/>
      </w:pPr>
    </w:p>
    <w:p w14:paraId="5DD30B7B" w14:textId="77777777" w:rsidR="00D7371B" w:rsidRDefault="00D7371B" w:rsidP="00D7371B">
      <w:pPr>
        <w:jc w:val="both"/>
        <w:outlineLvl w:val="0"/>
        <w:rPr>
          <w:b/>
        </w:rPr>
      </w:pPr>
      <w:r w:rsidRPr="004230D5">
        <w:rPr>
          <w:b/>
        </w:rPr>
        <w:t xml:space="preserve">4.3 </w:t>
      </w:r>
      <w:r>
        <w:rPr>
          <w:b/>
        </w:rPr>
        <w:t>Strategy Interpretation</w:t>
      </w:r>
    </w:p>
    <w:p w14:paraId="046C50AB" w14:textId="1EB78FAA" w:rsidR="00D7371B" w:rsidRDefault="00A51DE1" w:rsidP="00D7371B">
      <w:pPr>
        <w:jc w:val="both"/>
      </w:pPr>
      <w:r>
        <w:t>Table 7</w:t>
      </w:r>
      <w:r w:rsidR="00D7371B">
        <w:t xml:space="preserve"> shows that </w:t>
      </w:r>
      <w:r w:rsidR="00D7371B">
        <w:rPr>
          <w:rFonts w:hint="eastAsia"/>
        </w:rPr>
        <w:t xml:space="preserve">at present </w:t>
      </w:r>
      <w:r>
        <w:t>Brazil</w:t>
      </w:r>
      <w:r w:rsidR="00D7371B">
        <w:rPr>
          <w:rFonts w:hint="eastAsia"/>
        </w:rPr>
        <w:t xml:space="preserve"> lacks necessary industrial power, and therefore barely has advantage in manufactured goods. </w:t>
      </w:r>
      <w:r w:rsidR="00737F1B">
        <w:t xml:space="preserve">Basic products such as </w:t>
      </w:r>
      <w:r w:rsidR="003E7CB0">
        <w:t>Refined and Processed Stones</w:t>
      </w:r>
      <w:r w:rsidR="00737F1B">
        <w:t xml:space="preserve">, </w:t>
      </w:r>
      <w:r w:rsidR="00830AD4">
        <w:t>Textiles</w:t>
      </w:r>
      <w:r w:rsidR="00737F1B">
        <w:t xml:space="preserve"> and chemical manufacturing are the foundation of intermediate-level products, and industries such as </w:t>
      </w:r>
      <w:r w:rsidR="003E7CB0">
        <w:t>Daily Instruments</w:t>
      </w:r>
      <w:r w:rsidR="00737F1B">
        <w:t xml:space="preserve"> and </w:t>
      </w:r>
      <w:r w:rsidR="003E7CB0">
        <w:t>Services and Utilities</w:t>
      </w:r>
      <w:r w:rsidR="00737F1B">
        <w:t xml:space="preserve"> are the second easiest step. </w:t>
      </w:r>
      <w:r w:rsidR="00D7371B">
        <w:rPr>
          <w:rFonts w:hint="eastAsia"/>
        </w:rPr>
        <w:t xml:space="preserve">As a result, </w:t>
      </w:r>
      <w:r w:rsidR="00737F1B">
        <w:t xml:space="preserve">gaining comparative edges in these industries will rocket the ECI of Brazil, and </w:t>
      </w:r>
      <w:r w:rsidR="00737F1B">
        <w:rPr>
          <w:rFonts w:hint="eastAsia"/>
        </w:rPr>
        <w:t>i</w:t>
      </w:r>
      <w:r w:rsidR="00D7371B">
        <w:t>t is noteworthy that</w:t>
      </w:r>
      <w:r w:rsidR="00D7371B">
        <w:rPr>
          <w:rFonts w:hint="eastAsia"/>
        </w:rPr>
        <w:t xml:space="preserve"> the significance of </w:t>
      </w:r>
      <w:r w:rsidR="003E7CB0">
        <w:t>High-complexity Products</w:t>
      </w:r>
      <w:r w:rsidR="00D7371B">
        <w:rPr>
          <w:rFonts w:hint="eastAsia"/>
        </w:rPr>
        <w:t xml:space="preserve"> drops extensively after the development of </w:t>
      </w:r>
      <w:r w:rsidR="003E7CB0">
        <w:t>Services and Utilities</w:t>
      </w:r>
      <w:r w:rsidR="00D7371B">
        <w:rPr>
          <w:rFonts w:hint="eastAsia"/>
        </w:rPr>
        <w:t xml:space="preserve"> </w:t>
      </w:r>
      <w:r w:rsidR="00AE028D">
        <w:t>re-</w:t>
      </w:r>
      <w:r w:rsidR="00D7371B">
        <w:rPr>
          <w:rFonts w:hint="eastAsia"/>
        </w:rPr>
        <w:t xml:space="preserve">opens the door of </w:t>
      </w:r>
      <w:r w:rsidR="00D7371B">
        <w:t>light</w:t>
      </w:r>
      <w:r w:rsidR="00D7371B">
        <w:rPr>
          <w:rFonts w:hint="eastAsia"/>
        </w:rPr>
        <w:t xml:space="preserve"> industries and </w:t>
      </w:r>
      <w:r w:rsidR="00AE028D">
        <w:t>intermediate-level</w:t>
      </w:r>
      <w:r w:rsidR="00D7371B">
        <w:rPr>
          <w:rFonts w:hint="eastAsia"/>
        </w:rPr>
        <w:t xml:space="preserve"> industries</w:t>
      </w:r>
      <w:r w:rsidR="00AE028D">
        <w:t xml:space="preserve"> such as transportation, chemicals and manufacturing</w:t>
      </w:r>
      <w:r w:rsidR="00D7371B">
        <w:rPr>
          <w:rFonts w:hint="eastAsia"/>
        </w:rPr>
        <w:t xml:space="preserve">. </w:t>
      </w:r>
      <w:r w:rsidR="00AE028D">
        <w:t xml:space="preserve">Because Brazil has a large gap between its current product space and advanced product groups such as </w:t>
      </w:r>
      <w:r w:rsidR="003E7CB0">
        <w:t>High-complexity Products</w:t>
      </w:r>
      <w:r w:rsidR="00AE028D">
        <w:t xml:space="preserve"> and </w:t>
      </w:r>
      <w:r w:rsidR="003E7CB0">
        <w:t>Machinery and Construction</w:t>
      </w:r>
      <w:r w:rsidR="00AE028D">
        <w:t xml:space="preserve">, it is extremely costly for Brazil to develop these two products </w:t>
      </w:r>
      <w:r w:rsidR="005102CB">
        <w:t xml:space="preserve">even in the final stable stage, </w:t>
      </w:r>
      <w:r w:rsidR="00AE028D">
        <w:t>and Brazil may have a compelling industrial structure without a comparative edge in these two industry groups.</w:t>
      </w:r>
    </w:p>
    <w:p w14:paraId="1F5CCE05" w14:textId="77777777" w:rsidR="00D7371B" w:rsidRDefault="00D7371B" w:rsidP="00D7371B">
      <w:pPr>
        <w:jc w:val="both"/>
      </w:pPr>
    </w:p>
    <w:p w14:paraId="4576431B" w14:textId="5D3745AA" w:rsidR="00D7371B" w:rsidRDefault="00D7371B" w:rsidP="00D7371B"/>
    <w:p w14:paraId="38E28D84" w14:textId="665BD10D" w:rsidR="00D05147" w:rsidRDefault="00D05147" w:rsidP="00D7371B">
      <w:r w:rsidRPr="00A0100D">
        <w:drawing>
          <wp:inline distT="0" distB="0" distL="0" distR="0" wp14:anchorId="6B6FC03A" wp14:editId="6928CC6C">
            <wp:extent cx="5727700" cy="27953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795313"/>
                    </a:xfrm>
                    <a:prstGeom prst="rect">
                      <a:avLst/>
                    </a:prstGeom>
                  </pic:spPr>
                </pic:pic>
              </a:graphicData>
            </a:graphic>
          </wp:inline>
        </w:drawing>
      </w:r>
    </w:p>
    <w:p w14:paraId="592CB43B" w14:textId="77777777" w:rsidR="00D05147" w:rsidRDefault="00D05147" w:rsidP="00D7371B"/>
    <w:p w14:paraId="27658BC7" w14:textId="77777777" w:rsidR="00D7371B" w:rsidRDefault="00D7371B" w:rsidP="00D7371B"/>
    <w:p w14:paraId="5AB3D82A" w14:textId="77972084" w:rsidR="00D7371B" w:rsidRDefault="00D05147" w:rsidP="00D7371B">
      <w:r w:rsidRPr="00A0100D">
        <w:drawing>
          <wp:inline distT="0" distB="0" distL="0" distR="0" wp14:anchorId="7BC757E5" wp14:editId="068B2FD2">
            <wp:extent cx="5727700" cy="279531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795313"/>
                    </a:xfrm>
                    <a:prstGeom prst="rect">
                      <a:avLst/>
                    </a:prstGeom>
                  </pic:spPr>
                </pic:pic>
              </a:graphicData>
            </a:graphic>
          </wp:inline>
        </w:drawing>
      </w:r>
    </w:p>
    <w:p w14:paraId="1005F4CB" w14:textId="77777777" w:rsidR="00D7371B" w:rsidRDefault="00D7371B" w:rsidP="00D7371B"/>
    <w:p w14:paraId="4495D7D8" w14:textId="5835570A" w:rsidR="00D7371B" w:rsidRDefault="00D05147" w:rsidP="00D7371B">
      <w:r w:rsidRPr="00A0100D">
        <w:lastRenderedPageBreak/>
        <w:drawing>
          <wp:inline distT="0" distB="0" distL="0" distR="0" wp14:anchorId="11590FAD" wp14:editId="196EB022">
            <wp:extent cx="5727700" cy="279531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795313"/>
                    </a:xfrm>
                    <a:prstGeom prst="rect">
                      <a:avLst/>
                    </a:prstGeom>
                  </pic:spPr>
                </pic:pic>
              </a:graphicData>
            </a:graphic>
          </wp:inline>
        </w:drawing>
      </w:r>
    </w:p>
    <w:p w14:paraId="74AF4762" w14:textId="77777777" w:rsidR="00D7371B" w:rsidRDefault="00D7371B" w:rsidP="00D7371B"/>
    <w:p w14:paraId="3F29296B" w14:textId="3D2C50FF" w:rsidR="00D7371B" w:rsidRDefault="00D7371B" w:rsidP="00D7371B"/>
    <w:p w14:paraId="244225A3" w14:textId="59C5F4F9" w:rsidR="00D7371B" w:rsidRDefault="00D05147" w:rsidP="00D7371B">
      <w:r w:rsidRPr="00A0100D">
        <w:drawing>
          <wp:inline distT="0" distB="0" distL="0" distR="0" wp14:anchorId="01176C4A" wp14:editId="5AFA567D">
            <wp:extent cx="5727700" cy="279531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795313"/>
                    </a:xfrm>
                    <a:prstGeom prst="rect">
                      <a:avLst/>
                    </a:prstGeom>
                  </pic:spPr>
                </pic:pic>
              </a:graphicData>
            </a:graphic>
          </wp:inline>
        </w:drawing>
      </w:r>
    </w:p>
    <w:p w14:paraId="1A53D411" w14:textId="77777777" w:rsidR="00D33EED" w:rsidRDefault="00D33EED" w:rsidP="00D7371B">
      <w:bookmarkStart w:id="0" w:name="_GoBack"/>
      <w:bookmarkEnd w:id="0"/>
    </w:p>
    <w:p w14:paraId="64F93D8B" w14:textId="59889D85" w:rsidR="00D7371B" w:rsidRPr="00F830EE" w:rsidRDefault="00A51DE1" w:rsidP="00D7371B">
      <w:pPr>
        <w:jc w:val="center"/>
        <w:outlineLvl w:val="0"/>
      </w:pPr>
      <w:r>
        <w:t>Table 7</w:t>
      </w:r>
      <w:r w:rsidR="00D7371B" w:rsidRPr="00F830EE">
        <w:t>: Marginal Opportunity Gain in an Iterative Process</w:t>
      </w:r>
    </w:p>
    <w:p w14:paraId="48BAFC6D" w14:textId="77777777" w:rsidR="00D7371B" w:rsidRDefault="00D7371B" w:rsidP="00D7371B">
      <w:pPr>
        <w:jc w:val="both"/>
      </w:pPr>
    </w:p>
    <w:p w14:paraId="08847D99" w14:textId="77CA1EA7" w:rsidR="00D7371B" w:rsidRDefault="00D7371B" w:rsidP="00D7371B">
      <w:pPr>
        <w:jc w:val="both"/>
      </w:pPr>
      <w:r>
        <w:t xml:space="preserve">Note that </w:t>
      </w:r>
      <w:r w:rsidR="003E7CB0">
        <w:t>High-complexity Products</w:t>
      </w:r>
      <w:r w:rsidR="00A82F48">
        <w:t xml:space="preserve"> and </w:t>
      </w:r>
      <w:r w:rsidR="003E7CB0">
        <w:t>Machinery and Construction</w:t>
      </w:r>
      <w:r w:rsidR="00A82F48">
        <w:t xml:space="preserve"> </w:t>
      </w:r>
      <w:r>
        <w:t xml:space="preserve">show </w:t>
      </w:r>
      <w:r>
        <w:rPr>
          <w:rFonts w:hint="eastAsia"/>
        </w:rPr>
        <w:t>negative marginal opportunity gain at the final stable stage</w:t>
      </w:r>
      <w:r w:rsidR="00A82F48">
        <w:t xml:space="preserve">, but that does not mean the two industries are </w:t>
      </w:r>
      <w:r>
        <w:t>valueless</w:t>
      </w:r>
      <w:r>
        <w:rPr>
          <w:rFonts w:hint="eastAsia"/>
        </w:rPr>
        <w:t xml:space="preserve"> for </w:t>
      </w:r>
      <w:r>
        <w:t xml:space="preserve">the development </w:t>
      </w:r>
      <w:r w:rsidR="00737F1B">
        <w:t>Brazil</w:t>
      </w:r>
      <w:r>
        <w:rPr>
          <w:rFonts w:hint="eastAsia"/>
        </w:rPr>
        <w:t xml:space="preserve">. Instead, </w:t>
      </w:r>
      <w:r>
        <w:t xml:space="preserve">the suggestion </w:t>
      </w:r>
      <w:r>
        <w:rPr>
          <w:rFonts w:hint="eastAsia"/>
        </w:rPr>
        <w:t xml:space="preserve">means that </w:t>
      </w:r>
      <w:r w:rsidR="00737F1B">
        <w:t>Brazil</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t xml:space="preserve">bottom </w:t>
      </w:r>
      <w:r w:rsidR="00A82F48">
        <w:t>two</w:t>
      </w:r>
      <w:r>
        <w:rPr>
          <w:rFonts w:hint="eastAsia"/>
        </w:rPr>
        <w:t xml:space="preserve"> 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355BA666" w14:textId="6E50E23F" w:rsidR="00DE36ED" w:rsidRPr="004230D5" w:rsidRDefault="00DE36ED" w:rsidP="00EB1562">
      <w:pPr>
        <w:jc w:val="both"/>
        <w:rPr>
          <w:b/>
        </w:rPr>
      </w:pPr>
    </w:p>
    <w:p w14:paraId="0BDA90EE" w14:textId="389FC51A" w:rsidR="00012627" w:rsidRPr="004230D5" w:rsidRDefault="00CB7B18" w:rsidP="00467052">
      <w:pPr>
        <w:jc w:val="both"/>
        <w:outlineLvl w:val="0"/>
        <w:rPr>
          <w:rStyle w:val="Strong"/>
          <w:rFonts w:ascii="Times" w:hAnsi="Times"/>
          <w:sz w:val="28"/>
        </w:rPr>
      </w:pPr>
      <w:r w:rsidRPr="004230D5">
        <w:rPr>
          <w:rStyle w:val="Strong"/>
          <w:rFonts w:ascii="Times" w:hAnsi="Times"/>
          <w:sz w:val="28"/>
        </w:rPr>
        <w:t>5. Macro-level Predictions</w:t>
      </w:r>
    </w:p>
    <w:p w14:paraId="64594AE3" w14:textId="77777777" w:rsidR="00467052" w:rsidRDefault="00467052" w:rsidP="00710C04">
      <w:pPr>
        <w:jc w:val="both"/>
        <w:outlineLvl w:val="0"/>
        <w:rPr>
          <w:b/>
        </w:rPr>
      </w:pPr>
    </w:p>
    <w:p w14:paraId="1D92E071" w14:textId="5887B6FD" w:rsidR="00CB7B18" w:rsidRDefault="00CB7B18" w:rsidP="00710C04">
      <w:pPr>
        <w:jc w:val="both"/>
        <w:outlineLvl w:val="0"/>
        <w:rPr>
          <w:b/>
        </w:rPr>
      </w:pPr>
      <w:r w:rsidRPr="004230D5">
        <w:rPr>
          <w:b/>
        </w:rPr>
        <w:t xml:space="preserve">5.1 </w:t>
      </w:r>
      <w:r w:rsidR="004036E8">
        <w:rPr>
          <w:b/>
        </w:rPr>
        <w:t>Structural</w:t>
      </w:r>
      <w:r w:rsidR="00116AB8">
        <w:rPr>
          <w:b/>
        </w:rPr>
        <w:t xml:space="preserve"> Optimality Index</w:t>
      </w:r>
    </w:p>
    <w:p w14:paraId="61CC6B05" w14:textId="1C356E23" w:rsidR="004036E8" w:rsidRDefault="004036E8" w:rsidP="004036E8">
      <w:pPr>
        <w:jc w:val="both"/>
      </w:pPr>
      <w:r>
        <w:lastRenderedPageBreak/>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w:t>
      </w:r>
      <w:r w:rsidR="00B81C15">
        <w:t>Structural Optimality Index (SOI)</w:t>
      </w:r>
      <w:r>
        <w:t xml:space="preserve"> – on a country level as the R-Square obtained from regressing t</w:t>
      </w:r>
      <w:r w:rsidR="00C23812">
        <w:t xml:space="preserve">he country’s </w:t>
      </w:r>
      <w:r w:rsidR="00830AD4">
        <w:t>realized industry</w:t>
      </w:r>
      <w:r w:rsidR="00C23812">
        <w:t xml:space="preserve"> development </w:t>
      </w:r>
      <w:r>
        <w:t xml:space="preserve">over the suggested development strategy. Both strategies are quantified in nature, with the </w:t>
      </w:r>
      <w:r w:rsidR="00830AD4">
        <w:t>realized industry</w:t>
      </w:r>
      <w:r>
        <w:t xml:space="preserve"> developm</w:t>
      </w:r>
      <w:r w:rsidR="00C23812">
        <w:t xml:space="preserve">ent </w:t>
      </w:r>
      <w:r>
        <w:t xml:space="preserve">represented by </w:t>
      </w:r>
      <w:r w:rsidR="00C23812">
        <w:t>export increase</w:t>
      </w:r>
      <w:r>
        <w:t xml:space="preserve"> in major industry groups and the suggested development strategy represented by the opportunity gains </w:t>
      </w:r>
      <w:r w:rsidR="00C23812">
        <w:t>of</w:t>
      </w:r>
      <w:r>
        <w:t xml:space="preserve"> developing the corresponding industry groups</w:t>
      </w:r>
      <w:r w:rsidR="00C23812">
        <w:t xml:space="preserve"> as calculated</w:t>
      </w:r>
      <w:r>
        <w:t xml:space="preserve"> in previous sections. The R-square from the regression thus provides us with a concrete measure of how the development path adopted</w:t>
      </w:r>
      <w:r w:rsidR="00C23812">
        <w:t xml:space="preserve"> by the country has fitted with/differed from </w:t>
      </w:r>
      <w:r>
        <w:t xml:space="preserve">our suggestion. </w:t>
      </w:r>
    </w:p>
    <w:p w14:paraId="7A327727" w14:textId="77777777" w:rsidR="004036E8" w:rsidRDefault="004036E8" w:rsidP="004036E8">
      <w:pPr>
        <w:jc w:val="both"/>
      </w:pPr>
    </w:p>
    <w:p w14:paraId="3A610B1E" w14:textId="4396CED0" w:rsidR="004036E8" w:rsidRDefault="004036E8" w:rsidP="004036E8">
      <w:pPr>
        <w:jc w:val="both"/>
      </w:pPr>
      <w:r>
        <w:t>After obtaining this measure for all countries in our d</w:t>
      </w:r>
      <w:r w:rsidR="00281042">
        <w:t xml:space="preserve">atabase, we further regress </w:t>
      </w:r>
      <w:r>
        <w:t>countries’ five-year economic growth, which as defined as the net increase in GDP (USD)</w:t>
      </w:r>
      <w:r w:rsidR="00281042">
        <w:t>, over their SOI</w:t>
      </w:r>
      <w:r>
        <w:t xml:space="preserve">. Figure 6 illustrates the regression output, which shows a strong positive correlation between countries’ </w:t>
      </w:r>
      <w:r w:rsidR="003E7CB0">
        <w:t>SOI and its</w:t>
      </w:r>
      <w:r>
        <w:t xml:space="preserve"> five-year GDP growth, significant at the 1% level</w:t>
      </w:r>
      <w:r w:rsidR="00281042">
        <w:t xml:space="preserve"> and achieving an adjusted R</w:t>
      </w:r>
      <w:r w:rsidR="00281042">
        <w:rPr>
          <w:vertAlign w:val="superscript"/>
        </w:rPr>
        <w:t>2</w:t>
      </w:r>
      <w:r w:rsidR="00281042">
        <w:t xml:space="preserve"> of 11.9%</w:t>
      </w:r>
      <w:r>
        <w:t>. In other words, the more a country develops as suggested by calculations on a complexity level, the better economic outcomes it achieves.</w:t>
      </w:r>
    </w:p>
    <w:p w14:paraId="3E414DCB" w14:textId="6E310D8A" w:rsidR="004036E8" w:rsidRDefault="004036E8" w:rsidP="004036E8">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4036E8" w:rsidRPr="00E50F5D" w14:paraId="05C2D8B5"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7F452A5" w14:textId="77777777" w:rsidR="004036E8" w:rsidRPr="00E50F5D" w:rsidRDefault="004036E8" w:rsidP="009776A3">
            <w:pPr>
              <w:jc w:val="both"/>
              <w:rPr>
                <w:sz w:val="20"/>
                <w:szCs w:val="20"/>
              </w:rPr>
            </w:pPr>
            <w:r>
              <w:rPr>
                <w:sz w:val="20"/>
                <w:szCs w:val="20"/>
              </w:rPr>
              <w:t>Statistics</w:t>
            </w:r>
          </w:p>
        </w:tc>
        <w:tc>
          <w:tcPr>
            <w:tcW w:w="1727" w:type="dxa"/>
          </w:tcPr>
          <w:p w14:paraId="33134821" w14:textId="77777777" w:rsidR="004036E8" w:rsidRPr="00E50F5D" w:rsidRDefault="004036E8"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4036E8" w:rsidRPr="00E50F5D" w14:paraId="7F4C3556"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F004C81" w14:textId="77777777" w:rsidR="004036E8" w:rsidRPr="00E50F5D" w:rsidRDefault="004036E8" w:rsidP="009776A3">
            <w:pPr>
              <w:jc w:val="both"/>
              <w:rPr>
                <w:b w:val="0"/>
                <w:sz w:val="20"/>
                <w:szCs w:val="20"/>
              </w:rPr>
            </w:pPr>
            <w:r w:rsidRPr="00E50F5D">
              <w:rPr>
                <w:b w:val="0"/>
                <w:sz w:val="20"/>
                <w:szCs w:val="20"/>
              </w:rPr>
              <w:t>Multiple R</w:t>
            </w:r>
          </w:p>
        </w:tc>
        <w:tc>
          <w:tcPr>
            <w:tcW w:w="1727" w:type="dxa"/>
          </w:tcPr>
          <w:p w14:paraId="6983C5E8" w14:textId="77777777" w:rsidR="004036E8" w:rsidRPr="00E50F5D" w:rsidRDefault="004036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4036E8" w:rsidRPr="00E50F5D" w14:paraId="33C83FE8"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29A71F34" w14:textId="77777777" w:rsidR="004036E8" w:rsidRPr="00E50F5D" w:rsidRDefault="004036E8" w:rsidP="009776A3">
            <w:pPr>
              <w:jc w:val="both"/>
              <w:rPr>
                <w:b w:val="0"/>
                <w:sz w:val="20"/>
                <w:szCs w:val="20"/>
              </w:rPr>
            </w:pPr>
            <w:r w:rsidRPr="00E50F5D">
              <w:rPr>
                <w:b w:val="0"/>
                <w:sz w:val="20"/>
                <w:szCs w:val="20"/>
              </w:rPr>
              <w:t>R-Square</w:t>
            </w:r>
          </w:p>
        </w:tc>
        <w:tc>
          <w:tcPr>
            <w:tcW w:w="1727" w:type="dxa"/>
          </w:tcPr>
          <w:p w14:paraId="0B64C438" w14:textId="77777777" w:rsidR="004036E8" w:rsidRPr="00E50F5D" w:rsidRDefault="004036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4036E8" w:rsidRPr="00E50F5D" w14:paraId="1E02F677"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4487D87" w14:textId="77777777" w:rsidR="004036E8" w:rsidRPr="00E50F5D" w:rsidRDefault="004036E8"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0C045A25" w14:textId="77777777" w:rsidR="004036E8" w:rsidRPr="00E50F5D" w:rsidRDefault="004036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4036E8" w:rsidRPr="00E50F5D" w14:paraId="4233B745"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72B5EF78" w14:textId="77777777" w:rsidR="004036E8" w:rsidRPr="00E50F5D" w:rsidRDefault="004036E8" w:rsidP="009776A3">
            <w:pPr>
              <w:jc w:val="both"/>
              <w:rPr>
                <w:sz w:val="20"/>
                <w:szCs w:val="20"/>
              </w:rPr>
            </w:pPr>
          </w:p>
        </w:tc>
        <w:tc>
          <w:tcPr>
            <w:tcW w:w="1727" w:type="dxa"/>
          </w:tcPr>
          <w:p w14:paraId="48B0D04B" w14:textId="77777777" w:rsidR="004036E8" w:rsidRPr="00E50F5D" w:rsidRDefault="004036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4036E8" w:rsidRPr="00E50F5D" w14:paraId="033E5AD5"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50AACBB" w14:textId="77777777" w:rsidR="004036E8" w:rsidRPr="00E50F5D" w:rsidRDefault="004036E8" w:rsidP="009776A3">
            <w:pPr>
              <w:jc w:val="both"/>
              <w:rPr>
                <w:sz w:val="20"/>
                <w:szCs w:val="20"/>
              </w:rPr>
            </w:pPr>
            <w:r>
              <w:rPr>
                <w:sz w:val="20"/>
                <w:szCs w:val="20"/>
              </w:rPr>
              <w:t>Variable</w:t>
            </w:r>
          </w:p>
        </w:tc>
        <w:tc>
          <w:tcPr>
            <w:tcW w:w="1727" w:type="dxa"/>
          </w:tcPr>
          <w:p w14:paraId="15915389" w14:textId="77777777" w:rsidR="004036E8" w:rsidRPr="00E50F5D" w:rsidRDefault="004036E8"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4036E8" w:rsidRPr="00E50F5D" w14:paraId="4A9071C0"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A2F495E" w14:textId="77777777" w:rsidR="004036E8" w:rsidRPr="00E50F5D" w:rsidRDefault="004036E8" w:rsidP="009776A3">
            <w:pPr>
              <w:jc w:val="both"/>
              <w:rPr>
                <w:b w:val="0"/>
                <w:sz w:val="20"/>
                <w:szCs w:val="20"/>
              </w:rPr>
            </w:pPr>
            <w:r w:rsidRPr="00E50F5D">
              <w:rPr>
                <w:b w:val="0"/>
                <w:sz w:val="20"/>
                <w:szCs w:val="20"/>
              </w:rPr>
              <w:t>Coefficient</w:t>
            </w:r>
          </w:p>
        </w:tc>
        <w:tc>
          <w:tcPr>
            <w:tcW w:w="1727" w:type="dxa"/>
          </w:tcPr>
          <w:p w14:paraId="531E402A" w14:textId="77777777" w:rsidR="004036E8" w:rsidRPr="00BC3B25" w:rsidRDefault="004036E8"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4036E8" w:rsidRPr="00E50F5D" w14:paraId="4D32BD9F"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268AFE3" w14:textId="77777777" w:rsidR="004036E8" w:rsidRPr="00E50F5D" w:rsidRDefault="004036E8" w:rsidP="009776A3">
            <w:pPr>
              <w:jc w:val="both"/>
              <w:rPr>
                <w:b w:val="0"/>
                <w:sz w:val="20"/>
                <w:szCs w:val="20"/>
              </w:rPr>
            </w:pPr>
            <w:r w:rsidRPr="00E50F5D">
              <w:rPr>
                <w:b w:val="0"/>
                <w:sz w:val="20"/>
                <w:szCs w:val="20"/>
              </w:rPr>
              <w:t>t-stat</w:t>
            </w:r>
          </w:p>
        </w:tc>
        <w:tc>
          <w:tcPr>
            <w:tcW w:w="1727" w:type="dxa"/>
          </w:tcPr>
          <w:p w14:paraId="253068D7" w14:textId="77777777" w:rsidR="004036E8" w:rsidRPr="00E50F5D" w:rsidRDefault="004036E8"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4036E8" w:rsidRPr="00E50F5D" w14:paraId="2E3820AF" w14:textId="77777777" w:rsidTr="009776A3">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EA15B79" w14:textId="77777777" w:rsidR="004036E8" w:rsidRPr="00E50F5D" w:rsidRDefault="004036E8" w:rsidP="009776A3">
            <w:pPr>
              <w:jc w:val="both"/>
              <w:rPr>
                <w:b w:val="0"/>
                <w:sz w:val="20"/>
                <w:szCs w:val="20"/>
              </w:rPr>
            </w:pPr>
            <w:r w:rsidRPr="00E50F5D">
              <w:rPr>
                <w:b w:val="0"/>
                <w:sz w:val="20"/>
                <w:szCs w:val="20"/>
              </w:rPr>
              <w:t>P-value</w:t>
            </w:r>
          </w:p>
        </w:tc>
        <w:tc>
          <w:tcPr>
            <w:tcW w:w="1727" w:type="dxa"/>
          </w:tcPr>
          <w:p w14:paraId="7F3EFB35" w14:textId="77777777" w:rsidR="004036E8" w:rsidRPr="00E50F5D" w:rsidRDefault="004036E8"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A4A99F0" w14:textId="29226FF9" w:rsidR="004036E8" w:rsidRDefault="004036E8" w:rsidP="004036E8">
      <w:pPr>
        <w:jc w:val="both"/>
      </w:pPr>
      <w:r>
        <w:rPr>
          <w:noProof/>
        </w:rPr>
        <w:drawing>
          <wp:inline distT="0" distB="0" distL="0" distR="0" wp14:anchorId="4CD107BB" wp14:editId="76EE6543">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5B006726" w14:textId="21ED967C" w:rsidR="004036E8" w:rsidRDefault="004036E8" w:rsidP="004036E8">
      <w:pPr>
        <w:jc w:val="center"/>
      </w:pPr>
    </w:p>
    <w:p w14:paraId="5833B4D6" w14:textId="45677915" w:rsidR="004036E8" w:rsidRPr="004036E8" w:rsidRDefault="004036E8" w:rsidP="004036E8">
      <w:pPr>
        <w:jc w:val="center"/>
        <w:outlineLvl w:val="0"/>
      </w:pPr>
      <w:r>
        <w:rPr>
          <w:rFonts w:hint="eastAsia"/>
        </w:rPr>
        <w:t>Figure</w:t>
      </w:r>
      <w:r>
        <w:t xml:space="preserve"> 6: Regression of Five-year GDP Growth over SOI</w:t>
      </w:r>
    </w:p>
    <w:p w14:paraId="52AD6A1B" w14:textId="77777777" w:rsidR="004036E8" w:rsidRPr="004230D5" w:rsidRDefault="004036E8" w:rsidP="00EB1562">
      <w:pPr>
        <w:jc w:val="both"/>
        <w:rPr>
          <w:b/>
        </w:rPr>
      </w:pPr>
    </w:p>
    <w:p w14:paraId="0A876BD5" w14:textId="220B3D3B" w:rsidR="008A57FD" w:rsidRPr="004036E8" w:rsidRDefault="00CB7B18" w:rsidP="004036E8">
      <w:pPr>
        <w:jc w:val="both"/>
        <w:outlineLvl w:val="0"/>
        <w:rPr>
          <w:b/>
        </w:rPr>
      </w:pPr>
      <w:r w:rsidRPr="004230D5">
        <w:rPr>
          <w:b/>
        </w:rPr>
        <w:t xml:space="preserve">5.2 </w:t>
      </w:r>
      <w:r w:rsidR="00F86268">
        <w:rPr>
          <w:b/>
        </w:rPr>
        <w:t>SOI of Brazil</w:t>
      </w:r>
      <w:r w:rsidRPr="004230D5">
        <w:rPr>
          <w:b/>
        </w:rPr>
        <w:t xml:space="preserve"> and </w:t>
      </w:r>
      <w:r w:rsidR="00F86268">
        <w:rPr>
          <w:b/>
        </w:rPr>
        <w:t xml:space="preserve">Its </w:t>
      </w:r>
      <w:r w:rsidRPr="004230D5">
        <w:rPr>
          <w:b/>
        </w:rPr>
        <w:t>Implications</w:t>
      </w:r>
    </w:p>
    <w:p w14:paraId="1FFA6ECE" w14:textId="3211A439" w:rsidR="007564F5" w:rsidRDefault="005A0A06" w:rsidP="00EB1562">
      <w:pPr>
        <w:jc w:val="both"/>
      </w:pPr>
      <w:r>
        <w:t>Brazil</w:t>
      </w:r>
      <w:r w:rsidR="00FE56E9">
        <w:t xml:space="preserve">, </w:t>
      </w:r>
      <w:r w:rsidR="008D2F44">
        <w:t xml:space="preserve">for instance, </w:t>
      </w:r>
      <w:r w:rsidR="002173BC">
        <w:t>has a particularly low level of structural optimality as compared with its emerging peers</w:t>
      </w:r>
      <w:r w:rsidR="00454985">
        <w:t>. As the regression in Figure 7</w:t>
      </w:r>
      <w:r w:rsidR="00FE56E9">
        <w:t xml:space="preserve"> suggests</w:t>
      </w:r>
      <w:r w:rsidR="00B30998">
        <w:t xml:space="preserve"> (the orange curve represents export increase and the blue curve stands for opportunity gain of the corresponding industry)</w:t>
      </w:r>
      <w:r w:rsidR="00FE56E9">
        <w:t xml:space="preserve">, </w:t>
      </w:r>
      <w:r>
        <w:t>Brazil</w:t>
      </w:r>
      <w:r w:rsidR="00FE56E9">
        <w:t xml:space="preserve"> demonstrates a </w:t>
      </w:r>
      <w:r w:rsidR="002173BC">
        <w:t>low</w:t>
      </w:r>
      <w:r w:rsidR="008D2F44">
        <w:t xml:space="preserve"> </w:t>
      </w:r>
      <w:r w:rsidR="007C799B">
        <w:t xml:space="preserve">level of </w:t>
      </w:r>
      <w:r w:rsidR="00FE56E9">
        <w:t xml:space="preserve">correlation with the suggested developmental path, having </w:t>
      </w:r>
      <w:r w:rsidR="004C55D7">
        <w:t xml:space="preserve">an adjusted R-square of </w:t>
      </w:r>
      <w:r w:rsidR="002173BC">
        <w:t xml:space="preserve">merely </w:t>
      </w:r>
      <w:r w:rsidR="008D2F44">
        <w:t>around</w:t>
      </w:r>
      <w:r w:rsidR="002173BC">
        <w:t xml:space="preserve"> 0.8</w:t>
      </w:r>
      <w:r w:rsidR="00373D54">
        <w:t>%</w:t>
      </w:r>
      <w:r w:rsidR="00FE56E9">
        <w:t xml:space="preserve">. </w:t>
      </w:r>
      <w:r>
        <w:t>Brazil</w:t>
      </w:r>
      <w:r w:rsidR="00FE56E9">
        <w:t xml:space="preserve"> ranks the </w:t>
      </w:r>
      <w:r w:rsidR="00953C76">
        <w:t>99</w:t>
      </w:r>
      <w:r w:rsidR="00373D54" w:rsidRPr="00373D54">
        <w:rPr>
          <w:vertAlign w:val="superscript"/>
        </w:rPr>
        <w:t>th</w:t>
      </w:r>
      <w:r w:rsidR="00373D54">
        <w:t xml:space="preserve"> </w:t>
      </w:r>
      <w:r w:rsidR="00FE56E9">
        <w:t xml:space="preserve">place among all countries in terms of </w:t>
      </w:r>
      <w:r w:rsidR="002173BC">
        <w:t>SOI</w:t>
      </w:r>
      <w:r w:rsidR="008C6984">
        <w:t xml:space="preserve"> and </w:t>
      </w:r>
      <w:r w:rsidR="0055552A">
        <w:t xml:space="preserve">has the slowest economic progress among its emerging peers </w:t>
      </w:r>
      <w:r w:rsidR="008C6984">
        <w:t xml:space="preserve">from </w:t>
      </w:r>
      <w:r w:rsidR="00CB1336">
        <w:t>2009</w:t>
      </w:r>
      <w:r w:rsidR="008C6984">
        <w:t xml:space="preserve"> to </w:t>
      </w:r>
      <w:r w:rsidR="00CB1336">
        <w:t>2014</w:t>
      </w:r>
      <w:r w:rsidR="008C6984">
        <w:t>, which is consistent with the regression result</w:t>
      </w:r>
      <w:r w:rsidR="00454985">
        <w:t xml:space="preserve"> in Figure 6</w:t>
      </w:r>
      <w:r w:rsidR="008C6984">
        <w:t xml:space="preserve">. This is in direct contrast to </w:t>
      </w:r>
      <w:r w:rsidR="002173BC">
        <w:t>emerging</w:t>
      </w:r>
      <w:r w:rsidR="00644C39">
        <w:t xml:space="preserve"> economies </w:t>
      </w:r>
      <w:r w:rsidR="008C6984">
        <w:t xml:space="preserve">such as </w:t>
      </w:r>
      <w:r w:rsidR="002173BC">
        <w:t>China</w:t>
      </w:r>
      <w:r w:rsidR="008C6984">
        <w:t xml:space="preserve">, where there is </w:t>
      </w:r>
      <w:r w:rsidR="0076672A">
        <w:t xml:space="preserve">a </w:t>
      </w:r>
      <w:r w:rsidR="002173BC">
        <w:t>high</w:t>
      </w:r>
      <w:r w:rsidR="008D2F44">
        <w:t xml:space="preserve"> </w:t>
      </w:r>
      <w:r w:rsidR="002173BC">
        <w:t>SOI of</w:t>
      </w:r>
      <w:r w:rsidR="008D2F44">
        <w:t xml:space="preserve"> around</w:t>
      </w:r>
      <w:r w:rsidR="00644C39">
        <w:t xml:space="preserve"> </w:t>
      </w:r>
      <w:r w:rsidR="002173BC">
        <w:t>82.8</w:t>
      </w:r>
      <w:r w:rsidR="00644C39">
        <w:t xml:space="preserve">% and a corresponding </w:t>
      </w:r>
      <w:r w:rsidR="002173BC">
        <w:t>GDP growth</w:t>
      </w:r>
      <w:r w:rsidR="008D2F44">
        <w:t xml:space="preserve"> of </w:t>
      </w:r>
      <w:r w:rsidR="008A5C74">
        <w:t>5.39 billion USD, making</w:t>
      </w:r>
      <w:r w:rsidR="00644C39">
        <w:t xml:space="preserve"> it </w:t>
      </w:r>
      <w:r w:rsidR="008A5C74">
        <w:t xml:space="preserve">one of the fastest </w:t>
      </w:r>
      <w:r w:rsidR="00644C39">
        <w:t xml:space="preserve">developing </w:t>
      </w:r>
      <w:r w:rsidR="008A5C74">
        <w:t>economies</w:t>
      </w:r>
      <w:r w:rsidR="00644C39">
        <w:t xml:space="preserve"> during the period. In sum, </w:t>
      </w:r>
      <w:r>
        <w:t>Brazil</w:t>
      </w:r>
      <w:r w:rsidR="00535E13">
        <w:t xml:space="preserve">’s </w:t>
      </w:r>
      <w:r w:rsidR="008A5C74">
        <w:t>stagnant</w:t>
      </w:r>
      <w:r w:rsidR="00535E13">
        <w:t xml:space="preserve"> economic progress from </w:t>
      </w:r>
      <w:r w:rsidR="00CB1336">
        <w:t>2009</w:t>
      </w:r>
      <w:r w:rsidR="00535E13">
        <w:t xml:space="preserve"> to </w:t>
      </w:r>
      <w:r w:rsidR="00CB1336">
        <w:t>2014</w:t>
      </w:r>
      <w:r w:rsidR="00535E13">
        <w:t xml:space="preserve"> can be at le</w:t>
      </w:r>
      <w:r w:rsidR="008D2F44">
        <w:t xml:space="preserve">ast partially explained by a </w:t>
      </w:r>
      <w:r w:rsidR="008A5C74">
        <w:t>mismatched</w:t>
      </w:r>
      <w:r w:rsidR="00535E13">
        <w:t xml:space="preserve"> development strategy that demonstrates </w:t>
      </w:r>
      <w:r w:rsidR="008D2F44">
        <w:t xml:space="preserve">a considerable level of </w:t>
      </w:r>
      <w:r w:rsidR="008A5C74">
        <w:t>deviations</w:t>
      </w:r>
      <w:r w:rsidR="00535E13">
        <w:t xml:space="preserve"> </w:t>
      </w:r>
      <w:r w:rsidR="008A5C74">
        <w:t>from</w:t>
      </w:r>
      <w:r w:rsidR="00535E13">
        <w:t xml:space="preserve"> </w:t>
      </w:r>
      <w:r w:rsidR="006F0EEE">
        <w:t>our</w:t>
      </w:r>
      <w:r w:rsidR="00535E13">
        <w:t xml:space="preserve"> suggested developmental path. </w:t>
      </w:r>
      <w:r w:rsidR="00F126A1">
        <w:t xml:space="preserve">In specific, Brazil invested heavily in the </w:t>
      </w:r>
      <w:r w:rsidR="003E7CB0">
        <w:t>Services and Utilities</w:t>
      </w:r>
      <w:r w:rsidR="00F126A1">
        <w:t xml:space="preserve"> industry, while it should have focused more on basic industry groups such as</w:t>
      </w:r>
      <w:r w:rsidR="00830AD4">
        <w:t xml:space="preserve"> Animals and By-products</w:t>
      </w:r>
      <w:r w:rsidR="00F126A1">
        <w:t xml:space="preserve">. </w:t>
      </w:r>
    </w:p>
    <w:p w14:paraId="6AF3FD22" w14:textId="5721B97C" w:rsidR="007564F5" w:rsidRDefault="007564F5" w:rsidP="00EB1562">
      <w:pPr>
        <w:jc w:val="both"/>
      </w:pPr>
    </w:p>
    <w:p w14:paraId="10F067A3" w14:textId="2AB01691" w:rsidR="007564F5" w:rsidRDefault="003E7CB0" w:rsidP="00EB1562">
      <w:pPr>
        <w:jc w:val="both"/>
      </w:pPr>
      <w:r>
        <w:rPr>
          <w:noProof/>
        </w:rPr>
        <w:lastRenderedPageBreak/>
        <w:drawing>
          <wp:anchor distT="0" distB="0" distL="114300" distR="114300" simplePos="0" relativeHeight="251666432" behindDoc="0" locked="0" layoutInCell="1" allowOverlap="1" wp14:anchorId="6F06B414" wp14:editId="55BE94DC">
            <wp:simplePos x="0" y="0"/>
            <wp:positionH relativeFrom="column">
              <wp:posOffset>86061</wp:posOffset>
            </wp:positionH>
            <wp:positionV relativeFrom="paragraph">
              <wp:posOffset>1526241</wp:posOffset>
            </wp:positionV>
            <wp:extent cx="612091" cy="391459"/>
            <wp:effectExtent l="0" t="0" r="0" b="0"/>
            <wp:wrapNone/>
            <wp:docPr id="59" name="Picture 59" descr="../../../../Screen%20Shot%202019-10-12%20at%201.08.10%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9-10-12%20at%201.08.10%20P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835" cy="39705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1FE84918" wp14:editId="3DDFDBCA">
            <wp:simplePos x="0" y="0"/>
            <wp:positionH relativeFrom="column">
              <wp:posOffset>165660</wp:posOffset>
            </wp:positionH>
            <wp:positionV relativeFrom="paragraph">
              <wp:posOffset>1408505</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1F29C3">
        <w:rPr>
          <w:noProof/>
        </w:rPr>
        <w:drawing>
          <wp:inline distT="0" distB="0" distL="0" distR="0" wp14:anchorId="428D9CF5" wp14:editId="1B7C088F">
            <wp:extent cx="5724525" cy="2024529"/>
            <wp:effectExtent l="25400" t="25400" r="15875" b="33020"/>
            <wp:docPr id="48" name="Picture 48" descr="../../../../Screen%20Shot%202019-02-17%20at%201.14.12%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9-02-17%20at%201.14.12%20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368" cy="2024827"/>
                    </a:xfrm>
                    <a:prstGeom prst="rect">
                      <a:avLst/>
                    </a:prstGeom>
                    <a:noFill/>
                    <a:ln>
                      <a:solidFill>
                        <a:schemeClr val="bg1">
                          <a:lumMod val="50000"/>
                        </a:schemeClr>
                      </a:solidFill>
                    </a:ln>
                  </pic:spPr>
                </pic:pic>
              </a:graphicData>
            </a:graphic>
          </wp:inline>
        </w:drawing>
      </w:r>
    </w:p>
    <w:p w14:paraId="2E8C4AE3" w14:textId="0A0F13AB" w:rsidR="00460FEF" w:rsidRDefault="00460FEF" w:rsidP="00EB1562">
      <w:pPr>
        <w:jc w:val="both"/>
      </w:pPr>
    </w:p>
    <w:p w14:paraId="0F82F825" w14:textId="1617D0C0" w:rsidR="00012627" w:rsidRDefault="00AD7709" w:rsidP="00710C04">
      <w:pPr>
        <w:jc w:val="center"/>
        <w:outlineLvl w:val="0"/>
        <w:rPr>
          <w:b/>
        </w:rPr>
      </w:pPr>
      <w:r>
        <w:rPr>
          <w:rFonts w:hint="eastAsia"/>
        </w:rPr>
        <w:t>Figure</w:t>
      </w:r>
      <w:r w:rsidR="00454985">
        <w:t xml:space="preserve"> 7</w:t>
      </w:r>
      <w:r>
        <w:t xml:space="preserve">: </w:t>
      </w:r>
      <w:r w:rsidR="00E72040">
        <w:t>SOI of</w:t>
      </w:r>
      <w:r w:rsidR="00F15B07">
        <w:t xml:space="preserve"> </w:t>
      </w:r>
      <w:r w:rsidR="005A0A06">
        <w:t>Brazil</w:t>
      </w:r>
      <w:r w:rsidR="00F15B07">
        <w:t xml:space="preserve"> (</w:t>
      </w:r>
      <w:r w:rsidR="00CB1336">
        <w:t>2009</w:t>
      </w:r>
      <w:r w:rsidR="00F15B07">
        <w:t>-</w:t>
      </w:r>
      <w:r w:rsidR="00CB1336">
        <w:t>2014</w:t>
      </w:r>
      <w:r w:rsidR="00F15B07">
        <w:t>)</w:t>
      </w:r>
    </w:p>
    <w:p w14:paraId="39A841B5" w14:textId="424ADEC4" w:rsidR="00012627" w:rsidRPr="004230D5" w:rsidRDefault="00012627" w:rsidP="00EB1562">
      <w:pPr>
        <w:jc w:val="both"/>
        <w:rPr>
          <w:b/>
        </w:rPr>
      </w:pPr>
    </w:p>
    <w:p w14:paraId="480FB713" w14:textId="4C97E5C3"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1A50AAB8" w:rsidR="00D32420" w:rsidRDefault="00114587" w:rsidP="00EB1562">
      <w:pPr>
        <w:jc w:val="both"/>
      </w:pPr>
      <w:r>
        <w:t xml:space="preserve">In conclusion, </w:t>
      </w:r>
      <w:r w:rsidR="00340088">
        <w:t>Brazil demonstrated a moderate level of economic growth with an annual GDP growth rate of 8.1%, concurrent with a decrease in economic complexity as compared with other major emerging economies during the period from 2009 to 2014.</w:t>
      </w:r>
    </w:p>
    <w:p w14:paraId="71051722" w14:textId="77777777" w:rsidR="00D32420" w:rsidRDefault="00D32420" w:rsidP="00EB1562">
      <w:pPr>
        <w:jc w:val="both"/>
      </w:pPr>
    </w:p>
    <w:p w14:paraId="6DBAFABB" w14:textId="4FFFBBA2" w:rsidR="00340088" w:rsidRDefault="00340088" w:rsidP="00340088">
      <w:pPr>
        <w:jc w:val="both"/>
      </w:pPr>
      <w:r>
        <w:t>The level of economic progress during the period, we believe, can be partially explained through analysis of the economic and product complexity structure of Brazil on the industry group level. The product classification system we adopt allow</w:t>
      </w:r>
      <w:r w:rsidR="003E7CB0">
        <w:t>s</w:t>
      </w:r>
      <w:r>
        <w:t xml:space="preserve"> us to measure the </w:t>
      </w:r>
      <w:r w:rsidR="00830AD4">
        <w:t>realized industry</w:t>
      </w:r>
      <w:r>
        <w:t xml:space="preserve"> development for various industry groups and to observe that Brazil aggressively invested in developing </w:t>
      </w:r>
      <w:r w:rsidR="003E7CB0">
        <w:t>Daily Instruments</w:t>
      </w:r>
      <w:r>
        <w:t xml:space="preserve">, </w:t>
      </w:r>
      <w:r w:rsidR="003E7CB0">
        <w:t>High-complexity Products</w:t>
      </w:r>
      <w:r>
        <w:t xml:space="preserve"> and </w:t>
      </w:r>
      <w:r w:rsidR="003E7CB0">
        <w:t>Machinery and Construction</w:t>
      </w:r>
      <w:r>
        <w:t xml:space="preserve"> industries during the period, while its emerging peers and developed economies around the globe have adopted paths that are more well-suited to their current stances in the product space.</w:t>
      </w:r>
    </w:p>
    <w:p w14:paraId="3931CEB2" w14:textId="77777777" w:rsidR="00340088" w:rsidRDefault="00340088" w:rsidP="00340088">
      <w:pPr>
        <w:jc w:val="both"/>
      </w:pPr>
    </w:p>
    <w:p w14:paraId="46D358C2" w14:textId="1DF7770F" w:rsidR="00340088" w:rsidRDefault="00340088" w:rsidP="00340088">
      <w:pPr>
        <w:jc w:val="both"/>
      </w:pPr>
      <w:r>
        <w:t xml:space="preserve">Based on our analysis of the opportunity gain and a sensitivity analysis of major industry groups, Brazil </w:t>
      </w:r>
      <w:r w:rsidR="003E7CB0">
        <w:t>can</w:t>
      </w:r>
      <w:r>
        <w:t xml:space="preserve"> further its gains by prioritizing stone, </w:t>
      </w:r>
      <w:r w:rsidR="003E7CB0">
        <w:t>Services and Utilities</w:t>
      </w:r>
      <w:r>
        <w:t>, and clothing industry groups. We further note that Brazil has an ill-matched development strategy that indicates a particularly low level of structural optimality on the complexity level, having an adjusted R-square of merely 0.8%. Since a significant positive correlation exists between five-year GDP growth and the structural optimality index of an economy as we define and calculate, Brazil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399F3F02" w:rsidR="003E7CB0" w:rsidRDefault="003E7CB0">
      <w:r>
        <w:br w:type="page"/>
      </w:r>
    </w:p>
    <w:p w14:paraId="1BA7C091" w14:textId="77777777" w:rsidR="003E7CB0" w:rsidRDefault="003E7CB0" w:rsidP="003E7CB0">
      <w:pPr>
        <w:jc w:val="both"/>
        <w:rPr>
          <w:b/>
          <w:sz w:val="28"/>
          <w:szCs w:val="28"/>
        </w:rPr>
      </w:pPr>
      <w:r w:rsidRPr="00F00445">
        <w:rPr>
          <w:b/>
          <w:sz w:val="28"/>
          <w:szCs w:val="28"/>
        </w:rPr>
        <w:lastRenderedPageBreak/>
        <w:t>References</w:t>
      </w:r>
    </w:p>
    <w:p w14:paraId="0D934E86" w14:textId="77777777" w:rsidR="003E7CB0" w:rsidRDefault="003E7CB0" w:rsidP="003E7CB0">
      <w:pPr>
        <w:jc w:val="both"/>
        <w:rPr>
          <w:b/>
          <w:sz w:val="28"/>
          <w:szCs w:val="28"/>
        </w:rPr>
      </w:pPr>
    </w:p>
    <w:p w14:paraId="673827F8" w14:textId="77777777" w:rsidR="003E7CB0" w:rsidRPr="00044A1A" w:rsidRDefault="003E7CB0" w:rsidP="003E7CB0">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70624542" w14:textId="77777777" w:rsidR="003E7CB0" w:rsidRDefault="003E7CB0" w:rsidP="003E7CB0">
      <w:pPr>
        <w:jc w:val="both"/>
        <w:rPr>
          <w:color w:val="000000"/>
          <w:shd w:val="clear" w:color="auto" w:fill="FFFFFF"/>
        </w:rPr>
      </w:pPr>
    </w:p>
    <w:p w14:paraId="0507F1F6" w14:textId="77777777" w:rsidR="003E7CB0" w:rsidRPr="0030130E" w:rsidRDefault="003E7CB0" w:rsidP="003E7CB0">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1CDA1CF2" w14:textId="77777777" w:rsidR="003E7CB0" w:rsidRDefault="003E7CB0" w:rsidP="003E7CB0">
      <w:pPr>
        <w:jc w:val="both"/>
        <w:rPr>
          <w:color w:val="000000"/>
          <w:shd w:val="clear" w:color="auto" w:fill="FFFFFF"/>
        </w:rPr>
      </w:pPr>
    </w:p>
    <w:p w14:paraId="76953AB1" w14:textId="77777777" w:rsidR="003E7CB0" w:rsidRPr="0030130E" w:rsidRDefault="003E7CB0" w:rsidP="003E7CB0">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55F97CC7" w14:textId="77777777" w:rsidR="003E7CB0" w:rsidRDefault="003E7CB0" w:rsidP="003E7CB0">
      <w:pPr>
        <w:jc w:val="both"/>
        <w:rPr>
          <w:color w:val="000000"/>
          <w:shd w:val="clear" w:color="auto" w:fill="FFFFFF"/>
        </w:rPr>
      </w:pPr>
    </w:p>
    <w:p w14:paraId="5F34CE76" w14:textId="77777777" w:rsidR="003E7CB0" w:rsidRPr="0030130E" w:rsidRDefault="003E7CB0" w:rsidP="003E7CB0">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07E15B7D" w14:textId="77777777" w:rsidR="003E7CB0" w:rsidRDefault="003E7CB0" w:rsidP="003E7CB0">
      <w:pPr>
        <w:jc w:val="both"/>
        <w:rPr>
          <w:color w:val="000000"/>
          <w:shd w:val="clear" w:color="auto" w:fill="FFFFFF"/>
        </w:rPr>
      </w:pPr>
    </w:p>
    <w:p w14:paraId="6B7F7CFC" w14:textId="77777777" w:rsidR="003E7CB0" w:rsidRPr="0030130E" w:rsidRDefault="003E7CB0" w:rsidP="003E7CB0">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14EAC0B1" w14:textId="77777777" w:rsidR="003E7CB0" w:rsidRDefault="003E7CB0" w:rsidP="003E7CB0">
      <w:pPr>
        <w:jc w:val="both"/>
        <w:rPr>
          <w:color w:val="000000"/>
          <w:shd w:val="clear" w:color="auto" w:fill="FFFFFF"/>
        </w:rPr>
      </w:pPr>
    </w:p>
    <w:p w14:paraId="0CEF0492" w14:textId="77777777" w:rsidR="003E7CB0" w:rsidRPr="0030130E" w:rsidRDefault="003E7CB0" w:rsidP="003E7CB0">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488F0657" w14:textId="77777777" w:rsidR="003E7CB0" w:rsidRDefault="003E7CB0" w:rsidP="003E7CB0">
      <w:pPr>
        <w:jc w:val="both"/>
        <w:rPr>
          <w:color w:val="000000"/>
          <w:shd w:val="clear" w:color="auto" w:fill="FFFFFF"/>
        </w:rPr>
      </w:pPr>
    </w:p>
    <w:p w14:paraId="31F32560" w14:textId="77777777" w:rsidR="003E7CB0" w:rsidRPr="0030130E" w:rsidRDefault="003E7CB0" w:rsidP="003E7CB0">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57EDB1AF" w14:textId="77777777" w:rsidR="003E7CB0" w:rsidRDefault="003E7CB0" w:rsidP="003E7CB0">
      <w:pPr>
        <w:jc w:val="both"/>
        <w:rPr>
          <w:color w:val="000000"/>
          <w:shd w:val="clear" w:color="auto" w:fill="FFFFFF"/>
        </w:rPr>
      </w:pPr>
    </w:p>
    <w:p w14:paraId="54C6704C" w14:textId="77777777" w:rsidR="003E7CB0" w:rsidRPr="0030130E" w:rsidRDefault="003E7CB0" w:rsidP="003E7CB0">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2D411149" w14:textId="77777777" w:rsidR="0071795A" w:rsidRDefault="0071795A" w:rsidP="00340088">
      <w:pPr>
        <w:jc w:val="both"/>
      </w:pPr>
    </w:p>
    <w:sectPr w:rsidR="0071795A" w:rsidSect="00AE4DE4">
      <w:headerReference w:type="default" r:id="rId21"/>
      <w:footerReference w:type="even" r:id="rId22"/>
      <w:footerReference w:type="default" r:id="rId23"/>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50CD89" w14:textId="77777777" w:rsidR="007C79CC" w:rsidRDefault="007C79CC" w:rsidP="00AE4DE4">
      <w:r>
        <w:separator/>
      </w:r>
    </w:p>
  </w:endnote>
  <w:endnote w:type="continuationSeparator" w:id="0">
    <w:p w14:paraId="60720700" w14:textId="77777777" w:rsidR="007C79CC" w:rsidRDefault="007C79CC"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2B4D86" w:rsidRDefault="002B4D86"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2B4D86" w:rsidRDefault="002B4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2B4D86"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2B4D86" w:rsidRDefault="002B4D8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2B4D86" w:rsidRDefault="002B4D86">
          <w:pPr>
            <w:pStyle w:val="Header"/>
            <w:tabs>
              <w:tab w:val="clear" w:pos="4680"/>
              <w:tab w:val="clear" w:pos="9360"/>
            </w:tabs>
            <w:jc w:val="right"/>
            <w:rPr>
              <w:caps/>
              <w:sz w:val="18"/>
            </w:rPr>
          </w:pPr>
        </w:p>
      </w:tc>
    </w:tr>
    <w:tr w:rsidR="002B4D86" w14:paraId="3CE2C96F" w14:textId="77777777">
      <w:trPr>
        <w:jc w:val="center"/>
      </w:trPr>
      <w:tc>
        <w:tcPr>
          <w:tcW w:w="4686" w:type="dxa"/>
          <w:shd w:val="clear" w:color="auto" w:fill="auto"/>
          <w:vAlign w:val="center"/>
        </w:tcPr>
        <w:p w14:paraId="094C54A0" w14:textId="0FE13463" w:rsidR="002B4D86" w:rsidRDefault="002B4D86">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2B4D86" w:rsidRPr="000B5138" w:rsidRDefault="002B4D86"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420A0D">
            <w:rPr>
              <w:rFonts w:ascii="Times New Roman" w:hAnsi="Times New Roman" w:cs="Times New Roman"/>
              <w:caps/>
              <w:noProof/>
              <w:color w:val="808080" w:themeColor="background1" w:themeShade="80"/>
              <w:sz w:val="18"/>
              <w:szCs w:val="18"/>
            </w:rPr>
            <w:t>5</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2B4D86" w:rsidRDefault="002B4D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4DF34C" w14:textId="77777777" w:rsidR="007C79CC" w:rsidRDefault="007C79CC" w:rsidP="00AE4DE4">
      <w:r>
        <w:separator/>
      </w:r>
    </w:p>
  </w:footnote>
  <w:footnote w:type="continuationSeparator" w:id="0">
    <w:p w14:paraId="3B8EEAB0" w14:textId="77777777" w:rsidR="007C79CC" w:rsidRDefault="007C79CC"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2B4D86" w:rsidRDefault="002B4D86">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2B4D86" w:rsidRPr="000B5138" w:rsidRDefault="002B4D86">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420A0D">
                              <w:rPr>
                                <w:rFonts w:ascii="Times New Roman" w:hAnsi="Times New Roman" w:cs="Times New Roman"/>
                                <w:noProof/>
                                <w:color w:val="FFFFFF" w:themeColor="background1"/>
                              </w:rPr>
                              <w:t>5</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2B4D86" w:rsidRPr="000B5138" w:rsidRDefault="002B4D86">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3E7CB0">
                        <w:rPr>
                          <w:rFonts w:ascii="Times New Roman" w:hAnsi="Times New Roman" w:cs="Times New Roman"/>
                          <w:noProof/>
                          <w:color w:val="FFFFFF" w:themeColor="background1"/>
                        </w:rPr>
                        <w:t>13</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51236"/>
    <w:rsid w:val="00083368"/>
    <w:rsid w:val="00085DC5"/>
    <w:rsid w:val="000940CE"/>
    <w:rsid w:val="000A4B0F"/>
    <w:rsid w:val="000A6073"/>
    <w:rsid w:val="000B3289"/>
    <w:rsid w:val="000B4E0E"/>
    <w:rsid w:val="000B5138"/>
    <w:rsid w:val="000C0CBC"/>
    <w:rsid w:val="000C546B"/>
    <w:rsid w:val="000D6879"/>
    <w:rsid w:val="000E2D5D"/>
    <w:rsid w:val="000E7016"/>
    <w:rsid w:val="000E73A1"/>
    <w:rsid w:val="000F0C8E"/>
    <w:rsid w:val="000F7EC7"/>
    <w:rsid w:val="00107BA4"/>
    <w:rsid w:val="00112B8E"/>
    <w:rsid w:val="0011449D"/>
    <w:rsid w:val="00114587"/>
    <w:rsid w:val="00116AB8"/>
    <w:rsid w:val="00124918"/>
    <w:rsid w:val="00126071"/>
    <w:rsid w:val="00130018"/>
    <w:rsid w:val="0016658B"/>
    <w:rsid w:val="00172B61"/>
    <w:rsid w:val="001757B8"/>
    <w:rsid w:val="0019362D"/>
    <w:rsid w:val="00194CF8"/>
    <w:rsid w:val="0019503A"/>
    <w:rsid w:val="00195F8F"/>
    <w:rsid w:val="001A053E"/>
    <w:rsid w:val="001B226F"/>
    <w:rsid w:val="001C1BBB"/>
    <w:rsid w:val="001D2A25"/>
    <w:rsid w:val="001D4964"/>
    <w:rsid w:val="001E02F0"/>
    <w:rsid w:val="001E4EAA"/>
    <w:rsid w:val="001F29C3"/>
    <w:rsid w:val="001F3405"/>
    <w:rsid w:val="00201C70"/>
    <w:rsid w:val="00207033"/>
    <w:rsid w:val="00207E54"/>
    <w:rsid w:val="0021658A"/>
    <w:rsid w:val="002173BC"/>
    <w:rsid w:val="002223EB"/>
    <w:rsid w:val="00225E91"/>
    <w:rsid w:val="0022748C"/>
    <w:rsid w:val="00230C46"/>
    <w:rsid w:val="00231E58"/>
    <w:rsid w:val="002348B6"/>
    <w:rsid w:val="00241AC1"/>
    <w:rsid w:val="00251F85"/>
    <w:rsid w:val="002542E0"/>
    <w:rsid w:val="00260A89"/>
    <w:rsid w:val="00263707"/>
    <w:rsid w:val="00266402"/>
    <w:rsid w:val="00281042"/>
    <w:rsid w:val="002915B7"/>
    <w:rsid w:val="00296513"/>
    <w:rsid w:val="002A00DF"/>
    <w:rsid w:val="002A4E82"/>
    <w:rsid w:val="002B1CFD"/>
    <w:rsid w:val="002B4D86"/>
    <w:rsid w:val="002B5C97"/>
    <w:rsid w:val="002B7EB1"/>
    <w:rsid w:val="002C6278"/>
    <w:rsid w:val="002C713D"/>
    <w:rsid w:val="002C7881"/>
    <w:rsid w:val="002D565A"/>
    <w:rsid w:val="002E2F6B"/>
    <w:rsid w:val="002E66ED"/>
    <w:rsid w:val="002F13DD"/>
    <w:rsid w:val="003141DF"/>
    <w:rsid w:val="0033286C"/>
    <w:rsid w:val="00340088"/>
    <w:rsid w:val="003524D4"/>
    <w:rsid w:val="00352F12"/>
    <w:rsid w:val="003549E8"/>
    <w:rsid w:val="00356BE4"/>
    <w:rsid w:val="00356FD6"/>
    <w:rsid w:val="0036256B"/>
    <w:rsid w:val="003629DC"/>
    <w:rsid w:val="00362C05"/>
    <w:rsid w:val="00367A6C"/>
    <w:rsid w:val="00371F04"/>
    <w:rsid w:val="0037339C"/>
    <w:rsid w:val="00373443"/>
    <w:rsid w:val="00373D54"/>
    <w:rsid w:val="003912EC"/>
    <w:rsid w:val="0039222B"/>
    <w:rsid w:val="00394743"/>
    <w:rsid w:val="003A478E"/>
    <w:rsid w:val="003A675D"/>
    <w:rsid w:val="003B5746"/>
    <w:rsid w:val="003B753C"/>
    <w:rsid w:val="003D48F1"/>
    <w:rsid w:val="003E32D3"/>
    <w:rsid w:val="003E48A6"/>
    <w:rsid w:val="003E7CB0"/>
    <w:rsid w:val="003F7426"/>
    <w:rsid w:val="00400AD7"/>
    <w:rsid w:val="00400D9B"/>
    <w:rsid w:val="004036E8"/>
    <w:rsid w:val="00404094"/>
    <w:rsid w:val="00412070"/>
    <w:rsid w:val="0041274F"/>
    <w:rsid w:val="00420876"/>
    <w:rsid w:val="00420A0D"/>
    <w:rsid w:val="004230D5"/>
    <w:rsid w:val="00425385"/>
    <w:rsid w:val="00431049"/>
    <w:rsid w:val="00431194"/>
    <w:rsid w:val="00444B70"/>
    <w:rsid w:val="0044548F"/>
    <w:rsid w:val="00453796"/>
    <w:rsid w:val="00454985"/>
    <w:rsid w:val="00460FEF"/>
    <w:rsid w:val="00462D51"/>
    <w:rsid w:val="00467052"/>
    <w:rsid w:val="00470BF4"/>
    <w:rsid w:val="00473664"/>
    <w:rsid w:val="0048259B"/>
    <w:rsid w:val="00483FF6"/>
    <w:rsid w:val="00485427"/>
    <w:rsid w:val="00487ACD"/>
    <w:rsid w:val="004A537F"/>
    <w:rsid w:val="004C55D7"/>
    <w:rsid w:val="004E5C0B"/>
    <w:rsid w:val="004F1588"/>
    <w:rsid w:val="004F48EF"/>
    <w:rsid w:val="004F75E9"/>
    <w:rsid w:val="004F7F4E"/>
    <w:rsid w:val="005102CB"/>
    <w:rsid w:val="0051215F"/>
    <w:rsid w:val="00513191"/>
    <w:rsid w:val="00516C12"/>
    <w:rsid w:val="005308C7"/>
    <w:rsid w:val="005337C9"/>
    <w:rsid w:val="00533891"/>
    <w:rsid w:val="00535E13"/>
    <w:rsid w:val="0054032D"/>
    <w:rsid w:val="00545A0E"/>
    <w:rsid w:val="005461C4"/>
    <w:rsid w:val="00552B1C"/>
    <w:rsid w:val="00553E8D"/>
    <w:rsid w:val="0055552A"/>
    <w:rsid w:val="0056118E"/>
    <w:rsid w:val="0056250E"/>
    <w:rsid w:val="005812D7"/>
    <w:rsid w:val="005816F7"/>
    <w:rsid w:val="0058233C"/>
    <w:rsid w:val="00587D2B"/>
    <w:rsid w:val="005A0A06"/>
    <w:rsid w:val="005A2F8C"/>
    <w:rsid w:val="005B0C3D"/>
    <w:rsid w:val="005B1025"/>
    <w:rsid w:val="005B2FF7"/>
    <w:rsid w:val="005C067C"/>
    <w:rsid w:val="005C3871"/>
    <w:rsid w:val="005D56F3"/>
    <w:rsid w:val="005E45A3"/>
    <w:rsid w:val="005E4E32"/>
    <w:rsid w:val="005E66B3"/>
    <w:rsid w:val="005F30D6"/>
    <w:rsid w:val="005F6C0C"/>
    <w:rsid w:val="00603831"/>
    <w:rsid w:val="00605C25"/>
    <w:rsid w:val="00607D0A"/>
    <w:rsid w:val="00621A4F"/>
    <w:rsid w:val="00623027"/>
    <w:rsid w:val="00624B46"/>
    <w:rsid w:val="00626B7B"/>
    <w:rsid w:val="0063121F"/>
    <w:rsid w:val="00633118"/>
    <w:rsid w:val="006374C0"/>
    <w:rsid w:val="00641739"/>
    <w:rsid w:val="00644C39"/>
    <w:rsid w:val="00644C5D"/>
    <w:rsid w:val="00645BD6"/>
    <w:rsid w:val="006531C3"/>
    <w:rsid w:val="00665E3B"/>
    <w:rsid w:val="0068175C"/>
    <w:rsid w:val="00683C15"/>
    <w:rsid w:val="00687FE6"/>
    <w:rsid w:val="00694523"/>
    <w:rsid w:val="006A062E"/>
    <w:rsid w:val="006A2292"/>
    <w:rsid w:val="006A5D61"/>
    <w:rsid w:val="006B44CE"/>
    <w:rsid w:val="006C486C"/>
    <w:rsid w:val="006C69B1"/>
    <w:rsid w:val="006C7C54"/>
    <w:rsid w:val="006D53C9"/>
    <w:rsid w:val="006E525A"/>
    <w:rsid w:val="006F0EEE"/>
    <w:rsid w:val="006F3A6E"/>
    <w:rsid w:val="006F3E83"/>
    <w:rsid w:val="007018B1"/>
    <w:rsid w:val="007024B5"/>
    <w:rsid w:val="00702679"/>
    <w:rsid w:val="00710508"/>
    <w:rsid w:val="00710C04"/>
    <w:rsid w:val="0071795A"/>
    <w:rsid w:val="00731BEA"/>
    <w:rsid w:val="00737F1B"/>
    <w:rsid w:val="00752596"/>
    <w:rsid w:val="0075493F"/>
    <w:rsid w:val="007564F5"/>
    <w:rsid w:val="0076672A"/>
    <w:rsid w:val="00774C42"/>
    <w:rsid w:val="00776F1B"/>
    <w:rsid w:val="00784CC3"/>
    <w:rsid w:val="00790D75"/>
    <w:rsid w:val="007924C9"/>
    <w:rsid w:val="00794572"/>
    <w:rsid w:val="00795126"/>
    <w:rsid w:val="00796796"/>
    <w:rsid w:val="007B543F"/>
    <w:rsid w:val="007C6701"/>
    <w:rsid w:val="007C799B"/>
    <w:rsid w:val="007C79CC"/>
    <w:rsid w:val="007D120F"/>
    <w:rsid w:val="007D4438"/>
    <w:rsid w:val="007E04D2"/>
    <w:rsid w:val="007E1938"/>
    <w:rsid w:val="007F3713"/>
    <w:rsid w:val="00804E5A"/>
    <w:rsid w:val="00807B9B"/>
    <w:rsid w:val="008112EF"/>
    <w:rsid w:val="008146AE"/>
    <w:rsid w:val="00814BFF"/>
    <w:rsid w:val="0081520C"/>
    <w:rsid w:val="00824193"/>
    <w:rsid w:val="00825FC3"/>
    <w:rsid w:val="00826B57"/>
    <w:rsid w:val="0083038C"/>
    <w:rsid w:val="00830AD4"/>
    <w:rsid w:val="0083607A"/>
    <w:rsid w:val="00854E20"/>
    <w:rsid w:val="0085554D"/>
    <w:rsid w:val="008616A1"/>
    <w:rsid w:val="00866298"/>
    <w:rsid w:val="008760AA"/>
    <w:rsid w:val="00881A51"/>
    <w:rsid w:val="00897B41"/>
    <w:rsid w:val="008A57FD"/>
    <w:rsid w:val="008A5C74"/>
    <w:rsid w:val="008B08BB"/>
    <w:rsid w:val="008B1307"/>
    <w:rsid w:val="008B1DC9"/>
    <w:rsid w:val="008B3194"/>
    <w:rsid w:val="008C3A5B"/>
    <w:rsid w:val="008C6984"/>
    <w:rsid w:val="008D2CA8"/>
    <w:rsid w:val="008D2F44"/>
    <w:rsid w:val="008D2F6D"/>
    <w:rsid w:val="008E0812"/>
    <w:rsid w:val="008E14D7"/>
    <w:rsid w:val="008E34CC"/>
    <w:rsid w:val="008F68AA"/>
    <w:rsid w:val="008F7AF2"/>
    <w:rsid w:val="0090418A"/>
    <w:rsid w:val="0091020A"/>
    <w:rsid w:val="0091099D"/>
    <w:rsid w:val="00916F33"/>
    <w:rsid w:val="009175DB"/>
    <w:rsid w:val="009226AA"/>
    <w:rsid w:val="00932288"/>
    <w:rsid w:val="00936ED4"/>
    <w:rsid w:val="00936F7D"/>
    <w:rsid w:val="00953C76"/>
    <w:rsid w:val="009627B5"/>
    <w:rsid w:val="0098103B"/>
    <w:rsid w:val="0098687A"/>
    <w:rsid w:val="00986F0B"/>
    <w:rsid w:val="00994C98"/>
    <w:rsid w:val="00995948"/>
    <w:rsid w:val="009C55CE"/>
    <w:rsid w:val="009D227A"/>
    <w:rsid w:val="009E02C4"/>
    <w:rsid w:val="009E65BF"/>
    <w:rsid w:val="009F3FE6"/>
    <w:rsid w:val="009F789D"/>
    <w:rsid w:val="00A00B0D"/>
    <w:rsid w:val="00A1238F"/>
    <w:rsid w:val="00A148F5"/>
    <w:rsid w:val="00A24ED8"/>
    <w:rsid w:val="00A317F6"/>
    <w:rsid w:val="00A32079"/>
    <w:rsid w:val="00A35A56"/>
    <w:rsid w:val="00A452B7"/>
    <w:rsid w:val="00A51DE1"/>
    <w:rsid w:val="00A60DE3"/>
    <w:rsid w:val="00A61B3D"/>
    <w:rsid w:val="00A67BC3"/>
    <w:rsid w:val="00A716D5"/>
    <w:rsid w:val="00A82F48"/>
    <w:rsid w:val="00A83362"/>
    <w:rsid w:val="00A90369"/>
    <w:rsid w:val="00A908EF"/>
    <w:rsid w:val="00AA768E"/>
    <w:rsid w:val="00AB26E7"/>
    <w:rsid w:val="00AD444E"/>
    <w:rsid w:val="00AD7709"/>
    <w:rsid w:val="00AE028D"/>
    <w:rsid w:val="00AE39BD"/>
    <w:rsid w:val="00AE4B3F"/>
    <w:rsid w:val="00AE4DE4"/>
    <w:rsid w:val="00AE53CD"/>
    <w:rsid w:val="00AF13DA"/>
    <w:rsid w:val="00AF1E1E"/>
    <w:rsid w:val="00AF63CB"/>
    <w:rsid w:val="00B0123B"/>
    <w:rsid w:val="00B0569A"/>
    <w:rsid w:val="00B05F9D"/>
    <w:rsid w:val="00B101F3"/>
    <w:rsid w:val="00B23B0B"/>
    <w:rsid w:val="00B26075"/>
    <w:rsid w:val="00B30998"/>
    <w:rsid w:val="00B40519"/>
    <w:rsid w:val="00B5271F"/>
    <w:rsid w:val="00B629B1"/>
    <w:rsid w:val="00B63620"/>
    <w:rsid w:val="00B66B5D"/>
    <w:rsid w:val="00B76743"/>
    <w:rsid w:val="00B81C15"/>
    <w:rsid w:val="00B86E94"/>
    <w:rsid w:val="00B97E49"/>
    <w:rsid w:val="00BA02DD"/>
    <w:rsid w:val="00BA209C"/>
    <w:rsid w:val="00BA20D8"/>
    <w:rsid w:val="00BB2600"/>
    <w:rsid w:val="00BB3D21"/>
    <w:rsid w:val="00BB6DB7"/>
    <w:rsid w:val="00BB79F3"/>
    <w:rsid w:val="00BC3B25"/>
    <w:rsid w:val="00BD0BCF"/>
    <w:rsid w:val="00BD14FB"/>
    <w:rsid w:val="00BE0F27"/>
    <w:rsid w:val="00C0441C"/>
    <w:rsid w:val="00C1244D"/>
    <w:rsid w:val="00C23812"/>
    <w:rsid w:val="00C34F8E"/>
    <w:rsid w:val="00C35055"/>
    <w:rsid w:val="00C52C8E"/>
    <w:rsid w:val="00C54775"/>
    <w:rsid w:val="00C54DC7"/>
    <w:rsid w:val="00C673FE"/>
    <w:rsid w:val="00C810C2"/>
    <w:rsid w:val="00C83FAB"/>
    <w:rsid w:val="00C91137"/>
    <w:rsid w:val="00C94430"/>
    <w:rsid w:val="00C96042"/>
    <w:rsid w:val="00CA0692"/>
    <w:rsid w:val="00CB1336"/>
    <w:rsid w:val="00CB1377"/>
    <w:rsid w:val="00CB227F"/>
    <w:rsid w:val="00CB7B18"/>
    <w:rsid w:val="00CD6FDC"/>
    <w:rsid w:val="00CD7950"/>
    <w:rsid w:val="00CE1D7D"/>
    <w:rsid w:val="00CE2CCD"/>
    <w:rsid w:val="00CE38ED"/>
    <w:rsid w:val="00CE5FDB"/>
    <w:rsid w:val="00CE68BE"/>
    <w:rsid w:val="00CE6FE4"/>
    <w:rsid w:val="00CF3AB3"/>
    <w:rsid w:val="00CF538D"/>
    <w:rsid w:val="00CF72B8"/>
    <w:rsid w:val="00D01A9A"/>
    <w:rsid w:val="00D05147"/>
    <w:rsid w:val="00D32420"/>
    <w:rsid w:val="00D33EED"/>
    <w:rsid w:val="00D36DEA"/>
    <w:rsid w:val="00D4065A"/>
    <w:rsid w:val="00D55CE8"/>
    <w:rsid w:val="00D57415"/>
    <w:rsid w:val="00D70524"/>
    <w:rsid w:val="00D7371B"/>
    <w:rsid w:val="00D768EE"/>
    <w:rsid w:val="00D77DA6"/>
    <w:rsid w:val="00D84B45"/>
    <w:rsid w:val="00D87685"/>
    <w:rsid w:val="00DA3274"/>
    <w:rsid w:val="00DB01F4"/>
    <w:rsid w:val="00DB5E54"/>
    <w:rsid w:val="00DC35FA"/>
    <w:rsid w:val="00DC6E34"/>
    <w:rsid w:val="00DD14E7"/>
    <w:rsid w:val="00DE36ED"/>
    <w:rsid w:val="00DE520C"/>
    <w:rsid w:val="00DE5F61"/>
    <w:rsid w:val="00DF23E3"/>
    <w:rsid w:val="00E00373"/>
    <w:rsid w:val="00E044FA"/>
    <w:rsid w:val="00E05334"/>
    <w:rsid w:val="00E0637C"/>
    <w:rsid w:val="00E07845"/>
    <w:rsid w:val="00E137A1"/>
    <w:rsid w:val="00E153A0"/>
    <w:rsid w:val="00E2387C"/>
    <w:rsid w:val="00E37AFE"/>
    <w:rsid w:val="00E4246C"/>
    <w:rsid w:val="00E42E47"/>
    <w:rsid w:val="00E50F5D"/>
    <w:rsid w:val="00E7053B"/>
    <w:rsid w:val="00E72040"/>
    <w:rsid w:val="00E9486D"/>
    <w:rsid w:val="00E9769E"/>
    <w:rsid w:val="00EA65EF"/>
    <w:rsid w:val="00EB1562"/>
    <w:rsid w:val="00ED70A0"/>
    <w:rsid w:val="00ED713D"/>
    <w:rsid w:val="00EE22F9"/>
    <w:rsid w:val="00F0357E"/>
    <w:rsid w:val="00F04933"/>
    <w:rsid w:val="00F10C71"/>
    <w:rsid w:val="00F126A1"/>
    <w:rsid w:val="00F13412"/>
    <w:rsid w:val="00F15B07"/>
    <w:rsid w:val="00F235B2"/>
    <w:rsid w:val="00F26F3E"/>
    <w:rsid w:val="00F36301"/>
    <w:rsid w:val="00F371A8"/>
    <w:rsid w:val="00F44746"/>
    <w:rsid w:val="00F52EEB"/>
    <w:rsid w:val="00F63749"/>
    <w:rsid w:val="00F6450B"/>
    <w:rsid w:val="00F6538B"/>
    <w:rsid w:val="00F830EE"/>
    <w:rsid w:val="00F84A59"/>
    <w:rsid w:val="00F86268"/>
    <w:rsid w:val="00F934A2"/>
    <w:rsid w:val="00FA1F42"/>
    <w:rsid w:val="00FB09F7"/>
    <w:rsid w:val="00FB116C"/>
    <w:rsid w:val="00FB7B28"/>
    <w:rsid w:val="00FC208F"/>
    <w:rsid w:val="00FD1167"/>
    <w:rsid w:val="00FE0793"/>
    <w:rsid w:val="00FE56E9"/>
    <w:rsid w:val="00FF0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33598891">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11673676">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748646387">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13</Pages>
  <Words>3735</Words>
  <Characters>21296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Country Report:                                   Optimal Industry Development Strategy for Brazil</vt:lpstr>
    </vt:vector>
  </TitlesOfParts>
  <Company>Columbia University</Company>
  <LinksUpToDate>false</LinksUpToDate>
  <CharactersWithSpaces>24982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Brazil</dc:title>
  <dc:subject>(2003-2008)</dc:subject>
  <dc:creator>Heyang Huang, Soulaymane Kachani, Jiayu Zhao</dc:creator>
  <cp:keywords/>
  <dc:description/>
  <cp:lastModifiedBy>Microsoft Office User</cp:lastModifiedBy>
  <cp:revision>250</cp:revision>
  <dcterms:created xsi:type="dcterms:W3CDTF">2018-07-17T02:58:00Z</dcterms:created>
  <dcterms:modified xsi:type="dcterms:W3CDTF">2019-10-14T04:01:00Z</dcterms:modified>
</cp:coreProperties>
</file>