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C3" w:rsidRDefault="007F1A3D" w:rsidP="006C09C3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>
        <w:rPr>
          <w:rFonts w:ascii="Arial" w:eastAsia="SimSun" w:hAnsi="Arial" w:cs="Arial" w:hint="eastAsia"/>
          <w:color w:val="7B9726"/>
          <w:kern w:val="0"/>
          <w:sz w:val="32"/>
          <w:szCs w:val="32"/>
        </w:rPr>
        <w:t>ZH</w:t>
      </w:r>
    </w:p>
    <w:p w:rsidR="006C09C3" w:rsidRPr="005E2F64" w:rsidRDefault="006C09C3" w:rsidP="006C09C3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快速導覽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：</w:t>
      </w:r>
    </w:p>
    <w:p w:rsidR="006C09C3" w:rsidRDefault="006C09C3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僅</w:t>
      </w:r>
      <w:r w:rsidR="00BE7C8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在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出現未接來電時顯示</w:t>
      </w:r>
      <w:r w:rsidR="003E7BB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提示信息</w:t>
      </w:r>
    </w:p>
    <w:p w:rsidR="0009270E" w:rsidRDefault="0009270E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每個主題界面都會有獨特的未接來電響鈴時長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(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秒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)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顯示</w:t>
      </w:r>
    </w:p>
    <w:p w:rsidR="0009270E" w:rsidRDefault="0009270E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快速回拨方便您的回電</w:t>
      </w:r>
    </w:p>
    <w:p w:rsidR="00E33A78" w:rsidRDefault="00E33A78" w:rsidP="004F23BF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247242" w:rsidRPr="00E33A78" w:rsidRDefault="00247242" w:rsidP="004F23BF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」的特點：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通過未</w:t>
      </w:r>
      <w:r w:rsidR="00CC4AF7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接來電響鈴時長的顯示不僅可以排除一些騷擾電話，免除了不必要的</w:t>
      </w:r>
      <w:r w:rsidR="00CC4AF7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回復</w:t>
      </w:r>
      <w:r w:rsidR="00CC4AF7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，還可以對已知來電人的撥號緊急程度進行推測，並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快速</w:t>
      </w:r>
      <w:r w:rsidR="00822D76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一鍵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回電</w:t>
      </w:r>
      <w:r w:rsidR="00430CEF"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主題界面可以設置您喜愛的主題，例如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Classic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、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Windows</w:t>
      </w:r>
      <w:r w:rsidR="00D66710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…</w:t>
      </w:r>
    </w:p>
    <w:p w:rsidR="00D00556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點擊測試可以快速的查看未接來電的顯示效果</w:t>
      </w:r>
      <w:r w:rsidR="00430CEF"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D00556" w:rsidRDefault="003D60F1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當您不需要服務時可以選擇關閉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</w:t>
      </w:r>
    </w:p>
    <w:p w:rsidR="00533EDC" w:rsidRDefault="00533EDC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247242" w:rsidRPr="004F23BF" w:rsidRDefault="00247242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」來電分級規則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(</w:t>
      </w:r>
      <w:r w:rsidR="008166EA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不同主題的分級顯示特點略有不同，分級規則一致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)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：</w:t>
      </w: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 w:rsidR="00B6000D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 [&lt;</w:t>
      </w:r>
      <w:r w:rsidR="00B6000D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5</w:t>
      </w:r>
      <w:r w:rsidR="003B6AFF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秒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高危級別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不建議回電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73%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騷擾電話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21%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247242" w:rsidRPr="004F23BF" w:rsidRDefault="00247242" w:rsidP="00690411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3B6AF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 [5-10</w:t>
      </w: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秒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警告級別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選擇性回電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54%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騷擾電話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16%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26%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正常撥打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4%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</w:p>
    <w:p w:rsidR="00247242" w:rsidRPr="004F23BF" w:rsidRDefault="00247242" w:rsidP="00690411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3B6AF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 [&gt;10</w:t>
      </w: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秒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安全級別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可以回電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78%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正常撥打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15%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7A5C68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5E2F64" w:rsidRDefault="0050740E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  <w:lang w:eastAsia="zh-TW"/>
        </w:rPr>
      </w:pPr>
    </w:p>
    <w:p w:rsidR="00037154" w:rsidRDefault="00430CEF" w:rsidP="00430CEF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工作室致力於高效便捷型軟件開發，用盡量少的設置和簡潔的使用界面提供優質的用戶體驗</w:t>
      </w:r>
      <w:r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  <w:r w:rsidR="008748F1"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，</w:t>
      </w:r>
      <w:r w:rsidR="008748F1"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Pro 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爲一款專業未接來電軟件，詳細的規劃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&amp;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合理佈局造就了卓越的用戶體驗，不同於傳統的</w:t>
      </w:r>
      <w:r w:rsidR="007369EC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來電屏蔽方式，讓您的通話更加安全，回電更加放心</w:t>
      </w:r>
    </w:p>
    <w:p w:rsidR="00037154" w:rsidRDefault="00037154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br w:type="page"/>
      </w:r>
    </w:p>
    <w:p w:rsidR="00037154" w:rsidRDefault="00037154" w:rsidP="00037154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>
        <w:rPr>
          <w:rFonts w:ascii="Arial" w:eastAsia="SimSun" w:hAnsi="Arial" w:cs="Arial" w:hint="eastAsia"/>
          <w:color w:val="7B9726"/>
          <w:kern w:val="0"/>
          <w:sz w:val="32"/>
          <w:szCs w:val="32"/>
        </w:rPr>
        <w:lastRenderedPageBreak/>
        <w:t>EN</w:t>
      </w:r>
    </w:p>
    <w:p w:rsidR="00B66F9D" w:rsidRDefault="0071631A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Quick Tour: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★</w:t>
      </w:r>
      <w:r w:rsidR="0071631A"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 w:rsidR="0071631A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="0071631A"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only in the event of a missed call message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★</w:t>
      </w:r>
      <w:r w:rsidR="00357684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 </w:t>
      </w:r>
      <w:r w:rsidR="00357684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E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ach interface will have a unique theme </w:t>
      </w:r>
      <w:r w:rsidR="001308C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to show the 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missed call rings </w:t>
      </w:r>
      <w:r w:rsidR="00ED4A0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length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 (seconds)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★</w:t>
      </w:r>
      <w:r w:rsidR="00357684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 </w:t>
      </w:r>
      <w:r w:rsidR="00357684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Q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uick reversal of your convenience call back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CD3E76" w:rsidRDefault="00CD3E76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B66F9D" w:rsidRDefault="0071631A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C248AE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F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eatures: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7F1EF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>• M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issed calls ringing display not only can exclude some of the harassing phone calls, eliminating unnecessary replies, also known caller dialing urgency speculate, and fast call back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D25D1F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• </w:t>
      </w:r>
      <w:r w:rsidR="00E6646D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T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heme interface can set your favorite topics, such as</w:t>
      </w:r>
      <w:r w:rsidR="002F1704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 </w:t>
      </w:r>
      <w:r w:rsidR="002F1704">
        <w:rPr>
          <w:rFonts w:ascii="Arial" w:eastAsia="SimSun" w:hAnsi="Arial" w:cs="Arial"/>
          <w:color w:val="666666"/>
          <w:kern w:val="0"/>
          <w:sz w:val="20"/>
          <w:szCs w:val="20"/>
        </w:rPr>
        <w:t>“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 Classic, Windows ...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  <w:r w:rsidR="002F1704">
        <w:rPr>
          <w:rFonts w:eastAsia="SimSun"/>
          <w:color w:val="666666"/>
          <w:kern w:val="0"/>
          <w:sz w:val="20"/>
          <w:szCs w:val="20"/>
        </w:rPr>
        <w:t>“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• Click Test can quickly view the display missed calls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• When you do not need the service can choose Close</w:t>
      </w:r>
      <w:r w:rsidR="0071631A"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 w:rsidR="0071631A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="0071631A"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B66F9D" w:rsidRDefault="0071631A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call classification rules (different themes hierarchical display slightly different characteristics, consistent classification rules):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• [&lt;5sec] </w:t>
      </w:r>
      <w:r w:rsidR="009421F3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H</w:t>
      </w: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igh risk level is not recommended to call back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73% of the harassing phone calls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21% mistakenly hit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6% Other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B66F9D" w:rsidRDefault="009421F3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• [5-10sec] 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arning level selective call back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D968A8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54% of the harassing phone calls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16% mistakenly hit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D968A8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26% of normal call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4% Other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B66F9D" w:rsidRDefault="009421F3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• [&gt; 10sec] 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S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ecurity level can call back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78% of the normal call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15% mistakenly hit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D968A8">
      <w:pPr>
        <w:widowControl/>
        <w:ind w:firstLineChars="200" w:firstLine="40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7% Other</w:t>
      </w:r>
      <w:r w:rsidRPr="00D10656">
        <w:rPr>
          <w:rFonts w:eastAsia="SimSun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F635AA" w:rsidRPr="00037154" w:rsidRDefault="00C42460" w:rsidP="00430CEF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>Will</w:t>
      </w:r>
      <w:r w:rsidR="00EE0394">
        <w:rPr>
          <w:rFonts w:ascii="Arial" w:eastAsia="SimSun" w:hAnsi="Arial" w:cs="Arial"/>
          <w:color w:val="666666"/>
          <w:kern w:val="0"/>
          <w:sz w:val="20"/>
          <w:szCs w:val="20"/>
        </w:rPr>
        <w:t xml:space="preserve"> S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tudio is committed to efficient and convenient software development, exhausted less to set up and simple to use interface to provide high-quality user experience, WillCall Pro software Missed calls for a professional, detailed planning &amp; rational distribution of creating a superior user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  <w:r w:rsidR="00B66F9D" w:rsidRPr="00D10656">
        <w:rPr>
          <w:rFonts w:ascii="Arial" w:eastAsia="SimSun" w:hAnsi="Arial" w:cs="Arial"/>
          <w:color w:val="666666"/>
          <w:kern w:val="0"/>
          <w:sz w:val="20"/>
          <w:szCs w:val="20"/>
        </w:rPr>
        <w:t>experience, different from the traditional way calls shielding your calls more secure, call back more assured</w:t>
      </w:r>
      <w:r w:rsidR="00B66F9D" w:rsidRPr="00D10656">
        <w:rPr>
          <w:rFonts w:eastAsia="SimSun"/>
          <w:color w:val="666666"/>
          <w:kern w:val="0"/>
          <w:sz w:val="20"/>
          <w:szCs w:val="20"/>
        </w:rPr>
        <w:t> </w:t>
      </w:r>
    </w:p>
    <w:sectPr w:rsidR="00F635AA" w:rsidRPr="00037154" w:rsidSect="004E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172" w:rsidRDefault="00847172" w:rsidP="001E7BCF">
      <w:r>
        <w:separator/>
      </w:r>
    </w:p>
  </w:endnote>
  <w:endnote w:type="continuationSeparator" w:id="1">
    <w:p w:rsidR="00847172" w:rsidRDefault="00847172" w:rsidP="001E7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172" w:rsidRDefault="00847172" w:rsidP="001E7BCF">
      <w:r>
        <w:separator/>
      </w:r>
    </w:p>
  </w:footnote>
  <w:footnote w:type="continuationSeparator" w:id="1">
    <w:p w:rsidR="00847172" w:rsidRDefault="00847172" w:rsidP="001E7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30D9C"/>
    <w:multiLevelType w:val="hybridMultilevel"/>
    <w:tmpl w:val="FED6F4E2"/>
    <w:lvl w:ilvl="0" w:tplc="F31AB882">
      <w:numFmt w:val="bullet"/>
      <w:lvlText w:val="★"/>
      <w:lvlJc w:val="left"/>
      <w:pPr>
        <w:ind w:left="36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BCF"/>
    <w:rsid w:val="00025669"/>
    <w:rsid w:val="00037154"/>
    <w:rsid w:val="00070BEA"/>
    <w:rsid w:val="000772FC"/>
    <w:rsid w:val="000800BE"/>
    <w:rsid w:val="0009270E"/>
    <w:rsid w:val="00115DF6"/>
    <w:rsid w:val="001308C6"/>
    <w:rsid w:val="00152CFE"/>
    <w:rsid w:val="001E7BCF"/>
    <w:rsid w:val="00221DF9"/>
    <w:rsid w:val="00247242"/>
    <w:rsid w:val="00263512"/>
    <w:rsid w:val="00294137"/>
    <w:rsid w:val="002F1704"/>
    <w:rsid w:val="00307C69"/>
    <w:rsid w:val="00357684"/>
    <w:rsid w:val="003B6AFF"/>
    <w:rsid w:val="003D13F0"/>
    <w:rsid w:val="003D60F1"/>
    <w:rsid w:val="003E427C"/>
    <w:rsid w:val="003E7BB6"/>
    <w:rsid w:val="00430CEF"/>
    <w:rsid w:val="004359EE"/>
    <w:rsid w:val="00446F99"/>
    <w:rsid w:val="00484E50"/>
    <w:rsid w:val="004E668F"/>
    <w:rsid w:val="004F23BF"/>
    <w:rsid w:val="0050740E"/>
    <w:rsid w:val="00511AC8"/>
    <w:rsid w:val="00515784"/>
    <w:rsid w:val="00533EDC"/>
    <w:rsid w:val="00543C0F"/>
    <w:rsid w:val="00547715"/>
    <w:rsid w:val="005556AD"/>
    <w:rsid w:val="005A0749"/>
    <w:rsid w:val="005E2F64"/>
    <w:rsid w:val="005F5482"/>
    <w:rsid w:val="006000EB"/>
    <w:rsid w:val="00646A36"/>
    <w:rsid w:val="00690411"/>
    <w:rsid w:val="006C09C3"/>
    <w:rsid w:val="006F2692"/>
    <w:rsid w:val="00713225"/>
    <w:rsid w:val="0071631A"/>
    <w:rsid w:val="00725B9F"/>
    <w:rsid w:val="0073437B"/>
    <w:rsid w:val="007369EC"/>
    <w:rsid w:val="00792BDD"/>
    <w:rsid w:val="007A5C68"/>
    <w:rsid w:val="007F1A3D"/>
    <w:rsid w:val="007F1EFD"/>
    <w:rsid w:val="008166EA"/>
    <w:rsid w:val="00822D76"/>
    <w:rsid w:val="00823309"/>
    <w:rsid w:val="00847172"/>
    <w:rsid w:val="008748F1"/>
    <w:rsid w:val="008942BC"/>
    <w:rsid w:val="008C23B0"/>
    <w:rsid w:val="008C4ED4"/>
    <w:rsid w:val="008E1963"/>
    <w:rsid w:val="008F6647"/>
    <w:rsid w:val="00934B2A"/>
    <w:rsid w:val="009421F3"/>
    <w:rsid w:val="0095385E"/>
    <w:rsid w:val="00955249"/>
    <w:rsid w:val="00961815"/>
    <w:rsid w:val="00986400"/>
    <w:rsid w:val="009D5092"/>
    <w:rsid w:val="009F527F"/>
    <w:rsid w:val="00A07D8A"/>
    <w:rsid w:val="00A4069C"/>
    <w:rsid w:val="00AE4A79"/>
    <w:rsid w:val="00B43EC7"/>
    <w:rsid w:val="00B6000D"/>
    <w:rsid w:val="00B60ADD"/>
    <w:rsid w:val="00B66F9D"/>
    <w:rsid w:val="00BE7C8C"/>
    <w:rsid w:val="00C15E4C"/>
    <w:rsid w:val="00C248AE"/>
    <w:rsid w:val="00C42460"/>
    <w:rsid w:val="00C96316"/>
    <w:rsid w:val="00CC4AF7"/>
    <w:rsid w:val="00CD3E76"/>
    <w:rsid w:val="00CF5D6E"/>
    <w:rsid w:val="00D00556"/>
    <w:rsid w:val="00D10656"/>
    <w:rsid w:val="00D25D1F"/>
    <w:rsid w:val="00D45688"/>
    <w:rsid w:val="00D60075"/>
    <w:rsid w:val="00D66710"/>
    <w:rsid w:val="00D968A8"/>
    <w:rsid w:val="00E33A78"/>
    <w:rsid w:val="00E6646D"/>
    <w:rsid w:val="00ED4A06"/>
    <w:rsid w:val="00EE0394"/>
    <w:rsid w:val="00EE189D"/>
    <w:rsid w:val="00F129E1"/>
    <w:rsid w:val="00F133E1"/>
    <w:rsid w:val="00F222B5"/>
    <w:rsid w:val="00F635AA"/>
    <w:rsid w:val="00F90D38"/>
    <w:rsid w:val="00FB1677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8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7BC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1E7B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1E7BCF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E7BCF"/>
    <w:rPr>
      <w:rFonts w:ascii="SimSun" w:eastAsia="SimSun" w:hAnsi="SimSun" w:cs="SimSun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E7BC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2CFE"/>
    <w:pPr>
      <w:ind w:firstLineChars="200" w:firstLine="420"/>
    </w:pPr>
  </w:style>
  <w:style w:type="character" w:customStyle="1" w:styleId="apple-converted-space">
    <w:name w:val="apple-converted-space"/>
    <w:basedOn w:val="a0"/>
    <w:rsid w:val="008C2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Will (杜沫寒 BXC)</dc:creator>
  <cp:keywords/>
  <dc:description/>
  <cp:lastModifiedBy>Du Will (杜沫寒 BXC)</cp:lastModifiedBy>
  <cp:revision>170</cp:revision>
  <dcterms:created xsi:type="dcterms:W3CDTF">2013-04-10T01:15:00Z</dcterms:created>
  <dcterms:modified xsi:type="dcterms:W3CDTF">2013-04-10T03:08:00Z</dcterms:modified>
</cp:coreProperties>
</file>