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2B73" w14:textId="73BB08E8" w:rsidR="00E43253" w:rsidRDefault="00E43253" w:rsidP="00E43253">
      <w:pPr>
        <w:jc w:val="both"/>
        <w:rPr>
          <w:b/>
          <w:bCs/>
          <w:lang w:val="es-ES"/>
        </w:rPr>
      </w:pPr>
      <w:r w:rsidRPr="00E43253">
        <w:rPr>
          <w:b/>
          <w:bCs/>
          <w:lang w:val="es-ES"/>
        </w:rPr>
        <w:t xml:space="preserve">2. Del </w:t>
      </w:r>
      <w:proofErr w:type="spellStart"/>
      <w:r w:rsidRPr="00E43253">
        <w:rPr>
          <w:b/>
          <w:bCs/>
          <w:lang w:val="es-ES"/>
        </w:rPr>
        <w:t>dataset</w:t>
      </w:r>
      <w:proofErr w:type="spellEnd"/>
      <w:r w:rsidRPr="00E43253">
        <w:rPr>
          <w:b/>
          <w:bCs/>
          <w:lang w:val="es-ES"/>
        </w:rPr>
        <w:t xml:space="preserve"> del punto 1 realice en WEKA, cuatro algoritmos de preprocesamiento (2</w:t>
      </w:r>
      <w:r>
        <w:rPr>
          <w:b/>
          <w:bCs/>
          <w:lang w:val="es-ES"/>
        </w:rPr>
        <w:t xml:space="preserve"> </w:t>
      </w:r>
      <w:r w:rsidRPr="00E43253">
        <w:rPr>
          <w:b/>
          <w:bCs/>
          <w:lang w:val="es-ES"/>
        </w:rPr>
        <w:t>supervisados y 2 no supervisados). Explique por cada uno la razón de su uso.</w:t>
      </w:r>
    </w:p>
    <w:p w14:paraId="6CBE0F79" w14:textId="77777777" w:rsidR="00E43253" w:rsidRDefault="00E43253" w:rsidP="00E43253">
      <w:pPr>
        <w:jc w:val="both"/>
        <w:rPr>
          <w:b/>
          <w:bCs/>
          <w:lang w:val="es-ES"/>
        </w:rPr>
      </w:pPr>
    </w:p>
    <w:p w14:paraId="74E0F87D" w14:textId="638023B0" w:rsidR="00E43253" w:rsidRDefault="00E43253" w:rsidP="00E43253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PREPROCESAMIENTOS SUPERVISADO</w:t>
      </w:r>
    </w:p>
    <w:p w14:paraId="0CD4531F" w14:textId="77777777" w:rsidR="00E43253" w:rsidRPr="00E43253" w:rsidRDefault="00E43253" w:rsidP="00E43253">
      <w:pPr>
        <w:jc w:val="both"/>
        <w:rPr>
          <w:b/>
          <w:bCs/>
          <w:lang w:val="es-BO"/>
        </w:rPr>
      </w:pPr>
      <w:proofErr w:type="spellStart"/>
      <w:r w:rsidRPr="00E43253">
        <w:rPr>
          <w:b/>
          <w:bCs/>
          <w:lang w:val="es-BO"/>
        </w:rPr>
        <w:t>AttributeSelection</w:t>
      </w:r>
      <w:proofErr w:type="spellEnd"/>
      <w:r w:rsidRPr="00E43253">
        <w:rPr>
          <w:b/>
          <w:bCs/>
          <w:lang w:val="es-BO"/>
        </w:rPr>
        <w:t xml:space="preserve"> (Selección de Atributos):</w:t>
      </w:r>
    </w:p>
    <w:p w14:paraId="461A74F8" w14:textId="47211099" w:rsidR="00E43253" w:rsidRPr="00E43253" w:rsidRDefault="00E43253" w:rsidP="00E43253">
      <w:pPr>
        <w:jc w:val="both"/>
        <w:rPr>
          <w:lang w:val="es-BO"/>
        </w:rPr>
      </w:pPr>
      <w:r w:rsidRPr="00E43253">
        <w:rPr>
          <w:lang w:val="es-BO"/>
        </w:rPr>
        <w:t xml:space="preserve">Esta técnica selecciona un subconjunto de atributos relevantes. Puedes utilizar un evaluador como </w:t>
      </w:r>
      <w:proofErr w:type="spellStart"/>
      <w:r w:rsidRPr="00E43253">
        <w:rPr>
          <w:lang w:val="es-BO"/>
        </w:rPr>
        <w:t>CfsSubsetEval</w:t>
      </w:r>
      <w:proofErr w:type="spellEnd"/>
      <w:r w:rsidRPr="00E43253">
        <w:rPr>
          <w:lang w:val="es-BO"/>
        </w:rPr>
        <w:t xml:space="preserve"> junto con un buscador como </w:t>
      </w:r>
      <w:proofErr w:type="spellStart"/>
      <w:r w:rsidRPr="00E43253">
        <w:rPr>
          <w:lang w:val="es-BO"/>
        </w:rPr>
        <w:t>BestFirst</w:t>
      </w:r>
      <w:proofErr w:type="spellEnd"/>
      <w:r w:rsidRPr="00E43253">
        <w:rPr>
          <w:lang w:val="es-BO"/>
        </w:rPr>
        <w:t xml:space="preserve"> para seleccionar los atributos más significativos.</w:t>
      </w:r>
    </w:p>
    <w:p w14:paraId="45DC8880" w14:textId="00061DBF" w:rsidR="00E43253" w:rsidRDefault="00E43253" w:rsidP="00E43253">
      <w:pPr>
        <w:jc w:val="both"/>
        <w:rPr>
          <w:lang w:val="es-BO"/>
        </w:rPr>
      </w:pPr>
      <w:r w:rsidRPr="00E43253">
        <w:rPr>
          <w:lang w:val="es-BO"/>
        </w:rPr>
        <w:t xml:space="preserve">Adaptación al </w:t>
      </w:r>
      <w:proofErr w:type="spellStart"/>
      <w:r w:rsidRPr="00E43253">
        <w:rPr>
          <w:lang w:val="es-BO"/>
        </w:rPr>
        <w:t>Dataset</w:t>
      </w:r>
      <w:proofErr w:type="spellEnd"/>
      <w:r w:rsidRPr="00E43253">
        <w:rPr>
          <w:lang w:val="es-BO"/>
        </w:rPr>
        <w:t xml:space="preserve"> </w:t>
      </w:r>
      <w:proofErr w:type="spellStart"/>
      <w:r w:rsidRPr="00E43253">
        <w:rPr>
          <w:lang w:val="es-BO"/>
        </w:rPr>
        <w:t>Adult</w:t>
      </w:r>
      <w:proofErr w:type="spellEnd"/>
      <w:r w:rsidRPr="00E43253">
        <w:rPr>
          <w:lang w:val="es-BO"/>
        </w:rPr>
        <w:t xml:space="preserve">: Este método ayuda a reducir la dimensionalidad y eliminar atributos irrelevantes, mejorando así la eficiencia y precisión del modelo de machine </w:t>
      </w:r>
      <w:proofErr w:type="spellStart"/>
      <w:r w:rsidRPr="00E43253">
        <w:rPr>
          <w:lang w:val="es-BO"/>
        </w:rPr>
        <w:t>learning</w:t>
      </w:r>
      <w:proofErr w:type="spellEnd"/>
      <w:r w:rsidRPr="00E43253">
        <w:rPr>
          <w:lang w:val="es-BO"/>
        </w:rPr>
        <w:t>.</w:t>
      </w:r>
    </w:p>
    <w:p w14:paraId="49913A8E" w14:textId="77777777" w:rsidR="00E43253" w:rsidRPr="00E43253" w:rsidRDefault="00E43253" w:rsidP="00E43253">
      <w:pPr>
        <w:jc w:val="both"/>
        <w:rPr>
          <w:lang w:val="es-BO"/>
        </w:rPr>
      </w:pPr>
    </w:p>
    <w:p w14:paraId="1D2CBCC9" w14:textId="78B0734D" w:rsidR="00E43253" w:rsidRPr="00784332" w:rsidRDefault="00E43253" w:rsidP="00E43253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24445419" wp14:editId="4C931AD7">
            <wp:extent cx="5479298" cy="2575348"/>
            <wp:effectExtent l="0" t="0" r="7620" b="0"/>
            <wp:docPr id="145698215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8215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475" cy="25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A253" w14:textId="77777777" w:rsidR="006508CD" w:rsidRDefault="006508CD">
      <w:pPr>
        <w:rPr>
          <w:lang w:val="es-ES"/>
        </w:rPr>
      </w:pPr>
    </w:p>
    <w:p w14:paraId="7CD03AB0" w14:textId="77777777" w:rsidR="00BB2BF6" w:rsidRPr="00BB2BF6" w:rsidRDefault="00BB2BF6" w:rsidP="00BB2BF6">
      <w:pPr>
        <w:rPr>
          <w:b/>
          <w:bCs/>
          <w:lang w:val="es-ES"/>
        </w:rPr>
      </w:pPr>
      <w:proofErr w:type="spellStart"/>
      <w:r w:rsidRPr="00BB2BF6">
        <w:rPr>
          <w:b/>
          <w:bCs/>
          <w:lang w:val="es-ES"/>
        </w:rPr>
        <w:t>Discretize</w:t>
      </w:r>
      <w:proofErr w:type="spellEnd"/>
      <w:r w:rsidRPr="00BB2BF6">
        <w:rPr>
          <w:b/>
          <w:bCs/>
          <w:lang w:val="es-ES"/>
        </w:rPr>
        <w:t xml:space="preserve"> (Discretización):</w:t>
      </w:r>
    </w:p>
    <w:p w14:paraId="5B6873A3" w14:textId="77777777" w:rsidR="00BB2BF6" w:rsidRPr="00BB2BF6" w:rsidRDefault="00BB2BF6" w:rsidP="00BB2BF6">
      <w:pPr>
        <w:jc w:val="both"/>
        <w:rPr>
          <w:lang w:val="es-ES"/>
        </w:rPr>
      </w:pPr>
      <w:r w:rsidRPr="00BB2BF6">
        <w:rPr>
          <w:lang w:val="es-ES"/>
        </w:rPr>
        <w:t>Esta técnica convierte atributos numéricos en nominales mediante la creación de intervalos o "</w:t>
      </w:r>
      <w:proofErr w:type="spellStart"/>
      <w:r w:rsidRPr="00BB2BF6">
        <w:rPr>
          <w:lang w:val="es-ES"/>
        </w:rPr>
        <w:t>bins</w:t>
      </w:r>
      <w:proofErr w:type="spellEnd"/>
      <w:r w:rsidRPr="00BB2BF6">
        <w:rPr>
          <w:lang w:val="es-ES"/>
        </w:rPr>
        <w:t>". Puedes configurar el número de intervalos y decidir si deseas que los intervalos tengan igual frecuencia.</w:t>
      </w:r>
    </w:p>
    <w:p w14:paraId="7BCAD22A" w14:textId="51291E3D" w:rsidR="00BB2BF6" w:rsidRDefault="00BB2BF6" w:rsidP="00BB2BF6">
      <w:pPr>
        <w:jc w:val="both"/>
        <w:rPr>
          <w:lang w:val="es-ES"/>
        </w:rPr>
      </w:pPr>
      <w:r w:rsidRPr="00BB2BF6">
        <w:rPr>
          <w:lang w:val="es-ES"/>
        </w:rPr>
        <w:t xml:space="preserve">Adaptación al </w:t>
      </w:r>
      <w:proofErr w:type="spellStart"/>
      <w:r w:rsidRPr="00BB2BF6">
        <w:rPr>
          <w:lang w:val="es-ES"/>
        </w:rPr>
        <w:t>Dataset</w:t>
      </w:r>
      <w:proofErr w:type="spellEnd"/>
      <w:r w:rsidRPr="00BB2BF6">
        <w:rPr>
          <w:lang w:val="es-ES"/>
        </w:rPr>
        <w:t xml:space="preserve"> </w:t>
      </w:r>
      <w:proofErr w:type="spellStart"/>
      <w:r w:rsidRPr="00BB2BF6">
        <w:rPr>
          <w:lang w:val="es-ES"/>
        </w:rPr>
        <w:t>Adult</w:t>
      </w:r>
      <w:proofErr w:type="spellEnd"/>
      <w:r w:rsidRPr="00BB2BF6">
        <w:rPr>
          <w:lang w:val="es-ES"/>
        </w:rPr>
        <w:t xml:space="preserve">: Este método es útil para atributos numéricos continuos en el </w:t>
      </w:r>
      <w:proofErr w:type="spellStart"/>
      <w:r w:rsidRPr="00BB2BF6">
        <w:rPr>
          <w:lang w:val="es-ES"/>
        </w:rPr>
        <w:t>dataset</w:t>
      </w:r>
      <w:proofErr w:type="spellEnd"/>
      <w:r w:rsidRPr="00BB2BF6">
        <w:rPr>
          <w:lang w:val="es-ES"/>
        </w:rPr>
        <w:t>, como la edad y los ingresos, facilitando el uso de algoritmos que funcionan mejor con atributos discretos. Además, ayuda a simplificar los datos y puede mejorar la interpretabilidad del modelo.</w:t>
      </w:r>
    </w:p>
    <w:p w14:paraId="2C4C4440" w14:textId="77777777" w:rsidR="00BB2BF6" w:rsidRDefault="00BB2BF6" w:rsidP="00BB2BF6">
      <w:pPr>
        <w:jc w:val="both"/>
        <w:rPr>
          <w:lang w:val="es-ES"/>
        </w:rPr>
      </w:pPr>
    </w:p>
    <w:p w14:paraId="17F621D5" w14:textId="77777777" w:rsidR="00BB2BF6" w:rsidRDefault="00BB2BF6" w:rsidP="00BB2BF6">
      <w:pPr>
        <w:jc w:val="both"/>
        <w:rPr>
          <w:lang w:val="es-ES"/>
        </w:rPr>
      </w:pPr>
    </w:p>
    <w:p w14:paraId="4308E8FA" w14:textId="77777777" w:rsidR="00BB2BF6" w:rsidRDefault="00BB2BF6" w:rsidP="00BB2BF6">
      <w:pPr>
        <w:jc w:val="both"/>
        <w:rPr>
          <w:lang w:val="es-ES"/>
        </w:rPr>
      </w:pPr>
    </w:p>
    <w:p w14:paraId="3FF84F8F" w14:textId="77777777" w:rsidR="00BB2BF6" w:rsidRDefault="00BB2BF6" w:rsidP="00BB2BF6">
      <w:pPr>
        <w:jc w:val="both"/>
        <w:rPr>
          <w:lang w:val="es-ES"/>
        </w:rPr>
      </w:pPr>
    </w:p>
    <w:p w14:paraId="0C7471E9" w14:textId="1A2EB269" w:rsidR="00BB2BF6" w:rsidRDefault="00BB2BF6" w:rsidP="00BB2BF6">
      <w:pPr>
        <w:jc w:val="both"/>
        <w:rPr>
          <w:lang w:val="es-BO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7F21CA" wp14:editId="6273EE01">
            <wp:extent cx="5400040" cy="5092065"/>
            <wp:effectExtent l="0" t="0" r="0" b="0"/>
            <wp:docPr id="202481201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2012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911" w14:textId="77777777" w:rsidR="00BB2BF6" w:rsidRDefault="00BB2BF6" w:rsidP="00BB2BF6">
      <w:pPr>
        <w:jc w:val="both"/>
        <w:rPr>
          <w:lang w:val="es-BO"/>
        </w:rPr>
      </w:pPr>
    </w:p>
    <w:p w14:paraId="3C0F4F22" w14:textId="3F3352F9" w:rsidR="00BB2BF6" w:rsidRDefault="00BB2BF6" w:rsidP="00BB2BF6">
      <w:pPr>
        <w:jc w:val="both"/>
        <w:rPr>
          <w:b/>
          <w:bCs/>
          <w:lang w:val="es-BO"/>
        </w:rPr>
      </w:pPr>
      <w:r w:rsidRPr="00AA4231">
        <w:rPr>
          <w:b/>
          <w:bCs/>
          <w:lang w:val="es-BO"/>
        </w:rPr>
        <w:t>NO SUPERVIZADOS</w:t>
      </w:r>
    </w:p>
    <w:p w14:paraId="7923F11A" w14:textId="04260D2D" w:rsidR="00AA4231" w:rsidRDefault="00F57563" w:rsidP="00BB2BF6">
      <w:pPr>
        <w:jc w:val="both"/>
        <w:rPr>
          <w:b/>
          <w:bCs/>
          <w:lang w:val="es-BO"/>
        </w:rPr>
      </w:pPr>
      <w:proofErr w:type="spellStart"/>
      <w:r>
        <w:rPr>
          <w:b/>
          <w:bCs/>
          <w:lang w:val="es-BO"/>
        </w:rPr>
        <w:t>ReplaceMissingValues</w:t>
      </w:r>
      <w:proofErr w:type="spellEnd"/>
    </w:p>
    <w:p w14:paraId="7D543917" w14:textId="0051E232" w:rsidR="00631BD2" w:rsidRPr="00631BD2" w:rsidRDefault="00631BD2" w:rsidP="00631BD2">
      <w:pPr>
        <w:jc w:val="both"/>
        <w:rPr>
          <w:lang w:val="es-BO"/>
        </w:rPr>
      </w:pPr>
      <w:proofErr w:type="spellStart"/>
      <w:r w:rsidRPr="00631BD2">
        <w:rPr>
          <w:lang w:val="es-BO"/>
        </w:rPr>
        <w:t>ReplaceMissingValues</w:t>
      </w:r>
      <w:proofErr w:type="spellEnd"/>
      <w:r w:rsidRPr="00631BD2">
        <w:rPr>
          <w:lang w:val="es-BO"/>
        </w:rPr>
        <w:t xml:space="preserve"> es un filtro en </w:t>
      </w:r>
      <w:proofErr w:type="spellStart"/>
      <w:r w:rsidRPr="00631BD2">
        <w:rPr>
          <w:lang w:val="es-BO"/>
        </w:rPr>
        <w:t>Weka</w:t>
      </w:r>
      <w:proofErr w:type="spellEnd"/>
      <w:r w:rsidRPr="00631BD2">
        <w:rPr>
          <w:lang w:val="es-BO"/>
        </w:rPr>
        <w:t xml:space="preserve"> que reemplaza los valores faltantes en los atributos de un </w:t>
      </w:r>
      <w:proofErr w:type="spellStart"/>
      <w:r w:rsidRPr="00631BD2">
        <w:rPr>
          <w:lang w:val="es-BO"/>
        </w:rPr>
        <w:t>dataset</w:t>
      </w:r>
      <w:proofErr w:type="spellEnd"/>
      <w:r w:rsidRPr="00631BD2">
        <w:rPr>
          <w:lang w:val="es-BO"/>
        </w:rPr>
        <w:t xml:space="preserve"> con valores adecuados. Para atributos numéricos, generalmente utiliza la media del atributo, y para atributos nominales, utiliza la moda (el valor más frecuente).</w:t>
      </w:r>
    </w:p>
    <w:p w14:paraId="619285C7" w14:textId="46CD8FE1" w:rsidR="00F57563" w:rsidRDefault="00631BD2" w:rsidP="00631BD2">
      <w:pPr>
        <w:jc w:val="both"/>
        <w:rPr>
          <w:lang w:val="es-BO"/>
        </w:rPr>
      </w:pPr>
      <w:r w:rsidRPr="00631BD2">
        <w:rPr>
          <w:b/>
          <w:bCs/>
          <w:lang w:val="es-BO"/>
        </w:rPr>
        <w:t xml:space="preserve">Adaptación al </w:t>
      </w:r>
      <w:proofErr w:type="spellStart"/>
      <w:r w:rsidRPr="00631BD2">
        <w:rPr>
          <w:b/>
          <w:bCs/>
          <w:lang w:val="es-BO"/>
        </w:rPr>
        <w:t>Dataset</w:t>
      </w:r>
      <w:proofErr w:type="spellEnd"/>
      <w:r w:rsidRPr="00631BD2">
        <w:rPr>
          <w:b/>
          <w:bCs/>
          <w:lang w:val="es-BO"/>
        </w:rPr>
        <w:t xml:space="preserve"> </w:t>
      </w:r>
      <w:proofErr w:type="spellStart"/>
      <w:r w:rsidRPr="00631BD2">
        <w:rPr>
          <w:b/>
          <w:bCs/>
          <w:lang w:val="es-BO"/>
        </w:rPr>
        <w:t>Adult</w:t>
      </w:r>
      <w:proofErr w:type="spellEnd"/>
      <w:r>
        <w:rPr>
          <w:b/>
          <w:bCs/>
          <w:lang w:val="es-BO"/>
        </w:rPr>
        <w:t xml:space="preserve">, </w:t>
      </w:r>
      <w:r w:rsidRPr="00631BD2">
        <w:rPr>
          <w:lang w:val="es-BO"/>
        </w:rPr>
        <w:t>e</w:t>
      </w:r>
      <w:r w:rsidRPr="00631BD2">
        <w:rPr>
          <w:lang w:val="es-BO"/>
        </w:rPr>
        <w:t xml:space="preserve">ste método es particularmente útil para manejar datos incompletos en el </w:t>
      </w:r>
      <w:proofErr w:type="spellStart"/>
      <w:r w:rsidRPr="00631BD2">
        <w:rPr>
          <w:lang w:val="es-BO"/>
        </w:rPr>
        <w:t>dataset</w:t>
      </w:r>
      <w:proofErr w:type="spellEnd"/>
      <w:r w:rsidRPr="00631BD2">
        <w:rPr>
          <w:lang w:val="es-BO"/>
        </w:rPr>
        <w:t xml:space="preserve"> </w:t>
      </w:r>
      <w:proofErr w:type="spellStart"/>
      <w:r w:rsidRPr="00631BD2">
        <w:rPr>
          <w:lang w:val="es-BO"/>
        </w:rPr>
        <w:t>Adult</w:t>
      </w:r>
      <w:proofErr w:type="spellEnd"/>
      <w:r w:rsidRPr="00631BD2">
        <w:rPr>
          <w:lang w:val="es-BO"/>
        </w:rPr>
        <w:t xml:space="preserve">, donde </w:t>
      </w:r>
      <w:proofErr w:type="gramStart"/>
      <w:r w:rsidRPr="00631BD2">
        <w:rPr>
          <w:lang w:val="es-BO"/>
        </w:rPr>
        <w:t>pueden</w:t>
      </w:r>
      <w:proofErr w:type="gramEnd"/>
      <w:r w:rsidRPr="00631BD2">
        <w:rPr>
          <w:lang w:val="es-BO"/>
        </w:rPr>
        <w:t xml:space="preserve"> haber registros con valores faltantes en atributos como "</w:t>
      </w:r>
      <w:proofErr w:type="spellStart"/>
      <w:r w:rsidRPr="00631BD2">
        <w:rPr>
          <w:lang w:val="es-BO"/>
        </w:rPr>
        <w:t>workclass</w:t>
      </w:r>
      <w:proofErr w:type="spellEnd"/>
      <w:r w:rsidRPr="00631BD2">
        <w:rPr>
          <w:lang w:val="es-BO"/>
        </w:rPr>
        <w:t>", "</w:t>
      </w:r>
      <w:proofErr w:type="spellStart"/>
      <w:r w:rsidRPr="00631BD2">
        <w:rPr>
          <w:lang w:val="es-BO"/>
        </w:rPr>
        <w:t>occupation</w:t>
      </w:r>
      <w:proofErr w:type="spellEnd"/>
      <w:r w:rsidRPr="00631BD2">
        <w:rPr>
          <w:lang w:val="es-BO"/>
        </w:rPr>
        <w:t xml:space="preserve">" o "native-country". Al reemplazar estos valores faltantes, se asegura que el </w:t>
      </w:r>
      <w:proofErr w:type="spellStart"/>
      <w:r w:rsidRPr="00631BD2">
        <w:rPr>
          <w:lang w:val="es-BO"/>
        </w:rPr>
        <w:t>dataset</w:t>
      </w:r>
      <w:proofErr w:type="spellEnd"/>
      <w:r w:rsidRPr="00631BD2">
        <w:rPr>
          <w:lang w:val="es-BO"/>
        </w:rPr>
        <w:t xml:space="preserve"> esté completo y listo para ser utilizado por los algoritmos de machine </w:t>
      </w:r>
      <w:proofErr w:type="spellStart"/>
      <w:r w:rsidRPr="00631BD2">
        <w:rPr>
          <w:lang w:val="es-BO"/>
        </w:rPr>
        <w:t>learning</w:t>
      </w:r>
      <w:proofErr w:type="spellEnd"/>
      <w:r w:rsidRPr="00631BD2">
        <w:rPr>
          <w:lang w:val="es-BO"/>
        </w:rPr>
        <w:t>, evitando errores y mejorando la calidad del modelo</w:t>
      </w:r>
      <w:r w:rsidR="0049556A">
        <w:rPr>
          <w:lang w:val="es-BO"/>
        </w:rPr>
        <w:t>.</w:t>
      </w:r>
    </w:p>
    <w:p w14:paraId="726BD254" w14:textId="77777777" w:rsidR="0049556A" w:rsidRDefault="0049556A" w:rsidP="00631BD2">
      <w:pPr>
        <w:jc w:val="both"/>
        <w:rPr>
          <w:lang w:val="es-BO"/>
        </w:rPr>
      </w:pPr>
    </w:p>
    <w:p w14:paraId="5B78A679" w14:textId="77777777" w:rsidR="0049556A" w:rsidRDefault="0049556A" w:rsidP="00631BD2">
      <w:pPr>
        <w:jc w:val="both"/>
        <w:rPr>
          <w:lang w:val="es-BO"/>
        </w:rPr>
      </w:pPr>
    </w:p>
    <w:p w14:paraId="4EC5B3F6" w14:textId="77777777" w:rsidR="0049556A" w:rsidRDefault="0049556A" w:rsidP="00631BD2">
      <w:pPr>
        <w:jc w:val="both"/>
        <w:rPr>
          <w:lang w:val="es-BO"/>
        </w:rPr>
      </w:pPr>
    </w:p>
    <w:p w14:paraId="36EB7D3B" w14:textId="233F4B78" w:rsidR="0049556A" w:rsidRDefault="0049556A" w:rsidP="00631BD2">
      <w:pPr>
        <w:jc w:val="both"/>
        <w:rPr>
          <w:lang w:val="es-BO"/>
        </w:rPr>
      </w:pPr>
      <w:r>
        <w:rPr>
          <w:lang w:val="es-BO"/>
        </w:rPr>
        <w:lastRenderedPageBreak/>
        <w:t>ANTES</w:t>
      </w:r>
    </w:p>
    <w:p w14:paraId="704DF6F9" w14:textId="216DBEAF" w:rsidR="0049556A" w:rsidRDefault="0049556A" w:rsidP="00631BD2">
      <w:pPr>
        <w:jc w:val="both"/>
        <w:rPr>
          <w:lang w:val="es-BO"/>
        </w:rPr>
      </w:pPr>
      <w:r>
        <w:rPr>
          <w:noProof/>
          <w14:ligatures w14:val="standardContextual"/>
        </w:rPr>
        <w:drawing>
          <wp:inline distT="0" distB="0" distL="0" distR="0" wp14:anchorId="0A39002B" wp14:editId="2DE44528">
            <wp:extent cx="5705245" cy="2979420"/>
            <wp:effectExtent l="0" t="0" r="0" b="0"/>
            <wp:docPr id="1901353054" name="Imagen 1" descr="Interfaz de usuario gráfica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53054" name="Imagen 1" descr="Interfaz de usuario gráfica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24" cy="29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DFD" w14:textId="05247705" w:rsidR="0049556A" w:rsidRDefault="0049556A" w:rsidP="00631BD2">
      <w:pPr>
        <w:jc w:val="both"/>
        <w:rPr>
          <w:lang w:val="es-BO"/>
        </w:rPr>
      </w:pPr>
      <w:r>
        <w:rPr>
          <w:lang w:val="es-BO"/>
        </w:rPr>
        <w:t>DESPUES</w:t>
      </w:r>
    </w:p>
    <w:p w14:paraId="2C5E26DC" w14:textId="36D530FE" w:rsidR="0049556A" w:rsidRDefault="00405A52" w:rsidP="00631BD2">
      <w:pPr>
        <w:jc w:val="both"/>
        <w:rPr>
          <w:lang w:val="es-BO"/>
        </w:rPr>
      </w:pPr>
      <w:r>
        <w:rPr>
          <w:noProof/>
          <w14:ligatures w14:val="standardContextual"/>
        </w:rPr>
        <w:drawing>
          <wp:inline distT="0" distB="0" distL="0" distR="0" wp14:anchorId="2BC56188" wp14:editId="359DB3D1">
            <wp:extent cx="5795047" cy="3055620"/>
            <wp:effectExtent l="0" t="0" r="0" b="0"/>
            <wp:docPr id="885869677" name="Imagen 1" descr="Interfaz de usuario gráfica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69677" name="Imagen 1" descr="Interfaz de usuario gráfica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534" cy="30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9C2C" w14:textId="77777777" w:rsidR="00405A52" w:rsidRDefault="00405A52" w:rsidP="00631BD2">
      <w:pPr>
        <w:jc w:val="both"/>
        <w:rPr>
          <w:lang w:val="es-BO"/>
        </w:rPr>
      </w:pPr>
    </w:p>
    <w:p w14:paraId="1A903767" w14:textId="77777777" w:rsidR="00405A52" w:rsidRDefault="00405A52" w:rsidP="00631BD2">
      <w:pPr>
        <w:jc w:val="both"/>
        <w:rPr>
          <w:lang w:val="es-BO"/>
        </w:rPr>
      </w:pPr>
    </w:p>
    <w:p w14:paraId="01744766" w14:textId="77777777" w:rsidR="00405A52" w:rsidRDefault="00405A52" w:rsidP="00631BD2">
      <w:pPr>
        <w:jc w:val="both"/>
        <w:rPr>
          <w:lang w:val="es-BO"/>
        </w:rPr>
      </w:pPr>
    </w:p>
    <w:p w14:paraId="0FAA1242" w14:textId="77777777" w:rsidR="00405A52" w:rsidRDefault="00405A52" w:rsidP="00631BD2">
      <w:pPr>
        <w:jc w:val="both"/>
        <w:rPr>
          <w:lang w:val="es-BO"/>
        </w:rPr>
      </w:pPr>
    </w:p>
    <w:p w14:paraId="16D14DD7" w14:textId="77777777" w:rsidR="00405A52" w:rsidRDefault="00405A52" w:rsidP="00631BD2">
      <w:pPr>
        <w:jc w:val="both"/>
        <w:rPr>
          <w:lang w:val="es-BO"/>
        </w:rPr>
      </w:pPr>
    </w:p>
    <w:p w14:paraId="0B7EB788" w14:textId="77777777" w:rsidR="00405A52" w:rsidRDefault="00405A52" w:rsidP="00631BD2">
      <w:pPr>
        <w:jc w:val="both"/>
        <w:rPr>
          <w:lang w:val="es-BO"/>
        </w:rPr>
      </w:pPr>
    </w:p>
    <w:p w14:paraId="3A52960C" w14:textId="77777777" w:rsidR="00405A52" w:rsidRDefault="00405A52" w:rsidP="00631BD2">
      <w:pPr>
        <w:jc w:val="both"/>
        <w:rPr>
          <w:lang w:val="es-BO"/>
        </w:rPr>
      </w:pPr>
    </w:p>
    <w:p w14:paraId="037FA9FD" w14:textId="77777777" w:rsidR="006D1810" w:rsidRDefault="006D1810" w:rsidP="006D1810">
      <w:pPr>
        <w:jc w:val="both"/>
        <w:rPr>
          <w:b/>
          <w:bCs/>
          <w:lang w:val="es-BO"/>
        </w:rPr>
      </w:pPr>
      <w:proofErr w:type="spellStart"/>
      <w:r w:rsidRPr="006D1810">
        <w:rPr>
          <w:b/>
          <w:bCs/>
          <w:lang w:val="es-BO"/>
        </w:rPr>
        <w:lastRenderedPageBreak/>
        <w:t>NumericToNominal</w:t>
      </w:r>
      <w:proofErr w:type="spellEnd"/>
      <w:r w:rsidRPr="006D1810">
        <w:rPr>
          <w:b/>
          <w:bCs/>
          <w:lang w:val="es-BO"/>
        </w:rPr>
        <w:t xml:space="preserve"> (Numérico a Nominal)</w:t>
      </w:r>
    </w:p>
    <w:p w14:paraId="52B7878A" w14:textId="21D1AA51" w:rsidR="006D1810" w:rsidRPr="006D1810" w:rsidRDefault="006D1810" w:rsidP="006D1810">
      <w:pPr>
        <w:jc w:val="both"/>
        <w:rPr>
          <w:b/>
          <w:bCs/>
          <w:lang w:val="es-BO"/>
        </w:rPr>
      </w:pPr>
      <w:proofErr w:type="spellStart"/>
      <w:r w:rsidRPr="006D1810">
        <w:rPr>
          <w:lang w:val="es-BO"/>
        </w:rPr>
        <w:t>NumericToNominal</w:t>
      </w:r>
      <w:proofErr w:type="spellEnd"/>
      <w:r w:rsidRPr="006D1810">
        <w:rPr>
          <w:lang w:val="es-BO"/>
        </w:rPr>
        <w:t xml:space="preserve"> es un filtro en </w:t>
      </w:r>
      <w:proofErr w:type="spellStart"/>
      <w:r w:rsidRPr="006D1810">
        <w:rPr>
          <w:lang w:val="es-BO"/>
        </w:rPr>
        <w:t>Weka</w:t>
      </w:r>
      <w:proofErr w:type="spellEnd"/>
      <w:r w:rsidRPr="006D1810">
        <w:rPr>
          <w:lang w:val="es-BO"/>
        </w:rPr>
        <w:t xml:space="preserve"> que convierte atributos numéricos en atributos nominales. Este filtro es útil cuando se desea tratar atributos numéricos como categóricos para utilizar algoritmos que funcionan mejor con datos nominales o para simplificar la interpretación de los resultados.</w:t>
      </w:r>
    </w:p>
    <w:p w14:paraId="40B34BD7" w14:textId="2B169ACD" w:rsidR="00405A52" w:rsidRDefault="006D1810" w:rsidP="006D1810">
      <w:pPr>
        <w:jc w:val="both"/>
        <w:rPr>
          <w:lang w:val="es-BO"/>
        </w:rPr>
      </w:pPr>
      <w:r>
        <w:rPr>
          <w:lang w:val="es-BO"/>
        </w:rPr>
        <w:t>E</w:t>
      </w:r>
      <w:r w:rsidRPr="006D1810">
        <w:rPr>
          <w:lang w:val="es-BO"/>
        </w:rPr>
        <w:t xml:space="preserve">n el </w:t>
      </w:r>
      <w:proofErr w:type="spellStart"/>
      <w:r w:rsidRPr="006D1810">
        <w:rPr>
          <w:lang w:val="es-BO"/>
        </w:rPr>
        <w:t>dataset</w:t>
      </w:r>
      <w:proofErr w:type="spellEnd"/>
      <w:r w:rsidRPr="006D1810">
        <w:rPr>
          <w:lang w:val="es-BO"/>
        </w:rPr>
        <w:t xml:space="preserve"> </w:t>
      </w:r>
      <w:proofErr w:type="spellStart"/>
      <w:r w:rsidRPr="006D1810">
        <w:rPr>
          <w:lang w:val="es-BO"/>
        </w:rPr>
        <w:t>Adult</w:t>
      </w:r>
      <w:proofErr w:type="spellEnd"/>
      <w:r w:rsidRPr="006D1810">
        <w:rPr>
          <w:lang w:val="es-BO"/>
        </w:rPr>
        <w:t xml:space="preserve">, </w:t>
      </w:r>
      <w:proofErr w:type="spellStart"/>
      <w:r w:rsidRPr="006D1810">
        <w:rPr>
          <w:lang w:val="es-BO"/>
        </w:rPr>
        <w:t>podr</w:t>
      </w:r>
      <w:r>
        <w:rPr>
          <w:lang w:val="es-BO"/>
        </w:rPr>
        <w:t>iamos</w:t>
      </w:r>
      <w:proofErr w:type="spellEnd"/>
      <w:r w:rsidRPr="006D1810">
        <w:rPr>
          <w:lang w:val="es-BO"/>
        </w:rPr>
        <w:t xml:space="preserve"> querer convertir ciertos atributos numéricos en nominales. Por ejemplo, convertir la edad en rangos de edad (20-29, 30-39, etc.) o convertir el número de horas trabajadas por semana en categorías (bajo, medio, alto). Esto puede facilitar el análisis y el modelado de datos.</w:t>
      </w:r>
    </w:p>
    <w:p w14:paraId="674DB4D4" w14:textId="0174EC6E" w:rsidR="002C12ED" w:rsidRPr="00631BD2" w:rsidRDefault="002C12ED" w:rsidP="006D1810">
      <w:pPr>
        <w:jc w:val="both"/>
        <w:rPr>
          <w:lang w:val="es-BO"/>
        </w:rPr>
      </w:pPr>
      <w:r>
        <w:rPr>
          <w:noProof/>
          <w14:ligatures w14:val="standardContextual"/>
        </w:rPr>
        <w:drawing>
          <wp:inline distT="0" distB="0" distL="0" distR="0" wp14:anchorId="7D9EE211" wp14:editId="79C80FD0">
            <wp:extent cx="5400040" cy="5354955"/>
            <wp:effectExtent l="0" t="0" r="0" b="0"/>
            <wp:docPr id="169691764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7643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ED" w:rsidRPr="0063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3"/>
    <w:rsid w:val="00092DBC"/>
    <w:rsid w:val="002C12ED"/>
    <w:rsid w:val="00405A52"/>
    <w:rsid w:val="0049556A"/>
    <w:rsid w:val="006264DD"/>
    <w:rsid w:val="00631BD2"/>
    <w:rsid w:val="006508CD"/>
    <w:rsid w:val="006673A3"/>
    <w:rsid w:val="00697EA6"/>
    <w:rsid w:val="006D1810"/>
    <w:rsid w:val="00805B25"/>
    <w:rsid w:val="00AA4231"/>
    <w:rsid w:val="00BB2BF6"/>
    <w:rsid w:val="00E43253"/>
    <w:rsid w:val="00EE6D3B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314D"/>
  <w15:chartTrackingRefBased/>
  <w15:docId w15:val="{C163BFCB-C34F-4293-9928-C26D790B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25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43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2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2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2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2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2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Surco</dc:creator>
  <cp:keywords/>
  <dc:description/>
  <cp:lastModifiedBy>Williams Surco</cp:lastModifiedBy>
  <cp:revision>2</cp:revision>
  <dcterms:created xsi:type="dcterms:W3CDTF">2024-06-14T11:14:00Z</dcterms:created>
  <dcterms:modified xsi:type="dcterms:W3CDTF">2024-06-14T11:14:00Z</dcterms:modified>
</cp:coreProperties>
</file>