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9C8" w:rsidRPr="00F364B1" w:rsidRDefault="006819C8" w:rsidP="00522077">
      <w:pPr>
        <w:pStyle w:val="Title"/>
        <w:rPr>
          <w:rFonts w:ascii="Segoe UI Light" w:hAnsi="Segoe UI Light" w:cs="Segoe UI Light"/>
          <w:sz w:val="44"/>
          <w:lang w:val="en-US"/>
        </w:rPr>
      </w:pPr>
      <w:r w:rsidRPr="00F364B1">
        <w:rPr>
          <w:rFonts w:ascii="Segoe UI Light" w:hAnsi="Segoe UI Light" w:cs="Segoe UI Light"/>
          <w:sz w:val="44"/>
          <w:lang w:val="en-US"/>
        </w:rPr>
        <w:t>DX Office Hours</w:t>
      </w:r>
      <w:r w:rsidR="00522077" w:rsidRPr="00F364B1">
        <w:rPr>
          <w:rFonts w:ascii="Segoe UI Light" w:hAnsi="Segoe UI Light" w:cs="Segoe UI Light"/>
          <w:sz w:val="44"/>
          <w:lang w:val="en-US"/>
        </w:rPr>
        <w:t xml:space="preserve">: </w:t>
      </w:r>
      <w:r w:rsidRPr="00F364B1">
        <w:rPr>
          <w:rFonts w:ascii="Segoe UI Light" w:hAnsi="Segoe UI Light" w:cs="Segoe UI Light"/>
          <w:sz w:val="44"/>
          <w:lang w:val="en-US"/>
        </w:rPr>
        <w:t xml:space="preserve">Data retention and deletion plan. </w:t>
      </w:r>
    </w:p>
    <w:p w:rsidR="006819C8" w:rsidRPr="00F364B1" w:rsidRDefault="006819C8" w:rsidP="006819C8">
      <w:pPr>
        <w:ind w:left="720"/>
        <w:rPr>
          <w:rFonts w:ascii="Segoe UI Light" w:hAnsi="Segoe UI Light" w:cs="Segoe UI Light"/>
          <w:lang w:val="en-US"/>
        </w:rPr>
      </w:pPr>
    </w:p>
    <w:p w:rsidR="006819C8" w:rsidRPr="00547B8C" w:rsidRDefault="006819C8" w:rsidP="00547B8C">
      <w:pPr>
        <w:pStyle w:val="ListParagraph"/>
        <w:numPr>
          <w:ilvl w:val="0"/>
          <w:numId w:val="3"/>
        </w:numPr>
        <w:rPr>
          <w:rFonts w:ascii="Segoe UI Light" w:hAnsi="Segoe UI Light" w:cs="Segoe UI Light"/>
          <w:b/>
          <w:lang w:val="en-US"/>
        </w:rPr>
      </w:pPr>
      <w:r w:rsidRPr="00547B8C">
        <w:rPr>
          <w:rFonts w:ascii="Segoe UI Light" w:hAnsi="Segoe UI Light" w:cs="Segoe UI Light"/>
          <w:b/>
          <w:lang w:val="en-US"/>
        </w:rPr>
        <w:t xml:space="preserve">Data Description: </w:t>
      </w:r>
    </w:p>
    <w:p w:rsidR="00F364B1" w:rsidRPr="00F364B1" w:rsidRDefault="00F364B1" w:rsidP="00F364B1">
      <w:pPr>
        <w:ind w:left="720"/>
        <w:rPr>
          <w:rFonts w:ascii="Segoe UI Light" w:hAnsi="Segoe UI Light" w:cs="Segoe UI Light"/>
          <w:lang w:val="en-US"/>
        </w:rPr>
      </w:pPr>
    </w:p>
    <w:p w:rsidR="006819C8" w:rsidRPr="00F364B1" w:rsidRDefault="006819C8" w:rsidP="006819C8">
      <w:pPr>
        <w:ind w:left="1440"/>
        <w:rPr>
          <w:rFonts w:ascii="Segoe UI Light" w:hAnsi="Segoe UI Light" w:cs="Segoe UI Light"/>
          <w:lang w:val="en-US"/>
        </w:rPr>
      </w:pPr>
      <w:r w:rsidRPr="00F364B1">
        <w:rPr>
          <w:rFonts w:ascii="Segoe UI Light" w:hAnsi="Segoe UI Light" w:cs="Segoe UI Light"/>
          <w:lang w:val="en-US"/>
        </w:rPr>
        <w:t xml:space="preserve">The field </w:t>
      </w:r>
      <w:r w:rsidR="00F364B1">
        <w:rPr>
          <w:rFonts w:ascii="Segoe UI Light" w:hAnsi="Segoe UI Light" w:cs="Segoe UI Light"/>
          <w:lang w:val="en-US"/>
        </w:rPr>
        <w:t>‘</w:t>
      </w:r>
      <w:r w:rsidRPr="00F364B1">
        <w:rPr>
          <w:rFonts w:ascii="Segoe UI Light" w:hAnsi="Segoe UI Light" w:cs="Segoe UI Light"/>
          <w:lang w:val="en-US"/>
        </w:rPr>
        <w:t>ISV name</w:t>
      </w:r>
      <w:r w:rsidR="00F364B1">
        <w:rPr>
          <w:rFonts w:ascii="Segoe UI Light" w:hAnsi="Segoe UI Light" w:cs="Segoe UI Light"/>
          <w:lang w:val="en-US"/>
        </w:rPr>
        <w:t>’</w:t>
      </w:r>
      <w:r w:rsidRPr="00F364B1">
        <w:rPr>
          <w:rFonts w:ascii="Segoe UI Light" w:hAnsi="Segoe UI Light" w:cs="Segoe UI Light"/>
          <w:lang w:val="en-US"/>
        </w:rPr>
        <w:t xml:space="preserve"> is retained in table storage, and is only </w:t>
      </w:r>
      <w:r w:rsidR="00F364B1">
        <w:rPr>
          <w:rFonts w:ascii="Segoe UI Light" w:hAnsi="Segoe UI Light" w:cs="Segoe UI Light"/>
          <w:lang w:val="en-US"/>
        </w:rPr>
        <w:t>linked to the Technical Evangelist</w:t>
      </w:r>
      <w:r w:rsidRPr="00F364B1">
        <w:rPr>
          <w:rFonts w:ascii="Segoe UI Light" w:hAnsi="Segoe UI Light" w:cs="Segoe UI Light"/>
          <w:lang w:val="en-US"/>
        </w:rPr>
        <w:t xml:space="preserve"> that ran the session and data on the time and date of the session. </w:t>
      </w:r>
    </w:p>
    <w:p w:rsidR="006819C8" w:rsidRPr="00F364B1" w:rsidRDefault="006819C8" w:rsidP="006819C8">
      <w:pPr>
        <w:ind w:left="1440"/>
        <w:rPr>
          <w:rFonts w:ascii="Segoe UI Light" w:hAnsi="Segoe UI Light" w:cs="Segoe UI Light"/>
          <w:lang w:val="en-US"/>
        </w:rPr>
      </w:pPr>
    </w:p>
    <w:p w:rsidR="006819C8" w:rsidRPr="00F364B1" w:rsidRDefault="006819C8" w:rsidP="006819C8">
      <w:pPr>
        <w:ind w:left="1440"/>
        <w:rPr>
          <w:rFonts w:ascii="Segoe UI Light" w:hAnsi="Segoe UI Light" w:cs="Segoe UI Light"/>
          <w:lang w:val="en-US"/>
        </w:rPr>
      </w:pPr>
      <w:r w:rsidRPr="00F364B1">
        <w:rPr>
          <w:rFonts w:ascii="Segoe UI Light" w:hAnsi="Segoe UI Light" w:cs="Segoe UI Light"/>
          <w:lang w:val="en-US"/>
        </w:rPr>
        <w:t>As below, t</w:t>
      </w:r>
      <w:r w:rsidRPr="00F364B1">
        <w:rPr>
          <w:rFonts w:ascii="Segoe UI Light" w:hAnsi="Segoe UI Light" w:cs="Segoe UI Light"/>
          <w:lang w:val="en-US"/>
        </w:rPr>
        <w:t xml:space="preserve">o inform the user of their session, we need to transfer their name and email to </w:t>
      </w:r>
      <w:r w:rsidR="00547B8C">
        <w:rPr>
          <w:rFonts w:ascii="Segoe UI Light" w:hAnsi="Segoe UI Light" w:cs="Segoe UI Light"/>
          <w:lang w:val="en-US"/>
        </w:rPr>
        <w:t xml:space="preserve">the TE’s </w:t>
      </w:r>
      <w:r w:rsidRPr="00F364B1">
        <w:rPr>
          <w:rFonts w:ascii="Segoe UI Light" w:hAnsi="Segoe UI Light" w:cs="Segoe UI Light"/>
          <w:lang w:val="en-US"/>
        </w:rPr>
        <w:t>Office</w:t>
      </w:r>
      <w:r w:rsidR="00547B8C">
        <w:rPr>
          <w:rFonts w:ascii="Segoe UI Light" w:hAnsi="Segoe UI Light" w:cs="Segoe UI Light"/>
          <w:lang w:val="en-US"/>
        </w:rPr>
        <w:t xml:space="preserve"> </w:t>
      </w:r>
      <w:r w:rsidRPr="00F364B1">
        <w:rPr>
          <w:rFonts w:ascii="Segoe UI Light" w:hAnsi="Segoe UI Light" w:cs="Segoe UI Light"/>
          <w:lang w:val="en-US"/>
        </w:rPr>
        <w:t xml:space="preserve">365 </w:t>
      </w:r>
      <w:r w:rsidR="00547B8C">
        <w:rPr>
          <w:rFonts w:ascii="Segoe UI Light" w:hAnsi="Segoe UI Light" w:cs="Segoe UI Light"/>
          <w:lang w:val="en-US"/>
        </w:rPr>
        <w:t>Outlook account to</w:t>
      </w:r>
      <w:r w:rsidRPr="00F364B1">
        <w:rPr>
          <w:rFonts w:ascii="Segoe UI Light" w:hAnsi="Segoe UI Light" w:cs="Segoe UI Light"/>
          <w:lang w:val="en-US"/>
        </w:rPr>
        <w:t xml:space="preserve"> send the email with the </w:t>
      </w:r>
      <w:r w:rsidR="00522077" w:rsidRPr="00F364B1">
        <w:rPr>
          <w:rFonts w:ascii="Segoe UI Light" w:hAnsi="Segoe UI Light" w:cs="Segoe UI Light"/>
          <w:lang w:val="en-US"/>
        </w:rPr>
        <w:t>calendar appointment, this may be retained in the sending TE’s calendar and sent items</w:t>
      </w:r>
      <w:r w:rsidR="00547B8C">
        <w:rPr>
          <w:rFonts w:ascii="Segoe UI Light" w:hAnsi="Segoe UI Light" w:cs="Segoe UI Light"/>
          <w:lang w:val="en-US"/>
        </w:rPr>
        <w:t xml:space="preserve"> (This transfer is executed by using Azure Service Bus and Microsoft Flow)</w:t>
      </w:r>
      <w:r w:rsidR="00522077" w:rsidRPr="00F364B1">
        <w:rPr>
          <w:rFonts w:ascii="Segoe UI Light" w:hAnsi="Segoe UI Light" w:cs="Segoe UI Light"/>
          <w:lang w:val="en-US"/>
        </w:rPr>
        <w:t>.</w:t>
      </w:r>
    </w:p>
    <w:p w:rsidR="00547B8C" w:rsidRDefault="00547B8C" w:rsidP="00547B8C">
      <w:pPr>
        <w:rPr>
          <w:rFonts w:ascii="Segoe UI Light" w:hAnsi="Segoe UI Light" w:cs="Segoe UI Light"/>
          <w:lang w:val="en-US"/>
        </w:rPr>
      </w:pPr>
    </w:p>
    <w:p w:rsidR="006819C8" w:rsidRPr="00547B8C" w:rsidRDefault="006819C8" w:rsidP="00547B8C">
      <w:pPr>
        <w:pStyle w:val="ListParagraph"/>
        <w:numPr>
          <w:ilvl w:val="0"/>
          <w:numId w:val="3"/>
        </w:numPr>
        <w:rPr>
          <w:rFonts w:ascii="Segoe UI Light" w:hAnsi="Segoe UI Light" w:cs="Segoe UI Light"/>
          <w:b/>
          <w:lang w:val="en-US"/>
        </w:rPr>
      </w:pPr>
      <w:r w:rsidRPr="00547B8C">
        <w:rPr>
          <w:rFonts w:ascii="Segoe UI Light" w:hAnsi="Segoe UI Light" w:cs="Segoe UI Light"/>
          <w:b/>
          <w:lang w:val="en-US"/>
        </w:rPr>
        <w:t xml:space="preserve">Timetables: </w:t>
      </w:r>
    </w:p>
    <w:p w:rsidR="00547B8C" w:rsidRDefault="00547B8C" w:rsidP="006819C8">
      <w:pPr>
        <w:ind w:left="1440"/>
        <w:rPr>
          <w:rFonts w:ascii="Segoe UI Light" w:hAnsi="Segoe UI Light" w:cs="Segoe UI Light"/>
          <w:lang w:val="en-US"/>
        </w:rPr>
      </w:pPr>
    </w:p>
    <w:p w:rsidR="00547B8C" w:rsidRDefault="00547B8C" w:rsidP="00547B8C">
      <w:pPr>
        <w:ind w:left="1440"/>
        <w:rPr>
          <w:rFonts w:ascii="Segoe UI Light" w:hAnsi="Segoe UI Light" w:cs="Segoe UI Light"/>
          <w:lang w:val="en-US"/>
        </w:rPr>
      </w:pPr>
      <w:r w:rsidRPr="00F364B1">
        <w:rPr>
          <w:rFonts w:ascii="Segoe UI Light" w:hAnsi="Segoe UI Light" w:cs="Segoe UI Light"/>
          <w:lang w:val="en-US"/>
        </w:rPr>
        <w:t>ISV Contact data: in Table Storage – until after the session is complete, then it is blanked out</w:t>
      </w:r>
      <w:r>
        <w:rPr>
          <w:rFonts w:ascii="Segoe UI Light" w:hAnsi="Segoe UI Light" w:cs="Segoe UI Light"/>
          <w:lang w:val="en-US"/>
        </w:rPr>
        <w:t xml:space="preserve"> within 1 hr of the session completion</w:t>
      </w:r>
      <w:r w:rsidRPr="00F364B1">
        <w:rPr>
          <w:rFonts w:ascii="Segoe UI Light" w:hAnsi="Segoe UI Light" w:cs="Segoe UI Light"/>
          <w:lang w:val="en-US"/>
        </w:rPr>
        <w:t>.</w:t>
      </w:r>
    </w:p>
    <w:p w:rsidR="00547B8C" w:rsidRDefault="00547B8C" w:rsidP="006819C8">
      <w:pPr>
        <w:ind w:left="1440"/>
        <w:rPr>
          <w:rFonts w:ascii="Segoe UI Light" w:hAnsi="Segoe UI Light" w:cs="Segoe UI Light"/>
          <w:lang w:val="en-US"/>
        </w:rPr>
      </w:pPr>
    </w:p>
    <w:p w:rsidR="006819C8" w:rsidRPr="00F364B1" w:rsidRDefault="006819C8" w:rsidP="006819C8">
      <w:pPr>
        <w:ind w:left="1440"/>
        <w:rPr>
          <w:rFonts w:ascii="Segoe UI Light" w:hAnsi="Segoe UI Light" w:cs="Segoe UI Light"/>
          <w:lang w:val="en-US"/>
        </w:rPr>
      </w:pPr>
      <w:r w:rsidRPr="00F364B1">
        <w:rPr>
          <w:rFonts w:ascii="Segoe UI Light" w:hAnsi="Segoe UI Light" w:cs="Segoe UI Light"/>
          <w:lang w:val="en-US"/>
        </w:rPr>
        <w:t xml:space="preserve">In </w:t>
      </w:r>
      <w:r w:rsidR="00547B8C">
        <w:rPr>
          <w:rFonts w:ascii="Segoe UI Light" w:hAnsi="Segoe UI Light" w:cs="Segoe UI Light"/>
          <w:lang w:val="en-US"/>
        </w:rPr>
        <w:t xml:space="preserve">the </w:t>
      </w:r>
      <w:r w:rsidRPr="00F364B1">
        <w:rPr>
          <w:rFonts w:ascii="Segoe UI Light" w:hAnsi="Segoe UI Light" w:cs="Segoe UI Light"/>
          <w:lang w:val="en-US"/>
        </w:rPr>
        <w:t xml:space="preserve">TE Calendar: </w:t>
      </w:r>
      <w:r w:rsidR="00547B8C">
        <w:rPr>
          <w:rFonts w:ascii="Segoe UI Light" w:hAnsi="Segoe UI Light" w:cs="Segoe UI Light"/>
          <w:lang w:val="en-US"/>
        </w:rPr>
        <w:t xml:space="preserve">the appointment data (including customer mail address) is </w:t>
      </w:r>
      <w:r w:rsidRPr="00F364B1">
        <w:rPr>
          <w:rFonts w:ascii="Segoe UI Light" w:hAnsi="Segoe UI Light" w:cs="Segoe UI Light"/>
          <w:lang w:val="en-US"/>
        </w:rPr>
        <w:t xml:space="preserve">stored and removed </w:t>
      </w:r>
      <w:r w:rsidR="00547B8C" w:rsidRPr="00F364B1">
        <w:rPr>
          <w:rFonts w:ascii="Segoe UI Light" w:hAnsi="Segoe UI Light" w:cs="Segoe UI Light"/>
          <w:lang w:val="en-US"/>
        </w:rPr>
        <w:t>per</w:t>
      </w:r>
      <w:r w:rsidRPr="00F364B1">
        <w:rPr>
          <w:rFonts w:ascii="Segoe UI Light" w:hAnsi="Segoe UI Light" w:cs="Segoe UI Light"/>
          <w:lang w:val="en-US"/>
        </w:rPr>
        <w:t xml:space="preserve"> the individual archive settings for the TE (which </w:t>
      </w:r>
      <w:r w:rsidRPr="00547B8C">
        <w:rPr>
          <w:rFonts w:ascii="Segoe UI Light" w:hAnsi="Segoe UI Light" w:cs="Segoe UI Light"/>
          <w:i/>
          <w:lang w:val="en-US"/>
        </w:rPr>
        <w:t>could</w:t>
      </w:r>
      <w:r w:rsidRPr="00F364B1">
        <w:rPr>
          <w:rFonts w:ascii="Segoe UI Light" w:hAnsi="Segoe UI Light" w:cs="Segoe UI Light"/>
          <w:lang w:val="en-US"/>
        </w:rPr>
        <w:t xml:space="preserve"> be</w:t>
      </w:r>
      <w:r w:rsidR="00547B8C">
        <w:rPr>
          <w:rFonts w:ascii="Segoe UI Light" w:hAnsi="Segoe UI Light" w:cs="Segoe UI Light"/>
          <w:lang w:val="en-US"/>
        </w:rPr>
        <w:t xml:space="preserve"> set to</w:t>
      </w:r>
      <w:r w:rsidRPr="00F364B1">
        <w:rPr>
          <w:rFonts w:ascii="Segoe UI Light" w:hAnsi="Segoe UI Light" w:cs="Segoe UI Light"/>
          <w:lang w:val="en-US"/>
        </w:rPr>
        <w:t xml:space="preserve"> ‘never archive’).</w:t>
      </w:r>
    </w:p>
    <w:p w:rsidR="006819C8" w:rsidRDefault="006819C8" w:rsidP="006819C8">
      <w:pPr>
        <w:ind w:left="1440"/>
        <w:rPr>
          <w:rFonts w:ascii="Segoe UI Light" w:hAnsi="Segoe UI Light" w:cs="Segoe UI Light"/>
          <w:lang w:val="en-US"/>
        </w:rPr>
      </w:pPr>
    </w:p>
    <w:p w:rsidR="006819C8" w:rsidRDefault="00547B8C" w:rsidP="006819C8">
      <w:pPr>
        <w:ind w:left="1440"/>
        <w:rPr>
          <w:rFonts w:ascii="Segoe UI Light" w:hAnsi="Segoe UI Light" w:cs="Segoe UI Light"/>
          <w:lang w:val="en-US"/>
        </w:rPr>
      </w:pPr>
      <w:r>
        <w:rPr>
          <w:rFonts w:ascii="Segoe UI Light" w:hAnsi="Segoe UI Light" w:cs="Segoe UI Light"/>
          <w:lang w:val="en-US"/>
        </w:rPr>
        <w:t xml:space="preserve">Scheduling info </w:t>
      </w:r>
      <w:r w:rsidR="006819C8" w:rsidRPr="00F364B1">
        <w:rPr>
          <w:rFonts w:ascii="Segoe UI Light" w:hAnsi="Segoe UI Light" w:cs="Segoe UI Light"/>
          <w:lang w:val="en-US"/>
        </w:rPr>
        <w:t xml:space="preserve">and </w:t>
      </w:r>
      <w:r>
        <w:rPr>
          <w:rFonts w:ascii="Segoe UI Light" w:hAnsi="Segoe UI Light" w:cs="Segoe UI Light"/>
          <w:lang w:val="en-US"/>
        </w:rPr>
        <w:t xml:space="preserve">the commercial name of the </w:t>
      </w:r>
      <w:r w:rsidR="006819C8" w:rsidRPr="00F364B1">
        <w:rPr>
          <w:rFonts w:ascii="Segoe UI Light" w:hAnsi="Segoe UI Light" w:cs="Segoe UI Light"/>
          <w:lang w:val="en-US"/>
        </w:rPr>
        <w:t xml:space="preserve">ISV </w:t>
      </w:r>
      <w:r>
        <w:rPr>
          <w:rFonts w:ascii="Segoe UI Light" w:hAnsi="Segoe UI Light" w:cs="Segoe UI Light"/>
          <w:lang w:val="en-US"/>
        </w:rPr>
        <w:t>organisation</w:t>
      </w:r>
      <w:r w:rsidR="006819C8" w:rsidRPr="00F364B1">
        <w:rPr>
          <w:rFonts w:ascii="Segoe UI Light" w:hAnsi="Segoe UI Light" w:cs="Segoe UI Light"/>
          <w:lang w:val="en-US"/>
        </w:rPr>
        <w:t>: is indefinitely stored for reporting</w:t>
      </w:r>
      <w:r>
        <w:rPr>
          <w:rFonts w:ascii="Segoe UI Light" w:hAnsi="Segoe UI Light" w:cs="Segoe UI Light"/>
          <w:lang w:val="en-US"/>
        </w:rPr>
        <w:t xml:space="preserve"> in Power BI</w:t>
      </w:r>
      <w:r w:rsidR="006819C8" w:rsidRPr="00F364B1">
        <w:rPr>
          <w:rFonts w:ascii="Segoe UI Light" w:hAnsi="Segoe UI Light" w:cs="Segoe UI Light"/>
          <w:lang w:val="en-US"/>
        </w:rPr>
        <w:t>.</w:t>
      </w:r>
    </w:p>
    <w:p w:rsidR="00547B8C" w:rsidRDefault="00547B8C" w:rsidP="006819C8">
      <w:pPr>
        <w:ind w:left="1440"/>
        <w:rPr>
          <w:rFonts w:ascii="Segoe UI Light" w:hAnsi="Segoe UI Light" w:cs="Segoe UI Light"/>
          <w:lang w:val="en-US"/>
        </w:rPr>
      </w:pPr>
    </w:p>
    <w:p w:rsidR="00547B8C" w:rsidRDefault="00547B8C" w:rsidP="00547B8C">
      <w:pPr>
        <w:ind w:left="1440"/>
        <w:rPr>
          <w:rFonts w:ascii="Segoe UI Light" w:hAnsi="Segoe UI Light" w:cs="Segoe UI Light"/>
          <w:lang w:val="en-US"/>
        </w:rPr>
      </w:pPr>
      <w:r>
        <w:rPr>
          <w:rFonts w:ascii="Segoe UI Light" w:hAnsi="Segoe UI Light" w:cs="Segoe UI Light"/>
          <w:lang w:val="en-US"/>
        </w:rPr>
        <w:t>The following booking data is transferred to PowerBI for reporting – the field “BookedToISV” is the ISV’s business name (e.g. “Contoso, Inc.”)</w:t>
      </w:r>
    </w:p>
    <w:p w:rsidR="00547B8C" w:rsidRPr="00F364B1" w:rsidRDefault="00547B8C" w:rsidP="006819C8">
      <w:pPr>
        <w:ind w:left="1440"/>
        <w:rPr>
          <w:rFonts w:ascii="Segoe UI Light" w:hAnsi="Segoe UI Light" w:cs="Segoe UI Light"/>
          <w:lang w:val="en-US"/>
        </w:rPr>
      </w:pPr>
    </w:p>
    <w:p w:rsidR="006819C8" w:rsidRPr="00F364B1" w:rsidRDefault="00547B8C" w:rsidP="006819C8">
      <w:pPr>
        <w:ind w:left="1440"/>
        <w:rPr>
          <w:rFonts w:ascii="Segoe UI Light" w:hAnsi="Segoe UI Light" w:cs="Segoe UI Light"/>
          <w:lang w:val="en-US"/>
        </w:rPr>
      </w:pPr>
      <w:r>
        <w:rPr>
          <w:noProof/>
        </w:rPr>
        <w:drawing>
          <wp:inline distT="0" distB="0" distL="0" distR="0" wp14:anchorId="152AFD3D" wp14:editId="2D41BA45">
            <wp:extent cx="1557686" cy="18135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2238" cy="1818860"/>
                    </a:xfrm>
                    <a:prstGeom prst="rect">
                      <a:avLst/>
                    </a:prstGeom>
                  </pic:spPr>
                </pic:pic>
              </a:graphicData>
            </a:graphic>
          </wp:inline>
        </w:drawing>
      </w:r>
    </w:p>
    <w:p w:rsidR="00547B8C" w:rsidRDefault="00547B8C" w:rsidP="00547B8C">
      <w:pPr>
        <w:ind w:left="1440"/>
        <w:rPr>
          <w:rFonts w:ascii="Segoe UI Light" w:hAnsi="Segoe UI Light" w:cs="Segoe UI Light"/>
          <w:b/>
          <w:lang w:val="en-US"/>
        </w:rPr>
      </w:pPr>
    </w:p>
    <w:p w:rsidR="006819C8" w:rsidRPr="00547B8C" w:rsidRDefault="006819C8" w:rsidP="00547B8C">
      <w:pPr>
        <w:pStyle w:val="ListParagraph"/>
        <w:numPr>
          <w:ilvl w:val="0"/>
          <w:numId w:val="3"/>
        </w:numPr>
        <w:rPr>
          <w:rFonts w:ascii="Segoe UI Light" w:hAnsi="Segoe UI Light" w:cs="Segoe UI Light"/>
          <w:b/>
          <w:lang w:val="en-US"/>
        </w:rPr>
      </w:pPr>
      <w:r w:rsidRPr="00547B8C">
        <w:rPr>
          <w:rFonts w:ascii="Segoe UI Light" w:hAnsi="Segoe UI Light" w:cs="Segoe UI Light"/>
          <w:b/>
          <w:lang w:val="en-US"/>
        </w:rPr>
        <w:t xml:space="preserve">Data Rationale: </w:t>
      </w:r>
    </w:p>
    <w:p w:rsidR="006819C8" w:rsidRPr="00F364B1" w:rsidRDefault="006819C8" w:rsidP="006819C8">
      <w:pPr>
        <w:ind w:left="1440"/>
        <w:rPr>
          <w:rFonts w:ascii="Segoe UI Light" w:hAnsi="Segoe UI Light" w:cs="Segoe UI Light"/>
          <w:b/>
          <w:lang w:val="en-US"/>
        </w:rPr>
      </w:pPr>
    </w:p>
    <w:p w:rsidR="006819C8" w:rsidRPr="00F364B1" w:rsidRDefault="006819C8" w:rsidP="006819C8">
      <w:pPr>
        <w:ind w:left="1440"/>
        <w:rPr>
          <w:rFonts w:ascii="Segoe UI Light" w:hAnsi="Segoe UI Light" w:cs="Segoe UI Light"/>
          <w:lang w:val="en-US"/>
        </w:rPr>
      </w:pPr>
      <w:r w:rsidRPr="00F364B1">
        <w:rPr>
          <w:rFonts w:ascii="Segoe UI Light" w:hAnsi="Segoe UI Light" w:cs="Segoe UI Light"/>
          <w:lang w:val="en-US"/>
        </w:rPr>
        <w:t>The fact that an ISV had a session is used to see which ISVs are engaged with the process, but for that we only need the name of the ISV and the session metadata (date, time TE. Etc – see the Schema).</w:t>
      </w:r>
    </w:p>
    <w:p w:rsidR="006819C8" w:rsidRPr="00F364B1" w:rsidRDefault="006819C8" w:rsidP="006819C8">
      <w:pPr>
        <w:ind w:left="1440"/>
        <w:rPr>
          <w:rFonts w:ascii="Segoe UI Light" w:hAnsi="Segoe UI Light" w:cs="Segoe UI Light"/>
          <w:lang w:val="en-US"/>
        </w:rPr>
      </w:pPr>
    </w:p>
    <w:p w:rsidR="006819C8" w:rsidRPr="00F364B1" w:rsidRDefault="006819C8" w:rsidP="006819C8">
      <w:pPr>
        <w:ind w:left="1440"/>
        <w:rPr>
          <w:rFonts w:ascii="Segoe UI Light" w:hAnsi="Segoe UI Light" w:cs="Segoe UI Light"/>
          <w:lang w:val="en-US"/>
        </w:rPr>
      </w:pPr>
      <w:r w:rsidRPr="00F364B1">
        <w:rPr>
          <w:rFonts w:ascii="Segoe UI Light" w:hAnsi="Segoe UI Light" w:cs="Segoe UI Light"/>
          <w:lang w:val="en-US"/>
        </w:rPr>
        <w:t xml:space="preserve">To inform the user of their session, we need to transfer their name and email to outlook in Office365 to send the email with the calendar appointment. </w:t>
      </w:r>
    </w:p>
    <w:p w:rsidR="006819C8" w:rsidRPr="00F364B1" w:rsidRDefault="006819C8" w:rsidP="006819C8">
      <w:pPr>
        <w:rPr>
          <w:rFonts w:ascii="Segoe UI Light" w:hAnsi="Segoe UI Light" w:cs="Segoe UI Light"/>
          <w:lang w:val="en-US"/>
        </w:rPr>
      </w:pPr>
    </w:p>
    <w:p w:rsidR="006819C8" w:rsidRPr="00547B8C" w:rsidRDefault="006819C8" w:rsidP="00547B8C">
      <w:pPr>
        <w:pStyle w:val="ListParagraph"/>
        <w:numPr>
          <w:ilvl w:val="0"/>
          <w:numId w:val="3"/>
        </w:numPr>
        <w:rPr>
          <w:rFonts w:ascii="Segoe UI Light" w:hAnsi="Segoe UI Light" w:cs="Segoe UI Light"/>
          <w:lang w:val="en-US"/>
        </w:rPr>
      </w:pPr>
      <w:r w:rsidRPr="00547B8C">
        <w:rPr>
          <w:rFonts w:ascii="Segoe UI Light" w:hAnsi="Segoe UI Light" w:cs="Segoe UI Light"/>
          <w:b/>
          <w:lang w:val="en-US"/>
        </w:rPr>
        <w:t>Data Removal:</w:t>
      </w:r>
      <w:r w:rsidRPr="00547B8C">
        <w:rPr>
          <w:rFonts w:ascii="Segoe UI Light" w:hAnsi="Segoe UI Light" w:cs="Segoe UI Light"/>
          <w:lang w:val="en-US"/>
        </w:rPr>
        <w:t xml:space="preserve"> </w:t>
      </w:r>
    </w:p>
    <w:p w:rsidR="006819C8" w:rsidRPr="00F364B1" w:rsidRDefault="006819C8" w:rsidP="006819C8">
      <w:pPr>
        <w:ind w:left="1440"/>
        <w:rPr>
          <w:rFonts w:ascii="Segoe UI Light" w:hAnsi="Segoe UI Light" w:cs="Segoe UI Light"/>
          <w:lang w:val="en-US"/>
        </w:rPr>
      </w:pPr>
    </w:p>
    <w:p w:rsidR="006819C8" w:rsidRPr="00F364B1" w:rsidRDefault="006819C8" w:rsidP="006819C8">
      <w:pPr>
        <w:ind w:left="1440"/>
        <w:rPr>
          <w:rFonts w:ascii="Segoe UI Light" w:hAnsi="Segoe UI Light" w:cs="Segoe UI Light"/>
          <w:lang w:val="en-US"/>
        </w:rPr>
      </w:pPr>
      <w:r w:rsidRPr="00F364B1">
        <w:rPr>
          <w:rFonts w:ascii="Segoe UI Light" w:hAnsi="Segoe UI Light" w:cs="Segoe UI Light"/>
          <w:lang w:val="en-US"/>
        </w:rPr>
        <w:t xml:space="preserve">Use Azure Storage Explorer to remove the row from the </w:t>
      </w:r>
      <w:proofErr w:type="spellStart"/>
      <w:r w:rsidRPr="00F364B1">
        <w:rPr>
          <w:rFonts w:ascii="Segoe UI Light" w:hAnsi="Segoe UI Light" w:cs="Segoe UI Light"/>
          <w:lang w:val="en-US"/>
        </w:rPr>
        <w:t>isv</w:t>
      </w:r>
      <w:proofErr w:type="spellEnd"/>
      <w:r w:rsidRPr="00F364B1">
        <w:rPr>
          <w:rFonts w:ascii="Segoe UI Light" w:hAnsi="Segoe UI Light" w:cs="Segoe UI Light"/>
          <w:lang w:val="en-US"/>
        </w:rPr>
        <w:t xml:space="preserve"> or </w:t>
      </w:r>
      <w:proofErr w:type="spellStart"/>
      <w:r w:rsidRPr="00F364B1">
        <w:rPr>
          <w:rFonts w:ascii="Segoe UI Light" w:hAnsi="Segoe UI Light" w:cs="Segoe UI Light"/>
          <w:lang w:val="en-US"/>
        </w:rPr>
        <w:t>bookingslot</w:t>
      </w:r>
      <w:proofErr w:type="spellEnd"/>
      <w:r w:rsidRPr="00F364B1">
        <w:rPr>
          <w:rFonts w:ascii="Segoe UI Light" w:hAnsi="Segoe UI Light" w:cs="Segoe UI Light"/>
          <w:lang w:val="en-US"/>
        </w:rPr>
        <w:t xml:space="preserve"> tables and the entry will be auto-removed from all subsequent systems.</w:t>
      </w:r>
    </w:p>
    <w:p w:rsidR="006819C8" w:rsidRPr="00F364B1" w:rsidRDefault="006819C8" w:rsidP="006819C8">
      <w:pPr>
        <w:ind w:left="1440"/>
        <w:rPr>
          <w:rFonts w:ascii="Segoe UI Light" w:hAnsi="Segoe UI Light" w:cs="Segoe UI Light"/>
          <w:lang w:val="en-US"/>
        </w:rPr>
      </w:pPr>
    </w:p>
    <w:p w:rsidR="006819C8" w:rsidRPr="00F364B1" w:rsidRDefault="006819C8" w:rsidP="006819C8">
      <w:pPr>
        <w:ind w:left="1440"/>
        <w:rPr>
          <w:rFonts w:ascii="Segoe UI Light" w:hAnsi="Segoe UI Light" w:cs="Segoe UI Light"/>
          <w:lang w:val="en-US"/>
        </w:rPr>
      </w:pPr>
      <w:r w:rsidRPr="00F364B1">
        <w:rPr>
          <w:rFonts w:ascii="Segoe UI Light" w:hAnsi="Segoe UI Light" w:cs="Segoe UI Light"/>
          <w:lang w:val="en-US"/>
        </w:rPr>
        <w:t xml:space="preserve">The auto-removal after the session executes, is applied in an Azure Function run on a timer that blanks that data out automatically. </w:t>
      </w:r>
    </w:p>
    <w:p w:rsidR="006819C8" w:rsidRPr="00F364B1" w:rsidRDefault="006819C8" w:rsidP="006819C8">
      <w:pPr>
        <w:ind w:left="1440"/>
        <w:rPr>
          <w:rFonts w:ascii="Segoe UI Light" w:hAnsi="Segoe UI Light" w:cs="Segoe UI Light"/>
          <w:lang w:val="en-US"/>
        </w:rPr>
      </w:pPr>
    </w:p>
    <w:p w:rsidR="006819C8" w:rsidRPr="00547B8C" w:rsidRDefault="006819C8" w:rsidP="00547B8C">
      <w:pPr>
        <w:pStyle w:val="ListParagraph"/>
        <w:numPr>
          <w:ilvl w:val="0"/>
          <w:numId w:val="3"/>
        </w:numPr>
        <w:rPr>
          <w:rFonts w:ascii="Segoe UI Light" w:hAnsi="Segoe UI Light" w:cs="Segoe UI Light"/>
          <w:b/>
          <w:lang w:val="en-US"/>
        </w:rPr>
      </w:pPr>
      <w:bookmarkStart w:id="0" w:name="_GoBack"/>
      <w:bookmarkEnd w:id="0"/>
      <w:r w:rsidRPr="00547B8C">
        <w:rPr>
          <w:rFonts w:ascii="Segoe UI Light" w:hAnsi="Segoe UI Light" w:cs="Segoe UI Light"/>
          <w:b/>
          <w:lang w:val="en-US"/>
        </w:rPr>
        <w:t xml:space="preserve">Other Descriptions: </w:t>
      </w:r>
    </w:p>
    <w:p w:rsidR="006819C8" w:rsidRPr="00F364B1" w:rsidRDefault="006819C8" w:rsidP="006819C8">
      <w:pPr>
        <w:ind w:left="1440"/>
        <w:rPr>
          <w:rFonts w:ascii="Segoe UI Light" w:hAnsi="Segoe UI Light" w:cs="Segoe UI Light"/>
          <w:lang w:val="en-US"/>
        </w:rPr>
      </w:pPr>
    </w:p>
    <w:p w:rsidR="006819C8" w:rsidRPr="00F364B1" w:rsidRDefault="006819C8" w:rsidP="006819C8">
      <w:pPr>
        <w:ind w:left="1440"/>
        <w:rPr>
          <w:rFonts w:ascii="Segoe UI Light" w:hAnsi="Segoe UI Light" w:cs="Segoe UI Light"/>
          <w:lang w:val="en-US"/>
        </w:rPr>
      </w:pPr>
      <w:r w:rsidRPr="00F364B1">
        <w:rPr>
          <w:rFonts w:ascii="Segoe UI Light" w:hAnsi="Segoe UI Light" w:cs="Segoe UI Light"/>
          <w:lang w:val="en-US"/>
        </w:rPr>
        <w:t>The contact data needs to be encrypted in Azure Table Storage for its limited lifetime when stored collectively in a table and the key will be stored in a KeyVault with limited access. The contact data is never decrypted and exposed through the UI in any manner.</w:t>
      </w:r>
    </w:p>
    <w:p w:rsidR="006819C8" w:rsidRPr="00F364B1" w:rsidRDefault="006819C8" w:rsidP="006819C8">
      <w:pPr>
        <w:ind w:left="1440"/>
        <w:rPr>
          <w:rFonts w:ascii="Segoe UI Light" w:hAnsi="Segoe UI Light" w:cs="Segoe UI Light"/>
          <w:lang w:val="en-US"/>
        </w:rPr>
      </w:pPr>
    </w:p>
    <w:p w:rsidR="006819C8" w:rsidRPr="00F364B1" w:rsidRDefault="006819C8" w:rsidP="006819C8">
      <w:pPr>
        <w:ind w:left="1440"/>
        <w:rPr>
          <w:rFonts w:ascii="Segoe UI Light" w:hAnsi="Segoe UI Light" w:cs="Segoe UI Light"/>
          <w:lang w:val="en-US"/>
        </w:rPr>
      </w:pPr>
      <w:r w:rsidRPr="00F364B1">
        <w:rPr>
          <w:rFonts w:ascii="Segoe UI Light" w:hAnsi="Segoe UI Light" w:cs="Segoe UI Light"/>
          <w:lang w:val="en-US"/>
        </w:rPr>
        <w:t>This data will be decrypted when stored in a user calendar on a 1-by-1 basis.</w:t>
      </w:r>
    </w:p>
    <w:p w:rsidR="0070471E" w:rsidRPr="00F364B1" w:rsidRDefault="0070471E" w:rsidP="006819C8">
      <w:pPr>
        <w:rPr>
          <w:rFonts w:ascii="Segoe UI Light" w:hAnsi="Segoe UI Light" w:cs="Segoe UI Light"/>
        </w:rPr>
      </w:pPr>
    </w:p>
    <w:sectPr w:rsidR="0070471E" w:rsidRPr="00F36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E0065"/>
    <w:multiLevelType w:val="hybridMultilevel"/>
    <w:tmpl w:val="4AC6F6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B54FE4"/>
    <w:multiLevelType w:val="hybridMultilevel"/>
    <w:tmpl w:val="A47A65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D9334E8"/>
    <w:multiLevelType w:val="hybridMultilevel"/>
    <w:tmpl w:val="D1EC0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C8"/>
    <w:rsid w:val="00522077"/>
    <w:rsid w:val="00547B8C"/>
    <w:rsid w:val="006819C8"/>
    <w:rsid w:val="0070471E"/>
    <w:rsid w:val="00F36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2F5F"/>
  <w15:chartTrackingRefBased/>
  <w15:docId w15:val="{A795CB2D-8FAB-434A-9A6A-236FE9DB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19C8"/>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9C8"/>
    <w:pPr>
      <w:ind w:left="720"/>
      <w:contextualSpacing/>
    </w:pPr>
  </w:style>
  <w:style w:type="paragraph" w:styleId="Title">
    <w:name w:val="Title"/>
    <w:basedOn w:val="Normal"/>
    <w:next w:val="Normal"/>
    <w:link w:val="TitleChar"/>
    <w:uiPriority w:val="10"/>
    <w:qFormat/>
    <w:rsid w:val="005220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077"/>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53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Eastbury</dc:creator>
  <cp:keywords/>
  <dc:description/>
  <cp:lastModifiedBy>William Eastbury</cp:lastModifiedBy>
  <cp:revision>2</cp:revision>
  <dcterms:created xsi:type="dcterms:W3CDTF">2017-06-02T14:53:00Z</dcterms:created>
  <dcterms:modified xsi:type="dcterms:W3CDTF">2017-06-02T15:55:00Z</dcterms:modified>
</cp:coreProperties>
</file>