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17B" w:rsidRDefault="006C217B" w:rsidP="00A706FB">
      <w:pPr>
        <w:spacing w:after="0" w:line="240" w:lineRule="auto"/>
        <w:ind w:firstLine="720"/>
        <w:rPr>
          <w:rFonts w:ascii="Times New Roman" w:eastAsiaTheme="minorEastAsia" w:hAnsi="Times New Roman"/>
          <w:szCs w:val="24"/>
          <w:lang w:eastAsia="ja-JP"/>
        </w:rPr>
      </w:pPr>
    </w:p>
    <w:p w:rsidR="006C217B" w:rsidRDefault="006C217B" w:rsidP="00A706FB">
      <w:pPr>
        <w:spacing w:after="0" w:line="240" w:lineRule="auto"/>
        <w:ind w:firstLine="720"/>
        <w:rPr>
          <w:rFonts w:ascii="Times New Roman" w:eastAsiaTheme="minorEastAsia" w:hAnsi="Times New Roman"/>
          <w:szCs w:val="24"/>
          <w:lang w:eastAsia="ja-JP"/>
        </w:rPr>
      </w:pPr>
    </w:p>
    <w:p w:rsidR="006C217B" w:rsidRDefault="006C217B" w:rsidP="00A706F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 xml:space="preserve">means, standard deviations, zero-order correlation coefficients, beta weights, intercept and unstandardized slopes, multiple 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/>
          <w:i/>
          <w:iCs/>
          <w:vertAlign w:val="superscript"/>
        </w:rPr>
        <w:t>2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values, and a confidence interval for 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/>
          <w:i/>
          <w:iCs/>
          <w:vertAlign w:val="superscript"/>
        </w:rPr>
        <w:t>2</w:t>
      </w:r>
      <w:r>
        <w:rPr>
          <w:rFonts w:ascii="Arial" w:hAnsi="Arial" w:cs="Arial"/>
        </w:rPr>
        <w:t>.  Be sure to refer to the table.</w:t>
      </w:r>
    </w:p>
    <w:p w:rsidR="006C217B" w:rsidRPr="00A248DC" w:rsidRDefault="006C217B" w:rsidP="00A706FB">
      <w:pPr>
        <w:spacing w:after="0" w:line="240" w:lineRule="auto"/>
        <w:ind w:firstLine="720"/>
        <w:rPr>
          <w:rFonts w:ascii="Times New Roman" w:eastAsiaTheme="minorEastAsia" w:hAnsi="Times New Roman"/>
          <w:szCs w:val="24"/>
          <w:lang w:eastAsia="ja-JP"/>
        </w:rPr>
      </w:pPr>
    </w:p>
    <w:tbl>
      <w:tblPr>
        <w:tblW w:w="7215" w:type="dxa"/>
        <w:jc w:val="center"/>
        <w:tblLayout w:type="fixed"/>
        <w:tblLook w:val="04A0" w:firstRow="1" w:lastRow="0" w:firstColumn="1" w:lastColumn="0" w:noHBand="0" w:noVBand="1"/>
      </w:tblPr>
      <w:tblGrid>
        <w:gridCol w:w="1044"/>
        <w:gridCol w:w="1016"/>
        <w:gridCol w:w="1000"/>
        <w:gridCol w:w="1195"/>
        <w:gridCol w:w="909"/>
        <w:gridCol w:w="779"/>
        <w:gridCol w:w="1272"/>
      </w:tblGrid>
      <w:tr w:rsidR="006C217B" w:rsidRPr="00424244" w:rsidTr="00DE7EE5">
        <w:trPr>
          <w:trHeight w:val="20"/>
          <w:jc w:val="center"/>
        </w:trPr>
        <w:tc>
          <w:tcPr>
            <w:tcW w:w="7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Table 1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7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 xml:space="preserve">Predicting </w:t>
            </w:r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C</w:t>
            </w: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atch from</w:t>
            </w:r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Priapam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Koleos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 xml:space="preserve"> in the Wate</w:t>
            </w:r>
            <w:r>
              <w:rPr>
                <w:rFonts w:ascii="Times New Roman" w:eastAsiaTheme="minorEastAsia" w:hAnsi="Times New Roman" w:hint="eastAsia"/>
                <w:i/>
                <w:iCs/>
                <w:color w:val="000000"/>
                <w:szCs w:val="24"/>
                <w:lang w:eastAsia="ja-JP"/>
              </w:rPr>
              <w:t>r</w:t>
            </w: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 xml:space="preserve"> (N = 200)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Calibri" w:hAnsi="Calibri"/>
                <w:color w:val="000000"/>
                <w:lang w:eastAsia="ja-JP"/>
              </w:rPr>
            </w:pPr>
            <w:r w:rsidRPr="00424244">
              <w:rPr>
                <w:rFonts w:ascii="Calibri" w:hAnsi="Calibri"/>
                <w:color w:val="000000"/>
                <w:lang w:eastAsia="ja-JP"/>
              </w:rPr>
              <w:t> </w:t>
            </w:r>
          </w:p>
        </w:tc>
        <w:tc>
          <w:tcPr>
            <w:tcW w:w="32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 xml:space="preserve">Zero-Order </w:t>
            </w: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r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Symbol" w:hAnsi="Symbol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Symbol" w:hAnsi="Symbol"/>
                <w:i/>
                <w:iCs/>
                <w:color w:val="000000"/>
                <w:szCs w:val="24"/>
                <w:lang w:eastAsia="ja-JP"/>
              </w:rPr>
              <w:sym w:font="Symbol" w:char="F062"/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sr</w:t>
            </w: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vertAlign w:val="superscript"/>
                <w:lang w:eastAsia="ja-JP"/>
              </w:rPr>
              <w:t>2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695B" w:rsidP="00A706F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B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Variable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proofErr w:type="spellStart"/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Priapam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proofErr w:type="spellStart"/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Koleos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Catch</w:t>
            </w:r>
          </w:p>
        </w:tc>
        <w:tc>
          <w:tcPr>
            <w:tcW w:w="9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Symbol" w:hAnsi="Symbol"/>
                <w:i/>
                <w:iCs/>
                <w:color w:val="000000"/>
                <w:szCs w:val="24"/>
                <w:lang w:eastAsia="ja-JP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</w:p>
        </w:tc>
        <w:tc>
          <w:tcPr>
            <w:tcW w:w="12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proofErr w:type="spellStart"/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Priapam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A53366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-.047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 xml:space="preserve">      </w:t>
            </w:r>
            <w:r w:rsidR="00E37B0A">
              <w:rPr>
                <w:rFonts w:ascii="Times New Roman" w:hAnsi="Times New Roman"/>
                <w:color w:val="000000"/>
                <w:szCs w:val="24"/>
                <w:lang w:eastAsia="ja-JP"/>
              </w:rPr>
              <w:t>.2</w:t>
            </w:r>
            <w:r w:rsidR="0085565C">
              <w:rPr>
                <w:rFonts w:ascii="Times New Roman" w:hAnsi="Times New Roman"/>
                <w:color w:val="000000"/>
                <w:szCs w:val="24"/>
                <w:lang w:eastAsia="ja-JP"/>
              </w:rPr>
              <w:t>3*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D43DC0" w:rsidP="00A706FB">
            <w:pPr>
              <w:tabs>
                <w:tab w:val="decimal" w:pos="152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12.29*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.</w:t>
            </w:r>
            <w:r w:rsidR="00883EB8">
              <w:rPr>
                <w:rFonts w:ascii="Times New Roman" w:hAnsi="Times New Roman"/>
                <w:color w:val="000000"/>
                <w:szCs w:val="24"/>
                <w:lang w:eastAsia="ja-JP"/>
              </w:rPr>
              <w:t>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E8728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1.24</w:t>
            </w:r>
            <w:r w:rsidR="007F0D1C">
              <w:rPr>
                <w:rFonts w:ascii="Times New Roman" w:hAnsi="Times New Roman"/>
                <w:color w:val="000000"/>
                <w:szCs w:val="24"/>
                <w:lang w:eastAsia="ja-JP"/>
              </w:rPr>
              <w:t>*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proofErr w:type="spellStart"/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Koleos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E37B0A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-.0</w:t>
            </w:r>
            <w:r w:rsidR="0085565C">
              <w:rPr>
                <w:rFonts w:ascii="Times New Roman" w:hAnsi="Times New Roman"/>
                <w:color w:val="000000"/>
                <w:szCs w:val="24"/>
                <w:lang w:eastAsia="ja-JP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D43DC0" w:rsidP="00A706FB">
            <w:pPr>
              <w:tabs>
                <w:tab w:val="decimal" w:pos="152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-2.13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883EB8" w:rsidP="00A706FB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-0.04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E8728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-0.22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 xml:space="preserve">Intercept =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D43DC0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 xml:space="preserve"> 160.72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E42712" w:rsidRDefault="006C217B" w:rsidP="00A706FB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Cs w:val="24"/>
                <w:lang w:eastAsia="ja-JP"/>
              </w:rPr>
            </w:pPr>
            <w:r w:rsidRPr="00E42712">
              <w:rPr>
                <w:rFonts w:ascii="Times New Roman" w:hAnsi="Times New Roman"/>
                <w:i/>
                <w:color w:val="000000"/>
                <w:szCs w:val="24"/>
                <w:lang w:eastAsia="ja-JP"/>
              </w:rPr>
              <w:t>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EC05F6" w:rsidP="00A706FB">
            <w:pPr>
              <w:tabs>
                <w:tab w:val="decimal" w:pos="48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150.34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EC05F6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150.28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EC05F6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314.70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SD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1C6F42" w:rsidP="00A706FB">
            <w:pPr>
              <w:tabs>
                <w:tab w:val="decimal" w:pos="48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9.89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1C6F42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9.75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1C6F42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54.65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R</w:t>
            </w: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vertAlign w:val="superscript"/>
                <w:lang w:eastAsia="ja-JP"/>
              </w:rPr>
              <w:t>2</w:t>
            </w: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 xml:space="preserve"> =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D43DC0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0.05</w:t>
            </w:r>
            <w:r w:rsidR="006C217B"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*</w:t>
            </w:r>
          </w:p>
        </w:tc>
      </w:tr>
    </w:tbl>
    <w:p w:rsidR="006C217B" w:rsidRPr="00297D44" w:rsidRDefault="00DE7EE5" w:rsidP="00A706FB">
      <w:pPr>
        <w:spacing w:after="0" w:line="240" w:lineRule="auto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</w:t>
      </w:r>
      <w:r w:rsidR="006C217B" w:rsidRPr="00F96720">
        <w:rPr>
          <w:rFonts w:ascii="Times New Roman" w:hAnsi="Times New Roman"/>
          <w:szCs w:val="24"/>
        </w:rPr>
        <w:t>*</w:t>
      </w:r>
      <w:r w:rsidR="006C217B" w:rsidRPr="00F96720">
        <w:rPr>
          <w:rFonts w:ascii="Times New Roman" w:hAnsi="Times New Roman"/>
          <w:i/>
          <w:szCs w:val="24"/>
        </w:rPr>
        <w:t>p</w:t>
      </w:r>
      <w:r w:rsidR="006C217B" w:rsidRPr="00F96720">
        <w:rPr>
          <w:rFonts w:ascii="Times New Roman" w:hAnsi="Times New Roman"/>
          <w:szCs w:val="24"/>
        </w:rPr>
        <w:t xml:space="preserve"> &lt; .05</w:t>
      </w:r>
    </w:p>
    <w:p w:rsidR="006C217B" w:rsidRDefault="006C217B" w:rsidP="00A706FB">
      <w:pPr>
        <w:spacing w:before="60" w:after="60" w:line="240" w:lineRule="auto"/>
      </w:pPr>
    </w:p>
    <w:p w:rsidR="00AA3089" w:rsidRDefault="00A706FB" w:rsidP="00A706FB">
      <w:pPr>
        <w:spacing w:before="60" w:after="60" w:line="24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As shown in Table 1, </w:t>
      </w:r>
      <w:proofErr w:type="spellStart"/>
      <w:r>
        <w:rPr>
          <w:rFonts w:ascii="Times New Roman" w:eastAsia="Times New Roman" w:hAnsi="Times New Roman"/>
          <w:sz w:val="24"/>
        </w:rPr>
        <w:t>Catch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End"/>
      <w:r>
        <w:rPr>
          <w:rFonts w:ascii="Times New Roman" w:eastAsia="Times New Roman" w:hAnsi="Times New Roman"/>
          <w:sz w:val="24"/>
        </w:rPr>
        <w:t xml:space="preserve">was positively correlated with </w:t>
      </w:r>
      <w:proofErr w:type="spellStart"/>
      <w:r>
        <w:rPr>
          <w:rFonts w:ascii="Times New Roman" w:eastAsia="Times New Roman" w:hAnsi="Times New Roman"/>
          <w:sz w:val="24"/>
        </w:rPr>
        <w:t>Priapam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= .</w:t>
      </w:r>
      <w:r>
        <w:rPr>
          <w:rFonts w:ascii="Times New Roman" w:eastAsia="Times New Roman" w:hAnsi="Times New Roman"/>
          <w:sz w:val="24"/>
        </w:rPr>
        <w:t>23</w:t>
      </w:r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i/>
          <w:sz w:val="24"/>
        </w:rPr>
        <w:t>p</w:t>
      </w:r>
      <w:r>
        <w:rPr>
          <w:rFonts w:ascii="Times New Roman" w:eastAsia="Times New Roman" w:hAnsi="Times New Roman"/>
          <w:sz w:val="24"/>
        </w:rPr>
        <w:t xml:space="preserve"> &lt; .001, 95% CI [</w:t>
      </w:r>
      <w:r>
        <w:rPr>
          <w:rFonts w:ascii="Times New Roman" w:eastAsia="Times New Roman" w:hAnsi="Times New Roman"/>
          <w:sz w:val="24"/>
        </w:rPr>
        <w:t>.09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.35</w:t>
      </w:r>
      <w:r>
        <w:rPr>
          <w:rFonts w:ascii="Times New Roman" w:eastAsia="Times New Roman" w:hAnsi="Times New Roman"/>
          <w:sz w:val="24"/>
        </w:rPr>
        <w:t>]</w:t>
      </w:r>
      <w:r w:rsidRPr="00A706FB">
        <w:rPr>
          <w:rFonts w:ascii="Times New Roman" w:eastAsia="Times New Roman" w:hAnsi="Times New Roman"/>
          <w:b/>
          <w:sz w:val="24"/>
        </w:rPr>
        <w:t xml:space="preserve"> </w:t>
      </w:r>
      <w:r w:rsidRPr="00751DA1">
        <w:rPr>
          <w:rFonts w:ascii="Times New Roman" w:eastAsia="Times New Roman" w:hAnsi="Times New Roman"/>
          <w:sz w:val="24"/>
        </w:rPr>
        <w:t xml:space="preserve">and </w:t>
      </w:r>
      <w:r w:rsidR="00751DA1" w:rsidRPr="00751DA1">
        <w:rPr>
          <w:rFonts w:ascii="Times New Roman" w:eastAsia="Times New Roman" w:hAnsi="Times New Roman"/>
          <w:sz w:val="24"/>
        </w:rPr>
        <w:t xml:space="preserve">negatively correlated with </w:t>
      </w:r>
      <w:proofErr w:type="spellStart"/>
      <w:r w:rsidR="00751DA1" w:rsidRPr="00751DA1">
        <w:rPr>
          <w:rFonts w:ascii="Times New Roman" w:eastAsia="Times New Roman" w:hAnsi="Times New Roman"/>
          <w:sz w:val="24"/>
        </w:rPr>
        <w:t>Koleos</w:t>
      </w:r>
      <w:proofErr w:type="spellEnd"/>
      <w:r w:rsidRPr="00751DA1">
        <w:rPr>
          <w:rFonts w:ascii="Times New Roman" w:eastAsia="Times New Roman" w:hAnsi="Times New Roman"/>
          <w:sz w:val="24"/>
        </w:rPr>
        <w:t xml:space="preserve">, </w:t>
      </w:r>
      <w:r w:rsidRPr="00751DA1">
        <w:rPr>
          <w:rFonts w:ascii="Times New Roman" w:eastAsia="Times New Roman" w:hAnsi="Times New Roman"/>
          <w:i/>
          <w:sz w:val="24"/>
        </w:rPr>
        <w:t>r</w:t>
      </w:r>
      <w:r w:rsidRPr="00751DA1">
        <w:rPr>
          <w:rFonts w:ascii="Times New Roman" w:eastAsia="Times New Roman" w:hAnsi="Times New Roman"/>
          <w:sz w:val="24"/>
        </w:rPr>
        <w:t xml:space="preserve"> = </w:t>
      </w:r>
      <w:r w:rsidR="00751DA1" w:rsidRPr="00751DA1">
        <w:rPr>
          <w:rFonts w:ascii="Times New Roman" w:eastAsia="Times New Roman" w:hAnsi="Times New Roman"/>
          <w:sz w:val="24"/>
        </w:rPr>
        <w:t>-</w:t>
      </w:r>
      <w:r w:rsidRPr="00751DA1">
        <w:rPr>
          <w:rFonts w:ascii="Times New Roman" w:eastAsia="Times New Roman" w:hAnsi="Times New Roman"/>
          <w:sz w:val="24"/>
        </w:rPr>
        <w:t>.</w:t>
      </w:r>
      <w:r w:rsidR="00751DA1" w:rsidRPr="00751DA1">
        <w:rPr>
          <w:rFonts w:ascii="Times New Roman" w:eastAsia="Times New Roman" w:hAnsi="Times New Roman"/>
          <w:sz w:val="24"/>
        </w:rPr>
        <w:t>05</w:t>
      </w:r>
      <w:r w:rsidRPr="00751DA1">
        <w:rPr>
          <w:rFonts w:ascii="Times New Roman" w:eastAsia="Times New Roman" w:hAnsi="Times New Roman"/>
          <w:sz w:val="24"/>
        </w:rPr>
        <w:t xml:space="preserve">, </w:t>
      </w:r>
      <w:r w:rsidRPr="00751DA1">
        <w:rPr>
          <w:rFonts w:ascii="Times New Roman" w:eastAsia="Times New Roman" w:hAnsi="Times New Roman"/>
          <w:i/>
          <w:sz w:val="24"/>
        </w:rPr>
        <w:t>p</w:t>
      </w:r>
      <w:r w:rsidRPr="00751DA1">
        <w:rPr>
          <w:rFonts w:ascii="Times New Roman" w:eastAsia="Times New Roman" w:hAnsi="Times New Roman"/>
          <w:sz w:val="24"/>
        </w:rPr>
        <w:t xml:space="preserve"> </w:t>
      </w:r>
      <w:r w:rsidR="00751DA1" w:rsidRPr="00751DA1">
        <w:rPr>
          <w:rFonts w:ascii="Times New Roman" w:eastAsia="Times New Roman" w:hAnsi="Times New Roman"/>
          <w:sz w:val="24"/>
        </w:rPr>
        <w:t>=</w:t>
      </w:r>
      <w:r w:rsidRPr="00751DA1">
        <w:rPr>
          <w:rFonts w:ascii="Times New Roman" w:eastAsia="Times New Roman" w:hAnsi="Times New Roman"/>
          <w:sz w:val="24"/>
        </w:rPr>
        <w:t xml:space="preserve"> .</w:t>
      </w:r>
      <w:r w:rsidR="00751DA1" w:rsidRPr="00751DA1">
        <w:rPr>
          <w:rFonts w:ascii="Times New Roman" w:eastAsia="Times New Roman" w:hAnsi="Times New Roman"/>
          <w:sz w:val="24"/>
        </w:rPr>
        <w:t>49</w:t>
      </w:r>
      <w:r w:rsidRPr="00751DA1">
        <w:rPr>
          <w:rFonts w:ascii="Times New Roman" w:eastAsia="Times New Roman" w:hAnsi="Times New Roman"/>
          <w:sz w:val="24"/>
        </w:rPr>
        <w:t>, 95% CI [</w:t>
      </w:r>
      <w:r w:rsidR="00751DA1" w:rsidRPr="00751DA1">
        <w:rPr>
          <w:rFonts w:ascii="Times New Roman" w:eastAsia="Times New Roman" w:hAnsi="Times New Roman"/>
          <w:sz w:val="24"/>
        </w:rPr>
        <w:t>-.19</w:t>
      </w:r>
      <w:r w:rsidRPr="00751DA1">
        <w:rPr>
          <w:rFonts w:ascii="Times New Roman" w:eastAsia="Times New Roman" w:hAnsi="Times New Roman"/>
          <w:sz w:val="24"/>
        </w:rPr>
        <w:t>, .</w:t>
      </w:r>
      <w:r w:rsidR="00751DA1" w:rsidRPr="00751DA1">
        <w:rPr>
          <w:rFonts w:ascii="Times New Roman" w:eastAsia="Times New Roman" w:hAnsi="Times New Roman"/>
          <w:sz w:val="24"/>
        </w:rPr>
        <w:t>09</w:t>
      </w:r>
      <w:r w:rsidRPr="00751DA1">
        <w:rPr>
          <w:rFonts w:ascii="Times New Roman" w:eastAsia="Times New Roman" w:hAnsi="Times New Roman"/>
          <w:sz w:val="24"/>
        </w:rPr>
        <w:t>].</w:t>
      </w:r>
      <w:r w:rsidRPr="00A706FB">
        <w:rPr>
          <w:rFonts w:ascii="Times New Roman" w:eastAsia="Times New Roman" w:hAnsi="Times New Roman"/>
          <w:b/>
          <w:sz w:val="24"/>
        </w:rPr>
        <w:t xml:space="preserve">  </w:t>
      </w:r>
      <w:proofErr w:type="spellStart"/>
      <w:r w:rsidR="00D65206" w:rsidRPr="00D65206">
        <w:rPr>
          <w:rFonts w:ascii="Times New Roman" w:eastAsia="Times New Roman" w:hAnsi="Times New Roman"/>
          <w:sz w:val="24"/>
        </w:rPr>
        <w:t>Priapam</w:t>
      </w:r>
      <w:proofErr w:type="spellEnd"/>
      <w:r w:rsidRPr="00D65206">
        <w:rPr>
          <w:rFonts w:ascii="Times New Roman" w:eastAsia="Times New Roman" w:hAnsi="Times New Roman"/>
          <w:sz w:val="24"/>
        </w:rPr>
        <w:t xml:space="preserve"> was </w:t>
      </w:r>
      <w:r w:rsidR="00D65206" w:rsidRPr="00D65206">
        <w:rPr>
          <w:rFonts w:ascii="Times New Roman" w:eastAsia="Times New Roman" w:hAnsi="Times New Roman"/>
          <w:sz w:val="24"/>
        </w:rPr>
        <w:t>negatively</w:t>
      </w:r>
      <w:r w:rsidRPr="00D65206">
        <w:rPr>
          <w:rFonts w:ascii="Times New Roman" w:eastAsia="Times New Roman" w:hAnsi="Times New Roman"/>
          <w:sz w:val="24"/>
        </w:rPr>
        <w:t xml:space="preserve"> correlated with </w:t>
      </w:r>
      <w:proofErr w:type="spellStart"/>
      <w:r w:rsidR="00D65206" w:rsidRPr="00D65206">
        <w:rPr>
          <w:rFonts w:ascii="Times New Roman" w:eastAsia="Times New Roman" w:hAnsi="Times New Roman"/>
          <w:sz w:val="24"/>
        </w:rPr>
        <w:t>Koleos</w:t>
      </w:r>
      <w:proofErr w:type="spellEnd"/>
      <w:r w:rsidRPr="00D65206">
        <w:rPr>
          <w:rFonts w:ascii="Times New Roman" w:eastAsia="Times New Roman" w:hAnsi="Times New Roman"/>
          <w:sz w:val="24"/>
        </w:rPr>
        <w:t xml:space="preserve">, </w:t>
      </w:r>
      <w:r w:rsidRPr="00D65206">
        <w:rPr>
          <w:rFonts w:ascii="Times New Roman" w:eastAsia="Times New Roman" w:hAnsi="Times New Roman"/>
          <w:i/>
          <w:sz w:val="24"/>
        </w:rPr>
        <w:t>r</w:t>
      </w:r>
      <w:r w:rsidRPr="00D65206">
        <w:rPr>
          <w:rFonts w:ascii="Times New Roman" w:eastAsia="Times New Roman" w:hAnsi="Times New Roman"/>
          <w:sz w:val="24"/>
        </w:rPr>
        <w:t xml:space="preserve"> = </w:t>
      </w:r>
      <w:r w:rsidR="00D65206" w:rsidRPr="00D65206">
        <w:rPr>
          <w:rFonts w:ascii="Times New Roman" w:eastAsia="Times New Roman" w:hAnsi="Times New Roman"/>
          <w:sz w:val="24"/>
        </w:rPr>
        <w:t>-</w:t>
      </w:r>
      <w:r w:rsidRPr="00D65206">
        <w:rPr>
          <w:rFonts w:ascii="Times New Roman" w:eastAsia="Times New Roman" w:hAnsi="Times New Roman"/>
          <w:sz w:val="24"/>
        </w:rPr>
        <w:t>.</w:t>
      </w:r>
      <w:r w:rsidR="00D65206" w:rsidRPr="00D65206">
        <w:rPr>
          <w:rFonts w:ascii="Times New Roman" w:eastAsia="Times New Roman" w:hAnsi="Times New Roman"/>
          <w:sz w:val="24"/>
        </w:rPr>
        <w:t>047</w:t>
      </w:r>
      <w:r w:rsidRPr="00D65206">
        <w:rPr>
          <w:rFonts w:ascii="Times New Roman" w:eastAsia="Times New Roman" w:hAnsi="Times New Roman"/>
          <w:sz w:val="24"/>
        </w:rPr>
        <w:t xml:space="preserve">, </w:t>
      </w:r>
      <w:r w:rsidRPr="00D65206">
        <w:rPr>
          <w:rFonts w:ascii="Times New Roman" w:eastAsia="Times New Roman" w:hAnsi="Times New Roman"/>
          <w:i/>
          <w:sz w:val="24"/>
        </w:rPr>
        <w:t>p</w:t>
      </w:r>
      <w:r w:rsidRPr="00D65206">
        <w:rPr>
          <w:rFonts w:ascii="Times New Roman" w:eastAsia="Times New Roman" w:hAnsi="Times New Roman"/>
          <w:sz w:val="24"/>
        </w:rPr>
        <w:t xml:space="preserve"> = .</w:t>
      </w:r>
      <w:r w:rsidR="00D65206" w:rsidRPr="00D65206">
        <w:rPr>
          <w:rFonts w:ascii="Times New Roman" w:eastAsia="Times New Roman" w:hAnsi="Times New Roman"/>
          <w:sz w:val="24"/>
        </w:rPr>
        <w:t>5</w:t>
      </w:r>
      <w:r w:rsidRPr="00D65206">
        <w:rPr>
          <w:rFonts w:ascii="Times New Roman" w:eastAsia="Times New Roman" w:hAnsi="Times New Roman"/>
          <w:sz w:val="24"/>
        </w:rPr>
        <w:t>1, 95% CI [</w:t>
      </w:r>
      <w:r w:rsidR="00D65206" w:rsidRPr="00D65206">
        <w:rPr>
          <w:rFonts w:ascii="Times New Roman" w:eastAsia="Times New Roman" w:hAnsi="Times New Roman"/>
          <w:sz w:val="24"/>
        </w:rPr>
        <w:t>-</w:t>
      </w:r>
      <w:r w:rsidRPr="00D65206">
        <w:rPr>
          <w:rFonts w:ascii="Times New Roman" w:eastAsia="Times New Roman" w:hAnsi="Times New Roman"/>
          <w:sz w:val="24"/>
        </w:rPr>
        <w:t>.</w:t>
      </w:r>
      <w:proofErr w:type="gramStart"/>
      <w:r w:rsidR="00D65206" w:rsidRPr="00D65206">
        <w:rPr>
          <w:rFonts w:ascii="Times New Roman" w:eastAsia="Times New Roman" w:hAnsi="Times New Roman"/>
          <w:sz w:val="24"/>
        </w:rPr>
        <w:t>18</w:t>
      </w:r>
      <w:r w:rsidRPr="00D65206">
        <w:rPr>
          <w:rFonts w:ascii="Times New Roman" w:eastAsia="Times New Roman" w:hAnsi="Times New Roman"/>
          <w:sz w:val="24"/>
        </w:rPr>
        <w:t>, .</w:t>
      </w:r>
      <w:r w:rsidR="00D65206" w:rsidRPr="00D65206">
        <w:rPr>
          <w:rFonts w:ascii="Times New Roman" w:eastAsia="Times New Roman" w:hAnsi="Times New Roman"/>
          <w:sz w:val="24"/>
        </w:rPr>
        <w:t>.</w:t>
      </w:r>
      <w:proofErr w:type="gramEnd"/>
      <w:r w:rsidR="00D65206" w:rsidRPr="00D65206">
        <w:rPr>
          <w:rFonts w:ascii="Times New Roman" w:eastAsia="Times New Roman" w:hAnsi="Times New Roman"/>
          <w:sz w:val="24"/>
        </w:rPr>
        <w:t>09</w:t>
      </w:r>
      <w:r w:rsidRPr="00D65206">
        <w:rPr>
          <w:rFonts w:ascii="Times New Roman" w:eastAsia="Times New Roman" w:hAnsi="Times New Roman"/>
          <w:sz w:val="24"/>
        </w:rPr>
        <w:t>].</w:t>
      </w:r>
    </w:p>
    <w:p w:rsidR="00B96D6F" w:rsidRPr="00A706FB" w:rsidRDefault="00B96D6F" w:rsidP="00A706FB">
      <w:pPr>
        <w:spacing w:before="60" w:after="60" w:line="240" w:lineRule="auto"/>
        <w:rPr>
          <w:b/>
        </w:rPr>
      </w:pPr>
    </w:p>
    <w:p w:rsidR="0071102E" w:rsidRDefault="00A706FB" w:rsidP="00A706FB">
      <w:pPr>
        <w:spacing w:line="240" w:lineRule="auto"/>
        <w:ind w:firstLine="720"/>
        <w:rPr>
          <w:rFonts w:ascii="Times New Roman" w:eastAsia="Times New Roman" w:hAnsi="Times New Roman"/>
          <w:b/>
          <w:sz w:val="24"/>
        </w:rPr>
      </w:pPr>
      <w:bookmarkStart w:id="0" w:name="_GoBack"/>
      <w:bookmarkEnd w:id="0"/>
      <w:r w:rsidRPr="00AF6185">
        <w:rPr>
          <w:rFonts w:ascii="Times New Roman" w:eastAsia="Times New Roman" w:hAnsi="Times New Roman"/>
          <w:sz w:val="24"/>
        </w:rPr>
        <w:t xml:space="preserve">Multiple regression was employed to relate </w:t>
      </w:r>
      <w:r w:rsidR="00AF6185" w:rsidRPr="00AF6185">
        <w:rPr>
          <w:rFonts w:ascii="Times New Roman" w:eastAsia="Times New Roman" w:hAnsi="Times New Roman"/>
          <w:sz w:val="24"/>
        </w:rPr>
        <w:t xml:space="preserve">Catch to </w:t>
      </w:r>
      <w:proofErr w:type="spellStart"/>
      <w:r w:rsidR="00AF6185" w:rsidRPr="00AF6185">
        <w:rPr>
          <w:rFonts w:ascii="Times New Roman" w:eastAsia="Times New Roman" w:hAnsi="Times New Roman"/>
          <w:sz w:val="24"/>
        </w:rPr>
        <w:t>Priapam</w:t>
      </w:r>
      <w:proofErr w:type="spellEnd"/>
      <w:r w:rsidR="00AF6185" w:rsidRPr="00AF6185">
        <w:rPr>
          <w:rFonts w:ascii="Times New Roman" w:eastAsia="Times New Roman" w:hAnsi="Times New Roman"/>
          <w:sz w:val="24"/>
        </w:rPr>
        <w:t xml:space="preserve"> and </w:t>
      </w:r>
      <w:proofErr w:type="spellStart"/>
      <w:r w:rsidR="00AF6185" w:rsidRPr="00AF6185">
        <w:rPr>
          <w:rFonts w:ascii="Times New Roman" w:eastAsia="Times New Roman" w:hAnsi="Times New Roman"/>
          <w:sz w:val="24"/>
        </w:rPr>
        <w:t>Koleos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. </w:t>
      </w:r>
      <w:r w:rsidR="00AF6185">
        <w:rPr>
          <w:rFonts w:ascii="Times New Roman" w:eastAsia="Times New Roman" w:hAnsi="Times New Roman"/>
          <w:b/>
          <w:sz w:val="24"/>
        </w:rPr>
        <w:t xml:space="preserve"> </w:t>
      </w:r>
      <w:r w:rsidR="00AF6185" w:rsidRPr="00AF6185">
        <w:rPr>
          <w:rFonts w:ascii="Times New Roman" w:eastAsia="Times New Roman" w:hAnsi="Times New Roman"/>
          <w:sz w:val="24"/>
        </w:rPr>
        <w:t>T</w:t>
      </w:r>
      <w:r w:rsidRPr="00AF6185">
        <w:rPr>
          <w:rFonts w:ascii="Times New Roman" w:eastAsia="Times New Roman" w:hAnsi="Times New Roman"/>
          <w:sz w:val="24"/>
        </w:rPr>
        <w:t xml:space="preserve">he overall model was statistically significant, </w:t>
      </w:r>
      <w:r w:rsidRPr="00AF6185">
        <w:rPr>
          <w:rFonts w:ascii="Times New Roman" w:eastAsia="Times New Roman" w:hAnsi="Times New Roman"/>
          <w:i/>
          <w:sz w:val="24"/>
        </w:rPr>
        <w:t>R</w:t>
      </w:r>
      <w:r w:rsidRPr="00AF6185">
        <w:rPr>
          <w:rFonts w:ascii="Times New Roman" w:eastAsia="Times New Roman" w:hAnsi="Times New Roman"/>
          <w:sz w:val="24"/>
        </w:rPr>
        <w:t xml:space="preserve"> = .0</w:t>
      </w:r>
      <w:r w:rsidR="00AF6185" w:rsidRPr="00AF6185">
        <w:rPr>
          <w:rFonts w:ascii="Times New Roman" w:eastAsia="Times New Roman" w:hAnsi="Times New Roman"/>
          <w:sz w:val="24"/>
        </w:rPr>
        <w:t>5</w:t>
      </w:r>
      <w:r w:rsidRPr="00AF6185">
        <w:rPr>
          <w:rFonts w:ascii="Times New Roman" w:eastAsia="Times New Roman" w:hAnsi="Times New Roman"/>
          <w:sz w:val="24"/>
        </w:rPr>
        <w:t xml:space="preserve">, </w:t>
      </w:r>
      <w:proofErr w:type="gramStart"/>
      <w:r w:rsidRPr="00AF6185">
        <w:rPr>
          <w:rFonts w:ascii="Times New Roman" w:eastAsia="Times New Roman" w:hAnsi="Times New Roman"/>
          <w:i/>
          <w:sz w:val="24"/>
        </w:rPr>
        <w:t>F</w:t>
      </w:r>
      <w:r w:rsidRPr="00AF6185">
        <w:rPr>
          <w:rFonts w:ascii="Times New Roman" w:eastAsia="Times New Roman" w:hAnsi="Times New Roman"/>
          <w:sz w:val="24"/>
        </w:rPr>
        <w:t>(</w:t>
      </w:r>
      <w:proofErr w:type="gramEnd"/>
      <w:r w:rsidR="00AF6185" w:rsidRPr="00AF6185">
        <w:rPr>
          <w:rFonts w:ascii="Times New Roman" w:eastAsia="Times New Roman" w:hAnsi="Times New Roman"/>
          <w:sz w:val="24"/>
        </w:rPr>
        <w:t>2</w:t>
      </w:r>
      <w:r w:rsidRPr="00AF6185">
        <w:rPr>
          <w:rFonts w:ascii="Times New Roman" w:eastAsia="Times New Roman" w:hAnsi="Times New Roman"/>
          <w:sz w:val="24"/>
        </w:rPr>
        <w:t xml:space="preserve">, </w:t>
      </w:r>
      <w:r w:rsidR="00AF6185" w:rsidRPr="00AF6185">
        <w:rPr>
          <w:rFonts w:ascii="Times New Roman" w:eastAsia="Times New Roman" w:hAnsi="Times New Roman"/>
          <w:sz w:val="24"/>
        </w:rPr>
        <w:t>197</w:t>
      </w:r>
      <w:r w:rsidRPr="00AF6185">
        <w:rPr>
          <w:rFonts w:ascii="Times New Roman" w:eastAsia="Times New Roman" w:hAnsi="Times New Roman"/>
          <w:sz w:val="24"/>
        </w:rPr>
        <w:t xml:space="preserve">) = </w:t>
      </w:r>
      <w:r w:rsidR="00AF6185" w:rsidRPr="00AF6185">
        <w:rPr>
          <w:rFonts w:ascii="Times New Roman" w:eastAsia="Times New Roman" w:hAnsi="Times New Roman"/>
          <w:sz w:val="24"/>
        </w:rPr>
        <w:t>5.5</w:t>
      </w:r>
      <w:r w:rsidRPr="00AF6185">
        <w:rPr>
          <w:rFonts w:ascii="Times New Roman" w:eastAsia="Times New Roman" w:hAnsi="Times New Roman"/>
          <w:sz w:val="24"/>
        </w:rPr>
        <w:t xml:space="preserve">, </w:t>
      </w:r>
      <w:r w:rsidRPr="00AF6185">
        <w:rPr>
          <w:rFonts w:ascii="Times New Roman" w:eastAsia="Times New Roman" w:hAnsi="Times New Roman"/>
          <w:i/>
          <w:sz w:val="24"/>
        </w:rPr>
        <w:t>p</w:t>
      </w:r>
      <w:r w:rsidRPr="00AF6185">
        <w:rPr>
          <w:rFonts w:ascii="Times New Roman" w:eastAsia="Times New Roman" w:hAnsi="Times New Roman"/>
          <w:sz w:val="24"/>
        </w:rPr>
        <w:t xml:space="preserve"> &lt; .001</w:t>
      </w:r>
      <w:r w:rsidR="00CB0BC7">
        <w:rPr>
          <w:rFonts w:ascii="Times New Roman" w:eastAsia="Times New Roman" w:hAnsi="Times New Roman"/>
          <w:sz w:val="24"/>
        </w:rPr>
        <w:t>, 95% CI [</w:t>
      </w:r>
      <w:r w:rsidR="009132A9">
        <w:rPr>
          <w:rFonts w:ascii="Times New Roman" w:eastAsia="Times New Roman" w:hAnsi="Times New Roman"/>
          <w:sz w:val="24"/>
        </w:rPr>
        <w:t>-.01, .11]</w:t>
      </w:r>
      <w:r w:rsidRPr="00AF6185">
        <w:rPr>
          <w:rFonts w:ascii="Times New Roman" w:eastAsia="Times New Roman" w:hAnsi="Times New Roman"/>
          <w:sz w:val="24"/>
        </w:rPr>
        <w:t>.</w:t>
      </w:r>
    </w:p>
    <w:p w:rsidR="00A706FB" w:rsidRPr="00A706FB" w:rsidRDefault="00A706FB" w:rsidP="00A706FB">
      <w:pPr>
        <w:spacing w:line="240" w:lineRule="auto"/>
        <w:ind w:firstLine="720"/>
        <w:rPr>
          <w:rFonts w:ascii="Times New Roman" w:eastAsia="Times New Roman" w:hAnsi="Times New Roman"/>
          <w:b/>
          <w:sz w:val="24"/>
        </w:rPr>
      </w:pPr>
      <w:r w:rsidRPr="00A706FB">
        <w:rPr>
          <w:rFonts w:ascii="Times New Roman" w:eastAsia="Times New Roman" w:hAnsi="Times New Roman"/>
          <w:b/>
          <w:sz w:val="24"/>
        </w:rPr>
        <w:t xml:space="preserve">Emotional exhaustion was positively related to surface acting and negatively related to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, and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significantly moderated the effect of surface acting (see Table 2).  The interaction is depicted in Figure 1.  The standardized slope for the effect of surface acting was significant (</w:t>
      </w:r>
      <w:r w:rsidRPr="00A706FB">
        <w:rPr>
          <w:rFonts w:ascii="Times New Roman" w:eastAsia="Times New Roman" w:hAnsi="Times New Roman"/>
          <w:b/>
          <w:i/>
          <w:sz w:val="24"/>
        </w:rPr>
        <w:t>p</w:t>
      </w:r>
      <w:r w:rsidRPr="00A706FB">
        <w:rPr>
          <w:rFonts w:ascii="Times New Roman" w:eastAsia="Times New Roman" w:hAnsi="Times New Roman"/>
          <w:b/>
          <w:sz w:val="24"/>
        </w:rPr>
        <w:t xml:space="preserve"> &lt; .001) when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was one </w:t>
      </w:r>
      <w:r w:rsidRPr="00A706FB">
        <w:rPr>
          <w:rFonts w:ascii="Times New Roman" w:eastAsia="Times New Roman" w:hAnsi="Times New Roman"/>
          <w:b/>
          <w:i/>
          <w:sz w:val="24"/>
        </w:rPr>
        <w:t>SD</w:t>
      </w:r>
      <w:r w:rsidRPr="00A706FB">
        <w:rPr>
          <w:rFonts w:ascii="Times New Roman" w:eastAsia="Times New Roman" w:hAnsi="Times New Roman"/>
          <w:b/>
          <w:sz w:val="24"/>
        </w:rPr>
        <w:t xml:space="preserve"> below the mean (β = .488), at the mean (β = .388), and one </w:t>
      </w:r>
      <w:r w:rsidRPr="00A706FB">
        <w:rPr>
          <w:rFonts w:ascii="Times New Roman" w:eastAsia="Times New Roman" w:hAnsi="Times New Roman"/>
          <w:b/>
          <w:i/>
          <w:sz w:val="24"/>
        </w:rPr>
        <w:t>SD</w:t>
      </w:r>
      <w:r w:rsidRPr="00A706FB">
        <w:rPr>
          <w:rFonts w:ascii="Times New Roman" w:eastAsia="Times New Roman" w:hAnsi="Times New Roman"/>
          <w:b/>
          <w:sz w:val="24"/>
        </w:rPr>
        <w:t xml:space="preserve"> above the mean (β = .287).  As the level of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increased, the strength of the relationship between surface acting and emotional exhaustion decreased.</w:t>
      </w:r>
    </w:p>
    <w:p w:rsidR="00A706FB" w:rsidRDefault="00A706FB" w:rsidP="00A706FB">
      <w:pPr>
        <w:spacing w:before="60" w:after="60" w:line="240" w:lineRule="auto"/>
      </w:pPr>
    </w:p>
    <w:p w:rsidR="00AF6185" w:rsidRPr="00A706FB" w:rsidRDefault="00AF6185" w:rsidP="00AF6185">
      <w:pPr>
        <w:spacing w:line="240" w:lineRule="auto"/>
        <w:ind w:firstLine="720"/>
        <w:rPr>
          <w:rFonts w:ascii="Times New Roman" w:eastAsia="Times New Roman" w:hAnsi="Times New Roman"/>
          <w:b/>
          <w:sz w:val="24"/>
        </w:rPr>
      </w:pPr>
      <w:r w:rsidRPr="00AF6185">
        <w:rPr>
          <w:rFonts w:ascii="Times New Roman" w:eastAsia="Times New Roman" w:hAnsi="Times New Roman"/>
          <w:sz w:val="24"/>
        </w:rPr>
        <w:t>An additional m</w:t>
      </w:r>
      <w:r w:rsidRPr="00AF6185">
        <w:rPr>
          <w:rFonts w:ascii="Times New Roman" w:eastAsia="Times New Roman" w:hAnsi="Times New Roman"/>
          <w:sz w:val="24"/>
        </w:rPr>
        <w:t>ultiple regression was employed to relate Catch</w:t>
      </w:r>
      <w:r>
        <w:rPr>
          <w:rFonts w:ascii="Times New Roman" w:eastAsia="Times New Roman" w:hAnsi="Times New Roman"/>
          <w:sz w:val="24"/>
        </w:rPr>
        <w:t xml:space="preserve"> to</w:t>
      </w:r>
      <w:r w:rsidRPr="00AF6185">
        <w:rPr>
          <w:rFonts w:ascii="Times New Roman" w:eastAsia="Times New Roman" w:hAnsi="Times New Roman"/>
          <w:sz w:val="24"/>
        </w:rPr>
        <w:t>,</w:t>
      </w:r>
      <w:r w:rsidRPr="00A706FB">
        <w:rPr>
          <w:rFonts w:ascii="Times New Roman" w:eastAsia="Times New Roman" w:hAnsi="Times New Roman"/>
          <w:b/>
          <w:sz w:val="24"/>
        </w:rPr>
        <w:t xml:space="preserve"> with interaction terms included for the potential moderation effects of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.  Hypothesis 2 was partially supported.  For emotional exhaustion, the overall model was statistically significant, </w:t>
      </w:r>
      <w:r w:rsidRPr="00A706FB">
        <w:rPr>
          <w:rFonts w:ascii="Times New Roman" w:eastAsia="Times New Roman" w:hAnsi="Times New Roman"/>
          <w:b/>
          <w:i/>
          <w:sz w:val="24"/>
        </w:rPr>
        <w:t>R</w:t>
      </w:r>
      <w:r w:rsidRPr="00A706FB">
        <w:rPr>
          <w:rFonts w:ascii="Times New Roman" w:eastAsia="Times New Roman" w:hAnsi="Times New Roman"/>
          <w:b/>
          <w:sz w:val="24"/>
        </w:rPr>
        <w:t xml:space="preserve"> = .550, </w:t>
      </w:r>
      <w:proofErr w:type="gramStart"/>
      <w:r w:rsidRPr="00A706FB">
        <w:rPr>
          <w:rFonts w:ascii="Times New Roman" w:eastAsia="Times New Roman" w:hAnsi="Times New Roman"/>
          <w:b/>
          <w:i/>
          <w:sz w:val="24"/>
        </w:rPr>
        <w:t>F</w:t>
      </w:r>
      <w:r w:rsidRPr="00A706FB">
        <w:rPr>
          <w:rFonts w:ascii="Times New Roman" w:eastAsia="Times New Roman" w:hAnsi="Times New Roman"/>
          <w:b/>
          <w:sz w:val="24"/>
        </w:rPr>
        <w:t>(</w:t>
      </w:r>
      <w:proofErr w:type="gramEnd"/>
      <w:r w:rsidRPr="00A706FB">
        <w:rPr>
          <w:rFonts w:ascii="Times New Roman" w:eastAsia="Times New Roman" w:hAnsi="Times New Roman"/>
          <w:b/>
          <w:sz w:val="24"/>
        </w:rPr>
        <w:t xml:space="preserve">5, 410) = 35.582, </w:t>
      </w:r>
      <w:r w:rsidRPr="00A706FB">
        <w:rPr>
          <w:rFonts w:ascii="Times New Roman" w:eastAsia="Times New Roman" w:hAnsi="Times New Roman"/>
          <w:b/>
          <w:i/>
          <w:sz w:val="24"/>
        </w:rPr>
        <w:t>p</w:t>
      </w:r>
      <w:r w:rsidRPr="00A706FB">
        <w:rPr>
          <w:rFonts w:ascii="Times New Roman" w:eastAsia="Times New Roman" w:hAnsi="Times New Roman"/>
          <w:b/>
          <w:sz w:val="24"/>
        </w:rPr>
        <w:t xml:space="preserve"> &lt; .001.  Emotional exhaustion was positively related to surface acting and negatively related to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, and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significantly moderated the effect of surface acting (see Table 2).  The interaction is depicted in Figure 1.  The standardized slope for the effect of surface acting was significant (</w:t>
      </w:r>
      <w:r w:rsidRPr="00A706FB">
        <w:rPr>
          <w:rFonts w:ascii="Times New Roman" w:eastAsia="Times New Roman" w:hAnsi="Times New Roman"/>
          <w:b/>
          <w:i/>
          <w:sz w:val="24"/>
        </w:rPr>
        <w:t>p</w:t>
      </w:r>
      <w:r w:rsidRPr="00A706FB">
        <w:rPr>
          <w:rFonts w:ascii="Times New Roman" w:eastAsia="Times New Roman" w:hAnsi="Times New Roman"/>
          <w:b/>
          <w:sz w:val="24"/>
        </w:rPr>
        <w:t xml:space="preserve"> &lt; .001) when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was one </w:t>
      </w:r>
      <w:r w:rsidRPr="00A706FB">
        <w:rPr>
          <w:rFonts w:ascii="Times New Roman" w:eastAsia="Times New Roman" w:hAnsi="Times New Roman"/>
          <w:b/>
          <w:i/>
          <w:sz w:val="24"/>
        </w:rPr>
        <w:t>SD</w:t>
      </w:r>
      <w:r w:rsidRPr="00A706FB">
        <w:rPr>
          <w:rFonts w:ascii="Times New Roman" w:eastAsia="Times New Roman" w:hAnsi="Times New Roman"/>
          <w:b/>
          <w:sz w:val="24"/>
        </w:rPr>
        <w:t xml:space="preserve"> below the mean (β = .488), at the mean (β = .388), and one </w:t>
      </w:r>
      <w:r w:rsidRPr="00A706FB">
        <w:rPr>
          <w:rFonts w:ascii="Times New Roman" w:eastAsia="Times New Roman" w:hAnsi="Times New Roman"/>
          <w:b/>
          <w:i/>
          <w:sz w:val="24"/>
        </w:rPr>
        <w:t>SD</w:t>
      </w:r>
      <w:r w:rsidRPr="00A706FB">
        <w:rPr>
          <w:rFonts w:ascii="Times New Roman" w:eastAsia="Times New Roman" w:hAnsi="Times New Roman"/>
          <w:b/>
          <w:sz w:val="24"/>
        </w:rPr>
        <w:t xml:space="preserve"> above the mean (β = .287).  As the level of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increased, the strength of the relationship between surface acting and emotional exhaustion decreased.</w:t>
      </w:r>
    </w:p>
    <w:p w:rsidR="00AA3089" w:rsidRDefault="00AA3089" w:rsidP="00A706FB">
      <w:pPr>
        <w:spacing w:before="60" w:after="60" w:line="240" w:lineRule="auto"/>
      </w:pPr>
    </w:p>
    <w:p w:rsidR="00AA3089" w:rsidRDefault="00AA3089" w:rsidP="00A706FB">
      <w:pPr>
        <w:spacing w:before="60" w:after="60" w:line="240" w:lineRule="auto"/>
      </w:pPr>
    </w:p>
    <w:p w:rsidR="00AA3089" w:rsidRDefault="00AA3089" w:rsidP="00A706FB">
      <w:pPr>
        <w:spacing w:before="60" w:after="60" w:line="240" w:lineRule="auto"/>
      </w:pPr>
    </w:p>
    <w:p w:rsidR="00AA3089" w:rsidRPr="00AA3089" w:rsidRDefault="00AA3089" w:rsidP="00A706FB">
      <w:pPr>
        <w:spacing w:line="240" w:lineRule="auto"/>
        <w:ind w:left="10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Figure </w:t>
      </w:r>
      <w:r>
        <w:rPr>
          <w:rFonts w:ascii="Times New Roman" w:hAnsi="Times New Roman"/>
          <w:b/>
          <w:i/>
          <w:sz w:val="24"/>
        </w:rPr>
        <w:t>1</w:t>
      </w:r>
      <w:r>
        <w:rPr>
          <w:rFonts w:ascii="Times New Roman" w:hAnsi="Times New Roman"/>
          <w:b/>
          <w:i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Koleos</w:t>
      </w:r>
      <w:proofErr w:type="spellEnd"/>
      <w:r>
        <w:rPr>
          <w:rFonts w:ascii="Times New Roman" w:hAnsi="Times New Roman"/>
          <w:sz w:val="24"/>
        </w:rPr>
        <w:t xml:space="preserve"> as a moderator between </w:t>
      </w:r>
      <w:r>
        <w:rPr>
          <w:rFonts w:ascii="Times New Roman" w:hAnsi="Times New Roman"/>
          <w:sz w:val="24"/>
        </w:rPr>
        <w:t xml:space="preserve">Catch and </w:t>
      </w:r>
      <w:proofErr w:type="spellStart"/>
      <w:r>
        <w:rPr>
          <w:rFonts w:ascii="Times New Roman" w:hAnsi="Times New Roman"/>
          <w:sz w:val="24"/>
        </w:rPr>
        <w:t>Priapam</w:t>
      </w:r>
      <w:proofErr w:type="spellEnd"/>
      <w:r>
        <w:rPr>
          <w:rFonts w:ascii="Times New Roman" w:hAnsi="Times New Roman"/>
          <w:sz w:val="24"/>
        </w:rPr>
        <w:t>.  All variables were standardized to mean 0, variance 1.</w:t>
      </w:r>
    </w:p>
    <w:p w:rsidR="0085565C" w:rsidRDefault="00AA3089" w:rsidP="00A706FB">
      <w:pPr>
        <w:spacing w:before="60" w:after="60" w:line="240" w:lineRule="auto"/>
      </w:pPr>
      <w:r>
        <w:rPr>
          <w:noProof/>
        </w:rPr>
        <w:drawing>
          <wp:inline distT="0" distB="0" distL="0" distR="0" wp14:anchorId="2BA62C97" wp14:editId="7C06458E">
            <wp:extent cx="5962650" cy="454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21" t="-420"/>
                    <a:stretch/>
                  </pic:blipFill>
                  <pic:spPr bwMode="auto">
                    <a:xfrm>
                      <a:off x="0" y="0"/>
                      <a:ext cx="5962650" cy="454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17B" w:rsidRDefault="006C217B" w:rsidP="00A706FB">
      <w:pPr>
        <w:spacing w:before="60" w:after="60" w:line="240" w:lineRule="auto"/>
      </w:pPr>
    </w:p>
    <w:p w:rsidR="006C217B" w:rsidRDefault="006C217B" w:rsidP="00A706FB">
      <w:pPr>
        <w:spacing w:before="60" w:after="60" w:line="240" w:lineRule="auto"/>
      </w:pPr>
    </w:p>
    <w:p w:rsidR="006C217B" w:rsidRDefault="006C217B" w:rsidP="00A706F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C217B" w:rsidRPr="006C217B" w:rsidRDefault="006C217B" w:rsidP="00A706F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C217B">
        <w:rPr>
          <w:rFonts w:ascii="Arial" w:eastAsia="Times New Roman" w:hAnsi="Arial" w:cs="Arial"/>
          <w:sz w:val="24"/>
          <w:szCs w:val="24"/>
        </w:rPr>
        <w:t>    Here are some common errors to avoid:</w:t>
      </w:r>
    </w:p>
    <w:p w:rsidR="006C217B" w:rsidRPr="006C217B" w:rsidRDefault="006C217B" w:rsidP="00A7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C217B">
        <w:rPr>
          <w:rFonts w:ascii="Arial" w:eastAsia="Times New Roman" w:hAnsi="Arial" w:cs="Arial"/>
          <w:sz w:val="24"/>
          <w:szCs w:val="24"/>
        </w:rPr>
        <w:t xml:space="preserve">Not reporting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F</w:t>
      </w:r>
      <w:r w:rsidRPr="006C217B">
        <w:rPr>
          <w:rFonts w:ascii="Arial" w:eastAsia="Times New Roman" w:hAnsi="Arial" w:cs="Arial"/>
          <w:sz w:val="24"/>
          <w:szCs w:val="24"/>
        </w:rPr>
        <w:t xml:space="preserve">,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df</w:t>
      </w:r>
      <w:r w:rsidRPr="006C217B">
        <w:rPr>
          <w:rFonts w:ascii="Arial" w:eastAsia="Times New Roman" w:hAnsi="Arial" w:cs="Arial"/>
          <w:sz w:val="24"/>
          <w:szCs w:val="24"/>
        </w:rPr>
        <w:t xml:space="preserve">, and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p</w:t>
      </w:r>
      <w:r w:rsidRPr="006C217B">
        <w:rPr>
          <w:rFonts w:ascii="Arial" w:eastAsia="Times New Roman" w:hAnsi="Arial" w:cs="Arial"/>
          <w:sz w:val="24"/>
          <w:szCs w:val="24"/>
        </w:rPr>
        <w:t xml:space="preserve"> for the multiple regression.</w:t>
      </w:r>
    </w:p>
    <w:p w:rsidR="006C217B" w:rsidRPr="006C217B" w:rsidRDefault="006C217B" w:rsidP="00A7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C217B">
        <w:rPr>
          <w:rFonts w:ascii="Arial" w:eastAsia="Times New Roman" w:hAnsi="Arial" w:cs="Arial"/>
          <w:sz w:val="24"/>
          <w:szCs w:val="24"/>
        </w:rPr>
        <w:t xml:space="preserve">Not reporting a confidence interval for the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Pr="006C217B">
        <w:rPr>
          <w:rFonts w:ascii="Arial" w:eastAsia="Times New Roman" w:hAnsi="Arial" w:cs="Arial"/>
          <w:i/>
          <w:iCs/>
          <w:sz w:val="24"/>
          <w:szCs w:val="24"/>
          <w:vertAlign w:val="superscript"/>
        </w:rPr>
        <w:t>2</w:t>
      </w:r>
      <w:r w:rsidRPr="006C217B">
        <w:rPr>
          <w:rFonts w:ascii="Arial" w:eastAsia="Times New Roman" w:hAnsi="Arial" w:cs="Arial"/>
          <w:sz w:val="24"/>
          <w:szCs w:val="24"/>
        </w:rPr>
        <w:t>.</w:t>
      </w:r>
    </w:p>
    <w:p w:rsidR="006C217B" w:rsidRPr="006C217B" w:rsidRDefault="006C217B" w:rsidP="00A7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C217B">
        <w:rPr>
          <w:rFonts w:ascii="Arial" w:eastAsia="Times New Roman" w:hAnsi="Arial" w:cs="Arial"/>
          <w:sz w:val="24"/>
          <w:szCs w:val="24"/>
        </w:rPr>
        <w:t xml:space="preserve">Not reporting the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sr</w:t>
      </w:r>
      <w:r w:rsidRPr="006C217B">
        <w:rPr>
          <w:rFonts w:ascii="Arial" w:eastAsia="Times New Roman" w:hAnsi="Arial" w:cs="Arial"/>
          <w:i/>
          <w:iCs/>
          <w:sz w:val="24"/>
          <w:szCs w:val="24"/>
          <w:vertAlign w:val="superscript"/>
        </w:rPr>
        <w:t>2</w:t>
      </w:r>
      <w:r w:rsidRPr="006C217B">
        <w:rPr>
          <w:rFonts w:ascii="Arial" w:eastAsia="Times New Roman" w:hAnsi="Arial" w:cs="Arial"/>
          <w:sz w:val="24"/>
          <w:szCs w:val="24"/>
        </w:rPr>
        <w:t xml:space="preserve"> and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t</w:t>
      </w:r>
      <w:r w:rsidRPr="006C217B">
        <w:rPr>
          <w:rFonts w:ascii="Arial" w:eastAsia="Times New Roman" w:hAnsi="Arial" w:cs="Arial"/>
          <w:sz w:val="24"/>
          <w:szCs w:val="24"/>
        </w:rPr>
        <w:t xml:space="preserve"> or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F</w:t>
      </w:r>
      <w:r w:rsidRPr="006C217B">
        <w:rPr>
          <w:rFonts w:ascii="Arial" w:eastAsia="Times New Roman" w:hAnsi="Arial" w:cs="Arial"/>
          <w:sz w:val="24"/>
          <w:szCs w:val="24"/>
        </w:rPr>
        <w:t xml:space="preserve"> test of the interaction.</w:t>
      </w:r>
    </w:p>
    <w:p w:rsidR="006C217B" w:rsidRPr="006C217B" w:rsidRDefault="006C217B" w:rsidP="00A7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C217B">
        <w:rPr>
          <w:rFonts w:ascii="Arial" w:eastAsia="Times New Roman" w:hAnsi="Arial" w:cs="Arial"/>
          <w:sz w:val="24"/>
          <w:szCs w:val="24"/>
        </w:rPr>
        <w:t>Not indicating which of the simple slopes were significant.</w:t>
      </w:r>
    </w:p>
    <w:p w:rsidR="00D43637" w:rsidRDefault="00D43637" w:rsidP="00A706FB">
      <w:pPr>
        <w:spacing w:line="240" w:lineRule="auto"/>
      </w:pPr>
    </w:p>
    <w:sectPr w:rsidR="00D4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D89"/>
    <w:multiLevelType w:val="multilevel"/>
    <w:tmpl w:val="41D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DE"/>
    <w:rsid w:val="000A4BCE"/>
    <w:rsid w:val="001C6F42"/>
    <w:rsid w:val="006C217B"/>
    <w:rsid w:val="006C695B"/>
    <w:rsid w:val="0071102E"/>
    <w:rsid w:val="00751DA1"/>
    <w:rsid w:val="007F0D1C"/>
    <w:rsid w:val="0085565C"/>
    <w:rsid w:val="00883EB8"/>
    <w:rsid w:val="009132A9"/>
    <w:rsid w:val="00A53366"/>
    <w:rsid w:val="00A706FB"/>
    <w:rsid w:val="00AA3089"/>
    <w:rsid w:val="00AF6185"/>
    <w:rsid w:val="00B96D6F"/>
    <w:rsid w:val="00BD346F"/>
    <w:rsid w:val="00C222DE"/>
    <w:rsid w:val="00CB0BC7"/>
    <w:rsid w:val="00CD2E95"/>
    <w:rsid w:val="00D269DB"/>
    <w:rsid w:val="00D43637"/>
    <w:rsid w:val="00D43DC0"/>
    <w:rsid w:val="00D65206"/>
    <w:rsid w:val="00DE7EE5"/>
    <w:rsid w:val="00E37B0A"/>
    <w:rsid w:val="00E8728B"/>
    <w:rsid w:val="00EC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1F25"/>
  <w15:chartTrackingRefBased/>
  <w15:docId w15:val="{024E59DF-8D7E-4D29-B8C0-B8FD300A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21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17</cp:revision>
  <dcterms:created xsi:type="dcterms:W3CDTF">2019-10-20T20:14:00Z</dcterms:created>
  <dcterms:modified xsi:type="dcterms:W3CDTF">2019-10-21T16:31:00Z</dcterms:modified>
</cp:coreProperties>
</file>