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39" w:rsidRPr="00344AEB" w:rsidRDefault="00703339" w:rsidP="00703339">
      <w:pPr>
        <w:rPr>
          <w:rFonts w:ascii="Arial" w:hAnsi="Arial" w:cs="Arial"/>
          <w:b/>
          <w:sz w:val="24"/>
          <w:szCs w:val="24"/>
        </w:rPr>
      </w:pPr>
      <w:r w:rsidRPr="00344AEB">
        <w:rPr>
          <w:rFonts w:ascii="Arial" w:hAnsi="Arial" w:cs="Arial"/>
          <w:sz w:val="24"/>
          <w:szCs w:val="24"/>
        </w:rPr>
        <w:tab/>
        <w:t xml:space="preserve">Subjects were undergraduate students at East Carolina University who were enrolled in Dr. Karl </w:t>
      </w:r>
      <w:proofErr w:type="spellStart"/>
      <w:r w:rsidRPr="00344AEB">
        <w:rPr>
          <w:rFonts w:ascii="Arial" w:hAnsi="Arial" w:cs="Arial"/>
          <w:sz w:val="24"/>
          <w:szCs w:val="24"/>
        </w:rPr>
        <w:t>Wuensch’s</w:t>
      </w:r>
      <w:proofErr w:type="spellEnd"/>
      <w:r w:rsidRPr="00344AEB">
        <w:rPr>
          <w:rFonts w:ascii="Arial" w:hAnsi="Arial" w:cs="Arial"/>
          <w:sz w:val="24"/>
          <w:szCs w:val="24"/>
        </w:rPr>
        <w:t xml:space="preserve"> comparative psychobiology class (</w:t>
      </w:r>
      <w:r w:rsidR="00050C5B" w:rsidRPr="00344AEB">
        <w:rPr>
          <w:rFonts w:ascii="Arial" w:hAnsi="Arial" w:cs="Arial"/>
          <w:i/>
          <w:sz w:val="24"/>
          <w:szCs w:val="24"/>
        </w:rPr>
        <w:t>n</w:t>
      </w:r>
      <w:r w:rsidRPr="00344AEB">
        <w:rPr>
          <w:rFonts w:ascii="Arial" w:hAnsi="Arial" w:cs="Arial"/>
          <w:sz w:val="24"/>
          <w:szCs w:val="24"/>
        </w:rPr>
        <w:t xml:space="preserve"> = 200).  Half of the students were </w:t>
      </w:r>
      <w:r w:rsidR="00C07A6C" w:rsidRPr="00344AEB">
        <w:rPr>
          <w:rFonts w:ascii="Arial" w:hAnsi="Arial" w:cs="Arial"/>
          <w:sz w:val="24"/>
          <w:szCs w:val="24"/>
        </w:rPr>
        <w:t xml:space="preserve">labeled the experimental groups and </w:t>
      </w:r>
      <w:r w:rsidRPr="00344AEB">
        <w:rPr>
          <w:rFonts w:ascii="Arial" w:hAnsi="Arial" w:cs="Arial"/>
          <w:sz w:val="24"/>
          <w:szCs w:val="24"/>
        </w:rPr>
        <w:t xml:space="preserve">taught a novel studying technique, and half were </w:t>
      </w:r>
      <w:r w:rsidR="00C07A6C" w:rsidRPr="00344AEB">
        <w:rPr>
          <w:rFonts w:ascii="Arial" w:hAnsi="Arial" w:cs="Arial"/>
          <w:sz w:val="24"/>
          <w:szCs w:val="24"/>
        </w:rPr>
        <w:t xml:space="preserve">labeled the control group and </w:t>
      </w:r>
      <w:r w:rsidRPr="00344AEB">
        <w:rPr>
          <w:rFonts w:ascii="Arial" w:hAnsi="Arial" w:cs="Arial"/>
          <w:sz w:val="24"/>
          <w:szCs w:val="24"/>
        </w:rPr>
        <w:t xml:space="preserve">taught to knit.  Each student was instructed to log of how many hours they spent either studying for the </w:t>
      </w:r>
      <w:r w:rsidR="00344AEB" w:rsidRPr="00344AEB">
        <w:rPr>
          <w:rFonts w:ascii="Arial" w:hAnsi="Arial" w:cs="Arial"/>
          <w:sz w:val="24"/>
          <w:szCs w:val="24"/>
        </w:rPr>
        <w:t>class or</w:t>
      </w:r>
      <w:r w:rsidRPr="00344AEB">
        <w:rPr>
          <w:rFonts w:ascii="Arial" w:hAnsi="Arial" w:cs="Arial"/>
          <w:sz w:val="24"/>
          <w:szCs w:val="24"/>
        </w:rPr>
        <w:t xml:space="preserve"> knitting (TIME). Each student completed a standardized final examination in comparative psychobiology, resulting in a score (EXAM).</w:t>
      </w:r>
    </w:p>
    <w:p w:rsidR="00255A50" w:rsidRPr="00344AEB" w:rsidRDefault="00703339" w:rsidP="00703339">
      <w:pPr>
        <w:rPr>
          <w:rFonts w:ascii="Arial" w:hAnsi="Arial" w:cs="Arial"/>
          <w:b/>
          <w:sz w:val="24"/>
          <w:szCs w:val="24"/>
        </w:rPr>
      </w:pPr>
      <w:r w:rsidRPr="00344AEB">
        <w:rPr>
          <w:rFonts w:ascii="Arial" w:hAnsi="Arial" w:cs="Arial"/>
          <w:b/>
          <w:sz w:val="24"/>
          <w:szCs w:val="24"/>
        </w:rPr>
        <w:tab/>
      </w:r>
      <w:r w:rsidRPr="00344AE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44AEB">
        <w:rPr>
          <w:rFonts w:ascii="Arial" w:hAnsi="Arial" w:cs="Arial"/>
          <w:sz w:val="24"/>
          <w:szCs w:val="24"/>
        </w:rPr>
        <w:t>Potthoff</w:t>
      </w:r>
      <w:proofErr w:type="spellEnd"/>
      <w:r w:rsidRPr="00344AEB">
        <w:rPr>
          <w:rFonts w:ascii="Arial" w:hAnsi="Arial" w:cs="Arial"/>
          <w:sz w:val="24"/>
          <w:szCs w:val="24"/>
        </w:rPr>
        <w:t xml:space="preserve"> analysis (simultaneous test of slope of intercept) was conducted to determine whether the slopes and intercepts for predicting </w:t>
      </w:r>
      <w:r w:rsidR="00352453" w:rsidRPr="00344AEB">
        <w:rPr>
          <w:rFonts w:ascii="Arial" w:hAnsi="Arial" w:cs="Arial"/>
          <w:sz w:val="24"/>
          <w:szCs w:val="24"/>
        </w:rPr>
        <w:t>EXAM</w:t>
      </w:r>
      <w:r w:rsidRPr="00344AEB">
        <w:rPr>
          <w:rFonts w:ascii="Arial" w:hAnsi="Arial" w:cs="Arial"/>
          <w:sz w:val="24"/>
          <w:szCs w:val="24"/>
        </w:rPr>
        <w:t xml:space="preserve"> from </w:t>
      </w:r>
      <w:r w:rsidR="00352453" w:rsidRPr="00344AEB">
        <w:rPr>
          <w:rFonts w:ascii="Arial" w:hAnsi="Arial" w:cs="Arial"/>
          <w:sz w:val="24"/>
          <w:szCs w:val="24"/>
        </w:rPr>
        <w:t>TIME</w:t>
      </w:r>
      <w:r w:rsidRPr="00344AEB">
        <w:rPr>
          <w:rFonts w:ascii="Arial" w:hAnsi="Arial" w:cs="Arial"/>
          <w:sz w:val="24"/>
          <w:szCs w:val="24"/>
        </w:rPr>
        <w:t xml:space="preserve"> differed between the </w:t>
      </w:r>
      <w:r w:rsidR="00352453" w:rsidRPr="00344AEB">
        <w:rPr>
          <w:rFonts w:ascii="Arial" w:hAnsi="Arial" w:cs="Arial"/>
          <w:sz w:val="24"/>
          <w:szCs w:val="24"/>
        </w:rPr>
        <w:t>experimental and control group</w:t>
      </w:r>
      <w:r w:rsidRPr="00344AEB">
        <w:rPr>
          <w:rFonts w:ascii="Arial" w:hAnsi="Arial" w:cs="Arial"/>
          <w:sz w:val="24"/>
          <w:szCs w:val="24"/>
        </w:rPr>
        <w:t>.</w:t>
      </w:r>
      <w:r w:rsidRPr="00344AEB">
        <w:rPr>
          <w:rFonts w:ascii="Arial" w:hAnsi="Arial" w:cs="Arial"/>
          <w:b/>
          <w:sz w:val="24"/>
          <w:szCs w:val="24"/>
        </w:rPr>
        <w:t xml:space="preserve">  </w:t>
      </w:r>
      <w:r w:rsidRPr="00344AEB">
        <w:rPr>
          <w:rFonts w:ascii="Arial" w:hAnsi="Arial" w:cs="Arial"/>
          <w:sz w:val="24"/>
          <w:szCs w:val="24"/>
        </w:rPr>
        <w:t xml:space="preserve">The analysis revealed that the regression lines for the two groups were not coincident, </w:t>
      </w:r>
      <w:proofErr w:type="gramStart"/>
      <w:r w:rsidRPr="00344AEB">
        <w:rPr>
          <w:rFonts w:ascii="Arial" w:hAnsi="Arial" w:cs="Arial"/>
          <w:i/>
          <w:sz w:val="24"/>
          <w:szCs w:val="24"/>
        </w:rPr>
        <w:t>F</w:t>
      </w:r>
      <w:r w:rsidRPr="00344AEB">
        <w:rPr>
          <w:rFonts w:ascii="Arial" w:hAnsi="Arial" w:cs="Arial"/>
          <w:sz w:val="24"/>
          <w:szCs w:val="24"/>
        </w:rPr>
        <w:t>(</w:t>
      </w:r>
      <w:proofErr w:type="gramEnd"/>
      <w:r w:rsidRPr="00344AEB">
        <w:rPr>
          <w:rFonts w:ascii="Arial" w:hAnsi="Arial" w:cs="Arial"/>
          <w:sz w:val="24"/>
          <w:szCs w:val="24"/>
        </w:rPr>
        <w:t>2, 1</w:t>
      </w:r>
      <w:r w:rsidR="00352453" w:rsidRPr="00344AEB">
        <w:rPr>
          <w:rFonts w:ascii="Arial" w:hAnsi="Arial" w:cs="Arial"/>
          <w:sz w:val="24"/>
          <w:szCs w:val="24"/>
        </w:rPr>
        <w:t>96</w:t>
      </w:r>
      <w:r w:rsidRPr="00344AEB">
        <w:rPr>
          <w:rFonts w:ascii="Arial" w:hAnsi="Arial" w:cs="Arial"/>
          <w:sz w:val="24"/>
          <w:szCs w:val="24"/>
        </w:rPr>
        <w:t xml:space="preserve">) = </w:t>
      </w:r>
      <w:r w:rsidR="00352453" w:rsidRPr="00344AEB">
        <w:rPr>
          <w:rFonts w:ascii="Arial" w:hAnsi="Arial" w:cs="Arial"/>
          <w:sz w:val="24"/>
          <w:szCs w:val="24"/>
        </w:rPr>
        <w:t>1236.37</w:t>
      </w:r>
      <w:r w:rsidRPr="00344AEB">
        <w:rPr>
          <w:rFonts w:ascii="Arial" w:hAnsi="Arial" w:cs="Arial"/>
          <w:sz w:val="24"/>
          <w:szCs w:val="24"/>
        </w:rPr>
        <w:t xml:space="preserve">, </w:t>
      </w:r>
      <w:r w:rsidRPr="00344AEB">
        <w:rPr>
          <w:rFonts w:ascii="Arial" w:hAnsi="Arial" w:cs="Arial"/>
          <w:i/>
          <w:sz w:val="24"/>
          <w:szCs w:val="24"/>
        </w:rPr>
        <w:t>p</w:t>
      </w:r>
      <w:r w:rsidRPr="00344AEB">
        <w:rPr>
          <w:rFonts w:ascii="Arial" w:hAnsi="Arial" w:cs="Arial"/>
          <w:sz w:val="24"/>
          <w:szCs w:val="24"/>
        </w:rPr>
        <w:t xml:space="preserve"> </w:t>
      </w:r>
      <w:r w:rsidR="00352453" w:rsidRPr="00344AEB">
        <w:rPr>
          <w:rFonts w:ascii="Arial" w:hAnsi="Arial" w:cs="Arial"/>
          <w:sz w:val="24"/>
          <w:szCs w:val="24"/>
        </w:rPr>
        <w:t>&lt;</w:t>
      </w:r>
      <w:r w:rsidRPr="00344AEB">
        <w:rPr>
          <w:rFonts w:ascii="Arial" w:hAnsi="Arial" w:cs="Arial"/>
          <w:sz w:val="24"/>
          <w:szCs w:val="24"/>
        </w:rPr>
        <w:t xml:space="preserve"> .0</w:t>
      </w:r>
      <w:r w:rsidR="00352453" w:rsidRPr="00344AEB">
        <w:rPr>
          <w:rFonts w:ascii="Arial" w:hAnsi="Arial" w:cs="Arial"/>
          <w:sz w:val="24"/>
          <w:szCs w:val="24"/>
        </w:rPr>
        <w:t>01</w:t>
      </w:r>
      <w:r w:rsidRPr="00344AEB">
        <w:rPr>
          <w:rFonts w:ascii="Arial" w:hAnsi="Arial" w:cs="Arial"/>
          <w:sz w:val="24"/>
          <w:szCs w:val="24"/>
        </w:rPr>
        <w:t>.</w:t>
      </w:r>
      <w:r w:rsidRPr="00344AEB">
        <w:rPr>
          <w:rFonts w:ascii="Arial" w:hAnsi="Arial" w:cs="Arial"/>
          <w:b/>
          <w:sz w:val="24"/>
          <w:szCs w:val="24"/>
        </w:rPr>
        <w:t xml:space="preserve">  </w:t>
      </w:r>
      <w:r w:rsidRPr="00344AEB">
        <w:rPr>
          <w:rFonts w:ascii="Arial" w:hAnsi="Arial" w:cs="Arial"/>
          <w:sz w:val="24"/>
          <w:szCs w:val="24"/>
        </w:rPr>
        <w:t xml:space="preserve">Follow-up analyses revealed that the two groups did differ significantly in slopes, </w:t>
      </w:r>
      <w:proofErr w:type="gramStart"/>
      <w:r w:rsidRPr="00344AEB">
        <w:rPr>
          <w:rFonts w:ascii="Arial" w:hAnsi="Arial" w:cs="Arial"/>
          <w:i/>
          <w:sz w:val="24"/>
          <w:szCs w:val="24"/>
        </w:rPr>
        <w:t>t</w:t>
      </w:r>
      <w:r w:rsidRPr="00344AEB">
        <w:rPr>
          <w:rFonts w:ascii="Arial" w:hAnsi="Arial" w:cs="Arial"/>
          <w:sz w:val="24"/>
          <w:szCs w:val="24"/>
        </w:rPr>
        <w:t>(</w:t>
      </w:r>
      <w:proofErr w:type="gramEnd"/>
      <w:r w:rsidRPr="00344AEB">
        <w:rPr>
          <w:rFonts w:ascii="Arial" w:hAnsi="Arial" w:cs="Arial"/>
          <w:sz w:val="24"/>
          <w:szCs w:val="24"/>
        </w:rPr>
        <w:t>1</w:t>
      </w:r>
      <w:r w:rsidR="00352453" w:rsidRPr="00344AEB">
        <w:rPr>
          <w:rFonts w:ascii="Arial" w:hAnsi="Arial" w:cs="Arial"/>
          <w:sz w:val="24"/>
          <w:szCs w:val="24"/>
        </w:rPr>
        <w:t>96</w:t>
      </w:r>
      <w:r w:rsidRPr="00344AEB">
        <w:rPr>
          <w:rFonts w:ascii="Arial" w:hAnsi="Arial" w:cs="Arial"/>
          <w:sz w:val="24"/>
          <w:szCs w:val="24"/>
        </w:rPr>
        <w:t xml:space="preserve">) = </w:t>
      </w:r>
      <w:r w:rsidR="00352453" w:rsidRPr="00344AEB">
        <w:rPr>
          <w:rFonts w:ascii="Arial" w:hAnsi="Arial" w:cs="Arial"/>
          <w:sz w:val="24"/>
          <w:szCs w:val="24"/>
        </w:rPr>
        <w:t>4.26</w:t>
      </w:r>
      <w:r w:rsidRPr="00344AEB">
        <w:rPr>
          <w:rFonts w:ascii="Arial" w:hAnsi="Arial" w:cs="Arial"/>
          <w:sz w:val="24"/>
          <w:szCs w:val="24"/>
        </w:rPr>
        <w:t xml:space="preserve">, </w:t>
      </w:r>
      <w:r w:rsidRPr="00344AEB">
        <w:rPr>
          <w:rFonts w:ascii="Arial" w:hAnsi="Arial" w:cs="Arial"/>
          <w:i/>
          <w:sz w:val="24"/>
          <w:szCs w:val="24"/>
        </w:rPr>
        <w:t>p</w:t>
      </w:r>
      <w:r w:rsidRPr="00344AEB">
        <w:rPr>
          <w:rFonts w:ascii="Arial" w:hAnsi="Arial" w:cs="Arial"/>
          <w:sz w:val="24"/>
          <w:szCs w:val="24"/>
        </w:rPr>
        <w:t xml:space="preserve"> </w:t>
      </w:r>
      <w:r w:rsidR="00352453" w:rsidRPr="00344AEB">
        <w:rPr>
          <w:rFonts w:ascii="Arial" w:hAnsi="Arial" w:cs="Arial"/>
          <w:sz w:val="24"/>
          <w:szCs w:val="24"/>
        </w:rPr>
        <w:t>&lt; .001</w:t>
      </w:r>
      <w:r w:rsidRPr="00344AEB">
        <w:rPr>
          <w:rFonts w:ascii="Arial" w:hAnsi="Arial" w:cs="Arial"/>
          <w:sz w:val="24"/>
          <w:szCs w:val="24"/>
        </w:rPr>
        <w:t xml:space="preserve">, as well as in intercepts, </w:t>
      </w:r>
      <w:r w:rsidRPr="00344AEB">
        <w:rPr>
          <w:rFonts w:ascii="Arial" w:hAnsi="Arial" w:cs="Arial"/>
          <w:i/>
          <w:sz w:val="24"/>
          <w:szCs w:val="24"/>
        </w:rPr>
        <w:t>t</w:t>
      </w:r>
      <w:r w:rsidRPr="00344AEB">
        <w:rPr>
          <w:rFonts w:ascii="Arial" w:hAnsi="Arial" w:cs="Arial"/>
          <w:sz w:val="24"/>
          <w:szCs w:val="24"/>
        </w:rPr>
        <w:t>(1</w:t>
      </w:r>
      <w:r w:rsidR="00352453" w:rsidRPr="00344AEB">
        <w:rPr>
          <w:rFonts w:ascii="Arial" w:hAnsi="Arial" w:cs="Arial"/>
          <w:sz w:val="24"/>
          <w:szCs w:val="24"/>
        </w:rPr>
        <w:t>96</w:t>
      </w:r>
      <w:r w:rsidRPr="00344AEB">
        <w:rPr>
          <w:rFonts w:ascii="Arial" w:hAnsi="Arial" w:cs="Arial"/>
          <w:sz w:val="24"/>
          <w:szCs w:val="24"/>
        </w:rPr>
        <w:t xml:space="preserve">) = </w:t>
      </w:r>
      <w:r w:rsidR="00352453" w:rsidRPr="00344AEB">
        <w:rPr>
          <w:rFonts w:ascii="Arial" w:hAnsi="Arial" w:cs="Arial"/>
          <w:sz w:val="24"/>
          <w:szCs w:val="24"/>
        </w:rPr>
        <w:t>3.02</w:t>
      </w:r>
      <w:r w:rsidRPr="00344AEB">
        <w:rPr>
          <w:rFonts w:ascii="Arial" w:hAnsi="Arial" w:cs="Arial"/>
          <w:sz w:val="24"/>
          <w:szCs w:val="24"/>
        </w:rPr>
        <w:t xml:space="preserve">, </w:t>
      </w:r>
      <w:r w:rsidRPr="00344AEB">
        <w:rPr>
          <w:rFonts w:ascii="Arial" w:hAnsi="Arial" w:cs="Arial"/>
          <w:i/>
          <w:sz w:val="24"/>
          <w:szCs w:val="24"/>
        </w:rPr>
        <w:t>p</w:t>
      </w:r>
      <w:r w:rsidRPr="00344AEB">
        <w:rPr>
          <w:rFonts w:ascii="Arial" w:hAnsi="Arial" w:cs="Arial"/>
          <w:sz w:val="24"/>
          <w:szCs w:val="24"/>
        </w:rPr>
        <w:t xml:space="preserve"> = .0</w:t>
      </w:r>
      <w:r w:rsidR="00352453" w:rsidRPr="00344AEB">
        <w:rPr>
          <w:rFonts w:ascii="Arial" w:hAnsi="Arial" w:cs="Arial"/>
          <w:sz w:val="24"/>
          <w:szCs w:val="24"/>
        </w:rPr>
        <w:t>03</w:t>
      </w:r>
      <w:r w:rsidRPr="00344AEB">
        <w:rPr>
          <w:rFonts w:ascii="Arial" w:hAnsi="Arial" w:cs="Arial"/>
          <w:sz w:val="24"/>
          <w:szCs w:val="24"/>
        </w:rPr>
        <w:t xml:space="preserve">.  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>As shown in Figure 1, the slope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for predicting EXAM from TIME was significant in 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both 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>experimental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 group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 (.24)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>, 95% CI [.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>19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>, .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>29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], 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 in the 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>control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 group (.0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>), 95% CI [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>,03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C07A6C" w:rsidRPr="00344AEB">
        <w:rPr>
          <w:rFonts w:ascii="Arial" w:eastAsia="Times New Roman" w:hAnsi="Arial" w:cs="Arial"/>
          <w:color w:val="000000"/>
          <w:sz w:val="24"/>
          <w:szCs w:val="24"/>
        </w:rPr>
        <w:t>.13</w:t>
      </w:r>
      <w:r w:rsidR="00255A50" w:rsidRPr="00344AEB">
        <w:rPr>
          <w:rFonts w:ascii="Arial" w:eastAsia="Times New Roman" w:hAnsi="Arial" w:cs="Arial"/>
          <w:color w:val="000000"/>
          <w:sz w:val="24"/>
          <w:szCs w:val="24"/>
        </w:rPr>
        <w:t>].</w:t>
      </w:r>
    </w:p>
    <w:p w:rsidR="00703339" w:rsidRPr="00344AEB" w:rsidRDefault="00703339" w:rsidP="007E43C6">
      <w:pPr>
        <w:pStyle w:val="ListParagraph"/>
        <w:rPr>
          <w:rFonts w:ascii="Arial" w:hAnsi="Arial" w:cs="Arial"/>
          <w:sz w:val="24"/>
          <w:szCs w:val="24"/>
        </w:rPr>
      </w:pPr>
    </w:p>
    <w:p w:rsidR="00703339" w:rsidRPr="00344AEB" w:rsidRDefault="00703339" w:rsidP="007E43C6">
      <w:pPr>
        <w:pStyle w:val="ListParagraph"/>
        <w:rPr>
          <w:rFonts w:ascii="Arial" w:hAnsi="Arial" w:cs="Arial"/>
          <w:sz w:val="24"/>
          <w:szCs w:val="24"/>
        </w:rPr>
      </w:pPr>
    </w:p>
    <w:p w:rsidR="007E43C6" w:rsidRPr="00344AEB" w:rsidRDefault="0061189C" w:rsidP="00605731">
      <w:pPr>
        <w:pStyle w:val="ListParagraph"/>
        <w:ind w:left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44AEB">
        <w:rPr>
          <w:rFonts w:ascii="Arial" w:hAnsi="Arial" w:cs="Arial"/>
          <w:sz w:val="24"/>
          <w:szCs w:val="24"/>
        </w:rPr>
        <w:t>Figure 1. Predicting Exam scores from T</w:t>
      </w:r>
      <w:r w:rsidR="00703339" w:rsidRPr="00344AEB">
        <w:rPr>
          <w:rFonts w:ascii="Arial" w:hAnsi="Arial" w:cs="Arial"/>
          <w:sz w:val="24"/>
          <w:szCs w:val="24"/>
        </w:rPr>
        <w:t>im</w:t>
      </w:r>
      <w:r w:rsidR="00344AEB">
        <w:rPr>
          <w:rFonts w:ascii="Arial" w:hAnsi="Arial" w:cs="Arial"/>
          <w:sz w:val="24"/>
          <w:szCs w:val="24"/>
        </w:rPr>
        <w:t>e</w:t>
      </w:r>
      <w:r w:rsidR="00703339" w:rsidRPr="00344AEB">
        <w:rPr>
          <w:rFonts w:ascii="Arial" w:hAnsi="Arial" w:cs="Arial"/>
          <w:sz w:val="24"/>
          <w:szCs w:val="24"/>
        </w:rPr>
        <w:t xml:space="preserve"> devoted to study</w:t>
      </w:r>
      <w:r w:rsidRPr="00344AEB">
        <w:rPr>
          <w:rFonts w:ascii="Arial" w:hAnsi="Arial" w:cs="Arial"/>
          <w:sz w:val="24"/>
          <w:szCs w:val="24"/>
        </w:rPr>
        <w:t xml:space="preserve"> in Control and Experimental group</w:t>
      </w:r>
      <w:r w:rsidR="007E43C6" w:rsidRPr="00344AEB">
        <w:rPr>
          <w:rFonts w:ascii="Arial" w:hAnsi="Arial" w:cs="Arial"/>
          <w:sz w:val="24"/>
          <w:szCs w:val="24"/>
        </w:rPr>
        <w:br/>
      </w:r>
      <w:r w:rsidR="00234CC1" w:rsidRPr="00344A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08BE81" wp14:editId="0B810BA5">
            <wp:extent cx="4830431" cy="360608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663" cy="36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C6" w:rsidRPr="00344AEB" w:rsidRDefault="007E43C6" w:rsidP="007E43C6">
      <w:pPr>
        <w:rPr>
          <w:rFonts w:ascii="Arial" w:hAnsi="Arial" w:cs="Arial"/>
          <w:sz w:val="24"/>
          <w:szCs w:val="24"/>
        </w:rPr>
      </w:pPr>
    </w:p>
    <w:p w:rsidR="003A3ED4" w:rsidRPr="00344AEB" w:rsidRDefault="003A3ED4" w:rsidP="00F176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3A3ED4" w:rsidRPr="00344A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E78" w:rsidRDefault="007E0E78" w:rsidP="00460E5D">
      <w:pPr>
        <w:spacing w:after="0" w:line="240" w:lineRule="auto"/>
      </w:pPr>
      <w:r>
        <w:separator/>
      </w:r>
    </w:p>
  </w:endnote>
  <w:endnote w:type="continuationSeparator" w:id="0">
    <w:p w:rsidR="007E0E78" w:rsidRDefault="007E0E78" w:rsidP="0046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E78" w:rsidRDefault="007E0E78" w:rsidP="00460E5D">
      <w:pPr>
        <w:spacing w:after="0" w:line="240" w:lineRule="auto"/>
      </w:pPr>
      <w:r>
        <w:separator/>
      </w:r>
    </w:p>
  </w:footnote>
  <w:footnote w:type="continuationSeparator" w:id="0">
    <w:p w:rsidR="007E0E78" w:rsidRDefault="007E0E78" w:rsidP="0046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5D" w:rsidRDefault="00460E5D">
    <w:pPr>
      <w:pStyle w:val="Header"/>
    </w:pPr>
    <w:r>
      <w:t>William Eddy</w:t>
    </w:r>
    <w:r w:rsidR="006E371C">
      <w:tab/>
    </w:r>
    <w:r w:rsidR="006E371C">
      <w:tab/>
      <w:t>10/16/2019</w:t>
    </w:r>
  </w:p>
  <w:p w:rsidR="00460E5D" w:rsidRDefault="00460E5D">
    <w:pPr>
      <w:pStyle w:val="Header"/>
    </w:pPr>
    <w:r>
      <w:t xml:space="preserve">PSYC </w:t>
    </w:r>
    <w:r w:rsidR="006E371C">
      <w:t>7433 – Multivariate Stats</w:t>
    </w:r>
    <w:r w:rsidR="006E371C">
      <w:tab/>
    </w:r>
    <w:r w:rsidR="006E371C">
      <w:tab/>
    </w:r>
    <w:proofErr w:type="spellStart"/>
    <w:r w:rsidR="006E371C">
      <w:t>Potthoff</w:t>
    </w:r>
    <w:proofErr w:type="spellEnd"/>
    <w:r w:rsidR="006E371C">
      <w:t xml:space="preserve">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2AFF"/>
    <w:multiLevelType w:val="hybridMultilevel"/>
    <w:tmpl w:val="BC0E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256BE"/>
    <w:multiLevelType w:val="multilevel"/>
    <w:tmpl w:val="DBFC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462E9C"/>
    <w:multiLevelType w:val="hybridMultilevel"/>
    <w:tmpl w:val="AF8E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90"/>
    <w:rsid w:val="00050C5B"/>
    <w:rsid w:val="00234CC1"/>
    <w:rsid w:val="00255A50"/>
    <w:rsid w:val="002D202D"/>
    <w:rsid w:val="003378A5"/>
    <w:rsid w:val="00344AEB"/>
    <w:rsid w:val="00352453"/>
    <w:rsid w:val="003A3ED4"/>
    <w:rsid w:val="003F79E0"/>
    <w:rsid w:val="00426783"/>
    <w:rsid w:val="00460E5D"/>
    <w:rsid w:val="00557D90"/>
    <w:rsid w:val="005937D1"/>
    <w:rsid w:val="00605731"/>
    <w:rsid w:val="0061189C"/>
    <w:rsid w:val="00650968"/>
    <w:rsid w:val="006E371C"/>
    <w:rsid w:val="00703339"/>
    <w:rsid w:val="00746EC1"/>
    <w:rsid w:val="007E0E78"/>
    <w:rsid w:val="007E43C6"/>
    <w:rsid w:val="00827BEB"/>
    <w:rsid w:val="00A709C1"/>
    <w:rsid w:val="00AF1DBF"/>
    <w:rsid w:val="00C07A6C"/>
    <w:rsid w:val="00C66308"/>
    <w:rsid w:val="00C9512A"/>
    <w:rsid w:val="00E745E7"/>
    <w:rsid w:val="00F068EC"/>
    <w:rsid w:val="00F17642"/>
    <w:rsid w:val="00F842AC"/>
    <w:rsid w:val="00F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5F2"/>
  <w15:chartTrackingRefBased/>
  <w15:docId w15:val="{5582C341-8F72-43C0-84E6-E0AA2DF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9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6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5D"/>
  </w:style>
  <w:style w:type="paragraph" w:styleId="Footer">
    <w:name w:val="footer"/>
    <w:basedOn w:val="Normal"/>
    <w:link w:val="FooterChar"/>
    <w:uiPriority w:val="99"/>
    <w:unhideWhenUsed/>
    <w:rsid w:val="00460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486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0978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14608-8B09-4BBA-91AB-9A934394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11</cp:revision>
  <dcterms:created xsi:type="dcterms:W3CDTF">2019-10-15T21:48:00Z</dcterms:created>
  <dcterms:modified xsi:type="dcterms:W3CDTF">2019-10-16T19:34:00Z</dcterms:modified>
</cp:coreProperties>
</file>