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4F6" w:rsidRPr="005C64F6" w:rsidRDefault="005C64F6" w:rsidP="005C64F6">
      <w:pPr>
        <w:overflowPunct/>
        <w:autoSpaceDE/>
        <w:autoSpaceDN/>
        <w:adjustRightInd/>
        <w:spacing w:after="0"/>
        <w:jc w:val="center"/>
        <w:textAlignment w:val="auto"/>
        <w:rPr>
          <w:rFonts w:cs="Arial"/>
          <w:b/>
          <w:color w:val="7030A0"/>
          <w:sz w:val="36"/>
          <w:szCs w:val="36"/>
        </w:rPr>
      </w:pPr>
      <w:bookmarkStart w:id="0" w:name="_GoBack"/>
      <w:bookmarkEnd w:id="0"/>
      <w:r w:rsidRPr="005C64F6">
        <w:rPr>
          <w:rFonts w:cs="Arial"/>
          <w:b/>
          <w:color w:val="7030A0"/>
          <w:sz w:val="36"/>
          <w:szCs w:val="36"/>
        </w:rPr>
        <w:t>PDS ANCOV Assignment</w:t>
      </w:r>
    </w:p>
    <w:p w:rsidR="005C64F6" w:rsidRDefault="005C64F6" w:rsidP="005C64F6">
      <w:pPr>
        <w:overflowPunct/>
        <w:autoSpaceDE/>
        <w:autoSpaceDN/>
        <w:adjustRightInd/>
        <w:spacing w:after="0"/>
        <w:textAlignment w:val="auto"/>
        <w:rPr>
          <w:rFonts w:cs="Arial"/>
          <w:color w:val="000000"/>
          <w:sz w:val="20"/>
        </w:rPr>
      </w:pPr>
    </w:p>
    <w:p w:rsidR="00095D52" w:rsidRDefault="005C64F6" w:rsidP="006B52A7">
      <w:pPr>
        <w:overflowPunct/>
        <w:autoSpaceDE/>
        <w:autoSpaceDN/>
        <w:adjustRightInd/>
        <w:spacing w:before="240" w:after="0"/>
        <w:textAlignment w:val="auto"/>
        <w:rPr>
          <w:rFonts w:cs="Arial"/>
          <w:color w:val="000000"/>
          <w:szCs w:val="24"/>
        </w:rPr>
      </w:pPr>
      <w:r w:rsidRPr="00095D52">
        <w:rPr>
          <w:rFonts w:cs="Arial"/>
          <w:color w:val="000000"/>
          <w:szCs w:val="24"/>
        </w:rPr>
        <w:tab/>
        <w:t xml:space="preserve">In your personal data set you have scores on two continuous variables and two dichotomous variables.  For this assignment you are to conduct </w:t>
      </w:r>
      <w:r w:rsidR="006B52A7">
        <w:rPr>
          <w:rFonts w:cs="Arial"/>
          <w:color w:val="000000"/>
          <w:szCs w:val="24"/>
        </w:rPr>
        <w:t>bivariate correlation analysis to test the effects of one of your dichotomous variable (</w:t>
      </w:r>
      <w:r w:rsidR="006B52A7" w:rsidRPr="006B52A7">
        <w:rPr>
          <w:rFonts w:cs="Arial"/>
          <w:i/>
          <w:color w:val="000000"/>
          <w:szCs w:val="24"/>
        </w:rPr>
        <w:t>r</w:t>
      </w:r>
      <w:r w:rsidR="006B52A7" w:rsidRPr="006B52A7">
        <w:rPr>
          <w:rFonts w:cs="Arial"/>
          <w:i/>
          <w:color w:val="000000"/>
          <w:szCs w:val="24"/>
          <w:vertAlign w:val="subscript"/>
        </w:rPr>
        <w:t>pb</w:t>
      </w:r>
      <w:r w:rsidR="006B52A7">
        <w:rPr>
          <w:rFonts w:cs="Arial"/>
          <w:color w:val="000000"/>
          <w:szCs w:val="24"/>
        </w:rPr>
        <w:t>) and one of your continuous variables (</w:t>
      </w:r>
      <w:r w:rsidR="006B52A7" w:rsidRPr="006B52A7">
        <w:rPr>
          <w:rFonts w:cs="Arial"/>
          <w:i/>
          <w:color w:val="000000"/>
          <w:szCs w:val="24"/>
        </w:rPr>
        <w:t>r</w:t>
      </w:r>
      <w:r w:rsidR="006B52A7">
        <w:rPr>
          <w:rFonts w:cs="Arial"/>
          <w:color w:val="000000"/>
          <w:szCs w:val="24"/>
        </w:rPr>
        <w:t xml:space="preserve">) on the other continuous variable and </w:t>
      </w:r>
      <w:r w:rsidRPr="00095D52">
        <w:rPr>
          <w:rFonts w:cs="Arial"/>
          <w:color w:val="000000"/>
          <w:szCs w:val="24"/>
        </w:rPr>
        <w:t>an analysis of covariance predicting one of the continuous variables from one of the dichotomous variables and the other continuous variable (serving as a “covariate”).</w:t>
      </w:r>
      <w:r w:rsidR="00095D52">
        <w:rPr>
          <w:rFonts w:cs="Arial"/>
          <w:color w:val="000000"/>
          <w:szCs w:val="24"/>
        </w:rPr>
        <w:t xml:space="preserve">  In the PDS-ANCOV forum in BlackBoard, </w:t>
      </w:r>
      <w:r w:rsidR="004A70BC">
        <w:rPr>
          <w:rFonts w:cs="Arial"/>
          <w:color w:val="000000"/>
          <w:szCs w:val="24"/>
        </w:rPr>
        <w:t xml:space="preserve">create a new thread, with your last name as the title, and </w:t>
      </w:r>
      <w:r w:rsidR="00095D52">
        <w:rPr>
          <w:rFonts w:cs="Arial"/>
          <w:color w:val="000000"/>
          <w:szCs w:val="24"/>
        </w:rPr>
        <w:t>post a summary statement like that shown at the bottom of this document.</w:t>
      </w:r>
    </w:p>
    <w:p w:rsidR="00095D52" w:rsidRDefault="00095D52" w:rsidP="005C64F6">
      <w:pPr>
        <w:overflowPunct/>
        <w:autoSpaceDE/>
        <w:autoSpaceDN/>
        <w:adjustRightInd/>
        <w:spacing w:after="0"/>
        <w:textAlignment w:val="auto"/>
        <w:rPr>
          <w:rFonts w:cs="Arial"/>
          <w:color w:val="000000"/>
          <w:szCs w:val="24"/>
        </w:rPr>
      </w:pPr>
    </w:p>
    <w:p w:rsidR="005C64F6" w:rsidRPr="00095D52" w:rsidRDefault="00095D52" w:rsidP="005C64F6">
      <w:pPr>
        <w:overflowPunct/>
        <w:autoSpaceDE/>
        <w:autoSpaceDN/>
        <w:adjustRightInd/>
        <w:spacing w:after="0"/>
        <w:textAlignment w:val="auto"/>
        <w:rPr>
          <w:rFonts w:cs="Arial"/>
          <w:color w:val="000000"/>
          <w:szCs w:val="24"/>
        </w:rPr>
      </w:pPr>
      <w:r>
        <w:rPr>
          <w:rFonts w:cs="Arial"/>
          <w:color w:val="000000"/>
          <w:szCs w:val="24"/>
        </w:rPr>
        <w:tab/>
      </w:r>
      <w:r w:rsidR="007207BC" w:rsidRPr="00095D52">
        <w:rPr>
          <w:rFonts w:cs="Arial"/>
          <w:color w:val="000000"/>
          <w:szCs w:val="24"/>
        </w:rPr>
        <w:t>You may use SAS, SPSS, or R to conduct the analysis.  Here I illustrate the use of SAS to conduct the analysis.</w:t>
      </w:r>
    </w:p>
    <w:p w:rsidR="002E1536" w:rsidRPr="00095D52" w:rsidRDefault="002E1536" w:rsidP="005C64F6">
      <w:pPr>
        <w:overflowPunct/>
        <w:autoSpaceDE/>
        <w:autoSpaceDN/>
        <w:adjustRightInd/>
        <w:spacing w:after="0"/>
        <w:textAlignment w:val="auto"/>
        <w:rPr>
          <w:rFonts w:cs="Arial"/>
          <w:color w:val="000000"/>
          <w:szCs w:val="24"/>
        </w:rPr>
      </w:pPr>
    </w:p>
    <w:p w:rsidR="002E1536" w:rsidRPr="00095D52" w:rsidRDefault="002E1536" w:rsidP="005C64F6">
      <w:pPr>
        <w:overflowPunct/>
        <w:autoSpaceDE/>
        <w:autoSpaceDN/>
        <w:adjustRightInd/>
        <w:spacing w:after="0"/>
        <w:textAlignment w:val="auto"/>
        <w:rPr>
          <w:rFonts w:cs="Arial"/>
          <w:color w:val="000000"/>
          <w:szCs w:val="24"/>
        </w:rPr>
      </w:pPr>
      <w:r w:rsidRPr="00095D52">
        <w:rPr>
          <w:rFonts w:cs="Arial"/>
          <w:color w:val="000000"/>
          <w:szCs w:val="24"/>
        </w:rPr>
        <w:tab/>
        <w:t xml:space="preserve">The data used here were obtained during research by Michael Nethercutt.  The outcome variable is score on a measure of receptivity to </w:t>
      </w:r>
      <w:hyperlink r:id="rId4" w:history="1">
        <w:r w:rsidRPr="00095D52">
          <w:rPr>
            <w:rStyle w:val="Hyperlink"/>
            <w:rFonts w:cs="Arial"/>
            <w:szCs w:val="24"/>
          </w:rPr>
          <w:t>pseudoprofound bullshit</w:t>
        </w:r>
      </w:hyperlink>
      <w:r w:rsidRPr="00095D52">
        <w:rPr>
          <w:rFonts w:cs="Arial"/>
          <w:color w:val="000000"/>
          <w:szCs w:val="24"/>
        </w:rPr>
        <w:t xml:space="preserve"> (PPBS).  The covariate will be score on a measure of spirituality.</w:t>
      </w:r>
    </w:p>
    <w:p w:rsidR="005C64F6" w:rsidRDefault="005C64F6" w:rsidP="005C64F6">
      <w:pPr>
        <w:overflowPunct/>
        <w:autoSpaceDE/>
        <w:autoSpaceDN/>
        <w:adjustRightInd/>
        <w:spacing w:after="0"/>
        <w:textAlignment w:val="auto"/>
        <w:rPr>
          <w:rFonts w:cs="Arial"/>
          <w:color w:val="000000"/>
          <w:sz w:val="20"/>
        </w:rPr>
      </w:pPr>
    </w:p>
    <w:p w:rsidR="00C0098B" w:rsidRPr="00C0098B" w:rsidRDefault="00C0098B" w:rsidP="00C0098B">
      <w:pPr>
        <w:overflowPunct/>
        <w:spacing w:after="0"/>
        <w:textAlignment w:val="auto"/>
        <w:rPr>
          <w:rFonts w:cs="Arial"/>
          <w:color w:val="000000"/>
          <w:szCs w:val="24"/>
          <w:shd w:val="clear" w:color="auto" w:fill="FFFFFF"/>
        </w:rPr>
      </w:pPr>
      <w:r w:rsidRPr="00C0098B">
        <w:rPr>
          <w:rFonts w:cs="Arial"/>
          <w:b/>
          <w:bCs/>
          <w:color w:val="000080"/>
          <w:szCs w:val="24"/>
          <w:shd w:val="clear" w:color="auto" w:fill="FFFFFF"/>
        </w:rPr>
        <w:t>Proc</w:t>
      </w:r>
      <w:r w:rsidRPr="00C0098B">
        <w:rPr>
          <w:rFonts w:cs="Arial"/>
          <w:color w:val="000000"/>
          <w:szCs w:val="24"/>
          <w:shd w:val="clear" w:color="auto" w:fill="FFFFFF"/>
        </w:rPr>
        <w:t xml:space="preserve"> </w:t>
      </w:r>
      <w:r w:rsidRPr="00C0098B">
        <w:rPr>
          <w:rFonts w:cs="Arial"/>
          <w:b/>
          <w:bCs/>
          <w:color w:val="000080"/>
          <w:szCs w:val="24"/>
          <w:shd w:val="clear" w:color="auto" w:fill="FFFFFF"/>
        </w:rPr>
        <w:t>Corr</w:t>
      </w:r>
      <w:r w:rsidRPr="00C0098B">
        <w:rPr>
          <w:rFonts w:cs="Arial"/>
          <w:color w:val="000000"/>
          <w:szCs w:val="24"/>
          <w:shd w:val="clear" w:color="auto" w:fill="FFFFFF"/>
        </w:rPr>
        <w:t xml:space="preserve">;  </w:t>
      </w:r>
      <w:r w:rsidRPr="00C0098B">
        <w:rPr>
          <w:rFonts w:cs="Arial"/>
          <w:color w:val="0000FF"/>
          <w:szCs w:val="24"/>
          <w:shd w:val="clear" w:color="auto" w:fill="FFFFFF"/>
        </w:rPr>
        <w:t>Var</w:t>
      </w:r>
      <w:r w:rsidRPr="00C0098B">
        <w:rPr>
          <w:rFonts w:cs="Arial"/>
          <w:color w:val="000000"/>
          <w:szCs w:val="24"/>
          <w:shd w:val="clear" w:color="auto" w:fill="FFFFFF"/>
        </w:rPr>
        <w:t xml:space="preserve"> PPBS Sex Spirit; </w:t>
      </w:r>
      <w:r w:rsidRPr="00C0098B">
        <w:rPr>
          <w:rFonts w:cs="Arial"/>
          <w:b/>
          <w:bCs/>
          <w:color w:val="000080"/>
          <w:szCs w:val="24"/>
          <w:shd w:val="clear" w:color="auto" w:fill="FFFFFF"/>
        </w:rPr>
        <w:t>run</w:t>
      </w:r>
      <w:r w:rsidRPr="00C0098B">
        <w:rPr>
          <w:rFonts w:cs="Arial"/>
          <w:color w:val="000000"/>
          <w:szCs w:val="24"/>
          <w:shd w:val="clear" w:color="auto" w:fill="FFFFFF"/>
        </w:rPr>
        <w:t>;</w:t>
      </w:r>
    </w:p>
    <w:p w:rsidR="00C0098B" w:rsidRDefault="00C0098B" w:rsidP="005C64F6">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Corr: Pearson Correlations"/>
      </w:tblPr>
      <w:tblGrid>
        <w:gridCol w:w="894"/>
        <w:gridCol w:w="1108"/>
        <w:gridCol w:w="1108"/>
        <w:gridCol w:w="1108"/>
      </w:tblGrid>
      <w:tr w:rsidR="00C0098B" w:rsidRPr="00C0098B" w:rsidTr="00C0098B">
        <w:trPr>
          <w:tblHeader/>
          <w:tblCellSpacing w:w="0" w:type="dxa"/>
          <w:jc w:val="center"/>
        </w:trPr>
        <w:tc>
          <w:tcPr>
            <w:tcW w:w="0" w:type="auto"/>
            <w:gridSpan w:val="4"/>
            <w:tcBorders>
              <w:top w:val="nil"/>
              <w:left w:val="nil"/>
              <w:bottom w:val="nil"/>
              <w:right w:val="nil"/>
            </w:tcBorders>
            <w:hideMark/>
          </w:tcPr>
          <w:p w:rsidR="00C0098B" w:rsidRPr="00C0098B" w:rsidRDefault="00C0098B" w:rsidP="00C0098B">
            <w:pPr>
              <w:overflowPunct/>
              <w:autoSpaceDE/>
              <w:autoSpaceDN/>
              <w:adjustRightInd/>
              <w:spacing w:after="0"/>
              <w:jc w:val="center"/>
              <w:textAlignment w:val="auto"/>
              <w:rPr>
                <w:rFonts w:cs="Arial"/>
                <w:b/>
                <w:bCs/>
                <w:szCs w:val="24"/>
              </w:rPr>
            </w:pPr>
            <w:r w:rsidRPr="00C0098B">
              <w:rPr>
                <w:rFonts w:cs="Arial"/>
                <w:b/>
                <w:bCs/>
                <w:szCs w:val="24"/>
              </w:rPr>
              <w:t xml:space="preserve">Pearson Correlation Coefficients </w:t>
            </w:r>
            <w:r w:rsidRPr="00C0098B">
              <w:rPr>
                <w:rFonts w:cs="Arial"/>
                <w:b/>
                <w:bCs/>
                <w:szCs w:val="24"/>
              </w:rPr>
              <w:br/>
              <w:t xml:space="preserve">Prob &gt; |r| under H0: Rho=0 </w:t>
            </w:r>
            <w:r w:rsidRPr="00C0098B">
              <w:rPr>
                <w:rFonts w:cs="Arial"/>
                <w:b/>
                <w:bCs/>
                <w:szCs w:val="24"/>
              </w:rPr>
              <w:br/>
              <w:t>Number of Observations</w:t>
            </w:r>
          </w:p>
        </w:tc>
      </w:tr>
      <w:tr w:rsidR="00C0098B" w:rsidRPr="00C0098B" w:rsidTr="00C0098B">
        <w:trPr>
          <w:tblHeader/>
          <w:tblCellSpacing w:w="0" w:type="dxa"/>
          <w:jc w:val="center"/>
        </w:trPr>
        <w:tc>
          <w:tcPr>
            <w:tcW w:w="0" w:type="auto"/>
            <w:tcBorders>
              <w:top w:val="nil"/>
              <w:left w:val="nil"/>
              <w:bottom w:val="nil"/>
              <w:right w:val="nil"/>
            </w:tcBorders>
            <w:hideMark/>
          </w:tcPr>
          <w:p w:rsidR="00C0098B" w:rsidRPr="00C0098B" w:rsidRDefault="00C0098B" w:rsidP="00C0098B">
            <w:pPr>
              <w:overflowPunct/>
              <w:autoSpaceDE/>
              <w:autoSpaceDN/>
              <w:adjustRightInd/>
              <w:spacing w:after="0"/>
              <w:jc w:val="center"/>
              <w:textAlignment w:val="auto"/>
              <w:rPr>
                <w:rFonts w:cs="Arial"/>
                <w:b/>
                <w:bCs/>
                <w:szCs w:val="24"/>
              </w:rPr>
            </w:pPr>
            <w:r w:rsidRPr="00C0098B">
              <w:rPr>
                <w:rFonts w:cs="Arial"/>
                <w:b/>
                <w:bCs/>
                <w:szCs w:val="24"/>
              </w:rPr>
              <w:t> </w:t>
            </w:r>
          </w:p>
        </w:tc>
        <w:tc>
          <w:tcPr>
            <w:tcW w:w="0" w:type="auto"/>
            <w:tcBorders>
              <w:top w:val="nil"/>
              <w:left w:val="nil"/>
              <w:bottom w:val="nil"/>
              <w:right w:val="nil"/>
            </w:tcBorders>
            <w:hideMark/>
          </w:tcPr>
          <w:p w:rsidR="00C0098B" w:rsidRPr="00C0098B" w:rsidRDefault="00C0098B" w:rsidP="00C0098B">
            <w:pPr>
              <w:overflowPunct/>
              <w:autoSpaceDE/>
              <w:autoSpaceDN/>
              <w:adjustRightInd/>
              <w:spacing w:after="0"/>
              <w:jc w:val="right"/>
              <w:textAlignment w:val="auto"/>
              <w:rPr>
                <w:rFonts w:cs="Arial"/>
                <w:b/>
                <w:bCs/>
                <w:szCs w:val="24"/>
              </w:rPr>
            </w:pPr>
            <w:r w:rsidRPr="00C0098B">
              <w:rPr>
                <w:rFonts w:cs="Arial"/>
                <w:b/>
                <w:bCs/>
                <w:szCs w:val="24"/>
              </w:rPr>
              <w:t>PPBS</w:t>
            </w:r>
          </w:p>
        </w:tc>
        <w:tc>
          <w:tcPr>
            <w:tcW w:w="0" w:type="auto"/>
            <w:tcBorders>
              <w:top w:val="nil"/>
              <w:left w:val="nil"/>
              <w:bottom w:val="nil"/>
              <w:right w:val="nil"/>
            </w:tcBorders>
            <w:hideMark/>
          </w:tcPr>
          <w:p w:rsidR="00C0098B" w:rsidRPr="00C0098B" w:rsidRDefault="00C0098B" w:rsidP="00C0098B">
            <w:pPr>
              <w:overflowPunct/>
              <w:autoSpaceDE/>
              <w:autoSpaceDN/>
              <w:adjustRightInd/>
              <w:spacing w:after="0"/>
              <w:jc w:val="right"/>
              <w:textAlignment w:val="auto"/>
              <w:rPr>
                <w:rFonts w:cs="Arial"/>
                <w:b/>
                <w:bCs/>
                <w:szCs w:val="24"/>
              </w:rPr>
            </w:pPr>
            <w:r w:rsidRPr="00C0098B">
              <w:rPr>
                <w:rFonts w:cs="Arial"/>
                <w:b/>
                <w:bCs/>
                <w:szCs w:val="24"/>
              </w:rPr>
              <w:t>Sex</w:t>
            </w:r>
          </w:p>
        </w:tc>
        <w:tc>
          <w:tcPr>
            <w:tcW w:w="0" w:type="auto"/>
            <w:tcBorders>
              <w:top w:val="nil"/>
              <w:left w:val="nil"/>
              <w:bottom w:val="nil"/>
              <w:right w:val="nil"/>
            </w:tcBorders>
            <w:hideMark/>
          </w:tcPr>
          <w:p w:rsidR="00C0098B" w:rsidRPr="00C0098B" w:rsidRDefault="00C0098B" w:rsidP="00C0098B">
            <w:pPr>
              <w:overflowPunct/>
              <w:autoSpaceDE/>
              <w:autoSpaceDN/>
              <w:adjustRightInd/>
              <w:spacing w:after="0"/>
              <w:jc w:val="right"/>
              <w:textAlignment w:val="auto"/>
              <w:rPr>
                <w:rFonts w:cs="Arial"/>
                <w:b/>
                <w:bCs/>
                <w:szCs w:val="24"/>
              </w:rPr>
            </w:pPr>
            <w:r w:rsidRPr="00C0098B">
              <w:rPr>
                <w:rFonts w:cs="Arial"/>
                <w:b/>
                <w:bCs/>
                <w:szCs w:val="24"/>
              </w:rPr>
              <w:t>Spirit</w:t>
            </w:r>
          </w:p>
        </w:tc>
      </w:tr>
      <w:tr w:rsidR="00C0098B" w:rsidRPr="00C0098B" w:rsidTr="00C0098B">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774"/>
            </w:tblGrid>
            <w:tr w:rsidR="00C0098B" w:rsidRPr="00C0098B">
              <w:trPr>
                <w:tblCellSpacing w:w="0" w:type="dxa"/>
              </w:trPr>
              <w:tc>
                <w:tcPr>
                  <w:tcW w:w="0" w:type="auto"/>
                  <w:hideMark/>
                </w:tcPr>
                <w:p w:rsidR="00C0098B" w:rsidRPr="00C0098B" w:rsidRDefault="00C0098B" w:rsidP="00C0098B">
                  <w:pPr>
                    <w:overflowPunct/>
                    <w:autoSpaceDE/>
                    <w:autoSpaceDN/>
                    <w:adjustRightInd/>
                    <w:spacing w:after="0"/>
                    <w:textAlignment w:val="auto"/>
                    <w:rPr>
                      <w:rFonts w:cs="Arial"/>
                      <w:b/>
                      <w:bCs/>
                      <w:szCs w:val="24"/>
                    </w:rPr>
                  </w:pPr>
                  <w:r w:rsidRPr="00C0098B">
                    <w:rPr>
                      <w:rFonts w:cs="Arial"/>
                      <w:b/>
                      <w:bCs/>
                      <w:szCs w:val="24"/>
                    </w:rPr>
                    <w:t>PPBS</w:t>
                  </w:r>
                </w:p>
              </w:tc>
            </w:tr>
            <w:tr w:rsidR="00C0098B" w:rsidRPr="00C0098B">
              <w:trPr>
                <w:tblCellSpacing w:w="0" w:type="dxa"/>
              </w:trPr>
              <w:tc>
                <w:tcPr>
                  <w:tcW w:w="0" w:type="auto"/>
                  <w:hideMark/>
                </w:tcPr>
                <w:p w:rsidR="00C0098B" w:rsidRPr="00C0098B" w:rsidRDefault="00C0098B" w:rsidP="00C0098B">
                  <w:pPr>
                    <w:overflowPunct/>
                    <w:autoSpaceDE/>
                    <w:autoSpaceDN/>
                    <w:adjustRightInd/>
                    <w:spacing w:after="0"/>
                    <w:textAlignment w:val="auto"/>
                    <w:rPr>
                      <w:rFonts w:cs="Arial"/>
                      <w:szCs w:val="24"/>
                    </w:rPr>
                  </w:pPr>
                  <w:r w:rsidRPr="00C0098B">
                    <w:rPr>
                      <w:rFonts w:cs="Arial"/>
                      <w:szCs w:val="24"/>
                    </w:rPr>
                    <w:t>PPBS</w:t>
                  </w:r>
                </w:p>
              </w:tc>
            </w:tr>
          </w:tbl>
          <w:p w:rsidR="00C0098B" w:rsidRPr="00C0098B" w:rsidRDefault="00C0098B" w:rsidP="00C0098B">
            <w:pPr>
              <w:overflowPunct/>
              <w:autoSpaceDE/>
              <w:autoSpaceDN/>
              <w:adjustRightInd/>
              <w:spacing w:after="0"/>
              <w:textAlignment w:val="auto"/>
              <w:rPr>
                <w:rFonts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8"/>
            </w:tblGrid>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1.00000</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 </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283</w:t>
                  </w:r>
                </w:p>
              </w:tc>
            </w:tr>
          </w:tbl>
          <w:p w:rsidR="00C0098B" w:rsidRPr="00C0098B" w:rsidRDefault="00C0098B" w:rsidP="00C0098B">
            <w:pPr>
              <w:overflowPunct/>
              <w:autoSpaceDE/>
              <w:autoSpaceDN/>
              <w:adjustRightInd/>
              <w:spacing w:after="0"/>
              <w:jc w:val="right"/>
              <w:textAlignment w:val="auto"/>
              <w:rPr>
                <w:rFonts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8"/>
            </w:tblGrid>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0.19761</w:t>
                  </w:r>
                </w:p>
              </w:tc>
            </w:tr>
            <w:tr w:rsidR="00C0098B" w:rsidRPr="00C0098B" w:rsidTr="007277CD">
              <w:trPr>
                <w:tblCellSpacing w:w="0" w:type="dxa"/>
                <w:jc w:val="right"/>
              </w:trPr>
              <w:tc>
                <w:tcPr>
                  <w:tcW w:w="0" w:type="auto"/>
                  <w:shd w:val="clear" w:color="auto" w:fill="FFFF00"/>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0.0009</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277</w:t>
                  </w:r>
                </w:p>
              </w:tc>
            </w:tr>
          </w:tbl>
          <w:p w:rsidR="00C0098B" w:rsidRPr="00C0098B" w:rsidRDefault="00C0098B" w:rsidP="00C0098B">
            <w:pPr>
              <w:overflowPunct/>
              <w:autoSpaceDE/>
              <w:autoSpaceDN/>
              <w:adjustRightInd/>
              <w:spacing w:after="0"/>
              <w:jc w:val="right"/>
              <w:textAlignment w:val="auto"/>
              <w:rPr>
                <w:rFonts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8"/>
            </w:tblGrid>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0.54528</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&lt;.0001</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278</w:t>
                  </w:r>
                </w:p>
              </w:tc>
            </w:tr>
          </w:tbl>
          <w:p w:rsidR="00C0098B" w:rsidRPr="00C0098B" w:rsidRDefault="00C0098B" w:rsidP="00C0098B">
            <w:pPr>
              <w:overflowPunct/>
              <w:autoSpaceDE/>
              <w:autoSpaceDN/>
              <w:adjustRightInd/>
              <w:spacing w:after="0"/>
              <w:jc w:val="right"/>
              <w:textAlignment w:val="auto"/>
              <w:rPr>
                <w:rFonts w:cs="Arial"/>
                <w:szCs w:val="24"/>
              </w:rPr>
            </w:pPr>
          </w:p>
        </w:tc>
      </w:tr>
      <w:tr w:rsidR="00C0098B" w:rsidRPr="00C0098B" w:rsidTr="00C0098B">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774"/>
            </w:tblGrid>
            <w:tr w:rsidR="00C0098B" w:rsidRPr="00C0098B">
              <w:trPr>
                <w:tblCellSpacing w:w="0" w:type="dxa"/>
              </w:trPr>
              <w:tc>
                <w:tcPr>
                  <w:tcW w:w="0" w:type="auto"/>
                  <w:hideMark/>
                </w:tcPr>
                <w:p w:rsidR="00C0098B" w:rsidRPr="00C0098B" w:rsidRDefault="00C0098B" w:rsidP="00C0098B">
                  <w:pPr>
                    <w:overflowPunct/>
                    <w:autoSpaceDE/>
                    <w:autoSpaceDN/>
                    <w:adjustRightInd/>
                    <w:spacing w:after="0"/>
                    <w:textAlignment w:val="auto"/>
                    <w:rPr>
                      <w:rFonts w:cs="Arial"/>
                      <w:b/>
                      <w:bCs/>
                      <w:szCs w:val="24"/>
                    </w:rPr>
                  </w:pPr>
                  <w:r w:rsidRPr="00C0098B">
                    <w:rPr>
                      <w:rFonts w:cs="Arial"/>
                      <w:b/>
                      <w:bCs/>
                      <w:szCs w:val="24"/>
                    </w:rPr>
                    <w:t>Sex</w:t>
                  </w:r>
                </w:p>
              </w:tc>
            </w:tr>
            <w:tr w:rsidR="00C0098B" w:rsidRPr="00C0098B">
              <w:trPr>
                <w:tblCellSpacing w:w="0" w:type="dxa"/>
              </w:trPr>
              <w:tc>
                <w:tcPr>
                  <w:tcW w:w="0" w:type="auto"/>
                  <w:hideMark/>
                </w:tcPr>
                <w:p w:rsidR="00C0098B" w:rsidRPr="00C0098B" w:rsidRDefault="00C0098B" w:rsidP="00C0098B">
                  <w:pPr>
                    <w:overflowPunct/>
                    <w:autoSpaceDE/>
                    <w:autoSpaceDN/>
                    <w:adjustRightInd/>
                    <w:spacing w:after="0"/>
                    <w:textAlignment w:val="auto"/>
                    <w:rPr>
                      <w:rFonts w:cs="Arial"/>
                      <w:szCs w:val="24"/>
                    </w:rPr>
                  </w:pPr>
                  <w:r w:rsidRPr="00C0098B">
                    <w:rPr>
                      <w:rFonts w:cs="Arial"/>
                      <w:szCs w:val="24"/>
                    </w:rPr>
                    <w:t>Sex</w:t>
                  </w:r>
                </w:p>
              </w:tc>
            </w:tr>
          </w:tbl>
          <w:p w:rsidR="00C0098B" w:rsidRPr="00C0098B" w:rsidRDefault="00C0098B" w:rsidP="00C0098B">
            <w:pPr>
              <w:overflowPunct/>
              <w:autoSpaceDE/>
              <w:autoSpaceDN/>
              <w:adjustRightInd/>
              <w:spacing w:after="0"/>
              <w:textAlignment w:val="auto"/>
              <w:rPr>
                <w:rFonts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8"/>
            </w:tblGrid>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0.19761</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0.0009</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277</w:t>
                  </w:r>
                </w:p>
              </w:tc>
            </w:tr>
          </w:tbl>
          <w:p w:rsidR="00C0098B" w:rsidRPr="00C0098B" w:rsidRDefault="00C0098B" w:rsidP="00C0098B">
            <w:pPr>
              <w:overflowPunct/>
              <w:autoSpaceDE/>
              <w:autoSpaceDN/>
              <w:adjustRightInd/>
              <w:spacing w:after="0"/>
              <w:jc w:val="right"/>
              <w:textAlignment w:val="auto"/>
              <w:rPr>
                <w:rFonts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8"/>
            </w:tblGrid>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1.00000</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 </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278</w:t>
                  </w:r>
                </w:p>
              </w:tc>
            </w:tr>
          </w:tbl>
          <w:p w:rsidR="00C0098B" w:rsidRPr="00C0098B" w:rsidRDefault="00C0098B" w:rsidP="00C0098B">
            <w:pPr>
              <w:overflowPunct/>
              <w:autoSpaceDE/>
              <w:autoSpaceDN/>
              <w:adjustRightInd/>
              <w:spacing w:after="0"/>
              <w:jc w:val="right"/>
              <w:textAlignment w:val="auto"/>
              <w:rPr>
                <w:rFonts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8"/>
            </w:tblGrid>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0.16804</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0.0050</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277</w:t>
                  </w:r>
                </w:p>
              </w:tc>
            </w:tr>
          </w:tbl>
          <w:p w:rsidR="00C0098B" w:rsidRPr="00C0098B" w:rsidRDefault="00C0098B" w:rsidP="00C0098B">
            <w:pPr>
              <w:overflowPunct/>
              <w:autoSpaceDE/>
              <w:autoSpaceDN/>
              <w:adjustRightInd/>
              <w:spacing w:after="0"/>
              <w:jc w:val="right"/>
              <w:textAlignment w:val="auto"/>
              <w:rPr>
                <w:rFonts w:cs="Arial"/>
                <w:szCs w:val="24"/>
              </w:rPr>
            </w:pPr>
          </w:p>
        </w:tc>
      </w:tr>
      <w:tr w:rsidR="00C0098B" w:rsidRPr="00C0098B" w:rsidTr="00C0098B">
        <w:trPr>
          <w:tblCellSpacing w:w="0" w:type="dxa"/>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774"/>
            </w:tblGrid>
            <w:tr w:rsidR="00C0098B" w:rsidRPr="00C0098B">
              <w:trPr>
                <w:tblCellSpacing w:w="0" w:type="dxa"/>
              </w:trPr>
              <w:tc>
                <w:tcPr>
                  <w:tcW w:w="0" w:type="auto"/>
                  <w:hideMark/>
                </w:tcPr>
                <w:p w:rsidR="00C0098B" w:rsidRPr="00C0098B" w:rsidRDefault="00C0098B" w:rsidP="00C0098B">
                  <w:pPr>
                    <w:overflowPunct/>
                    <w:autoSpaceDE/>
                    <w:autoSpaceDN/>
                    <w:adjustRightInd/>
                    <w:spacing w:after="0"/>
                    <w:textAlignment w:val="auto"/>
                    <w:rPr>
                      <w:rFonts w:cs="Arial"/>
                      <w:b/>
                      <w:bCs/>
                      <w:szCs w:val="24"/>
                    </w:rPr>
                  </w:pPr>
                  <w:r w:rsidRPr="00C0098B">
                    <w:rPr>
                      <w:rFonts w:cs="Arial"/>
                      <w:b/>
                      <w:bCs/>
                      <w:szCs w:val="24"/>
                    </w:rPr>
                    <w:t>Spirit</w:t>
                  </w:r>
                </w:p>
              </w:tc>
            </w:tr>
            <w:tr w:rsidR="00C0098B" w:rsidRPr="00C0098B">
              <w:trPr>
                <w:tblCellSpacing w:w="0" w:type="dxa"/>
              </w:trPr>
              <w:tc>
                <w:tcPr>
                  <w:tcW w:w="0" w:type="auto"/>
                  <w:hideMark/>
                </w:tcPr>
                <w:p w:rsidR="00C0098B" w:rsidRPr="00C0098B" w:rsidRDefault="00C0098B" w:rsidP="00C0098B">
                  <w:pPr>
                    <w:overflowPunct/>
                    <w:autoSpaceDE/>
                    <w:autoSpaceDN/>
                    <w:adjustRightInd/>
                    <w:spacing w:after="0"/>
                    <w:textAlignment w:val="auto"/>
                    <w:rPr>
                      <w:rFonts w:cs="Arial"/>
                      <w:szCs w:val="24"/>
                    </w:rPr>
                  </w:pPr>
                  <w:r w:rsidRPr="00C0098B">
                    <w:rPr>
                      <w:rFonts w:cs="Arial"/>
                      <w:szCs w:val="24"/>
                    </w:rPr>
                    <w:t>Spirit</w:t>
                  </w:r>
                </w:p>
              </w:tc>
            </w:tr>
          </w:tbl>
          <w:p w:rsidR="00C0098B" w:rsidRPr="00C0098B" w:rsidRDefault="00C0098B" w:rsidP="00C0098B">
            <w:pPr>
              <w:overflowPunct/>
              <w:autoSpaceDE/>
              <w:autoSpaceDN/>
              <w:adjustRightInd/>
              <w:spacing w:after="0"/>
              <w:textAlignment w:val="auto"/>
              <w:rPr>
                <w:rFonts w:cs="Arial"/>
                <w:b/>
                <w:bCs/>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8"/>
            </w:tblGrid>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0.54528</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&lt;.0001</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278</w:t>
                  </w:r>
                </w:p>
              </w:tc>
            </w:tr>
          </w:tbl>
          <w:p w:rsidR="00C0098B" w:rsidRPr="00C0098B" w:rsidRDefault="00C0098B" w:rsidP="00C0098B">
            <w:pPr>
              <w:overflowPunct/>
              <w:autoSpaceDE/>
              <w:autoSpaceDN/>
              <w:adjustRightInd/>
              <w:spacing w:after="0"/>
              <w:jc w:val="right"/>
              <w:textAlignment w:val="auto"/>
              <w:rPr>
                <w:rFonts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8"/>
            </w:tblGrid>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0.16804</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0.0050</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277</w:t>
                  </w:r>
                </w:p>
              </w:tc>
            </w:tr>
          </w:tbl>
          <w:p w:rsidR="00C0098B" w:rsidRPr="00C0098B" w:rsidRDefault="00C0098B" w:rsidP="00C0098B">
            <w:pPr>
              <w:overflowPunct/>
              <w:autoSpaceDE/>
              <w:autoSpaceDN/>
              <w:adjustRightInd/>
              <w:spacing w:after="0"/>
              <w:jc w:val="right"/>
              <w:textAlignment w:val="auto"/>
              <w:rPr>
                <w:rFonts w:cs="Arial"/>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8"/>
            </w:tblGrid>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1.00000</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 </w:t>
                  </w:r>
                </w:p>
              </w:tc>
            </w:tr>
            <w:tr w:rsidR="00C0098B" w:rsidRPr="00C0098B">
              <w:trPr>
                <w:tblCellSpacing w:w="0" w:type="dxa"/>
                <w:jc w:val="right"/>
              </w:trPr>
              <w:tc>
                <w:tcPr>
                  <w:tcW w:w="0" w:type="auto"/>
                  <w:hideMark/>
                </w:tcPr>
                <w:p w:rsidR="00C0098B" w:rsidRPr="00C0098B" w:rsidRDefault="00C0098B" w:rsidP="00C0098B">
                  <w:pPr>
                    <w:overflowPunct/>
                    <w:autoSpaceDE/>
                    <w:autoSpaceDN/>
                    <w:adjustRightInd/>
                    <w:spacing w:after="0"/>
                    <w:jc w:val="right"/>
                    <w:textAlignment w:val="auto"/>
                    <w:rPr>
                      <w:rFonts w:cs="Arial"/>
                      <w:szCs w:val="24"/>
                    </w:rPr>
                  </w:pPr>
                  <w:r w:rsidRPr="00C0098B">
                    <w:rPr>
                      <w:rFonts w:cs="Arial"/>
                      <w:szCs w:val="24"/>
                    </w:rPr>
                    <w:t>280</w:t>
                  </w:r>
                </w:p>
              </w:tc>
            </w:tr>
          </w:tbl>
          <w:p w:rsidR="00C0098B" w:rsidRPr="00C0098B" w:rsidRDefault="00C0098B" w:rsidP="00C0098B">
            <w:pPr>
              <w:overflowPunct/>
              <w:autoSpaceDE/>
              <w:autoSpaceDN/>
              <w:adjustRightInd/>
              <w:spacing w:after="0"/>
              <w:jc w:val="right"/>
              <w:textAlignment w:val="auto"/>
              <w:rPr>
                <w:rFonts w:cs="Arial"/>
                <w:szCs w:val="24"/>
              </w:rPr>
            </w:pPr>
          </w:p>
        </w:tc>
      </w:tr>
    </w:tbl>
    <w:p w:rsidR="00C0098B" w:rsidRPr="00C0098B" w:rsidRDefault="00C0098B" w:rsidP="005C64F6">
      <w:pPr>
        <w:overflowPunct/>
        <w:autoSpaceDE/>
        <w:autoSpaceDN/>
        <w:adjustRightInd/>
        <w:spacing w:after="0"/>
        <w:textAlignment w:val="auto"/>
        <w:rPr>
          <w:rFonts w:cs="Arial"/>
          <w:color w:val="000000"/>
          <w:szCs w:val="24"/>
        </w:rPr>
      </w:pPr>
    </w:p>
    <w:p w:rsidR="00C0098B" w:rsidRPr="00C0098B" w:rsidRDefault="00C0098B" w:rsidP="005C64F6">
      <w:pPr>
        <w:overflowPunct/>
        <w:autoSpaceDE/>
        <w:autoSpaceDN/>
        <w:adjustRightInd/>
        <w:spacing w:after="0"/>
        <w:textAlignment w:val="auto"/>
        <w:rPr>
          <w:rFonts w:cs="Arial"/>
          <w:color w:val="000000"/>
          <w:szCs w:val="24"/>
        </w:rPr>
      </w:pPr>
      <w:r w:rsidRPr="00C0098B">
        <w:rPr>
          <w:rFonts w:cs="Arial"/>
          <w:color w:val="000000"/>
          <w:szCs w:val="24"/>
        </w:rPr>
        <w:tab/>
        <w:t xml:space="preserve">Sex was coded </w:t>
      </w:r>
      <w:r>
        <w:rPr>
          <w:rFonts w:cs="Arial"/>
          <w:color w:val="000000"/>
          <w:szCs w:val="24"/>
        </w:rPr>
        <w:t xml:space="preserve">1 = male, 2 = female.  Accordingly the point biserial correlation coefficients here show that women had significantly higher scores than did men on both </w:t>
      </w:r>
      <w:r w:rsidR="007277CD">
        <w:rPr>
          <w:rFonts w:cs="Arial"/>
          <w:color w:val="000000"/>
          <w:szCs w:val="24"/>
        </w:rPr>
        <w:t xml:space="preserve">PPBS and spirituality.  Furthermore, PPBS </w:t>
      </w:r>
      <w:r w:rsidR="006B52A7">
        <w:rPr>
          <w:rFonts w:cs="Arial"/>
          <w:color w:val="000000"/>
          <w:szCs w:val="24"/>
        </w:rPr>
        <w:t>was</w:t>
      </w:r>
      <w:r w:rsidR="007277CD">
        <w:rPr>
          <w:rFonts w:cs="Arial"/>
          <w:color w:val="000000"/>
          <w:szCs w:val="24"/>
        </w:rPr>
        <w:t xml:space="preserve"> strongly correlated with spirituality.</w:t>
      </w:r>
    </w:p>
    <w:p w:rsidR="00C0098B" w:rsidRPr="00C0098B" w:rsidRDefault="00C0098B" w:rsidP="005C64F6">
      <w:pPr>
        <w:overflowPunct/>
        <w:autoSpaceDE/>
        <w:autoSpaceDN/>
        <w:adjustRightInd/>
        <w:spacing w:after="0"/>
        <w:textAlignment w:val="auto"/>
        <w:rPr>
          <w:rFonts w:cs="Arial"/>
          <w:color w:val="000000"/>
          <w:szCs w:val="24"/>
        </w:rPr>
      </w:pPr>
    </w:p>
    <w:p w:rsidR="007207BC" w:rsidRPr="007207BC" w:rsidRDefault="007207BC" w:rsidP="007207BC">
      <w:pPr>
        <w:overflowPunct/>
        <w:spacing w:after="0"/>
        <w:textAlignment w:val="auto"/>
        <w:rPr>
          <w:rFonts w:cs="Arial"/>
          <w:color w:val="000000"/>
          <w:szCs w:val="24"/>
          <w:shd w:val="clear" w:color="auto" w:fill="FFFFFF"/>
        </w:rPr>
      </w:pPr>
      <w:r w:rsidRPr="007207BC">
        <w:rPr>
          <w:rFonts w:cs="Arial"/>
          <w:b/>
          <w:bCs/>
          <w:color w:val="000080"/>
          <w:szCs w:val="24"/>
          <w:shd w:val="clear" w:color="auto" w:fill="FFFFFF"/>
        </w:rPr>
        <w:t>Proc</w:t>
      </w:r>
      <w:r w:rsidRPr="007207BC">
        <w:rPr>
          <w:rFonts w:cs="Arial"/>
          <w:color w:val="000000"/>
          <w:szCs w:val="24"/>
          <w:shd w:val="clear" w:color="auto" w:fill="FFFFFF"/>
        </w:rPr>
        <w:t xml:space="preserve"> </w:t>
      </w:r>
      <w:r w:rsidRPr="007207BC">
        <w:rPr>
          <w:rFonts w:cs="Arial"/>
          <w:b/>
          <w:bCs/>
          <w:color w:val="000080"/>
          <w:szCs w:val="24"/>
          <w:shd w:val="clear" w:color="auto" w:fill="FFFFFF"/>
        </w:rPr>
        <w:t>Ttest</w:t>
      </w:r>
      <w:r w:rsidRPr="007207BC">
        <w:rPr>
          <w:rFonts w:cs="Arial"/>
          <w:color w:val="000000"/>
          <w:szCs w:val="24"/>
          <w:shd w:val="clear" w:color="auto" w:fill="FFFFFF"/>
        </w:rPr>
        <w:t xml:space="preserve">; </w:t>
      </w:r>
      <w:r w:rsidRPr="007207BC">
        <w:rPr>
          <w:rFonts w:cs="Arial"/>
          <w:color w:val="0000FF"/>
          <w:szCs w:val="24"/>
          <w:shd w:val="clear" w:color="auto" w:fill="FFFFFF"/>
        </w:rPr>
        <w:t>Class</w:t>
      </w:r>
      <w:r w:rsidRPr="007207BC">
        <w:rPr>
          <w:rFonts w:cs="Arial"/>
          <w:color w:val="000000"/>
          <w:szCs w:val="24"/>
          <w:shd w:val="clear" w:color="auto" w:fill="FFFFFF"/>
        </w:rPr>
        <w:t xml:space="preserve"> Sex; </w:t>
      </w:r>
      <w:r w:rsidRPr="007207BC">
        <w:rPr>
          <w:rFonts w:cs="Arial"/>
          <w:color w:val="0000FF"/>
          <w:szCs w:val="24"/>
          <w:shd w:val="clear" w:color="auto" w:fill="FFFFFF"/>
        </w:rPr>
        <w:t>Var</w:t>
      </w:r>
      <w:r w:rsidRPr="007207BC">
        <w:rPr>
          <w:rFonts w:cs="Arial"/>
          <w:color w:val="000000"/>
          <w:szCs w:val="24"/>
          <w:shd w:val="clear" w:color="auto" w:fill="FFFFFF"/>
        </w:rPr>
        <w:t xml:space="preserve"> PPBS; </w:t>
      </w:r>
      <w:r w:rsidRPr="007207BC">
        <w:rPr>
          <w:rFonts w:cs="Arial"/>
          <w:b/>
          <w:bCs/>
          <w:color w:val="000080"/>
          <w:szCs w:val="24"/>
          <w:shd w:val="clear" w:color="auto" w:fill="FFFFFF"/>
        </w:rPr>
        <w:t>run</w:t>
      </w:r>
      <w:r w:rsidRPr="007207BC">
        <w:rPr>
          <w:rFonts w:cs="Arial"/>
          <w:color w:val="000000"/>
          <w:szCs w:val="24"/>
          <w:shd w:val="clear" w:color="auto" w:fill="FFFFFF"/>
        </w:rPr>
        <w:t>;</w:t>
      </w:r>
    </w:p>
    <w:p w:rsidR="006B52A7" w:rsidRDefault="006B52A7">
      <w:pPr>
        <w:overflowPunct/>
        <w:autoSpaceDE/>
        <w:autoSpaceDN/>
        <w:adjustRightInd/>
        <w:spacing w:after="0"/>
        <w:textAlignment w:val="auto"/>
        <w:rPr>
          <w:rFonts w:cs="Arial"/>
          <w:color w:val="000000"/>
          <w:sz w:val="20"/>
        </w:rPr>
      </w:pPr>
      <w:r>
        <w:rPr>
          <w:rFonts w:cs="Arial"/>
          <w:color w:val="000000"/>
          <w:sz w:val="20"/>
        </w:rPr>
        <w:br w:type="page"/>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lastRenderedPageBreak/>
        <w:t>The TTEST Procedure</w:t>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 </w:t>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Variable: PPBS (PPBS)</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Ttest: Statistics"/>
      </w:tblPr>
      <w:tblGrid>
        <w:gridCol w:w="1094"/>
        <w:gridCol w:w="521"/>
        <w:gridCol w:w="934"/>
        <w:gridCol w:w="1014"/>
        <w:gridCol w:w="921"/>
        <w:gridCol w:w="1174"/>
        <w:gridCol w:w="1227"/>
      </w:tblGrid>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Sex</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N</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Mean</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Std Dev</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Std Err</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Minimum</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Maximum</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Male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121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2.5484</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0.8536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0.0776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1.0769</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4.9231</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Female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156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2.9003</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0.8807</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0.0705</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1.0769</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4.9231</w:t>
            </w:r>
          </w:p>
        </w:tc>
      </w:tr>
      <w:tr w:rsidR="005C64F6" w:rsidRPr="005C64F6" w:rsidTr="00A92A7C">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Diff (1-2)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shd w:val="clear" w:color="auto" w:fill="CCECFF"/>
            <w:noWrap/>
            <w:hideMark/>
          </w:tcPr>
          <w:p w:rsidR="005C64F6" w:rsidRPr="005C64F6" w:rsidRDefault="00A92A7C" w:rsidP="005C64F6">
            <w:pPr>
              <w:overflowPunct/>
              <w:autoSpaceDE/>
              <w:autoSpaceDN/>
              <w:adjustRightInd/>
              <w:spacing w:after="0"/>
              <w:jc w:val="right"/>
              <w:textAlignment w:val="auto"/>
              <w:rPr>
                <w:rFonts w:cs="Arial"/>
                <w:szCs w:val="24"/>
              </w:rPr>
            </w:pPr>
            <w:r>
              <w:t>-0.3519</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0.8690</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0.1053</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r>
    </w:tbl>
    <w:p w:rsidR="005C64F6" w:rsidRPr="005C64F6" w:rsidRDefault="005C64F6" w:rsidP="005C64F6">
      <w:pPr>
        <w:overflowPunct/>
        <w:autoSpaceDE/>
        <w:autoSpaceDN/>
        <w:adjustRightInd/>
        <w:spacing w:after="0"/>
        <w:textAlignment w:val="auto"/>
        <w:rPr>
          <w:rFonts w:cs="Arial"/>
          <w:color w:val="000000"/>
          <w:sz w:val="20"/>
        </w:rPr>
      </w:pPr>
      <w:bookmarkStart w:id="1" w:name="IDX1"/>
      <w:bookmarkEnd w:id="1"/>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Ttest: Confidence Limits"/>
      </w:tblPr>
      <w:tblGrid>
        <w:gridCol w:w="1094"/>
        <w:gridCol w:w="1628"/>
        <w:gridCol w:w="934"/>
        <w:gridCol w:w="934"/>
        <w:gridCol w:w="934"/>
        <w:gridCol w:w="1014"/>
        <w:gridCol w:w="974"/>
        <w:gridCol w:w="974"/>
      </w:tblGrid>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Sex</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Method</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Mean</w:t>
            </w:r>
          </w:p>
        </w:tc>
        <w:tc>
          <w:tcPr>
            <w:tcW w:w="0" w:type="auto"/>
            <w:gridSpan w:val="2"/>
            <w:tcBorders>
              <w:top w:val="nil"/>
              <w:left w:val="nil"/>
              <w:bottom w:val="nil"/>
              <w:right w:val="nil"/>
            </w:tcBorders>
            <w:hideMark/>
          </w:tcPr>
          <w:p w:rsidR="005C64F6" w:rsidRPr="005C64F6" w:rsidRDefault="005C64F6" w:rsidP="005C64F6">
            <w:pPr>
              <w:overflowPunct/>
              <w:autoSpaceDE/>
              <w:autoSpaceDN/>
              <w:adjustRightInd/>
              <w:spacing w:after="0"/>
              <w:jc w:val="center"/>
              <w:textAlignment w:val="auto"/>
              <w:rPr>
                <w:rFonts w:cs="Arial"/>
                <w:b/>
                <w:bCs/>
                <w:szCs w:val="24"/>
              </w:rPr>
            </w:pPr>
            <w:r w:rsidRPr="005C64F6">
              <w:rPr>
                <w:rFonts w:cs="Arial"/>
                <w:b/>
                <w:bCs/>
                <w:szCs w:val="24"/>
              </w:rPr>
              <w:t>95% CL Mean</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Std Dev</w:t>
            </w:r>
          </w:p>
        </w:tc>
        <w:tc>
          <w:tcPr>
            <w:tcW w:w="0" w:type="auto"/>
            <w:gridSpan w:val="2"/>
            <w:tcBorders>
              <w:top w:val="nil"/>
              <w:left w:val="nil"/>
              <w:bottom w:val="nil"/>
              <w:right w:val="nil"/>
            </w:tcBorders>
            <w:hideMark/>
          </w:tcPr>
          <w:p w:rsidR="005C64F6" w:rsidRPr="005C64F6" w:rsidRDefault="005C64F6" w:rsidP="005C64F6">
            <w:pPr>
              <w:overflowPunct/>
              <w:autoSpaceDE/>
              <w:autoSpaceDN/>
              <w:adjustRightInd/>
              <w:spacing w:after="0"/>
              <w:jc w:val="center"/>
              <w:textAlignment w:val="auto"/>
              <w:rPr>
                <w:rFonts w:cs="Arial"/>
                <w:b/>
                <w:bCs/>
                <w:szCs w:val="24"/>
              </w:rPr>
            </w:pPr>
            <w:r w:rsidRPr="005C64F6">
              <w:rPr>
                <w:rFonts w:cs="Arial"/>
                <w:b/>
                <w:bCs/>
                <w:szCs w:val="24"/>
              </w:rPr>
              <w:t>95% CL Std Dev</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Male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2.5484</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2.3948</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2.7021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0.8536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0.7579</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0.9771</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Female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2.9003</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2.7610</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3.0396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0.8807</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0.7926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0.9910</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Diff (1-2)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Pooled</w:t>
            </w:r>
          </w:p>
        </w:tc>
        <w:tc>
          <w:tcPr>
            <w:tcW w:w="0" w:type="auto"/>
            <w:tcBorders>
              <w:top w:val="nil"/>
              <w:left w:val="nil"/>
              <w:bottom w:val="nil"/>
              <w:right w:val="nil"/>
            </w:tcBorders>
            <w:noWrap/>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-0.3519</w:t>
            </w:r>
          </w:p>
        </w:tc>
        <w:tc>
          <w:tcPr>
            <w:tcW w:w="0" w:type="auto"/>
            <w:tcBorders>
              <w:top w:val="nil"/>
              <w:left w:val="nil"/>
              <w:bottom w:val="nil"/>
              <w:right w:val="nil"/>
            </w:tcBorders>
            <w:noWrap/>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-0.5591</w:t>
            </w:r>
          </w:p>
        </w:tc>
        <w:tc>
          <w:tcPr>
            <w:tcW w:w="0" w:type="auto"/>
            <w:tcBorders>
              <w:top w:val="nil"/>
              <w:left w:val="nil"/>
              <w:bottom w:val="nil"/>
              <w:right w:val="nil"/>
            </w:tcBorders>
            <w:noWrap/>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-0.1447</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0.8690</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0.8020</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0.9482</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Diff (1-2)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Satterthwaite</w:t>
            </w:r>
          </w:p>
        </w:tc>
        <w:tc>
          <w:tcPr>
            <w:tcW w:w="0" w:type="auto"/>
            <w:tcBorders>
              <w:top w:val="nil"/>
              <w:left w:val="nil"/>
              <w:bottom w:val="nil"/>
              <w:right w:val="nil"/>
            </w:tcBorders>
            <w:noWrap/>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-0.3519</w:t>
            </w:r>
          </w:p>
        </w:tc>
        <w:tc>
          <w:tcPr>
            <w:tcW w:w="0" w:type="auto"/>
            <w:tcBorders>
              <w:top w:val="nil"/>
              <w:left w:val="nil"/>
              <w:bottom w:val="nil"/>
              <w:right w:val="nil"/>
            </w:tcBorders>
            <w:noWrap/>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-0.5584</w:t>
            </w:r>
          </w:p>
        </w:tc>
        <w:tc>
          <w:tcPr>
            <w:tcW w:w="0" w:type="auto"/>
            <w:tcBorders>
              <w:top w:val="nil"/>
              <w:left w:val="nil"/>
              <w:bottom w:val="nil"/>
              <w:right w:val="nil"/>
            </w:tcBorders>
            <w:noWrap/>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-0.1454</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r>
    </w:tbl>
    <w:p w:rsidR="005C64F6" w:rsidRPr="005C64F6" w:rsidRDefault="005C64F6" w:rsidP="005C64F6">
      <w:pPr>
        <w:overflowPunct/>
        <w:autoSpaceDE/>
        <w:autoSpaceDN/>
        <w:adjustRightInd/>
        <w:spacing w:after="0"/>
        <w:textAlignment w:val="auto"/>
        <w:rPr>
          <w:rFonts w:cs="Arial"/>
          <w:color w:val="000000"/>
          <w:sz w:val="20"/>
        </w:rPr>
      </w:pPr>
      <w:bookmarkStart w:id="2" w:name="IDX2"/>
      <w:bookmarkEnd w:id="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Ttest: T-Tests"/>
      </w:tblPr>
      <w:tblGrid>
        <w:gridCol w:w="1628"/>
        <w:gridCol w:w="1255"/>
        <w:gridCol w:w="721"/>
        <w:gridCol w:w="907"/>
        <w:gridCol w:w="862"/>
      </w:tblGrid>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Method</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Variances</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DF</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t Value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Pr &gt; |t|</w:t>
            </w:r>
          </w:p>
        </w:tc>
      </w:tr>
      <w:tr w:rsidR="005C64F6" w:rsidRPr="005C64F6" w:rsidTr="007207BC">
        <w:trPr>
          <w:tblCellSpacing w:w="0" w:type="dxa"/>
          <w:jc w:val="center"/>
        </w:trPr>
        <w:tc>
          <w:tcPr>
            <w:tcW w:w="0" w:type="auto"/>
            <w:tcBorders>
              <w:top w:val="nil"/>
              <w:left w:val="nil"/>
              <w:bottom w:val="nil"/>
              <w:right w:val="nil"/>
            </w:tcBorders>
            <w:shd w:val="clear" w:color="auto" w:fill="FFFF00"/>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Pooled</w:t>
            </w:r>
          </w:p>
        </w:tc>
        <w:tc>
          <w:tcPr>
            <w:tcW w:w="0" w:type="auto"/>
            <w:tcBorders>
              <w:top w:val="nil"/>
              <w:left w:val="nil"/>
              <w:bottom w:val="nil"/>
              <w:right w:val="nil"/>
            </w:tcBorders>
            <w:shd w:val="clear" w:color="auto" w:fill="FFFF00"/>
            <w:hideMark/>
          </w:tcPr>
          <w:p w:rsidR="005C64F6" w:rsidRPr="005C64F6" w:rsidRDefault="005C64F6" w:rsidP="005C64F6">
            <w:pPr>
              <w:overflowPunct/>
              <w:autoSpaceDE/>
              <w:autoSpaceDN/>
              <w:adjustRightInd/>
              <w:spacing w:after="0"/>
              <w:textAlignment w:val="auto"/>
              <w:rPr>
                <w:rFonts w:cs="Arial"/>
                <w:szCs w:val="24"/>
              </w:rPr>
            </w:pPr>
            <w:r w:rsidRPr="005C64F6">
              <w:rPr>
                <w:rFonts w:cs="Arial"/>
                <w:szCs w:val="24"/>
              </w:rPr>
              <w:t>Equal</w:t>
            </w:r>
          </w:p>
        </w:tc>
        <w:tc>
          <w:tcPr>
            <w:tcW w:w="0" w:type="auto"/>
            <w:tcBorders>
              <w:top w:val="nil"/>
              <w:left w:val="nil"/>
              <w:bottom w:val="nil"/>
              <w:right w:val="nil"/>
            </w:tcBorders>
            <w:shd w:val="clear" w:color="auto" w:fill="FFFF00"/>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275</w:t>
            </w:r>
          </w:p>
        </w:tc>
        <w:tc>
          <w:tcPr>
            <w:tcW w:w="0" w:type="auto"/>
            <w:tcBorders>
              <w:top w:val="nil"/>
              <w:left w:val="nil"/>
              <w:bottom w:val="nil"/>
              <w:right w:val="nil"/>
            </w:tcBorders>
            <w:shd w:val="clear" w:color="auto" w:fill="FFFF00"/>
            <w:noWrap/>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-3.34</w:t>
            </w:r>
          </w:p>
        </w:tc>
        <w:tc>
          <w:tcPr>
            <w:tcW w:w="0" w:type="auto"/>
            <w:tcBorders>
              <w:top w:val="nil"/>
              <w:left w:val="nil"/>
              <w:bottom w:val="nil"/>
              <w:right w:val="nil"/>
            </w:tcBorders>
            <w:shd w:val="clear" w:color="auto" w:fill="FFFF00"/>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0.0009</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Satterthwaite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szCs w:val="24"/>
              </w:rPr>
            </w:pPr>
            <w:r w:rsidRPr="005C64F6">
              <w:rPr>
                <w:rFonts w:cs="Arial"/>
                <w:szCs w:val="24"/>
              </w:rPr>
              <w:t>Unequal</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261.8</w:t>
            </w:r>
          </w:p>
        </w:tc>
        <w:tc>
          <w:tcPr>
            <w:tcW w:w="0" w:type="auto"/>
            <w:tcBorders>
              <w:top w:val="nil"/>
              <w:left w:val="nil"/>
              <w:bottom w:val="nil"/>
              <w:right w:val="nil"/>
            </w:tcBorders>
            <w:noWrap/>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-3.36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0.0009</w:t>
            </w:r>
          </w:p>
        </w:tc>
      </w:tr>
    </w:tbl>
    <w:p w:rsidR="005C64F6" w:rsidRDefault="005C64F6" w:rsidP="005C64F6">
      <w:pPr>
        <w:overflowPunct/>
        <w:autoSpaceDE/>
        <w:autoSpaceDN/>
        <w:adjustRightInd/>
        <w:spacing w:after="0"/>
        <w:textAlignment w:val="auto"/>
        <w:rPr>
          <w:rFonts w:cs="Arial"/>
          <w:color w:val="000000"/>
          <w:sz w:val="20"/>
        </w:rPr>
      </w:pPr>
      <w:bookmarkStart w:id="3" w:name="IDX3"/>
      <w:bookmarkEnd w:id="3"/>
    </w:p>
    <w:p w:rsidR="007277CD" w:rsidRPr="007277CD" w:rsidRDefault="007277CD" w:rsidP="005C64F6">
      <w:pPr>
        <w:overflowPunct/>
        <w:autoSpaceDE/>
        <w:autoSpaceDN/>
        <w:adjustRightInd/>
        <w:spacing w:after="0"/>
        <w:textAlignment w:val="auto"/>
        <w:rPr>
          <w:rFonts w:cs="Arial"/>
          <w:color w:val="FF0000"/>
          <w:sz w:val="20"/>
        </w:rPr>
      </w:pPr>
      <w:r>
        <w:rPr>
          <w:rFonts w:cs="Arial"/>
          <w:color w:val="000000"/>
          <w:sz w:val="20"/>
        </w:rPr>
        <w:tab/>
      </w:r>
      <w:r>
        <w:rPr>
          <w:rFonts w:cs="Arial"/>
          <w:color w:val="FF0000"/>
          <w:sz w:val="20"/>
        </w:rPr>
        <w:t xml:space="preserve">Notice that the </w:t>
      </w:r>
      <w:r w:rsidRPr="007277CD">
        <w:rPr>
          <w:rFonts w:cs="Arial"/>
          <w:i/>
          <w:color w:val="FF0000"/>
          <w:sz w:val="20"/>
        </w:rPr>
        <w:t>p</w:t>
      </w:r>
      <w:r>
        <w:rPr>
          <w:rFonts w:cs="Arial"/>
          <w:color w:val="FF0000"/>
          <w:sz w:val="20"/>
        </w:rPr>
        <w:t xml:space="preserve"> for the </w:t>
      </w:r>
      <w:r w:rsidRPr="007277CD">
        <w:rPr>
          <w:rFonts w:cs="Arial"/>
          <w:i/>
          <w:color w:val="FF0000"/>
          <w:sz w:val="20"/>
        </w:rPr>
        <w:t>t</w:t>
      </w:r>
      <w:r>
        <w:rPr>
          <w:rFonts w:cs="Arial"/>
          <w:color w:val="FF0000"/>
          <w:sz w:val="20"/>
        </w:rPr>
        <w:t xml:space="preserve"> test comparing the sexes is identical to the </w:t>
      </w:r>
      <w:r w:rsidRPr="007277CD">
        <w:rPr>
          <w:rFonts w:cs="Arial"/>
          <w:i/>
          <w:color w:val="FF0000"/>
          <w:sz w:val="20"/>
        </w:rPr>
        <w:t>p</w:t>
      </w:r>
      <w:r>
        <w:rPr>
          <w:rFonts w:cs="Arial"/>
          <w:color w:val="FF0000"/>
          <w:sz w:val="20"/>
        </w:rPr>
        <w:t xml:space="preserve"> from the </w:t>
      </w:r>
      <w:r w:rsidRPr="007277CD">
        <w:rPr>
          <w:rFonts w:cs="Arial"/>
          <w:i/>
          <w:color w:val="FF0000"/>
          <w:sz w:val="20"/>
        </w:rPr>
        <w:t>r</w:t>
      </w:r>
      <w:r w:rsidRPr="007277CD">
        <w:rPr>
          <w:rFonts w:cs="Arial"/>
          <w:i/>
          <w:color w:val="FF0000"/>
          <w:sz w:val="20"/>
          <w:vertAlign w:val="subscript"/>
        </w:rPr>
        <w:t>pb</w:t>
      </w:r>
      <w:r>
        <w:rPr>
          <w:rFonts w:cs="Arial"/>
          <w:color w:val="FF0000"/>
          <w:sz w:val="20"/>
        </w:rPr>
        <w:t xml:space="preserve"> relating sex to PPBS.  The independent sample</w:t>
      </w:r>
      <w:r w:rsidR="00F42FA4">
        <w:rPr>
          <w:rFonts w:cs="Arial"/>
          <w:color w:val="FF0000"/>
          <w:sz w:val="20"/>
        </w:rPr>
        <w:t>s</w:t>
      </w:r>
      <w:r>
        <w:rPr>
          <w:rFonts w:cs="Arial"/>
          <w:color w:val="FF0000"/>
          <w:sz w:val="20"/>
        </w:rPr>
        <w:t xml:space="preserve"> </w:t>
      </w:r>
      <w:r w:rsidRPr="00F42FA4">
        <w:rPr>
          <w:rFonts w:cs="Arial"/>
          <w:i/>
          <w:color w:val="FF0000"/>
          <w:sz w:val="20"/>
        </w:rPr>
        <w:t>t</w:t>
      </w:r>
      <w:r>
        <w:rPr>
          <w:rFonts w:cs="Arial"/>
          <w:color w:val="FF0000"/>
          <w:sz w:val="20"/>
        </w:rPr>
        <w:t xml:space="preserve"> test is just a special case of a correlation/regression analysis.</w:t>
      </w:r>
    </w:p>
    <w:p w:rsidR="007277CD" w:rsidRPr="005C64F6" w:rsidRDefault="007277CD" w:rsidP="005C64F6">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Ttest: Equality of Variances"/>
      </w:tblPr>
      <w:tblGrid>
        <w:gridCol w:w="1120"/>
        <w:gridCol w:w="1040"/>
        <w:gridCol w:w="960"/>
        <w:gridCol w:w="974"/>
        <w:gridCol w:w="855"/>
      </w:tblGrid>
      <w:tr w:rsidR="005C64F6" w:rsidRPr="005C64F6" w:rsidTr="005C64F6">
        <w:trPr>
          <w:tblHeader/>
          <w:tblCellSpacing w:w="0" w:type="dxa"/>
          <w:jc w:val="center"/>
        </w:trPr>
        <w:tc>
          <w:tcPr>
            <w:tcW w:w="0" w:type="auto"/>
            <w:gridSpan w:val="5"/>
            <w:tcBorders>
              <w:top w:val="nil"/>
              <w:left w:val="nil"/>
              <w:bottom w:val="nil"/>
              <w:right w:val="nil"/>
            </w:tcBorders>
            <w:hideMark/>
          </w:tcPr>
          <w:p w:rsidR="005C64F6" w:rsidRPr="005C64F6" w:rsidRDefault="005C64F6" w:rsidP="005C64F6">
            <w:pPr>
              <w:overflowPunct/>
              <w:autoSpaceDE/>
              <w:autoSpaceDN/>
              <w:adjustRightInd/>
              <w:spacing w:after="0"/>
              <w:jc w:val="center"/>
              <w:textAlignment w:val="auto"/>
              <w:rPr>
                <w:rFonts w:cs="Arial"/>
                <w:b/>
                <w:bCs/>
                <w:szCs w:val="24"/>
              </w:rPr>
            </w:pPr>
            <w:r w:rsidRPr="005C64F6">
              <w:rPr>
                <w:rFonts w:cs="Arial"/>
                <w:b/>
                <w:bCs/>
                <w:szCs w:val="24"/>
              </w:rPr>
              <w:t>Equality of Variances</w:t>
            </w:r>
          </w:p>
        </w:tc>
      </w:tr>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Method</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Num DF</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Den DF</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F Value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Pr &gt; F</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Folded F</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155</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120</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1.06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0.7224</w:t>
            </w:r>
          </w:p>
        </w:tc>
      </w:tr>
    </w:tbl>
    <w:p w:rsidR="005C64F6" w:rsidRDefault="005C64F6" w:rsidP="005C64F6">
      <w:pPr>
        <w:overflowPunct/>
        <w:autoSpaceDE/>
        <w:autoSpaceDN/>
        <w:adjustRightInd/>
        <w:spacing w:after="0"/>
        <w:textAlignment w:val="auto"/>
        <w:rPr>
          <w:rFonts w:cs="Arial"/>
          <w:color w:val="000000"/>
          <w:sz w:val="20"/>
        </w:rPr>
      </w:pPr>
      <w:bookmarkStart w:id="4" w:name="IDX4"/>
      <w:bookmarkEnd w:id="4"/>
    </w:p>
    <w:p w:rsidR="007207BC" w:rsidRPr="005C64F6" w:rsidRDefault="007207BC" w:rsidP="005C64F6">
      <w:pPr>
        <w:overflowPunct/>
        <w:autoSpaceDE/>
        <w:autoSpaceDN/>
        <w:adjustRightInd/>
        <w:spacing w:after="0"/>
        <w:textAlignment w:val="auto"/>
        <w:rPr>
          <w:rFonts w:cs="Arial"/>
          <w:color w:val="FF0000"/>
          <w:szCs w:val="24"/>
        </w:rPr>
      </w:pPr>
      <w:r>
        <w:rPr>
          <w:rFonts w:cs="Arial"/>
          <w:color w:val="000000"/>
          <w:sz w:val="20"/>
        </w:rPr>
        <w:tab/>
      </w:r>
      <w:r w:rsidR="00DD0608" w:rsidRPr="00DD0608">
        <w:rPr>
          <w:rFonts w:cs="Arial"/>
          <w:color w:val="FF0000"/>
          <w:szCs w:val="24"/>
        </w:rPr>
        <w:t>Compared to men, wom</w:t>
      </w:r>
      <w:r w:rsidR="00DD0608">
        <w:rPr>
          <w:rFonts w:cs="Arial"/>
          <w:color w:val="FF0000"/>
          <w:szCs w:val="24"/>
        </w:rPr>
        <w:t>en scored significantly higher (by .3519) on PPBS.</w:t>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noProof/>
          <w:color w:val="000000"/>
          <w:sz w:val="20"/>
        </w:rPr>
        <w:drawing>
          <wp:inline distT="0" distB="0" distL="0" distR="0" wp14:anchorId="5A339B2F" wp14:editId="08D5321E">
            <wp:extent cx="4466146" cy="3350657"/>
            <wp:effectExtent l="0" t="0" r="0" b="2540"/>
            <wp:docPr id="9" name="Picture 9" descr="Summary Panel for PP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mary Panel for PP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6146" cy="3350657"/>
                    </a:xfrm>
                    <a:prstGeom prst="rect">
                      <a:avLst/>
                    </a:prstGeom>
                    <a:noFill/>
                    <a:ln>
                      <a:noFill/>
                    </a:ln>
                  </pic:spPr>
                </pic:pic>
              </a:graphicData>
            </a:graphic>
          </wp:inline>
        </w:drawing>
      </w:r>
    </w:p>
    <w:p w:rsidR="005C64F6" w:rsidRPr="005C64F6" w:rsidRDefault="005C64F6" w:rsidP="005C64F6">
      <w:pPr>
        <w:overflowPunct/>
        <w:autoSpaceDE/>
        <w:autoSpaceDN/>
        <w:adjustRightInd/>
        <w:spacing w:after="0"/>
        <w:textAlignment w:val="auto"/>
        <w:rPr>
          <w:rFonts w:cs="Arial"/>
          <w:color w:val="000000"/>
          <w:sz w:val="20"/>
        </w:rPr>
      </w:pPr>
      <w:bookmarkStart w:id="5" w:name="IDX5"/>
      <w:bookmarkEnd w:id="5"/>
    </w:p>
    <w:p w:rsidR="00F42FA4" w:rsidRDefault="00F42FA4">
      <w:pPr>
        <w:overflowPunct/>
        <w:autoSpaceDE/>
        <w:autoSpaceDN/>
        <w:adjustRightInd/>
        <w:spacing w:after="0"/>
        <w:textAlignment w:val="auto"/>
        <w:rPr>
          <w:rFonts w:cs="Arial"/>
          <w:color w:val="000000"/>
          <w:sz w:val="20"/>
        </w:rPr>
      </w:pPr>
      <w:r>
        <w:rPr>
          <w:rFonts w:cs="Arial"/>
          <w:color w:val="000000"/>
          <w:sz w:val="20"/>
        </w:rPr>
        <w:br w:type="page"/>
      </w:r>
    </w:p>
    <w:p w:rsidR="005C64F6" w:rsidRPr="005C64F6" w:rsidRDefault="0064517E" w:rsidP="005C64F6">
      <w:pPr>
        <w:overflowPunct/>
        <w:autoSpaceDE/>
        <w:autoSpaceDN/>
        <w:adjustRightInd/>
        <w:spacing w:after="0"/>
        <w:textAlignment w:val="auto"/>
        <w:rPr>
          <w:rFonts w:cs="Arial"/>
          <w:color w:val="000000"/>
          <w:sz w:val="20"/>
        </w:rPr>
      </w:pPr>
      <w:r>
        <w:rPr>
          <w:rFonts w:cs="Arial"/>
          <w:color w:val="000000"/>
          <w:sz w:val="20"/>
        </w:rPr>
        <w:lastRenderedPageBreak/>
        <w:pict>
          <v:rect id="_x0000_i1025" style="width:0;height:1.8pt" o:hralign="center" o:hrstd="t" o:hr="t" fillcolor="#a0a0a0" stroked="f"/>
        </w:pict>
      </w:r>
    </w:p>
    <w:p w:rsidR="003B3E5C" w:rsidRPr="003B3E5C" w:rsidRDefault="003B3E5C" w:rsidP="003B3E5C">
      <w:pPr>
        <w:overflowPunct/>
        <w:spacing w:after="0"/>
        <w:textAlignment w:val="auto"/>
        <w:rPr>
          <w:rFonts w:cs="Arial"/>
          <w:color w:val="000000"/>
          <w:szCs w:val="24"/>
          <w:shd w:val="clear" w:color="auto" w:fill="FFFFFF"/>
        </w:rPr>
      </w:pPr>
      <w:bookmarkStart w:id="6" w:name="IDX6"/>
      <w:bookmarkEnd w:id="6"/>
      <w:r w:rsidRPr="003B3E5C">
        <w:rPr>
          <w:rFonts w:cs="Arial"/>
          <w:b/>
          <w:bCs/>
          <w:color w:val="000080"/>
          <w:szCs w:val="24"/>
          <w:shd w:val="clear" w:color="auto" w:fill="FFFFFF"/>
        </w:rPr>
        <w:t>Proc</w:t>
      </w:r>
      <w:r w:rsidRPr="003B3E5C">
        <w:rPr>
          <w:rFonts w:cs="Arial"/>
          <w:color w:val="000000"/>
          <w:szCs w:val="24"/>
          <w:shd w:val="clear" w:color="auto" w:fill="FFFFFF"/>
        </w:rPr>
        <w:t xml:space="preserve"> </w:t>
      </w:r>
      <w:r w:rsidRPr="003B3E5C">
        <w:rPr>
          <w:rFonts w:cs="Arial"/>
          <w:b/>
          <w:bCs/>
          <w:color w:val="000080"/>
          <w:szCs w:val="24"/>
          <w:shd w:val="clear" w:color="auto" w:fill="FFFFFF"/>
        </w:rPr>
        <w:t>Reg</w:t>
      </w:r>
      <w:r w:rsidRPr="003B3E5C">
        <w:rPr>
          <w:rFonts w:cs="Arial"/>
          <w:color w:val="000000"/>
          <w:szCs w:val="24"/>
          <w:shd w:val="clear" w:color="auto" w:fill="FFFFFF"/>
        </w:rPr>
        <w:t xml:space="preserve">; </w:t>
      </w:r>
      <w:r w:rsidRPr="003B3E5C">
        <w:rPr>
          <w:rFonts w:cs="Arial"/>
          <w:color w:val="0000FF"/>
          <w:szCs w:val="24"/>
          <w:shd w:val="clear" w:color="auto" w:fill="FFFFFF"/>
        </w:rPr>
        <w:t>Model</w:t>
      </w:r>
      <w:r w:rsidRPr="003B3E5C">
        <w:rPr>
          <w:rFonts w:cs="Arial"/>
          <w:color w:val="000000"/>
          <w:szCs w:val="24"/>
          <w:shd w:val="clear" w:color="auto" w:fill="FFFFFF"/>
        </w:rPr>
        <w:t xml:space="preserve"> PPBS = Sex; </w:t>
      </w:r>
      <w:r w:rsidRPr="003B3E5C">
        <w:rPr>
          <w:rFonts w:cs="Arial"/>
          <w:b/>
          <w:bCs/>
          <w:color w:val="000080"/>
          <w:szCs w:val="24"/>
          <w:shd w:val="clear" w:color="auto" w:fill="FFFFFF"/>
        </w:rPr>
        <w:t>run</w:t>
      </w:r>
      <w:r w:rsidRPr="003B3E5C">
        <w:rPr>
          <w:rFonts w:cs="Arial"/>
          <w:color w:val="000000"/>
          <w:szCs w:val="24"/>
          <w:shd w:val="clear" w:color="auto" w:fill="FFFFFF"/>
        </w:rPr>
        <w:t xml:space="preserve">; </w:t>
      </w:r>
      <w:r w:rsidRPr="003B3E5C">
        <w:rPr>
          <w:rFonts w:cs="Arial"/>
          <w:b/>
          <w:bCs/>
          <w:color w:val="000080"/>
          <w:szCs w:val="24"/>
          <w:shd w:val="clear" w:color="auto" w:fill="FFFFFF"/>
        </w:rPr>
        <w:t>quit</w:t>
      </w:r>
      <w:r w:rsidRPr="003B3E5C">
        <w:rPr>
          <w:rFonts w:cs="Arial"/>
          <w:color w:val="000000"/>
          <w:szCs w:val="24"/>
          <w:shd w:val="clear" w:color="auto" w:fill="FFFFFF"/>
        </w:rPr>
        <w:t>;</w:t>
      </w:r>
    </w:p>
    <w:p w:rsidR="003B3E5C" w:rsidRDefault="003B3E5C" w:rsidP="003B3E5C">
      <w:pPr>
        <w:overflowPunct/>
        <w:autoSpaceDE/>
        <w:autoSpaceDN/>
        <w:adjustRightInd/>
        <w:spacing w:after="0"/>
        <w:textAlignment w:val="auto"/>
        <w:rPr>
          <w:rFonts w:cs="Arial"/>
          <w:color w:val="000000"/>
          <w:sz w:val="20"/>
        </w:rPr>
      </w:pP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The REG Procedure</w:t>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Model: MODEL1</w:t>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Dependent Variable: PPBS PPBS</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Number of Observations"/>
      </w:tblPr>
      <w:tblGrid>
        <w:gridCol w:w="5268"/>
        <w:gridCol w:w="521"/>
      </w:tblGrid>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Number of Observations Read</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291</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Number of Observations Used</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277</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Number of Observations with Missing Values</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14</w:t>
            </w:r>
          </w:p>
        </w:tc>
      </w:tr>
    </w:tbl>
    <w:p w:rsidR="005C64F6" w:rsidRPr="005C64F6" w:rsidRDefault="005C64F6" w:rsidP="005C64F6">
      <w:pPr>
        <w:overflowPunct/>
        <w:autoSpaceDE/>
        <w:autoSpaceDN/>
        <w:adjustRightInd/>
        <w:spacing w:after="0"/>
        <w:textAlignment w:val="auto"/>
        <w:rPr>
          <w:rFonts w:cs="Arial"/>
          <w:color w:val="000000"/>
          <w:sz w:val="20"/>
        </w:rPr>
      </w:pPr>
      <w:bookmarkStart w:id="7" w:name="IDX7"/>
      <w:bookmarkEnd w:id="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Analysis of Variance"/>
      </w:tblPr>
      <w:tblGrid>
        <w:gridCol w:w="1894"/>
        <w:gridCol w:w="521"/>
        <w:gridCol w:w="1255"/>
        <w:gridCol w:w="988"/>
        <w:gridCol w:w="974"/>
        <w:gridCol w:w="855"/>
      </w:tblGrid>
      <w:tr w:rsidR="005C64F6" w:rsidRPr="005C64F6" w:rsidTr="005C64F6">
        <w:trPr>
          <w:tblHeader/>
          <w:tblCellSpacing w:w="0" w:type="dxa"/>
          <w:jc w:val="center"/>
        </w:trPr>
        <w:tc>
          <w:tcPr>
            <w:tcW w:w="0" w:type="auto"/>
            <w:gridSpan w:val="6"/>
            <w:tcBorders>
              <w:top w:val="nil"/>
              <w:left w:val="nil"/>
              <w:bottom w:val="nil"/>
              <w:right w:val="nil"/>
            </w:tcBorders>
            <w:hideMark/>
          </w:tcPr>
          <w:p w:rsidR="005C64F6" w:rsidRPr="005C64F6" w:rsidRDefault="005C64F6" w:rsidP="005C64F6">
            <w:pPr>
              <w:overflowPunct/>
              <w:autoSpaceDE/>
              <w:autoSpaceDN/>
              <w:adjustRightInd/>
              <w:spacing w:after="0"/>
              <w:jc w:val="center"/>
              <w:textAlignment w:val="auto"/>
              <w:rPr>
                <w:rFonts w:cs="Arial"/>
                <w:b/>
                <w:bCs/>
                <w:szCs w:val="24"/>
              </w:rPr>
            </w:pPr>
            <w:r w:rsidRPr="005C64F6">
              <w:rPr>
                <w:rFonts w:cs="Arial"/>
                <w:b/>
                <w:bCs/>
                <w:szCs w:val="24"/>
              </w:rPr>
              <w:t>Analysis of Variance</w:t>
            </w:r>
          </w:p>
        </w:tc>
      </w:tr>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Source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DF</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Sum of</w:t>
            </w:r>
            <w:r w:rsidRPr="005C64F6">
              <w:rPr>
                <w:rFonts w:cs="Arial"/>
                <w:b/>
                <w:bCs/>
                <w:szCs w:val="24"/>
              </w:rPr>
              <w:br/>
              <w:t>Squares</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Mean</w:t>
            </w:r>
            <w:r w:rsidRPr="005C64F6">
              <w:rPr>
                <w:rFonts w:cs="Arial"/>
                <w:b/>
                <w:bCs/>
                <w:szCs w:val="24"/>
              </w:rPr>
              <w:br/>
              <w:t>Square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F Value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Pr &gt; F</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Model</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8.43838</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8.43838</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11.17</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0.0009</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Error</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275</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207.65783</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0.75512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Corrected Total</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216.09622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r>
    </w:tbl>
    <w:p w:rsidR="005C64F6" w:rsidRPr="005C64F6" w:rsidRDefault="005C64F6" w:rsidP="005C64F6">
      <w:pPr>
        <w:overflowPunct/>
        <w:autoSpaceDE/>
        <w:autoSpaceDN/>
        <w:adjustRightInd/>
        <w:spacing w:after="0"/>
        <w:textAlignment w:val="auto"/>
        <w:rPr>
          <w:rFonts w:cs="Arial"/>
          <w:color w:val="000000"/>
          <w:sz w:val="20"/>
        </w:rPr>
      </w:pPr>
      <w:bookmarkStart w:id="8" w:name="IDX8"/>
      <w:bookmarkEnd w:id="8"/>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Fit Statistics"/>
      </w:tblPr>
      <w:tblGrid>
        <w:gridCol w:w="2041"/>
        <w:gridCol w:w="988"/>
        <w:gridCol w:w="1187"/>
        <w:gridCol w:w="855"/>
      </w:tblGrid>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Root MSE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0.86898</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R-Square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0.0390</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Dependent Mean</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2.74662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Adj R-Sq</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0.0356</w:t>
            </w:r>
          </w:p>
        </w:tc>
      </w:tr>
    </w:tbl>
    <w:p w:rsidR="005C64F6" w:rsidRPr="005C64F6" w:rsidRDefault="005C64F6" w:rsidP="005C64F6">
      <w:pPr>
        <w:overflowPunct/>
        <w:autoSpaceDE/>
        <w:autoSpaceDN/>
        <w:adjustRightInd/>
        <w:spacing w:after="0"/>
        <w:textAlignment w:val="auto"/>
        <w:rPr>
          <w:rFonts w:cs="Arial"/>
          <w:color w:val="000000"/>
          <w:sz w:val="20"/>
        </w:rPr>
      </w:pPr>
      <w:bookmarkStart w:id="9" w:name="IDX9"/>
      <w:bookmarkEnd w:id="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134"/>
        <w:gridCol w:w="1054"/>
        <w:gridCol w:w="440"/>
        <w:gridCol w:w="1295"/>
        <w:gridCol w:w="1161"/>
        <w:gridCol w:w="907"/>
        <w:gridCol w:w="862"/>
      </w:tblGrid>
      <w:tr w:rsidR="005C64F6" w:rsidRPr="005C64F6" w:rsidTr="005C64F6">
        <w:trPr>
          <w:tblHeader/>
          <w:tblCellSpacing w:w="0" w:type="dxa"/>
          <w:jc w:val="center"/>
        </w:trPr>
        <w:tc>
          <w:tcPr>
            <w:tcW w:w="0" w:type="auto"/>
            <w:gridSpan w:val="7"/>
            <w:tcBorders>
              <w:top w:val="nil"/>
              <w:left w:val="nil"/>
              <w:bottom w:val="nil"/>
              <w:right w:val="nil"/>
            </w:tcBorders>
            <w:hideMark/>
          </w:tcPr>
          <w:p w:rsidR="005C64F6" w:rsidRPr="005C64F6" w:rsidRDefault="005C64F6" w:rsidP="005C64F6">
            <w:pPr>
              <w:overflowPunct/>
              <w:autoSpaceDE/>
              <w:autoSpaceDN/>
              <w:adjustRightInd/>
              <w:spacing w:after="0"/>
              <w:jc w:val="center"/>
              <w:textAlignment w:val="auto"/>
              <w:rPr>
                <w:rFonts w:cs="Arial"/>
                <w:b/>
                <w:bCs/>
                <w:szCs w:val="24"/>
              </w:rPr>
            </w:pPr>
            <w:r w:rsidRPr="005C64F6">
              <w:rPr>
                <w:rFonts w:cs="Arial"/>
                <w:b/>
                <w:bCs/>
                <w:szCs w:val="24"/>
              </w:rPr>
              <w:t>Parameter Estimates</w:t>
            </w:r>
          </w:p>
        </w:tc>
      </w:tr>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Variable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Label</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DF</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Parameter</w:t>
            </w:r>
            <w:r w:rsidRPr="005C64F6">
              <w:rPr>
                <w:rFonts w:cs="Arial"/>
                <w:b/>
                <w:bCs/>
                <w:szCs w:val="24"/>
              </w:rPr>
              <w:br/>
              <w:t>Estimate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Standard</w:t>
            </w:r>
            <w:r w:rsidRPr="005C64F6">
              <w:rPr>
                <w:rFonts w:cs="Arial"/>
                <w:b/>
                <w:bCs/>
                <w:szCs w:val="24"/>
              </w:rPr>
              <w:br/>
              <w:t>Error</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t Value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Pr &gt; |t|</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Intercept</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szCs w:val="24"/>
              </w:rPr>
            </w:pPr>
            <w:r w:rsidRPr="005C64F6">
              <w:rPr>
                <w:rFonts w:cs="Arial"/>
                <w:szCs w:val="24"/>
              </w:rPr>
              <w:t>Intercept</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2.19655</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0.17264</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12.72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&lt;.0001</w:t>
            </w:r>
          </w:p>
        </w:tc>
      </w:tr>
      <w:tr w:rsidR="005C64F6" w:rsidRPr="005C64F6" w:rsidTr="00A92A7C">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Sex</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szCs w:val="24"/>
              </w:rPr>
            </w:pPr>
            <w:r w:rsidRPr="005C64F6">
              <w:rPr>
                <w:rFonts w:cs="Arial"/>
                <w:szCs w:val="24"/>
              </w:rPr>
              <w:t>Sex</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1</w:t>
            </w:r>
          </w:p>
        </w:tc>
        <w:tc>
          <w:tcPr>
            <w:tcW w:w="0" w:type="auto"/>
            <w:tcBorders>
              <w:top w:val="nil"/>
              <w:left w:val="nil"/>
              <w:bottom w:val="nil"/>
              <w:right w:val="nil"/>
            </w:tcBorders>
            <w:shd w:val="clear" w:color="auto" w:fill="CCECFF"/>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0.35190</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0.10527</w:t>
            </w:r>
          </w:p>
        </w:tc>
        <w:tc>
          <w:tcPr>
            <w:tcW w:w="0" w:type="auto"/>
            <w:tcBorders>
              <w:top w:val="nil"/>
              <w:left w:val="nil"/>
              <w:bottom w:val="nil"/>
              <w:right w:val="nil"/>
            </w:tcBorders>
            <w:shd w:val="clear" w:color="auto" w:fill="FFFF00"/>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3.34</w:t>
            </w:r>
          </w:p>
        </w:tc>
        <w:tc>
          <w:tcPr>
            <w:tcW w:w="0" w:type="auto"/>
            <w:tcBorders>
              <w:top w:val="nil"/>
              <w:left w:val="nil"/>
              <w:bottom w:val="nil"/>
              <w:right w:val="nil"/>
            </w:tcBorders>
            <w:shd w:val="clear" w:color="auto" w:fill="FFFF00"/>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0.0009</w:t>
            </w:r>
          </w:p>
        </w:tc>
      </w:tr>
    </w:tbl>
    <w:p w:rsidR="005C64F6" w:rsidRDefault="005C64F6" w:rsidP="005C64F6">
      <w:pPr>
        <w:overflowPunct/>
        <w:autoSpaceDE/>
        <w:autoSpaceDN/>
        <w:adjustRightInd/>
        <w:spacing w:after="0"/>
        <w:textAlignment w:val="auto"/>
        <w:rPr>
          <w:rFonts w:cs="Arial"/>
          <w:color w:val="000000"/>
          <w:sz w:val="20"/>
        </w:rPr>
      </w:pPr>
    </w:p>
    <w:p w:rsidR="003B3E5C" w:rsidRPr="003B3E5C" w:rsidRDefault="003B3E5C" w:rsidP="005C64F6">
      <w:pPr>
        <w:overflowPunct/>
        <w:autoSpaceDE/>
        <w:autoSpaceDN/>
        <w:adjustRightInd/>
        <w:spacing w:after="0"/>
        <w:textAlignment w:val="auto"/>
        <w:rPr>
          <w:rFonts w:cs="Arial"/>
          <w:color w:val="FF0000"/>
          <w:sz w:val="20"/>
        </w:rPr>
      </w:pPr>
      <w:r>
        <w:rPr>
          <w:rFonts w:cs="Arial"/>
          <w:color w:val="000000"/>
          <w:sz w:val="20"/>
        </w:rPr>
        <w:tab/>
      </w:r>
      <w:r>
        <w:rPr>
          <w:rFonts w:cs="Arial"/>
          <w:color w:val="FF0000"/>
          <w:sz w:val="20"/>
        </w:rPr>
        <w:t xml:space="preserve">Predictor variables in regression analysis may be continuous or dichotomous.  When there is a single predictor variable and it is dichotomous, the regression analysis is identical to the traditional pooled variances independent samples </w:t>
      </w:r>
      <w:r w:rsidRPr="00095D52">
        <w:rPr>
          <w:rFonts w:cs="Arial"/>
          <w:i/>
          <w:color w:val="FF0000"/>
          <w:sz w:val="20"/>
        </w:rPr>
        <w:t>t</w:t>
      </w:r>
      <w:r>
        <w:rPr>
          <w:rFonts w:cs="Arial"/>
          <w:color w:val="FF0000"/>
          <w:sz w:val="20"/>
        </w:rPr>
        <w:t xml:space="preserve"> test.  Here the value of the </w:t>
      </w:r>
      <w:r w:rsidRPr="00A92A7C">
        <w:rPr>
          <w:rFonts w:cs="Arial"/>
          <w:i/>
          <w:color w:val="FF0000"/>
          <w:sz w:val="20"/>
        </w:rPr>
        <w:t>t</w:t>
      </w:r>
      <w:r>
        <w:rPr>
          <w:rFonts w:cs="Arial"/>
          <w:color w:val="FF0000"/>
          <w:sz w:val="20"/>
        </w:rPr>
        <w:t xml:space="preserve"> and </w:t>
      </w:r>
      <w:r w:rsidRPr="00A92A7C">
        <w:rPr>
          <w:rFonts w:cs="Arial"/>
          <w:i/>
          <w:color w:val="FF0000"/>
          <w:sz w:val="20"/>
        </w:rPr>
        <w:t>p</w:t>
      </w:r>
      <w:r>
        <w:rPr>
          <w:rFonts w:cs="Arial"/>
          <w:color w:val="FF0000"/>
          <w:sz w:val="20"/>
        </w:rPr>
        <w:t xml:space="preserve"> are identical to what we got earlier with Proc Ttest.</w:t>
      </w:r>
      <w:r w:rsidR="00A92A7C">
        <w:rPr>
          <w:rFonts w:cs="Arial"/>
          <w:color w:val="FF0000"/>
          <w:sz w:val="20"/>
        </w:rPr>
        <w:t xml:space="preserve">  Also note that the slope, .3519, is equal to the difference between the two means.</w:t>
      </w:r>
    </w:p>
    <w:p w:rsidR="003B3E5C" w:rsidRPr="005C64F6" w:rsidRDefault="003B3E5C" w:rsidP="005C64F6">
      <w:pPr>
        <w:overflowPunct/>
        <w:autoSpaceDE/>
        <w:autoSpaceDN/>
        <w:adjustRightInd/>
        <w:spacing w:after="0"/>
        <w:textAlignment w:val="auto"/>
        <w:rPr>
          <w:rFonts w:cs="Arial"/>
          <w:color w:val="000000"/>
          <w:sz w:val="20"/>
        </w:rPr>
      </w:pPr>
    </w:p>
    <w:p w:rsidR="005C64F6" w:rsidRPr="005C64F6" w:rsidRDefault="0064517E" w:rsidP="005C64F6">
      <w:pPr>
        <w:overflowPunct/>
        <w:autoSpaceDE/>
        <w:autoSpaceDN/>
        <w:adjustRightInd/>
        <w:spacing w:after="0"/>
        <w:textAlignment w:val="auto"/>
        <w:rPr>
          <w:rFonts w:cs="Arial"/>
          <w:color w:val="000000"/>
          <w:sz w:val="20"/>
        </w:rPr>
      </w:pPr>
      <w:r>
        <w:rPr>
          <w:rFonts w:cs="Arial"/>
          <w:color w:val="000000"/>
          <w:sz w:val="20"/>
        </w:rPr>
        <w:pict>
          <v:rect id="_x0000_i1026" style="width:0;height:1.8pt" o:hralign="center" o:hrstd="t" o:hr="t" fillcolor="#a0a0a0" stroked="f"/>
        </w:pict>
      </w:r>
    </w:p>
    <w:p w:rsidR="00A92A7C" w:rsidRDefault="00A92A7C" w:rsidP="00A92A7C">
      <w:pPr>
        <w:overflowPunct/>
        <w:autoSpaceDE/>
        <w:autoSpaceDN/>
        <w:adjustRightInd/>
        <w:spacing w:after="0"/>
        <w:textAlignment w:val="auto"/>
        <w:rPr>
          <w:rFonts w:cs="Arial"/>
          <w:color w:val="000000"/>
          <w:sz w:val="20"/>
        </w:rPr>
      </w:pPr>
      <w:bookmarkStart w:id="10" w:name="IDX10"/>
      <w:bookmarkEnd w:id="10"/>
    </w:p>
    <w:p w:rsidR="00EF6518" w:rsidRPr="009275EB" w:rsidRDefault="00EF6518" w:rsidP="00EF6518">
      <w:pPr>
        <w:overflowPunct/>
        <w:spacing w:after="0"/>
        <w:textAlignment w:val="auto"/>
        <w:rPr>
          <w:rFonts w:cs="Arial"/>
          <w:color w:val="000000"/>
          <w:szCs w:val="24"/>
          <w:shd w:val="clear" w:color="auto" w:fill="FFFFFF"/>
        </w:rPr>
      </w:pPr>
      <w:r w:rsidRPr="009275EB">
        <w:rPr>
          <w:rFonts w:cs="Arial"/>
          <w:b/>
          <w:bCs/>
          <w:color w:val="000080"/>
          <w:szCs w:val="24"/>
          <w:shd w:val="clear" w:color="auto" w:fill="FFFFFF"/>
        </w:rPr>
        <w:t>Proc</w:t>
      </w:r>
      <w:r w:rsidRPr="009275EB">
        <w:rPr>
          <w:rFonts w:cs="Arial"/>
          <w:color w:val="000000"/>
          <w:szCs w:val="24"/>
          <w:shd w:val="clear" w:color="auto" w:fill="FFFFFF"/>
        </w:rPr>
        <w:t xml:space="preserve"> </w:t>
      </w:r>
      <w:r w:rsidRPr="009275EB">
        <w:rPr>
          <w:rFonts w:cs="Arial"/>
          <w:b/>
          <w:bCs/>
          <w:color w:val="000080"/>
          <w:szCs w:val="24"/>
          <w:shd w:val="clear" w:color="auto" w:fill="FFFFFF"/>
        </w:rPr>
        <w:t>Reg</w:t>
      </w:r>
      <w:r w:rsidRPr="009275EB">
        <w:rPr>
          <w:rFonts w:cs="Arial"/>
          <w:color w:val="000000"/>
          <w:szCs w:val="24"/>
          <w:shd w:val="clear" w:color="auto" w:fill="FFFFFF"/>
        </w:rPr>
        <w:t xml:space="preserve">; </w:t>
      </w:r>
      <w:r w:rsidRPr="009275EB">
        <w:rPr>
          <w:rFonts w:cs="Arial"/>
          <w:color w:val="0000FF"/>
          <w:szCs w:val="24"/>
          <w:shd w:val="clear" w:color="auto" w:fill="FFFFFF"/>
        </w:rPr>
        <w:t>Model</w:t>
      </w:r>
      <w:r w:rsidRPr="009275EB">
        <w:rPr>
          <w:rFonts w:cs="Arial"/>
          <w:color w:val="000000"/>
          <w:szCs w:val="24"/>
          <w:shd w:val="clear" w:color="auto" w:fill="FFFFFF"/>
        </w:rPr>
        <w:t xml:space="preserve"> PPBS = Sex Spirit / </w:t>
      </w:r>
      <w:r w:rsidRPr="009275EB">
        <w:rPr>
          <w:rFonts w:cs="Arial"/>
          <w:color w:val="0000FF"/>
          <w:szCs w:val="24"/>
          <w:shd w:val="clear" w:color="auto" w:fill="FFFFFF"/>
        </w:rPr>
        <w:t>stb</w:t>
      </w:r>
      <w:r w:rsidRPr="009275EB">
        <w:rPr>
          <w:rFonts w:cs="Arial"/>
          <w:color w:val="000000"/>
          <w:szCs w:val="24"/>
          <w:shd w:val="clear" w:color="auto" w:fill="FFFFFF"/>
        </w:rPr>
        <w:t xml:space="preserve"> </w:t>
      </w:r>
      <w:r w:rsidRPr="009275EB">
        <w:rPr>
          <w:rFonts w:cs="Arial"/>
          <w:color w:val="0000FF"/>
          <w:szCs w:val="24"/>
          <w:shd w:val="clear" w:color="auto" w:fill="FFFFFF"/>
        </w:rPr>
        <w:t>scorr2</w:t>
      </w:r>
      <w:r w:rsidRPr="009275EB">
        <w:rPr>
          <w:rFonts w:cs="Arial"/>
          <w:color w:val="000000"/>
          <w:szCs w:val="24"/>
          <w:shd w:val="clear" w:color="auto" w:fill="FFFFFF"/>
        </w:rPr>
        <w:t xml:space="preserve">; </w:t>
      </w:r>
      <w:r w:rsidRPr="009275EB">
        <w:rPr>
          <w:rFonts w:cs="Arial"/>
          <w:b/>
          <w:bCs/>
          <w:color w:val="000080"/>
          <w:szCs w:val="24"/>
          <w:shd w:val="clear" w:color="auto" w:fill="FFFFFF"/>
        </w:rPr>
        <w:t>run</w:t>
      </w:r>
      <w:r w:rsidRPr="009275EB">
        <w:rPr>
          <w:rFonts w:cs="Arial"/>
          <w:color w:val="000000"/>
          <w:szCs w:val="24"/>
          <w:shd w:val="clear" w:color="auto" w:fill="FFFFFF"/>
        </w:rPr>
        <w:t xml:space="preserve">; </w:t>
      </w:r>
      <w:r w:rsidRPr="009275EB">
        <w:rPr>
          <w:rFonts w:cs="Arial"/>
          <w:b/>
          <w:bCs/>
          <w:color w:val="000080"/>
          <w:szCs w:val="24"/>
          <w:shd w:val="clear" w:color="auto" w:fill="FFFFFF"/>
        </w:rPr>
        <w:t>quit</w:t>
      </w:r>
      <w:r w:rsidRPr="009275EB">
        <w:rPr>
          <w:rFonts w:cs="Arial"/>
          <w:color w:val="000000"/>
          <w:szCs w:val="24"/>
          <w:shd w:val="clear" w:color="auto" w:fill="FFFFFF"/>
        </w:rPr>
        <w:t>;</w:t>
      </w:r>
    </w:p>
    <w:p w:rsidR="00A92A7C" w:rsidRDefault="00A92A7C" w:rsidP="00A92A7C">
      <w:pPr>
        <w:overflowPunct/>
        <w:autoSpaceDE/>
        <w:autoSpaceDN/>
        <w:adjustRightInd/>
        <w:spacing w:after="0"/>
        <w:textAlignment w:val="auto"/>
        <w:rPr>
          <w:rFonts w:cs="Arial"/>
          <w:color w:val="000000"/>
          <w:sz w:val="20"/>
        </w:rPr>
      </w:pPr>
    </w:p>
    <w:p w:rsidR="00FF28C7" w:rsidRDefault="00FF28C7" w:rsidP="00A92A7C">
      <w:pPr>
        <w:overflowPunct/>
        <w:autoSpaceDE/>
        <w:autoSpaceDN/>
        <w:adjustRightInd/>
        <w:spacing w:after="0"/>
        <w:textAlignment w:val="auto"/>
        <w:rPr>
          <w:rFonts w:cs="Arial"/>
          <w:color w:val="FF0000"/>
          <w:szCs w:val="24"/>
        </w:rPr>
      </w:pPr>
      <w:r>
        <w:rPr>
          <w:rFonts w:cs="Arial"/>
          <w:color w:val="000000"/>
          <w:sz w:val="20"/>
        </w:rPr>
        <w:tab/>
      </w:r>
      <w:r>
        <w:rPr>
          <w:rFonts w:cs="Arial"/>
          <w:color w:val="FF0000"/>
          <w:szCs w:val="24"/>
        </w:rPr>
        <w:t xml:space="preserve">The regression analysis here is an analysis of covariance, since the predictors include at least one </w:t>
      </w:r>
      <w:r w:rsidR="00B920CA">
        <w:rPr>
          <w:rFonts w:cs="Arial"/>
          <w:color w:val="FF0000"/>
          <w:szCs w:val="24"/>
        </w:rPr>
        <w:t>dichotomous variable and one continuous variable.</w:t>
      </w:r>
    </w:p>
    <w:p w:rsidR="00B920CA" w:rsidRPr="00FF28C7" w:rsidRDefault="00B920CA" w:rsidP="00A92A7C">
      <w:pPr>
        <w:overflowPunct/>
        <w:autoSpaceDE/>
        <w:autoSpaceDN/>
        <w:adjustRightInd/>
        <w:spacing w:after="0"/>
        <w:textAlignment w:val="auto"/>
        <w:rPr>
          <w:rFonts w:cs="Arial"/>
          <w:color w:val="FF0000"/>
          <w:szCs w:val="24"/>
        </w:rPr>
      </w:pP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The REG Procedure</w:t>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Model: MODEL1</w:t>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Dependent Variable: PPBS PPBS</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Number of Observations"/>
      </w:tblPr>
      <w:tblGrid>
        <w:gridCol w:w="5268"/>
        <w:gridCol w:w="521"/>
      </w:tblGrid>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Number of Observations Read</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291</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Number of Observations Used</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276</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Number of Observations with Missing Values</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15</w:t>
            </w:r>
          </w:p>
        </w:tc>
      </w:tr>
    </w:tbl>
    <w:p w:rsidR="00F42FA4" w:rsidRDefault="00F42FA4" w:rsidP="005C64F6">
      <w:pPr>
        <w:overflowPunct/>
        <w:autoSpaceDE/>
        <w:autoSpaceDN/>
        <w:adjustRightInd/>
        <w:spacing w:after="0"/>
        <w:textAlignment w:val="auto"/>
        <w:rPr>
          <w:rFonts w:cs="Arial"/>
          <w:color w:val="000000"/>
          <w:sz w:val="20"/>
        </w:rPr>
      </w:pPr>
      <w:bookmarkStart w:id="11" w:name="IDX14"/>
      <w:bookmarkEnd w:id="11"/>
    </w:p>
    <w:p w:rsidR="00F42FA4" w:rsidRDefault="00F42FA4">
      <w:pPr>
        <w:overflowPunct/>
        <w:autoSpaceDE/>
        <w:autoSpaceDN/>
        <w:adjustRightInd/>
        <w:spacing w:after="0"/>
        <w:textAlignment w:val="auto"/>
        <w:rPr>
          <w:rFonts w:cs="Arial"/>
          <w:color w:val="000000"/>
          <w:sz w:val="20"/>
        </w:rPr>
      </w:pPr>
      <w:r>
        <w:rPr>
          <w:rFonts w:cs="Arial"/>
          <w:color w:val="000000"/>
          <w:sz w:val="20"/>
        </w:rPr>
        <w:br w:type="page"/>
      </w:r>
    </w:p>
    <w:p w:rsidR="005C64F6" w:rsidRPr="005C64F6" w:rsidRDefault="005C64F6" w:rsidP="005C64F6">
      <w:pPr>
        <w:overflowPunct/>
        <w:autoSpaceDE/>
        <w:autoSpaceDN/>
        <w:adjustRightInd/>
        <w:spacing w:after="0"/>
        <w:textAlignment w:val="auto"/>
        <w:rPr>
          <w:rFonts w:cs="Arial"/>
          <w:color w:val="000000"/>
          <w:sz w:val="20"/>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Analysis of Variance"/>
      </w:tblPr>
      <w:tblGrid>
        <w:gridCol w:w="1894"/>
        <w:gridCol w:w="521"/>
        <w:gridCol w:w="1255"/>
        <w:gridCol w:w="1122"/>
        <w:gridCol w:w="974"/>
        <w:gridCol w:w="861"/>
      </w:tblGrid>
      <w:tr w:rsidR="005C64F6" w:rsidRPr="005C64F6" w:rsidTr="005C64F6">
        <w:trPr>
          <w:tblHeader/>
          <w:tblCellSpacing w:w="0" w:type="dxa"/>
          <w:jc w:val="center"/>
        </w:trPr>
        <w:tc>
          <w:tcPr>
            <w:tcW w:w="0" w:type="auto"/>
            <w:gridSpan w:val="6"/>
            <w:tcBorders>
              <w:top w:val="nil"/>
              <w:left w:val="nil"/>
              <w:bottom w:val="nil"/>
              <w:right w:val="nil"/>
            </w:tcBorders>
            <w:hideMark/>
          </w:tcPr>
          <w:p w:rsidR="005C64F6" w:rsidRPr="005C64F6" w:rsidRDefault="005C64F6" w:rsidP="005C64F6">
            <w:pPr>
              <w:overflowPunct/>
              <w:autoSpaceDE/>
              <w:autoSpaceDN/>
              <w:adjustRightInd/>
              <w:spacing w:after="0"/>
              <w:jc w:val="center"/>
              <w:textAlignment w:val="auto"/>
              <w:rPr>
                <w:rFonts w:cs="Arial"/>
                <w:b/>
                <w:bCs/>
                <w:szCs w:val="24"/>
              </w:rPr>
            </w:pPr>
            <w:r w:rsidRPr="005C64F6">
              <w:rPr>
                <w:rFonts w:cs="Arial"/>
                <w:b/>
                <w:bCs/>
                <w:szCs w:val="24"/>
              </w:rPr>
              <w:t>Analysis of Variance</w:t>
            </w:r>
          </w:p>
        </w:tc>
      </w:tr>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Source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DF</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Sum of</w:t>
            </w:r>
            <w:r w:rsidRPr="005C64F6">
              <w:rPr>
                <w:rFonts w:cs="Arial"/>
                <w:b/>
                <w:bCs/>
                <w:szCs w:val="24"/>
              </w:rPr>
              <w:br/>
              <w:t>Squares</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Mean</w:t>
            </w:r>
            <w:r w:rsidRPr="005C64F6">
              <w:rPr>
                <w:rFonts w:cs="Arial"/>
                <w:b/>
                <w:bCs/>
                <w:szCs w:val="24"/>
              </w:rPr>
              <w:br/>
              <w:t>Square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F Value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Pr &gt; F</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Model</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66.31487</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33.15744</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60.46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&lt;.0001</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Error</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273</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149.71691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0.54841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Corrected Total</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275</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216.03178</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r>
    </w:tbl>
    <w:p w:rsidR="005C64F6" w:rsidRPr="005C64F6" w:rsidRDefault="005C64F6" w:rsidP="005C64F6">
      <w:pPr>
        <w:overflowPunct/>
        <w:autoSpaceDE/>
        <w:autoSpaceDN/>
        <w:adjustRightInd/>
        <w:spacing w:after="0"/>
        <w:textAlignment w:val="auto"/>
        <w:rPr>
          <w:rFonts w:cs="Arial"/>
          <w:color w:val="000000"/>
          <w:sz w:val="20"/>
        </w:rPr>
      </w:pPr>
      <w:bookmarkStart w:id="12" w:name="IDX15"/>
      <w:bookmarkEnd w:id="1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Fit Statistics"/>
      </w:tblPr>
      <w:tblGrid>
        <w:gridCol w:w="2041"/>
        <w:gridCol w:w="1122"/>
        <w:gridCol w:w="1187"/>
        <w:gridCol w:w="855"/>
      </w:tblGrid>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Root MSE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0.74055</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R-Square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0.3070</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Dependent Mean</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2.74570</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Adj R-Sq</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0.3019</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Coeff Var</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26.97121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r>
    </w:tbl>
    <w:p w:rsidR="005C64F6" w:rsidRDefault="005C64F6" w:rsidP="005C64F6">
      <w:pPr>
        <w:overflowPunct/>
        <w:autoSpaceDE/>
        <w:autoSpaceDN/>
        <w:adjustRightInd/>
        <w:spacing w:after="0"/>
        <w:textAlignment w:val="auto"/>
        <w:rPr>
          <w:rFonts w:cs="Arial"/>
          <w:color w:val="000000"/>
          <w:sz w:val="20"/>
        </w:rPr>
      </w:pPr>
      <w:bookmarkStart w:id="13" w:name="IDX16"/>
      <w:bookmarkEnd w:id="1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134"/>
        <w:gridCol w:w="1054"/>
        <w:gridCol w:w="440"/>
        <w:gridCol w:w="1295"/>
        <w:gridCol w:w="1161"/>
        <w:gridCol w:w="907"/>
        <w:gridCol w:w="862"/>
        <w:gridCol w:w="1627"/>
        <w:gridCol w:w="1494"/>
      </w:tblGrid>
      <w:tr w:rsidR="005C1D06" w:rsidRPr="005C1D06" w:rsidTr="005C1D06">
        <w:trPr>
          <w:tblHeader/>
          <w:tblCellSpacing w:w="0" w:type="dxa"/>
          <w:jc w:val="center"/>
        </w:trPr>
        <w:tc>
          <w:tcPr>
            <w:tcW w:w="0" w:type="auto"/>
            <w:gridSpan w:val="9"/>
            <w:tcBorders>
              <w:top w:val="nil"/>
              <w:left w:val="nil"/>
              <w:bottom w:val="nil"/>
              <w:right w:val="nil"/>
            </w:tcBorders>
            <w:hideMark/>
          </w:tcPr>
          <w:p w:rsidR="005C1D06" w:rsidRPr="005C1D06" w:rsidRDefault="005C1D06" w:rsidP="005C1D06">
            <w:pPr>
              <w:overflowPunct/>
              <w:autoSpaceDE/>
              <w:autoSpaceDN/>
              <w:adjustRightInd/>
              <w:spacing w:after="0"/>
              <w:jc w:val="center"/>
              <w:textAlignment w:val="auto"/>
              <w:rPr>
                <w:rFonts w:cs="Arial"/>
                <w:b/>
                <w:bCs/>
                <w:szCs w:val="24"/>
              </w:rPr>
            </w:pPr>
            <w:r w:rsidRPr="005C1D06">
              <w:rPr>
                <w:rFonts w:cs="Arial"/>
                <w:b/>
                <w:bCs/>
                <w:szCs w:val="24"/>
              </w:rPr>
              <w:t>Parameter Estimates</w:t>
            </w:r>
          </w:p>
        </w:tc>
      </w:tr>
      <w:tr w:rsidR="005C1D06" w:rsidRPr="005C1D06" w:rsidTr="005C1D06">
        <w:trPr>
          <w:tblHeader/>
          <w:tblCellSpacing w:w="0" w:type="dxa"/>
          <w:jc w:val="center"/>
        </w:trPr>
        <w:tc>
          <w:tcPr>
            <w:tcW w:w="0" w:type="auto"/>
            <w:tcBorders>
              <w:top w:val="nil"/>
              <w:left w:val="nil"/>
              <w:bottom w:val="nil"/>
              <w:right w:val="nil"/>
            </w:tcBorders>
            <w:hideMark/>
          </w:tcPr>
          <w:p w:rsidR="005C1D06" w:rsidRPr="005C1D06" w:rsidRDefault="005C1D06" w:rsidP="005C1D06">
            <w:pPr>
              <w:overflowPunct/>
              <w:autoSpaceDE/>
              <w:autoSpaceDN/>
              <w:adjustRightInd/>
              <w:spacing w:after="0"/>
              <w:textAlignment w:val="auto"/>
              <w:rPr>
                <w:rFonts w:cs="Arial"/>
                <w:b/>
                <w:bCs/>
                <w:szCs w:val="24"/>
              </w:rPr>
            </w:pPr>
            <w:r w:rsidRPr="005C1D06">
              <w:rPr>
                <w:rFonts w:cs="Arial"/>
                <w:b/>
                <w:bCs/>
                <w:szCs w:val="24"/>
              </w:rPr>
              <w:t>Variable</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textAlignment w:val="auto"/>
              <w:rPr>
                <w:rFonts w:cs="Arial"/>
                <w:b/>
                <w:bCs/>
                <w:szCs w:val="24"/>
              </w:rPr>
            </w:pPr>
            <w:r w:rsidRPr="005C1D06">
              <w:rPr>
                <w:rFonts w:cs="Arial"/>
                <w:b/>
                <w:bCs/>
                <w:szCs w:val="24"/>
              </w:rPr>
              <w:t>Label</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DF</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Parameter</w:t>
            </w:r>
            <w:r w:rsidRPr="005C1D06">
              <w:rPr>
                <w:rFonts w:cs="Arial"/>
                <w:b/>
                <w:bCs/>
                <w:szCs w:val="24"/>
              </w:rPr>
              <w:br/>
              <w:t>Estimate</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Standard</w:t>
            </w:r>
            <w:r w:rsidRPr="005C1D06">
              <w:rPr>
                <w:rFonts w:cs="Arial"/>
                <w:b/>
                <w:bCs/>
                <w:szCs w:val="24"/>
              </w:rPr>
              <w:br/>
              <w:t>Error</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t Value</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Pr &gt; |t|</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Standardized</w:t>
            </w:r>
            <w:r w:rsidRPr="005C1D06">
              <w:rPr>
                <w:rFonts w:cs="Arial"/>
                <w:b/>
                <w:bCs/>
                <w:szCs w:val="24"/>
              </w:rPr>
              <w:br/>
              <w:t>Estimate</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Squared</w:t>
            </w:r>
            <w:r w:rsidRPr="005C1D06">
              <w:rPr>
                <w:rFonts w:cs="Arial"/>
                <w:b/>
                <w:bCs/>
                <w:szCs w:val="24"/>
              </w:rPr>
              <w:br/>
              <w:t>Semi-partial</w:t>
            </w:r>
            <w:r w:rsidRPr="005C1D06">
              <w:rPr>
                <w:rFonts w:cs="Arial"/>
                <w:b/>
                <w:bCs/>
                <w:szCs w:val="24"/>
              </w:rPr>
              <w:br/>
              <w:t>Corr Type II</w:t>
            </w:r>
          </w:p>
        </w:tc>
      </w:tr>
      <w:tr w:rsidR="005C1D06" w:rsidRPr="005C1D06" w:rsidTr="005C1D06">
        <w:trPr>
          <w:tblCellSpacing w:w="0" w:type="dxa"/>
          <w:jc w:val="center"/>
        </w:trPr>
        <w:tc>
          <w:tcPr>
            <w:tcW w:w="0" w:type="auto"/>
            <w:tcBorders>
              <w:top w:val="nil"/>
              <w:left w:val="nil"/>
              <w:bottom w:val="nil"/>
              <w:right w:val="nil"/>
            </w:tcBorders>
            <w:hideMark/>
          </w:tcPr>
          <w:p w:rsidR="005C1D06" w:rsidRPr="005C1D06" w:rsidRDefault="005C1D06" w:rsidP="005C1D06">
            <w:pPr>
              <w:overflowPunct/>
              <w:autoSpaceDE/>
              <w:autoSpaceDN/>
              <w:adjustRightInd/>
              <w:spacing w:after="0"/>
              <w:textAlignment w:val="auto"/>
              <w:rPr>
                <w:rFonts w:cs="Arial"/>
                <w:b/>
                <w:bCs/>
                <w:szCs w:val="24"/>
              </w:rPr>
            </w:pPr>
            <w:r w:rsidRPr="005C1D06">
              <w:rPr>
                <w:rFonts w:cs="Arial"/>
                <w:b/>
                <w:bCs/>
                <w:szCs w:val="24"/>
              </w:rPr>
              <w:t>Intercept</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textAlignment w:val="auto"/>
              <w:rPr>
                <w:rFonts w:cs="Arial"/>
                <w:szCs w:val="24"/>
              </w:rPr>
            </w:pPr>
            <w:r w:rsidRPr="005C1D06">
              <w:rPr>
                <w:rFonts w:cs="Arial"/>
                <w:szCs w:val="24"/>
              </w:rPr>
              <w:t>Intercept</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1</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1.25920</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0.17323</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7.27</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&lt;.0001</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w:t>
            </w:r>
          </w:p>
        </w:tc>
      </w:tr>
      <w:tr w:rsidR="005C1D06" w:rsidRPr="005C1D06" w:rsidTr="005C1D06">
        <w:trPr>
          <w:tblCellSpacing w:w="0" w:type="dxa"/>
          <w:jc w:val="center"/>
        </w:trPr>
        <w:tc>
          <w:tcPr>
            <w:tcW w:w="0" w:type="auto"/>
            <w:tcBorders>
              <w:top w:val="nil"/>
              <w:left w:val="nil"/>
              <w:bottom w:val="nil"/>
              <w:right w:val="nil"/>
            </w:tcBorders>
            <w:hideMark/>
          </w:tcPr>
          <w:p w:rsidR="005C1D06" w:rsidRPr="005C1D06" w:rsidRDefault="005C1D06" w:rsidP="005C1D06">
            <w:pPr>
              <w:overflowPunct/>
              <w:autoSpaceDE/>
              <w:autoSpaceDN/>
              <w:adjustRightInd/>
              <w:spacing w:after="0"/>
              <w:textAlignment w:val="auto"/>
              <w:rPr>
                <w:rFonts w:cs="Arial"/>
                <w:b/>
                <w:bCs/>
                <w:szCs w:val="24"/>
              </w:rPr>
            </w:pPr>
            <w:r w:rsidRPr="005C1D06">
              <w:rPr>
                <w:rFonts w:cs="Arial"/>
                <w:b/>
                <w:bCs/>
                <w:szCs w:val="24"/>
              </w:rPr>
              <w:t>Sex</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textAlignment w:val="auto"/>
              <w:rPr>
                <w:rFonts w:cs="Arial"/>
                <w:szCs w:val="24"/>
              </w:rPr>
            </w:pPr>
            <w:r w:rsidRPr="005C1D06">
              <w:rPr>
                <w:rFonts w:cs="Arial"/>
                <w:szCs w:val="24"/>
              </w:rPr>
              <w:t>Sex</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1</w:t>
            </w:r>
          </w:p>
        </w:tc>
        <w:tc>
          <w:tcPr>
            <w:tcW w:w="0" w:type="auto"/>
            <w:tcBorders>
              <w:top w:val="nil"/>
              <w:left w:val="nil"/>
              <w:bottom w:val="nil"/>
              <w:right w:val="nil"/>
            </w:tcBorders>
            <w:shd w:val="clear" w:color="auto" w:fill="CCECFF"/>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0.19921</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0.09120</w:t>
            </w:r>
          </w:p>
        </w:tc>
        <w:tc>
          <w:tcPr>
            <w:tcW w:w="0" w:type="auto"/>
            <w:tcBorders>
              <w:top w:val="nil"/>
              <w:left w:val="nil"/>
              <w:bottom w:val="nil"/>
              <w:right w:val="nil"/>
            </w:tcBorders>
            <w:shd w:val="clear" w:color="auto" w:fill="FFFF00"/>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2.18</w:t>
            </w:r>
          </w:p>
        </w:tc>
        <w:tc>
          <w:tcPr>
            <w:tcW w:w="0" w:type="auto"/>
            <w:tcBorders>
              <w:top w:val="nil"/>
              <w:left w:val="nil"/>
              <w:bottom w:val="nil"/>
              <w:right w:val="nil"/>
            </w:tcBorders>
            <w:shd w:val="clear" w:color="auto" w:fill="FFFF00"/>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0.0298</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0.11162</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0.01211</w:t>
            </w:r>
          </w:p>
        </w:tc>
      </w:tr>
      <w:tr w:rsidR="005C1D06" w:rsidRPr="005C1D06" w:rsidTr="005C1D06">
        <w:trPr>
          <w:tblCellSpacing w:w="0" w:type="dxa"/>
          <w:jc w:val="center"/>
        </w:trPr>
        <w:tc>
          <w:tcPr>
            <w:tcW w:w="0" w:type="auto"/>
            <w:tcBorders>
              <w:top w:val="nil"/>
              <w:left w:val="nil"/>
              <w:bottom w:val="nil"/>
              <w:right w:val="nil"/>
            </w:tcBorders>
            <w:hideMark/>
          </w:tcPr>
          <w:p w:rsidR="005C1D06" w:rsidRPr="005C1D06" w:rsidRDefault="005C1D06" w:rsidP="005C1D06">
            <w:pPr>
              <w:overflowPunct/>
              <w:autoSpaceDE/>
              <w:autoSpaceDN/>
              <w:adjustRightInd/>
              <w:spacing w:after="0"/>
              <w:textAlignment w:val="auto"/>
              <w:rPr>
                <w:rFonts w:cs="Arial"/>
                <w:b/>
                <w:bCs/>
                <w:szCs w:val="24"/>
              </w:rPr>
            </w:pPr>
            <w:r w:rsidRPr="005C1D06">
              <w:rPr>
                <w:rFonts w:cs="Arial"/>
                <w:b/>
                <w:bCs/>
                <w:szCs w:val="24"/>
              </w:rPr>
              <w:t>Spirit</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textAlignment w:val="auto"/>
              <w:rPr>
                <w:rFonts w:cs="Arial"/>
                <w:szCs w:val="24"/>
              </w:rPr>
            </w:pPr>
            <w:r w:rsidRPr="005C1D06">
              <w:rPr>
                <w:rFonts w:cs="Arial"/>
                <w:szCs w:val="24"/>
              </w:rPr>
              <w:t>Spirit</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b/>
                <w:bCs/>
                <w:szCs w:val="24"/>
              </w:rPr>
            </w:pPr>
            <w:r w:rsidRPr="005C1D06">
              <w:rPr>
                <w:rFonts w:cs="Arial"/>
                <w:b/>
                <w:bCs/>
                <w:szCs w:val="24"/>
              </w:rPr>
              <w:t>1</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0.33489</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0.03264</w:t>
            </w:r>
          </w:p>
        </w:tc>
        <w:tc>
          <w:tcPr>
            <w:tcW w:w="0" w:type="auto"/>
            <w:tcBorders>
              <w:top w:val="nil"/>
              <w:left w:val="nil"/>
              <w:bottom w:val="nil"/>
              <w:right w:val="nil"/>
            </w:tcBorders>
            <w:shd w:val="clear" w:color="auto" w:fill="FFFF00"/>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10.26</w:t>
            </w:r>
          </w:p>
        </w:tc>
        <w:tc>
          <w:tcPr>
            <w:tcW w:w="0" w:type="auto"/>
            <w:tcBorders>
              <w:top w:val="nil"/>
              <w:left w:val="nil"/>
              <w:bottom w:val="nil"/>
              <w:right w:val="nil"/>
            </w:tcBorders>
            <w:shd w:val="clear" w:color="auto" w:fill="FFFF00"/>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&lt;.0001</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0.52435</w:t>
            </w:r>
          </w:p>
        </w:tc>
        <w:tc>
          <w:tcPr>
            <w:tcW w:w="0" w:type="auto"/>
            <w:tcBorders>
              <w:top w:val="nil"/>
              <w:left w:val="nil"/>
              <w:bottom w:val="nil"/>
              <w:right w:val="nil"/>
            </w:tcBorders>
            <w:hideMark/>
          </w:tcPr>
          <w:p w:rsidR="005C1D06" w:rsidRPr="005C1D06" w:rsidRDefault="005C1D06" w:rsidP="005C1D06">
            <w:pPr>
              <w:overflowPunct/>
              <w:autoSpaceDE/>
              <w:autoSpaceDN/>
              <w:adjustRightInd/>
              <w:spacing w:after="0"/>
              <w:jc w:val="right"/>
              <w:textAlignment w:val="auto"/>
              <w:rPr>
                <w:rFonts w:cs="Arial"/>
                <w:szCs w:val="24"/>
              </w:rPr>
            </w:pPr>
            <w:r w:rsidRPr="005C1D06">
              <w:rPr>
                <w:rFonts w:cs="Arial"/>
                <w:szCs w:val="24"/>
              </w:rPr>
              <w:t>0.26725</w:t>
            </w:r>
          </w:p>
        </w:tc>
      </w:tr>
    </w:tbl>
    <w:p w:rsidR="005C1D06" w:rsidRPr="005C1D06" w:rsidRDefault="005C1D06" w:rsidP="005C1D06">
      <w:pPr>
        <w:overflowPunct/>
        <w:autoSpaceDE/>
        <w:autoSpaceDN/>
        <w:adjustRightInd/>
        <w:spacing w:after="0"/>
        <w:textAlignment w:val="auto"/>
        <w:rPr>
          <w:rFonts w:cs="Arial"/>
          <w:color w:val="000000"/>
          <w:sz w:val="20"/>
        </w:rPr>
      </w:pPr>
    </w:p>
    <w:p w:rsidR="005C1D06" w:rsidRDefault="005C1D06" w:rsidP="005C64F6">
      <w:pPr>
        <w:overflowPunct/>
        <w:autoSpaceDE/>
        <w:autoSpaceDN/>
        <w:adjustRightInd/>
        <w:spacing w:after="0"/>
        <w:textAlignment w:val="auto"/>
        <w:rPr>
          <w:rFonts w:cs="Arial"/>
          <w:color w:val="000000"/>
          <w:sz w:val="20"/>
        </w:rPr>
      </w:pPr>
    </w:p>
    <w:p w:rsidR="00B920CA" w:rsidRPr="00B920CA" w:rsidRDefault="00B920CA" w:rsidP="005C64F6">
      <w:pPr>
        <w:overflowPunct/>
        <w:autoSpaceDE/>
        <w:autoSpaceDN/>
        <w:adjustRightInd/>
        <w:spacing w:after="0"/>
        <w:textAlignment w:val="auto"/>
        <w:rPr>
          <w:rFonts w:cs="Arial"/>
          <w:color w:val="FF0000"/>
          <w:szCs w:val="24"/>
        </w:rPr>
      </w:pPr>
      <w:r>
        <w:rPr>
          <w:rFonts w:cs="Arial"/>
          <w:color w:val="000000"/>
          <w:sz w:val="20"/>
        </w:rPr>
        <w:tab/>
      </w:r>
      <w:r>
        <w:rPr>
          <w:rFonts w:cs="Arial"/>
          <w:color w:val="FF0000"/>
          <w:szCs w:val="24"/>
        </w:rPr>
        <w:t>When controlling for each other, both sex and spirituality have significant effects.  Notice that the effect of sex (slope = .19921) is less when we control for sex differences in spirituality than when we did not (slope = .35190).  Part, but not all, of the sex difference in PPBS is due to (redundant with) a sex difference in spirituality.</w:t>
      </w:r>
    </w:p>
    <w:p w:rsidR="00B920CA" w:rsidRDefault="00B920CA" w:rsidP="005C64F6">
      <w:pPr>
        <w:overflowPunct/>
        <w:autoSpaceDE/>
        <w:autoSpaceDN/>
        <w:adjustRightInd/>
        <w:spacing w:after="0"/>
        <w:textAlignment w:val="auto"/>
        <w:rPr>
          <w:rFonts w:cs="Arial"/>
          <w:color w:val="000000"/>
          <w:sz w:val="20"/>
        </w:rPr>
      </w:pPr>
    </w:p>
    <w:p w:rsidR="005C64F6" w:rsidRPr="005C64F6" w:rsidRDefault="0064517E" w:rsidP="005C64F6">
      <w:pPr>
        <w:overflowPunct/>
        <w:autoSpaceDE/>
        <w:autoSpaceDN/>
        <w:adjustRightInd/>
        <w:spacing w:after="0"/>
        <w:textAlignment w:val="auto"/>
        <w:rPr>
          <w:rFonts w:cs="Arial"/>
          <w:color w:val="000000"/>
          <w:sz w:val="20"/>
        </w:rPr>
      </w:pPr>
      <w:r>
        <w:rPr>
          <w:rFonts w:cs="Arial"/>
          <w:color w:val="000000"/>
          <w:sz w:val="20"/>
        </w:rPr>
        <w:pict>
          <v:rect id="_x0000_i1027" style="width:0;height:1.8pt" o:hralign="center" o:hrstd="t" o:hr="t" fillcolor="#a0a0a0" stroked="f"/>
        </w:pict>
      </w:r>
    </w:p>
    <w:p w:rsidR="009275EB" w:rsidRPr="009275EB" w:rsidRDefault="009275EB" w:rsidP="009275EB">
      <w:pPr>
        <w:overflowPunct/>
        <w:spacing w:after="0"/>
        <w:textAlignment w:val="auto"/>
        <w:rPr>
          <w:rFonts w:cs="Arial"/>
          <w:color w:val="000000"/>
          <w:szCs w:val="24"/>
          <w:shd w:val="clear" w:color="auto" w:fill="FFFFFF"/>
        </w:rPr>
      </w:pPr>
      <w:bookmarkStart w:id="14" w:name="IDX17"/>
      <w:bookmarkEnd w:id="14"/>
      <w:r w:rsidRPr="009275EB">
        <w:rPr>
          <w:rFonts w:cs="Arial"/>
          <w:b/>
          <w:bCs/>
          <w:color w:val="000080"/>
          <w:szCs w:val="24"/>
          <w:shd w:val="clear" w:color="auto" w:fill="FFFFFF"/>
        </w:rPr>
        <w:t>Proc</w:t>
      </w:r>
      <w:r w:rsidRPr="009275EB">
        <w:rPr>
          <w:rFonts w:cs="Arial"/>
          <w:color w:val="000000"/>
          <w:szCs w:val="24"/>
          <w:shd w:val="clear" w:color="auto" w:fill="FFFFFF"/>
        </w:rPr>
        <w:t xml:space="preserve"> </w:t>
      </w:r>
      <w:r w:rsidR="00EF6518">
        <w:rPr>
          <w:rFonts w:cs="Arial"/>
          <w:b/>
          <w:bCs/>
          <w:color w:val="000080"/>
          <w:szCs w:val="24"/>
          <w:shd w:val="clear" w:color="auto" w:fill="FFFFFF"/>
        </w:rPr>
        <w:t>GLM</w:t>
      </w:r>
      <w:r w:rsidRPr="009275EB">
        <w:rPr>
          <w:rFonts w:cs="Arial"/>
          <w:color w:val="000000"/>
          <w:szCs w:val="24"/>
          <w:shd w:val="clear" w:color="auto" w:fill="FFFFFF"/>
        </w:rPr>
        <w:t xml:space="preserve">; </w:t>
      </w:r>
      <w:r w:rsidRPr="009275EB">
        <w:rPr>
          <w:rFonts w:cs="Arial"/>
          <w:color w:val="0000FF"/>
          <w:szCs w:val="24"/>
          <w:shd w:val="clear" w:color="auto" w:fill="FFFFFF"/>
        </w:rPr>
        <w:t>Model</w:t>
      </w:r>
      <w:r w:rsidRPr="009275EB">
        <w:rPr>
          <w:rFonts w:cs="Arial"/>
          <w:color w:val="000000"/>
          <w:szCs w:val="24"/>
          <w:shd w:val="clear" w:color="auto" w:fill="FFFFFF"/>
        </w:rPr>
        <w:t xml:space="preserve"> PPBS = Sex Spirit</w:t>
      </w:r>
      <w:r w:rsidR="00EF6518" w:rsidRPr="00EF6518">
        <w:rPr>
          <w:rFonts w:cs="Arial"/>
          <w:color w:val="000000"/>
          <w:szCs w:val="24"/>
          <w:shd w:val="clear" w:color="auto" w:fill="FFFFFF"/>
        </w:rPr>
        <w:t xml:space="preserve"> / SS3</w:t>
      </w:r>
      <w:r w:rsidRPr="009275EB">
        <w:rPr>
          <w:rFonts w:cs="Arial"/>
          <w:color w:val="000000"/>
          <w:szCs w:val="24"/>
          <w:shd w:val="clear" w:color="auto" w:fill="FFFFFF"/>
        </w:rPr>
        <w:t>;</w:t>
      </w:r>
      <w:r w:rsidR="00EF6518">
        <w:rPr>
          <w:rFonts w:cs="Arial"/>
          <w:color w:val="000000"/>
          <w:szCs w:val="24"/>
          <w:shd w:val="clear" w:color="auto" w:fill="FFFFFF"/>
        </w:rPr>
        <w:t xml:space="preserve"> </w:t>
      </w:r>
      <w:r w:rsidR="00EF6518" w:rsidRPr="00EF6518">
        <w:rPr>
          <w:rFonts w:cs="Arial"/>
          <w:color w:val="000000"/>
          <w:szCs w:val="24"/>
          <w:shd w:val="clear" w:color="auto" w:fill="FFFFFF"/>
        </w:rPr>
        <w:t xml:space="preserve">LSMEANS </w:t>
      </w:r>
      <w:r w:rsidR="00EF6518">
        <w:rPr>
          <w:rFonts w:cs="Arial"/>
          <w:color w:val="000000"/>
          <w:szCs w:val="24"/>
          <w:shd w:val="clear" w:color="auto" w:fill="FFFFFF"/>
        </w:rPr>
        <w:t>Sex</w:t>
      </w:r>
      <w:r w:rsidR="00EF6518" w:rsidRPr="00EF6518">
        <w:rPr>
          <w:rFonts w:cs="Arial"/>
          <w:color w:val="000000"/>
          <w:szCs w:val="24"/>
          <w:shd w:val="clear" w:color="auto" w:fill="FFFFFF"/>
        </w:rPr>
        <w:t>;</w:t>
      </w:r>
      <w:r w:rsidRPr="009275EB">
        <w:rPr>
          <w:rFonts w:cs="Arial"/>
          <w:color w:val="000000"/>
          <w:szCs w:val="24"/>
          <w:shd w:val="clear" w:color="auto" w:fill="FFFFFF"/>
        </w:rPr>
        <w:t xml:space="preserve"> </w:t>
      </w:r>
      <w:r w:rsidRPr="009275EB">
        <w:rPr>
          <w:rFonts w:cs="Arial"/>
          <w:b/>
          <w:bCs/>
          <w:color w:val="000080"/>
          <w:szCs w:val="24"/>
          <w:shd w:val="clear" w:color="auto" w:fill="FFFFFF"/>
        </w:rPr>
        <w:t>run</w:t>
      </w:r>
      <w:r w:rsidRPr="009275EB">
        <w:rPr>
          <w:rFonts w:cs="Arial"/>
          <w:color w:val="000000"/>
          <w:szCs w:val="24"/>
          <w:shd w:val="clear" w:color="auto" w:fill="FFFFFF"/>
        </w:rPr>
        <w:t xml:space="preserve">; </w:t>
      </w:r>
      <w:r w:rsidRPr="009275EB">
        <w:rPr>
          <w:rFonts w:cs="Arial"/>
          <w:b/>
          <w:bCs/>
          <w:color w:val="000080"/>
          <w:szCs w:val="24"/>
          <w:shd w:val="clear" w:color="auto" w:fill="FFFFFF"/>
        </w:rPr>
        <w:t>quit</w:t>
      </w:r>
      <w:r w:rsidRPr="009275EB">
        <w:rPr>
          <w:rFonts w:cs="Arial"/>
          <w:color w:val="000000"/>
          <w:szCs w:val="24"/>
          <w:shd w:val="clear" w:color="auto" w:fill="FFFFFF"/>
        </w:rPr>
        <w:t>;</w:t>
      </w:r>
    </w:p>
    <w:p w:rsidR="005C64F6" w:rsidRPr="005C64F6" w:rsidRDefault="00625CFB" w:rsidP="005C64F6">
      <w:pPr>
        <w:overflowPunct/>
        <w:autoSpaceDE/>
        <w:autoSpaceDN/>
        <w:adjustRightInd/>
        <w:spacing w:before="100" w:beforeAutospacing="1" w:after="100" w:afterAutospacing="1"/>
        <w:textAlignment w:val="auto"/>
        <w:rPr>
          <w:rFonts w:cs="Arial"/>
          <w:color w:val="FF0000"/>
          <w:szCs w:val="24"/>
        </w:rPr>
      </w:pPr>
      <w:r w:rsidRPr="00DF4B5F">
        <w:rPr>
          <w:rFonts w:cs="Arial"/>
          <w:color w:val="000000"/>
          <w:szCs w:val="24"/>
        </w:rPr>
        <w:tab/>
      </w:r>
      <w:r w:rsidRPr="00DF4B5F">
        <w:rPr>
          <w:rFonts w:cs="Arial"/>
          <w:color w:val="FF0000"/>
          <w:szCs w:val="24"/>
        </w:rPr>
        <w:t xml:space="preserve">Proc GLM can also be used to </w:t>
      </w:r>
      <w:r w:rsidR="00095D52" w:rsidRPr="00DF4B5F">
        <w:rPr>
          <w:rFonts w:cs="Arial"/>
          <w:color w:val="FF0000"/>
          <w:szCs w:val="24"/>
        </w:rPr>
        <w:t>conduct regression analyses.  It provides some optional output not available with Proc Reg.</w:t>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The GLM Procedure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M: Class Levels"/>
      </w:tblPr>
      <w:tblGrid>
        <w:gridCol w:w="761"/>
        <w:gridCol w:w="868"/>
        <w:gridCol w:w="1508"/>
      </w:tblGrid>
      <w:tr w:rsidR="005C64F6" w:rsidRPr="005C64F6" w:rsidTr="005C64F6">
        <w:trPr>
          <w:tblHeader/>
          <w:tblCellSpacing w:w="0" w:type="dxa"/>
          <w:jc w:val="center"/>
        </w:trPr>
        <w:tc>
          <w:tcPr>
            <w:tcW w:w="0" w:type="auto"/>
            <w:gridSpan w:val="3"/>
            <w:tcBorders>
              <w:top w:val="nil"/>
              <w:left w:val="nil"/>
              <w:bottom w:val="nil"/>
              <w:right w:val="nil"/>
            </w:tcBorders>
            <w:hideMark/>
          </w:tcPr>
          <w:p w:rsidR="005C64F6" w:rsidRPr="005C64F6" w:rsidRDefault="005C64F6" w:rsidP="005C64F6">
            <w:pPr>
              <w:overflowPunct/>
              <w:autoSpaceDE/>
              <w:autoSpaceDN/>
              <w:adjustRightInd/>
              <w:spacing w:after="0"/>
              <w:jc w:val="center"/>
              <w:textAlignment w:val="auto"/>
              <w:rPr>
                <w:rFonts w:cs="Arial"/>
                <w:b/>
                <w:bCs/>
                <w:szCs w:val="24"/>
              </w:rPr>
            </w:pPr>
            <w:r w:rsidRPr="005C64F6">
              <w:rPr>
                <w:rFonts w:cs="Arial"/>
                <w:b/>
                <w:bCs/>
                <w:szCs w:val="24"/>
              </w:rPr>
              <w:t>Class Level Information</w:t>
            </w:r>
          </w:p>
        </w:tc>
      </w:tr>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Class</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Levels</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Values</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Sex</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szCs w:val="24"/>
              </w:rPr>
            </w:pPr>
            <w:r w:rsidRPr="005C64F6">
              <w:rPr>
                <w:rFonts w:cs="Arial"/>
                <w:szCs w:val="24"/>
              </w:rPr>
              <w:t>Female Male</w:t>
            </w:r>
          </w:p>
        </w:tc>
      </w:tr>
    </w:tbl>
    <w:p w:rsidR="005C64F6" w:rsidRPr="005C64F6" w:rsidRDefault="005C64F6" w:rsidP="005C64F6">
      <w:pPr>
        <w:overflowPunct/>
        <w:autoSpaceDE/>
        <w:autoSpaceDN/>
        <w:adjustRightInd/>
        <w:spacing w:after="0"/>
        <w:textAlignment w:val="auto"/>
        <w:rPr>
          <w:rFonts w:cs="Arial"/>
          <w:color w:val="000000"/>
          <w:sz w:val="20"/>
        </w:rPr>
      </w:pPr>
      <w:bookmarkStart w:id="15" w:name="IDX20"/>
      <w:bookmarkEnd w:id="15"/>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M: Number of Observations"/>
      </w:tblPr>
      <w:tblGrid>
        <w:gridCol w:w="3575"/>
        <w:gridCol w:w="521"/>
      </w:tblGrid>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Number of Observations Read</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291</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Number of Observations Used</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276</w:t>
            </w:r>
          </w:p>
        </w:tc>
      </w:tr>
    </w:tbl>
    <w:p w:rsidR="005C64F6" w:rsidRPr="005C64F6" w:rsidRDefault="005C64F6" w:rsidP="005C64F6">
      <w:pPr>
        <w:overflowPunct/>
        <w:autoSpaceDE/>
        <w:autoSpaceDN/>
        <w:adjustRightInd/>
        <w:spacing w:after="0"/>
        <w:textAlignment w:val="auto"/>
        <w:rPr>
          <w:rFonts w:cs="Arial"/>
          <w:color w:val="000000"/>
          <w:sz w:val="20"/>
        </w:rPr>
      </w:pP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The GLM Procedure</w:t>
      </w: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color w:val="000000"/>
          <w:sz w:val="20"/>
        </w:rPr>
        <w:t> </w:t>
      </w:r>
    </w:p>
    <w:p w:rsidR="00F42FA4" w:rsidRDefault="00F42FA4">
      <w:pPr>
        <w:overflowPunct/>
        <w:autoSpaceDE/>
        <w:autoSpaceDN/>
        <w:adjustRightInd/>
        <w:spacing w:after="0"/>
        <w:textAlignment w:val="auto"/>
        <w:rPr>
          <w:rFonts w:cs="Arial"/>
          <w:color w:val="000000"/>
          <w:sz w:val="20"/>
        </w:rPr>
      </w:pPr>
      <w:r>
        <w:rPr>
          <w:rFonts w:cs="Arial"/>
          <w:color w:val="000000"/>
          <w:sz w:val="20"/>
        </w:rPr>
        <w:br w:type="page"/>
      </w:r>
    </w:p>
    <w:p w:rsidR="005C64F6" w:rsidRPr="005C64F6" w:rsidRDefault="005C64F6" w:rsidP="005C64F6">
      <w:pPr>
        <w:overflowPunct/>
        <w:autoSpaceDE/>
        <w:autoSpaceDN/>
        <w:adjustRightInd/>
        <w:spacing w:after="0"/>
        <w:textAlignment w:val="auto"/>
        <w:rPr>
          <w:rFonts w:cs="Arial"/>
          <w:color w:val="000000"/>
          <w:sz w:val="20"/>
        </w:rPr>
      </w:pPr>
      <w:r w:rsidRPr="005C64F6">
        <w:rPr>
          <w:rFonts w:cs="Arial"/>
          <w:color w:val="000000"/>
          <w:sz w:val="20"/>
        </w:rPr>
        <w:t>Dependent Variable: PPBS PPBS</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M: Overall ANOVA"/>
      </w:tblPr>
      <w:tblGrid>
        <w:gridCol w:w="1894"/>
        <w:gridCol w:w="521"/>
        <w:gridCol w:w="1948"/>
        <w:gridCol w:w="1614"/>
        <w:gridCol w:w="974"/>
        <w:gridCol w:w="861"/>
      </w:tblGrid>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Source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DF</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Sum of Squares</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Mean Square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F Value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Pr &gt; F</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Model</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66.3148708</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33.1574354</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60.46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&lt;.0001</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Error</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273</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149.7169123</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0.5484136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Corrected Total</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275</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216.0317831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 </w:t>
            </w:r>
          </w:p>
        </w:tc>
      </w:tr>
    </w:tbl>
    <w:p w:rsidR="005C64F6" w:rsidRPr="005C64F6" w:rsidRDefault="005C64F6" w:rsidP="005C64F6">
      <w:pPr>
        <w:overflowPunct/>
        <w:autoSpaceDE/>
        <w:autoSpaceDN/>
        <w:adjustRightInd/>
        <w:spacing w:after="0"/>
        <w:textAlignment w:val="auto"/>
        <w:rPr>
          <w:rFonts w:cs="Arial"/>
          <w:color w:val="000000"/>
          <w:sz w:val="20"/>
        </w:rPr>
      </w:pPr>
      <w:bookmarkStart w:id="16" w:name="IDX22"/>
      <w:bookmarkEnd w:id="16"/>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M: Fit Statistics"/>
      </w:tblPr>
      <w:tblGrid>
        <w:gridCol w:w="1187"/>
        <w:gridCol w:w="1187"/>
        <w:gridCol w:w="1254"/>
        <w:gridCol w:w="1454"/>
      </w:tblGrid>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R-Square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Coeff Var</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Root MSE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PPBS Mean</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0.306968</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26.97121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0.740550</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2.745704</w:t>
            </w:r>
          </w:p>
        </w:tc>
      </w:tr>
    </w:tbl>
    <w:p w:rsidR="005C64F6" w:rsidRPr="005C64F6" w:rsidRDefault="005C64F6" w:rsidP="005C64F6">
      <w:pPr>
        <w:overflowPunct/>
        <w:autoSpaceDE/>
        <w:autoSpaceDN/>
        <w:adjustRightInd/>
        <w:spacing w:after="0"/>
        <w:textAlignment w:val="auto"/>
        <w:rPr>
          <w:rFonts w:cs="Arial"/>
          <w:color w:val="000000"/>
          <w:sz w:val="20"/>
        </w:rPr>
      </w:pPr>
      <w:bookmarkStart w:id="17" w:name="IDX23"/>
      <w:bookmarkEnd w:id="1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M: Type III Model ANOVA"/>
      </w:tblPr>
      <w:tblGrid>
        <w:gridCol w:w="934"/>
        <w:gridCol w:w="440"/>
        <w:gridCol w:w="1522"/>
        <w:gridCol w:w="1614"/>
        <w:gridCol w:w="974"/>
        <w:gridCol w:w="861"/>
      </w:tblGrid>
      <w:tr w:rsidR="005C64F6" w:rsidRPr="005C64F6" w:rsidTr="005C64F6">
        <w:trPr>
          <w:tblHeade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Source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DF</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Type III SS</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Mean Square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F Value</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b/>
                <w:bCs/>
                <w:szCs w:val="24"/>
              </w:rPr>
            </w:pPr>
            <w:r w:rsidRPr="005C64F6">
              <w:rPr>
                <w:rFonts w:cs="Arial"/>
                <w:b/>
                <w:bCs/>
                <w:szCs w:val="24"/>
              </w:rPr>
              <w:t>Pr &gt; F</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Sex</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2.61636277</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2.61636277</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4.77</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0.0298</w:t>
            </w:r>
          </w:p>
        </w:tc>
      </w:tr>
      <w:tr w:rsidR="005C64F6" w:rsidRPr="005C64F6" w:rsidTr="005C64F6">
        <w:trPr>
          <w:tblCellSpacing w:w="0" w:type="dxa"/>
          <w:jc w:val="center"/>
        </w:trPr>
        <w:tc>
          <w:tcPr>
            <w:tcW w:w="0" w:type="auto"/>
            <w:tcBorders>
              <w:top w:val="nil"/>
              <w:left w:val="nil"/>
              <w:bottom w:val="nil"/>
              <w:right w:val="nil"/>
            </w:tcBorders>
            <w:hideMark/>
          </w:tcPr>
          <w:p w:rsidR="005C64F6" w:rsidRPr="005C64F6" w:rsidRDefault="005C64F6" w:rsidP="005C64F6">
            <w:pPr>
              <w:overflowPunct/>
              <w:autoSpaceDE/>
              <w:autoSpaceDN/>
              <w:adjustRightInd/>
              <w:spacing w:after="0"/>
              <w:textAlignment w:val="auto"/>
              <w:rPr>
                <w:rFonts w:cs="Arial"/>
                <w:b/>
                <w:bCs/>
                <w:szCs w:val="24"/>
              </w:rPr>
            </w:pPr>
            <w:r w:rsidRPr="005C64F6">
              <w:rPr>
                <w:rFonts w:cs="Arial"/>
                <w:b/>
                <w:bCs/>
                <w:szCs w:val="24"/>
              </w:rPr>
              <w:t>Spirit</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57.73531846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57.73531846</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105.28</w:t>
            </w:r>
          </w:p>
        </w:tc>
        <w:tc>
          <w:tcPr>
            <w:tcW w:w="0" w:type="auto"/>
            <w:tcBorders>
              <w:top w:val="nil"/>
              <w:left w:val="nil"/>
              <w:bottom w:val="nil"/>
              <w:right w:val="nil"/>
            </w:tcBorders>
            <w:hideMark/>
          </w:tcPr>
          <w:p w:rsidR="005C64F6" w:rsidRPr="005C64F6" w:rsidRDefault="005C64F6" w:rsidP="005C64F6">
            <w:pPr>
              <w:overflowPunct/>
              <w:autoSpaceDE/>
              <w:autoSpaceDN/>
              <w:adjustRightInd/>
              <w:spacing w:after="0"/>
              <w:jc w:val="right"/>
              <w:textAlignment w:val="auto"/>
              <w:rPr>
                <w:rFonts w:cs="Arial"/>
                <w:szCs w:val="24"/>
              </w:rPr>
            </w:pPr>
            <w:r w:rsidRPr="005C64F6">
              <w:rPr>
                <w:rFonts w:cs="Arial"/>
                <w:szCs w:val="24"/>
              </w:rPr>
              <w:t>&lt;.0001</w:t>
            </w:r>
          </w:p>
        </w:tc>
      </w:tr>
    </w:tbl>
    <w:p w:rsidR="005C64F6" w:rsidRDefault="005C64F6" w:rsidP="005C64F6">
      <w:pPr>
        <w:overflowPunct/>
        <w:autoSpaceDE/>
        <w:autoSpaceDN/>
        <w:adjustRightInd/>
        <w:spacing w:after="0"/>
        <w:textAlignment w:val="auto"/>
        <w:rPr>
          <w:rFonts w:cs="Arial"/>
          <w:color w:val="000000"/>
          <w:sz w:val="20"/>
        </w:rPr>
      </w:pPr>
      <w:bookmarkStart w:id="18" w:name="IDX24"/>
      <w:bookmarkEnd w:id="18"/>
    </w:p>
    <w:p w:rsidR="00DF4B5F" w:rsidRPr="005C64F6" w:rsidRDefault="00DF4B5F" w:rsidP="00DF4B5F">
      <w:pPr>
        <w:overflowPunct/>
        <w:autoSpaceDE/>
        <w:autoSpaceDN/>
        <w:adjustRightInd/>
        <w:spacing w:after="0"/>
        <w:jc w:val="center"/>
        <w:textAlignment w:val="auto"/>
        <w:rPr>
          <w:rFonts w:cs="Arial"/>
          <w:color w:val="000000"/>
          <w:sz w:val="20"/>
        </w:rPr>
      </w:pPr>
      <w:r w:rsidRPr="005C64F6">
        <w:rPr>
          <w:rFonts w:cs="Arial"/>
          <w:color w:val="000000"/>
          <w:sz w:val="20"/>
        </w:rPr>
        <w:t>The GLM Procedure</w:t>
      </w:r>
    </w:p>
    <w:p w:rsidR="00DF4B5F" w:rsidRPr="005C64F6" w:rsidRDefault="00DF4B5F" w:rsidP="00DF4B5F">
      <w:pPr>
        <w:overflowPunct/>
        <w:autoSpaceDE/>
        <w:autoSpaceDN/>
        <w:adjustRightInd/>
        <w:spacing w:after="0"/>
        <w:jc w:val="center"/>
        <w:textAlignment w:val="auto"/>
        <w:rPr>
          <w:rFonts w:cs="Arial"/>
          <w:color w:val="000000"/>
          <w:sz w:val="20"/>
        </w:rPr>
      </w:pPr>
      <w:r w:rsidRPr="005C64F6">
        <w:rPr>
          <w:rFonts w:cs="Arial"/>
          <w:color w:val="000000"/>
          <w:sz w:val="20"/>
        </w:rPr>
        <w:t>Least Squares Means</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GLM: LSMeans"/>
      </w:tblPr>
      <w:tblGrid>
        <w:gridCol w:w="948"/>
        <w:gridCol w:w="1854"/>
      </w:tblGrid>
      <w:tr w:rsidR="00DF4B5F" w:rsidRPr="005C64F6" w:rsidTr="00293615">
        <w:trPr>
          <w:tblHeader/>
          <w:tblCellSpacing w:w="0" w:type="dxa"/>
          <w:jc w:val="center"/>
        </w:trPr>
        <w:tc>
          <w:tcPr>
            <w:tcW w:w="0" w:type="auto"/>
            <w:tcBorders>
              <w:top w:val="nil"/>
              <w:left w:val="nil"/>
              <w:bottom w:val="nil"/>
              <w:right w:val="nil"/>
            </w:tcBorders>
            <w:hideMark/>
          </w:tcPr>
          <w:p w:rsidR="00DF4B5F" w:rsidRPr="005C64F6" w:rsidRDefault="00DF4B5F" w:rsidP="00293615">
            <w:pPr>
              <w:overflowPunct/>
              <w:autoSpaceDE/>
              <w:autoSpaceDN/>
              <w:adjustRightInd/>
              <w:spacing w:after="0"/>
              <w:textAlignment w:val="auto"/>
              <w:rPr>
                <w:rFonts w:cs="Arial"/>
                <w:b/>
                <w:bCs/>
                <w:szCs w:val="24"/>
              </w:rPr>
            </w:pPr>
            <w:r w:rsidRPr="005C64F6">
              <w:rPr>
                <w:rFonts w:cs="Arial"/>
                <w:b/>
                <w:bCs/>
                <w:szCs w:val="24"/>
              </w:rPr>
              <w:t>Sex</w:t>
            </w:r>
          </w:p>
        </w:tc>
        <w:tc>
          <w:tcPr>
            <w:tcW w:w="0" w:type="auto"/>
            <w:tcBorders>
              <w:top w:val="nil"/>
              <w:left w:val="nil"/>
              <w:bottom w:val="nil"/>
              <w:right w:val="nil"/>
            </w:tcBorders>
            <w:hideMark/>
          </w:tcPr>
          <w:p w:rsidR="00DF4B5F" w:rsidRPr="005C64F6" w:rsidRDefault="00DF4B5F" w:rsidP="00293615">
            <w:pPr>
              <w:overflowPunct/>
              <w:autoSpaceDE/>
              <w:autoSpaceDN/>
              <w:adjustRightInd/>
              <w:spacing w:after="0"/>
              <w:jc w:val="right"/>
              <w:textAlignment w:val="auto"/>
              <w:rPr>
                <w:rFonts w:cs="Arial"/>
                <w:b/>
                <w:bCs/>
                <w:szCs w:val="24"/>
              </w:rPr>
            </w:pPr>
            <w:r w:rsidRPr="005C64F6">
              <w:rPr>
                <w:rFonts w:cs="Arial"/>
                <w:b/>
                <w:bCs/>
                <w:szCs w:val="24"/>
              </w:rPr>
              <w:t>PPBS LSMEAN</w:t>
            </w:r>
          </w:p>
        </w:tc>
      </w:tr>
      <w:tr w:rsidR="00DF4B5F" w:rsidRPr="005C64F6" w:rsidTr="00293615">
        <w:trPr>
          <w:tblCellSpacing w:w="0" w:type="dxa"/>
          <w:jc w:val="center"/>
        </w:trPr>
        <w:tc>
          <w:tcPr>
            <w:tcW w:w="0" w:type="auto"/>
            <w:tcBorders>
              <w:top w:val="nil"/>
              <w:left w:val="nil"/>
              <w:bottom w:val="nil"/>
              <w:right w:val="nil"/>
            </w:tcBorders>
            <w:hideMark/>
          </w:tcPr>
          <w:p w:rsidR="00DF4B5F" w:rsidRPr="005C64F6" w:rsidRDefault="00DF4B5F" w:rsidP="00293615">
            <w:pPr>
              <w:overflowPunct/>
              <w:autoSpaceDE/>
              <w:autoSpaceDN/>
              <w:adjustRightInd/>
              <w:spacing w:after="0"/>
              <w:textAlignment w:val="auto"/>
              <w:rPr>
                <w:rFonts w:cs="Arial"/>
                <w:b/>
                <w:bCs/>
                <w:szCs w:val="24"/>
              </w:rPr>
            </w:pPr>
            <w:r w:rsidRPr="005C64F6">
              <w:rPr>
                <w:rFonts w:cs="Arial"/>
                <w:b/>
                <w:bCs/>
                <w:szCs w:val="24"/>
              </w:rPr>
              <w:t>Female</w:t>
            </w:r>
          </w:p>
        </w:tc>
        <w:tc>
          <w:tcPr>
            <w:tcW w:w="0" w:type="auto"/>
            <w:tcBorders>
              <w:top w:val="nil"/>
              <w:left w:val="nil"/>
              <w:bottom w:val="nil"/>
              <w:right w:val="nil"/>
            </w:tcBorders>
            <w:hideMark/>
          </w:tcPr>
          <w:p w:rsidR="00DF4B5F" w:rsidRPr="005C64F6" w:rsidRDefault="00DF4B5F" w:rsidP="00293615">
            <w:pPr>
              <w:overflowPunct/>
              <w:autoSpaceDE/>
              <w:autoSpaceDN/>
              <w:adjustRightInd/>
              <w:spacing w:after="0"/>
              <w:jc w:val="right"/>
              <w:textAlignment w:val="auto"/>
              <w:rPr>
                <w:rFonts w:cs="Arial"/>
                <w:szCs w:val="24"/>
              </w:rPr>
            </w:pPr>
            <w:r w:rsidRPr="005C64F6">
              <w:rPr>
                <w:rFonts w:cs="Arial"/>
                <w:szCs w:val="24"/>
              </w:rPr>
              <w:t>2.83231633</w:t>
            </w:r>
          </w:p>
        </w:tc>
      </w:tr>
      <w:tr w:rsidR="00DF4B5F" w:rsidRPr="005C64F6" w:rsidTr="00293615">
        <w:trPr>
          <w:tblCellSpacing w:w="0" w:type="dxa"/>
          <w:jc w:val="center"/>
        </w:trPr>
        <w:tc>
          <w:tcPr>
            <w:tcW w:w="0" w:type="auto"/>
            <w:tcBorders>
              <w:top w:val="nil"/>
              <w:left w:val="nil"/>
              <w:bottom w:val="nil"/>
              <w:right w:val="nil"/>
            </w:tcBorders>
            <w:hideMark/>
          </w:tcPr>
          <w:p w:rsidR="00DF4B5F" w:rsidRPr="005C64F6" w:rsidRDefault="00DF4B5F" w:rsidP="00293615">
            <w:pPr>
              <w:overflowPunct/>
              <w:autoSpaceDE/>
              <w:autoSpaceDN/>
              <w:adjustRightInd/>
              <w:spacing w:after="0"/>
              <w:textAlignment w:val="auto"/>
              <w:rPr>
                <w:rFonts w:cs="Arial"/>
                <w:b/>
                <w:bCs/>
                <w:szCs w:val="24"/>
              </w:rPr>
            </w:pPr>
            <w:r w:rsidRPr="005C64F6">
              <w:rPr>
                <w:rFonts w:cs="Arial"/>
                <w:b/>
                <w:bCs/>
                <w:szCs w:val="24"/>
              </w:rPr>
              <w:t>Male</w:t>
            </w:r>
          </w:p>
        </w:tc>
        <w:tc>
          <w:tcPr>
            <w:tcW w:w="0" w:type="auto"/>
            <w:tcBorders>
              <w:top w:val="nil"/>
              <w:left w:val="nil"/>
              <w:bottom w:val="nil"/>
              <w:right w:val="nil"/>
            </w:tcBorders>
            <w:hideMark/>
          </w:tcPr>
          <w:p w:rsidR="00DF4B5F" w:rsidRPr="005C64F6" w:rsidRDefault="00DF4B5F" w:rsidP="00293615">
            <w:pPr>
              <w:overflowPunct/>
              <w:autoSpaceDE/>
              <w:autoSpaceDN/>
              <w:adjustRightInd/>
              <w:spacing w:after="0"/>
              <w:jc w:val="right"/>
              <w:textAlignment w:val="auto"/>
              <w:rPr>
                <w:rFonts w:cs="Arial"/>
                <w:szCs w:val="24"/>
              </w:rPr>
            </w:pPr>
            <w:r w:rsidRPr="005C64F6">
              <w:rPr>
                <w:rFonts w:cs="Arial"/>
                <w:szCs w:val="24"/>
              </w:rPr>
              <w:t>2.63310843</w:t>
            </w:r>
          </w:p>
        </w:tc>
      </w:tr>
    </w:tbl>
    <w:p w:rsidR="00DF4B5F" w:rsidRPr="005C64F6" w:rsidRDefault="00DF4B5F" w:rsidP="00DF4B5F">
      <w:pPr>
        <w:overflowPunct/>
        <w:autoSpaceDE/>
        <w:autoSpaceDN/>
        <w:adjustRightInd/>
        <w:spacing w:after="0"/>
        <w:textAlignment w:val="auto"/>
        <w:rPr>
          <w:rFonts w:cs="Arial"/>
          <w:color w:val="000000"/>
          <w:sz w:val="20"/>
        </w:rPr>
      </w:pPr>
      <w:bookmarkStart w:id="19" w:name="IDX26"/>
      <w:bookmarkEnd w:id="19"/>
    </w:p>
    <w:p w:rsidR="00DF4B5F" w:rsidRPr="005C64F6" w:rsidRDefault="00DF4B5F" w:rsidP="00DF4B5F">
      <w:pPr>
        <w:overflowPunct/>
        <w:autoSpaceDE/>
        <w:autoSpaceDN/>
        <w:adjustRightInd/>
        <w:spacing w:after="0"/>
        <w:textAlignment w:val="auto"/>
        <w:rPr>
          <w:rFonts w:cs="Arial"/>
          <w:color w:val="FF0000"/>
          <w:szCs w:val="24"/>
        </w:rPr>
      </w:pPr>
      <w:r w:rsidRPr="00DF4B5F">
        <w:rPr>
          <w:rFonts w:cs="Arial"/>
          <w:color w:val="FF0000"/>
          <w:szCs w:val="24"/>
        </w:rPr>
        <w:tab/>
        <w:t>Least-squares means (also called adjusted means)</w:t>
      </w:r>
      <w:r>
        <w:rPr>
          <w:rFonts w:cs="Arial"/>
          <w:color w:val="FF0000"/>
          <w:szCs w:val="24"/>
        </w:rPr>
        <w:t xml:space="preserve"> are estimates of what the differences in group means would be if the groups did not differ on the covariate(s).  Notice that the difference here is </w:t>
      </w:r>
      <w:r w:rsidRPr="00DF4B5F">
        <w:rPr>
          <w:rFonts w:cs="Arial"/>
          <w:color w:val="FF0000"/>
          <w:szCs w:val="24"/>
        </w:rPr>
        <w:t>2.83231633</w:t>
      </w:r>
      <w:r>
        <w:rPr>
          <w:rFonts w:cs="Arial"/>
          <w:color w:val="FF0000"/>
          <w:szCs w:val="24"/>
        </w:rPr>
        <w:t xml:space="preserve"> - </w:t>
      </w:r>
      <w:r w:rsidRPr="00DF4B5F">
        <w:rPr>
          <w:rFonts w:cs="Arial"/>
          <w:color w:val="FF0000"/>
          <w:szCs w:val="24"/>
        </w:rPr>
        <w:t>2.63310843</w:t>
      </w:r>
      <w:r>
        <w:rPr>
          <w:rFonts w:cs="Arial"/>
          <w:color w:val="FF0000"/>
          <w:szCs w:val="24"/>
        </w:rPr>
        <w:t xml:space="preserve"> = .19921, identical to the value of the slope for sex in the results from Proc Reg.</w:t>
      </w:r>
    </w:p>
    <w:p w:rsidR="00DF4B5F" w:rsidRDefault="00DF4B5F" w:rsidP="005C64F6">
      <w:pPr>
        <w:overflowPunct/>
        <w:autoSpaceDE/>
        <w:autoSpaceDN/>
        <w:adjustRightInd/>
        <w:spacing w:after="0"/>
        <w:textAlignment w:val="auto"/>
        <w:rPr>
          <w:rFonts w:cs="Arial"/>
          <w:color w:val="000000"/>
          <w:sz w:val="20"/>
        </w:rPr>
      </w:pPr>
    </w:p>
    <w:p w:rsidR="00F42FA4" w:rsidRDefault="00F42FA4" w:rsidP="00F42FA4">
      <w:pPr>
        <w:overflowPunct/>
        <w:autoSpaceDE/>
        <w:autoSpaceDN/>
        <w:adjustRightInd/>
        <w:spacing w:after="0"/>
        <w:textAlignment w:val="auto"/>
        <w:rPr>
          <w:rFonts w:cs="Arial"/>
          <w:color w:val="000000"/>
          <w:szCs w:val="24"/>
        </w:rPr>
      </w:pPr>
      <w:r>
        <w:rPr>
          <w:rFonts w:cs="Arial"/>
          <w:color w:val="000000"/>
          <w:szCs w:val="24"/>
        </w:rPr>
        <w:t>Summary Statement</w:t>
      </w:r>
    </w:p>
    <w:p w:rsidR="00F42FA4" w:rsidRDefault="00F42FA4" w:rsidP="00F42FA4">
      <w:pPr>
        <w:overflowPunct/>
        <w:autoSpaceDE/>
        <w:autoSpaceDN/>
        <w:adjustRightInd/>
        <w:spacing w:after="0"/>
        <w:textAlignment w:val="auto"/>
        <w:rPr>
          <w:rFonts w:cs="Arial"/>
          <w:color w:val="000000"/>
          <w:szCs w:val="24"/>
        </w:rPr>
      </w:pPr>
    </w:p>
    <w:p w:rsidR="00F42FA4" w:rsidRDefault="00F42FA4" w:rsidP="00F42FA4">
      <w:pPr>
        <w:overflowPunct/>
        <w:autoSpaceDE/>
        <w:autoSpaceDN/>
        <w:adjustRightInd/>
        <w:spacing w:after="0"/>
        <w:textAlignment w:val="auto"/>
        <w:rPr>
          <w:rFonts w:cs="Arial"/>
          <w:color w:val="000000"/>
          <w:szCs w:val="24"/>
        </w:rPr>
      </w:pPr>
      <w:r>
        <w:rPr>
          <w:rFonts w:cs="Arial"/>
          <w:color w:val="000000"/>
          <w:szCs w:val="24"/>
        </w:rPr>
        <w:tab/>
        <w:t>Women scored significantly higher than did men on receptivity to pseudoprofound bullshit (</w:t>
      </w:r>
      <w:r w:rsidRPr="00F42FA4">
        <w:rPr>
          <w:rFonts w:cs="Arial"/>
          <w:i/>
          <w:color w:val="000000"/>
          <w:szCs w:val="24"/>
        </w:rPr>
        <w:t>r</w:t>
      </w:r>
      <w:r w:rsidRPr="00F42FA4">
        <w:rPr>
          <w:rFonts w:cs="Arial"/>
          <w:i/>
          <w:color w:val="000000"/>
          <w:szCs w:val="24"/>
          <w:vertAlign w:val="subscript"/>
        </w:rPr>
        <w:t>pb</w:t>
      </w:r>
      <w:r>
        <w:rPr>
          <w:rFonts w:cs="Arial"/>
          <w:color w:val="000000"/>
          <w:szCs w:val="24"/>
        </w:rPr>
        <w:t xml:space="preserve"> = .198, </w:t>
      </w:r>
      <w:r w:rsidRPr="00B866F3">
        <w:rPr>
          <w:rFonts w:cs="Arial"/>
          <w:i/>
          <w:color w:val="000000"/>
          <w:szCs w:val="24"/>
        </w:rPr>
        <w:t>p</w:t>
      </w:r>
      <w:r>
        <w:rPr>
          <w:rFonts w:cs="Arial"/>
          <w:color w:val="000000"/>
          <w:szCs w:val="24"/>
        </w:rPr>
        <w:t xml:space="preserve"> &lt; .001) and spirituality </w:t>
      </w:r>
      <w:r w:rsidR="00B866F3">
        <w:rPr>
          <w:rFonts w:cs="Arial"/>
          <w:color w:val="000000"/>
          <w:szCs w:val="24"/>
        </w:rPr>
        <w:t>(</w:t>
      </w:r>
      <w:r w:rsidR="00B866F3" w:rsidRPr="00F42FA4">
        <w:rPr>
          <w:rFonts w:cs="Arial"/>
          <w:i/>
          <w:color w:val="000000"/>
          <w:szCs w:val="24"/>
        </w:rPr>
        <w:t>r</w:t>
      </w:r>
      <w:r w:rsidR="00B866F3" w:rsidRPr="00F42FA4">
        <w:rPr>
          <w:rFonts w:cs="Arial"/>
          <w:i/>
          <w:color w:val="000000"/>
          <w:szCs w:val="24"/>
          <w:vertAlign w:val="subscript"/>
        </w:rPr>
        <w:t>pb</w:t>
      </w:r>
      <w:r w:rsidR="00B866F3">
        <w:rPr>
          <w:rFonts w:cs="Arial"/>
          <w:color w:val="000000"/>
          <w:szCs w:val="24"/>
        </w:rPr>
        <w:t xml:space="preserve"> = .168, </w:t>
      </w:r>
      <w:r w:rsidR="00B866F3" w:rsidRPr="00B866F3">
        <w:rPr>
          <w:rFonts w:cs="Arial"/>
          <w:i/>
          <w:color w:val="000000"/>
          <w:szCs w:val="24"/>
        </w:rPr>
        <w:t>p</w:t>
      </w:r>
      <w:r w:rsidR="00B866F3">
        <w:rPr>
          <w:rFonts w:cs="Arial"/>
          <w:color w:val="000000"/>
          <w:szCs w:val="24"/>
        </w:rPr>
        <w:t xml:space="preserve"> = .005).  Spirituality was strongly correlated with receptivity to pseudoprofound bullshit (</w:t>
      </w:r>
      <w:r w:rsidR="00B866F3" w:rsidRPr="00B866F3">
        <w:rPr>
          <w:rFonts w:cs="Arial"/>
          <w:i/>
          <w:color w:val="000000"/>
          <w:szCs w:val="24"/>
        </w:rPr>
        <w:t>r</w:t>
      </w:r>
      <w:r w:rsidR="00B866F3">
        <w:rPr>
          <w:rFonts w:cs="Arial"/>
          <w:color w:val="000000"/>
          <w:szCs w:val="24"/>
        </w:rPr>
        <w:t xml:space="preserve"> = .545, </w:t>
      </w:r>
      <w:r w:rsidR="00B866F3" w:rsidRPr="00B866F3">
        <w:rPr>
          <w:rFonts w:cs="Arial"/>
          <w:i/>
          <w:color w:val="000000"/>
          <w:szCs w:val="24"/>
        </w:rPr>
        <w:t>p</w:t>
      </w:r>
      <w:r w:rsidR="00B866F3">
        <w:rPr>
          <w:rFonts w:cs="Arial"/>
          <w:color w:val="000000"/>
          <w:szCs w:val="24"/>
        </w:rPr>
        <w:t xml:space="preserve"> &lt; .001).  </w:t>
      </w:r>
      <w:r>
        <w:rPr>
          <w:rFonts w:cs="Arial"/>
          <w:color w:val="000000"/>
          <w:szCs w:val="24"/>
        </w:rPr>
        <w:t xml:space="preserve">Analysis of covariance was employed to test the unique effects of sex and spirituality on receptivity to pseudoprofound bullshit.  Controlling for sex differences in spirituality, women scored significantly higher on receptivity to pseudoprofound bullshit (adj </w:t>
      </w:r>
      <w:r w:rsidRPr="00AB151B">
        <w:rPr>
          <w:rFonts w:cs="Arial"/>
          <w:i/>
          <w:color w:val="000000"/>
          <w:szCs w:val="24"/>
        </w:rPr>
        <w:t>M</w:t>
      </w:r>
      <w:r>
        <w:rPr>
          <w:rFonts w:cs="Arial"/>
          <w:color w:val="000000"/>
          <w:szCs w:val="24"/>
        </w:rPr>
        <w:t xml:space="preserve"> = 2.832) than did men (adj </w:t>
      </w:r>
      <w:r w:rsidRPr="00AB151B">
        <w:rPr>
          <w:rFonts w:cs="Arial"/>
          <w:i/>
          <w:color w:val="000000"/>
          <w:szCs w:val="24"/>
        </w:rPr>
        <w:t>M</w:t>
      </w:r>
      <w:r>
        <w:rPr>
          <w:rFonts w:cs="Arial"/>
          <w:color w:val="000000"/>
          <w:szCs w:val="24"/>
        </w:rPr>
        <w:t xml:space="preserve"> = 2.633), </w:t>
      </w:r>
      <w:r w:rsidRPr="00081B2B">
        <w:rPr>
          <w:rFonts w:cs="Arial"/>
          <w:i/>
          <w:color w:val="000000"/>
          <w:szCs w:val="24"/>
        </w:rPr>
        <w:t>sr</w:t>
      </w:r>
      <w:r>
        <w:rPr>
          <w:rFonts w:cs="Arial"/>
          <w:color w:val="000000"/>
          <w:szCs w:val="24"/>
        </w:rPr>
        <w:t xml:space="preserve"> = .110, </w:t>
      </w:r>
      <w:r w:rsidRPr="00874760">
        <w:rPr>
          <w:rFonts w:cs="Arial"/>
          <w:i/>
          <w:color w:val="000000"/>
          <w:szCs w:val="24"/>
        </w:rPr>
        <w:t>t</w:t>
      </w:r>
      <w:r>
        <w:rPr>
          <w:rFonts w:cs="Arial"/>
          <w:color w:val="000000"/>
          <w:szCs w:val="24"/>
        </w:rPr>
        <w:t xml:space="preserve">(273) = 4.77, </w:t>
      </w:r>
      <w:r w:rsidRPr="00FB22C3">
        <w:rPr>
          <w:rFonts w:cs="Arial"/>
          <w:i/>
          <w:color w:val="000000"/>
          <w:szCs w:val="24"/>
        </w:rPr>
        <w:t>p</w:t>
      </w:r>
      <w:r>
        <w:rPr>
          <w:rFonts w:cs="Arial"/>
          <w:color w:val="000000"/>
          <w:szCs w:val="24"/>
        </w:rPr>
        <w:t xml:space="preserve"> = .030).  The unique effect of spirituality was considerably stronger than that of sex, </w:t>
      </w:r>
      <w:r w:rsidRPr="00081B2B">
        <w:rPr>
          <w:rFonts w:cs="Arial"/>
          <w:i/>
          <w:color w:val="000000"/>
          <w:szCs w:val="24"/>
        </w:rPr>
        <w:t>sr</w:t>
      </w:r>
      <w:r>
        <w:rPr>
          <w:rFonts w:cs="Arial"/>
          <w:color w:val="000000"/>
          <w:szCs w:val="24"/>
        </w:rPr>
        <w:t xml:space="preserve"> =.517, </w:t>
      </w:r>
      <w:r w:rsidRPr="00FB22C3">
        <w:rPr>
          <w:rFonts w:cs="Arial"/>
          <w:i/>
          <w:color w:val="000000"/>
          <w:szCs w:val="24"/>
        </w:rPr>
        <w:t>t</w:t>
      </w:r>
      <w:r>
        <w:rPr>
          <w:rFonts w:cs="Arial"/>
          <w:color w:val="000000"/>
          <w:szCs w:val="24"/>
        </w:rPr>
        <w:t xml:space="preserve">(273) = 10.26, </w:t>
      </w:r>
      <w:r w:rsidRPr="00FB22C3">
        <w:rPr>
          <w:rFonts w:cs="Arial"/>
          <w:i/>
          <w:color w:val="000000"/>
          <w:szCs w:val="24"/>
        </w:rPr>
        <w:t>p</w:t>
      </w:r>
      <w:r>
        <w:rPr>
          <w:rFonts w:cs="Arial"/>
          <w:color w:val="000000"/>
          <w:szCs w:val="24"/>
        </w:rPr>
        <w:t xml:space="preserve"> &lt; .001).</w:t>
      </w:r>
    </w:p>
    <w:p w:rsidR="00F42FA4" w:rsidRDefault="00F42FA4" w:rsidP="00F42FA4">
      <w:pPr>
        <w:overflowPunct/>
        <w:autoSpaceDE/>
        <w:autoSpaceDN/>
        <w:adjustRightInd/>
        <w:spacing w:after="0"/>
        <w:textAlignment w:val="auto"/>
        <w:rPr>
          <w:rFonts w:cs="Arial"/>
          <w:color w:val="000000"/>
          <w:szCs w:val="24"/>
        </w:rPr>
      </w:pPr>
    </w:p>
    <w:p w:rsidR="00F42FA4" w:rsidRPr="00874760" w:rsidRDefault="00F42FA4" w:rsidP="00F42FA4">
      <w:pPr>
        <w:overflowPunct/>
        <w:autoSpaceDE/>
        <w:autoSpaceDN/>
        <w:adjustRightInd/>
        <w:spacing w:after="0"/>
        <w:textAlignment w:val="auto"/>
        <w:rPr>
          <w:rFonts w:cs="Arial"/>
          <w:color w:val="FF0000"/>
          <w:szCs w:val="24"/>
        </w:rPr>
      </w:pPr>
      <w:r>
        <w:rPr>
          <w:rFonts w:cs="Arial"/>
          <w:color w:val="000000"/>
          <w:szCs w:val="24"/>
        </w:rPr>
        <w:tab/>
      </w:r>
      <w:r>
        <w:rPr>
          <w:rFonts w:cs="Arial"/>
          <w:color w:val="FF0000"/>
          <w:szCs w:val="24"/>
        </w:rPr>
        <w:t xml:space="preserve">I reported </w:t>
      </w:r>
      <w:r w:rsidRPr="00874760">
        <w:rPr>
          <w:rFonts w:cs="Arial"/>
          <w:i/>
          <w:color w:val="FF0000"/>
          <w:szCs w:val="24"/>
        </w:rPr>
        <w:t>sr</w:t>
      </w:r>
      <w:r>
        <w:rPr>
          <w:rFonts w:cs="Arial"/>
          <w:color w:val="FF0000"/>
          <w:szCs w:val="24"/>
        </w:rPr>
        <w:t xml:space="preserve"> here rather than beta or </w:t>
      </w:r>
      <w:r w:rsidRPr="00874760">
        <w:rPr>
          <w:rFonts w:cs="Arial"/>
          <w:i/>
          <w:color w:val="FF0000"/>
          <w:szCs w:val="24"/>
        </w:rPr>
        <w:t>sr</w:t>
      </w:r>
      <w:r w:rsidRPr="00874760">
        <w:rPr>
          <w:rFonts w:cs="Arial"/>
          <w:i/>
          <w:color w:val="FF0000"/>
          <w:szCs w:val="24"/>
          <w:vertAlign w:val="superscript"/>
        </w:rPr>
        <w:t>2</w:t>
      </w:r>
      <w:r>
        <w:rPr>
          <w:rFonts w:cs="Arial"/>
          <w:color w:val="FF0000"/>
          <w:szCs w:val="24"/>
        </w:rPr>
        <w:t xml:space="preserve"> because one can use Cohen’s guidelines for the size of a correlation coefficient with </w:t>
      </w:r>
      <w:r w:rsidRPr="00874760">
        <w:rPr>
          <w:rFonts w:cs="Arial"/>
          <w:i/>
          <w:color w:val="FF0000"/>
          <w:szCs w:val="24"/>
        </w:rPr>
        <w:t>sr</w:t>
      </w:r>
      <w:r>
        <w:rPr>
          <w:rFonts w:cs="Arial"/>
          <w:color w:val="FF0000"/>
          <w:szCs w:val="24"/>
        </w:rPr>
        <w:t xml:space="preserve"> but not with beta.  Using those guidelines, the effect of sex is small but the effect of spirituality is large.</w:t>
      </w:r>
    </w:p>
    <w:p w:rsidR="00F42FA4" w:rsidRPr="005C64F6" w:rsidRDefault="00F42FA4" w:rsidP="005C64F6">
      <w:pPr>
        <w:overflowPunct/>
        <w:autoSpaceDE/>
        <w:autoSpaceDN/>
        <w:adjustRightInd/>
        <w:spacing w:after="0"/>
        <w:textAlignment w:val="auto"/>
        <w:rPr>
          <w:rFonts w:cs="Arial"/>
          <w:color w:val="000000"/>
          <w:sz w:val="20"/>
        </w:rPr>
      </w:pPr>
    </w:p>
    <w:p w:rsidR="005C64F6" w:rsidRPr="005C64F6" w:rsidRDefault="005C64F6" w:rsidP="005C64F6">
      <w:pPr>
        <w:overflowPunct/>
        <w:autoSpaceDE/>
        <w:autoSpaceDN/>
        <w:adjustRightInd/>
        <w:spacing w:after="0"/>
        <w:jc w:val="center"/>
        <w:textAlignment w:val="auto"/>
        <w:rPr>
          <w:rFonts w:cs="Arial"/>
          <w:color w:val="000000"/>
          <w:sz w:val="20"/>
        </w:rPr>
      </w:pPr>
      <w:r w:rsidRPr="005C64F6">
        <w:rPr>
          <w:rFonts w:cs="Arial"/>
          <w:noProof/>
          <w:color w:val="000000"/>
          <w:sz w:val="20"/>
        </w:rPr>
        <w:drawing>
          <wp:inline distT="0" distB="0" distL="0" distR="0" wp14:anchorId="491A5FB8" wp14:editId="13D6FD2C">
            <wp:extent cx="6094095" cy="4572000"/>
            <wp:effectExtent l="0" t="0" r="1905" b="0"/>
            <wp:docPr id="2" name="Picture 2" descr="Analysis of Covariance for PPBS by Spirit categorized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Covariance for PPBS by Spirit categorized by S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4095" cy="4572000"/>
                    </a:xfrm>
                    <a:prstGeom prst="rect">
                      <a:avLst/>
                    </a:prstGeom>
                    <a:noFill/>
                    <a:ln>
                      <a:noFill/>
                    </a:ln>
                  </pic:spPr>
                </pic:pic>
              </a:graphicData>
            </a:graphic>
          </wp:inline>
        </w:drawing>
      </w:r>
    </w:p>
    <w:p w:rsidR="005C64F6" w:rsidRDefault="005C64F6" w:rsidP="005C64F6">
      <w:pPr>
        <w:overflowPunct/>
        <w:autoSpaceDE/>
        <w:autoSpaceDN/>
        <w:adjustRightInd/>
        <w:spacing w:after="0"/>
        <w:textAlignment w:val="auto"/>
        <w:rPr>
          <w:rFonts w:cs="Arial"/>
          <w:color w:val="000000"/>
          <w:szCs w:val="24"/>
        </w:rPr>
      </w:pPr>
    </w:p>
    <w:p w:rsidR="00306F72" w:rsidRDefault="00306F72" w:rsidP="005C64F6">
      <w:pPr>
        <w:overflowPunct/>
        <w:autoSpaceDE/>
        <w:autoSpaceDN/>
        <w:adjustRightInd/>
        <w:spacing w:after="0"/>
        <w:textAlignment w:val="auto"/>
        <w:rPr>
          <w:rFonts w:cs="Arial"/>
          <w:color w:val="000000"/>
          <w:szCs w:val="24"/>
        </w:rPr>
      </w:pPr>
    </w:p>
    <w:p w:rsidR="00306F72" w:rsidRPr="00293615" w:rsidRDefault="00306F72" w:rsidP="00293615">
      <w:pPr>
        <w:overflowPunct/>
        <w:autoSpaceDE/>
        <w:autoSpaceDN/>
        <w:adjustRightInd/>
        <w:spacing w:after="0"/>
        <w:jc w:val="center"/>
        <w:textAlignment w:val="auto"/>
        <w:rPr>
          <w:rFonts w:cs="Arial"/>
          <w:b/>
          <w:color w:val="7030A0"/>
          <w:sz w:val="32"/>
          <w:szCs w:val="32"/>
        </w:rPr>
      </w:pPr>
      <w:r w:rsidRPr="00293615">
        <w:rPr>
          <w:rFonts w:cs="Arial"/>
          <w:b/>
          <w:color w:val="7030A0"/>
          <w:sz w:val="32"/>
          <w:szCs w:val="32"/>
        </w:rPr>
        <w:t>ANCOV with SPSS</w:t>
      </w:r>
    </w:p>
    <w:p w:rsidR="00306F72" w:rsidRDefault="00306F72" w:rsidP="005C64F6">
      <w:pPr>
        <w:overflowPunct/>
        <w:autoSpaceDE/>
        <w:autoSpaceDN/>
        <w:adjustRightInd/>
        <w:spacing w:after="0"/>
        <w:textAlignment w:val="auto"/>
        <w:rPr>
          <w:rFonts w:cs="Arial"/>
          <w:color w:val="00000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306F72" w:rsidTr="00306F72">
        <w:tc>
          <w:tcPr>
            <w:tcW w:w="5508" w:type="dxa"/>
          </w:tcPr>
          <w:p w:rsidR="00306F72" w:rsidRDefault="00306F72" w:rsidP="005C64F6">
            <w:pPr>
              <w:overflowPunct/>
              <w:autoSpaceDE/>
              <w:autoSpaceDN/>
              <w:adjustRightInd/>
              <w:spacing w:after="0"/>
              <w:textAlignment w:val="auto"/>
              <w:rPr>
                <w:rFonts w:cs="Arial"/>
                <w:color w:val="000000"/>
                <w:szCs w:val="24"/>
              </w:rPr>
            </w:pPr>
            <w:r>
              <w:rPr>
                <w:noProof/>
              </w:rPr>
              <w:drawing>
                <wp:inline distT="0" distB="0" distL="0" distR="0" wp14:anchorId="68E5775B" wp14:editId="4620DB1D">
                  <wp:extent cx="3012763" cy="27225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17030" cy="2726454"/>
                          </a:xfrm>
                          <a:prstGeom prst="rect">
                            <a:avLst/>
                          </a:prstGeom>
                        </pic:spPr>
                      </pic:pic>
                    </a:graphicData>
                  </a:graphic>
                </wp:inline>
              </w:drawing>
            </w:r>
          </w:p>
        </w:tc>
        <w:tc>
          <w:tcPr>
            <w:tcW w:w="5508" w:type="dxa"/>
          </w:tcPr>
          <w:p w:rsidR="00306F72" w:rsidRDefault="00306F72" w:rsidP="005C64F6">
            <w:pPr>
              <w:overflowPunct/>
              <w:autoSpaceDE/>
              <w:autoSpaceDN/>
              <w:adjustRightInd/>
              <w:spacing w:after="0"/>
              <w:textAlignment w:val="auto"/>
              <w:rPr>
                <w:rFonts w:cs="Arial"/>
                <w:color w:val="000000"/>
                <w:szCs w:val="24"/>
              </w:rPr>
            </w:pPr>
            <w:r>
              <w:rPr>
                <w:noProof/>
              </w:rPr>
              <w:drawing>
                <wp:inline distT="0" distB="0" distL="0" distR="0" wp14:anchorId="7582C771" wp14:editId="352A2713">
                  <wp:extent cx="2797043" cy="272439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81" cy="2723942"/>
                          </a:xfrm>
                          <a:prstGeom prst="rect">
                            <a:avLst/>
                          </a:prstGeom>
                        </pic:spPr>
                      </pic:pic>
                    </a:graphicData>
                  </a:graphic>
                </wp:inline>
              </w:drawing>
            </w:r>
          </w:p>
        </w:tc>
      </w:tr>
    </w:tbl>
    <w:p w:rsidR="00306F72" w:rsidRDefault="00306F72" w:rsidP="005C64F6">
      <w:pPr>
        <w:overflowPunct/>
        <w:autoSpaceDE/>
        <w:autoSpaceDN/>
        <w:adjustRightInd/>
        <w:spacing w:after="0"/>
        <w:textAlignment w:val="auto"/>
        <w:rPr>
          <w:rFonts w:cs="Arial"/>
          <w:color w:val="000000"/>
          <w:szCs w:val="24"/>
        </w:rPr>
      </w:pPr>
    </w:p>
    <w:p w:rsidR="00306F72" w:rsidRDefault="00306F72" w:rsidP="005C64F6">
      <w:pPr>
        <w:overflowPunct/>
        <w:autoSpaceDE/>
        <w:autoSpaceDN/>
        <w:adjustRightInd/>
        <w:spacing w:after="0"/>
        <w:textAlignment w:val="auto"/>
        <w:rPr>
          <w:rFonts w:cs="Arial"/>
          <w:color w:val="000000"/>
          <w:szCs w:val="24"/>
        </w:rPr>
      </w:pPr>
    </w:p>
    <w:p w:rsidR="00FC2A89" w:rsidRDefault="00FC2A89">
      <w:pPr>
        <w:overflowPunct/>
        <w:autoSpaceDE/>
        <w:autoSpaceDN/>
        <w:adjustRightInd/>
        <w:spacing w:after="0"/>
        <w:textAlignment w:val="auto"/>
        <w:rPr>
          <w:rFonts w:ascii="Times New Roman" w:hAnsi="Times New Roman"/>
          <w:szCs w:val="24"/>
        </w:rPr>
      </w:pPr>
      <w:r>
        <w:rPr>
          <w:rFonts w:ascii="Times New Roman" w:hAnsi="Times New Roman"/>
          <w:szCs w:val="24"/>
        </w:rPr>
        <w:br w:type="page"/>
      </w:r>
    </w:p>
    <w:tbl>
      <w:tblPr>
        <w:tblW w:w="90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469"/>
        <w:gridCol w:w="1024"/>
        <w:gridCol w:w="1408"/>
        <w:gridCol w:w="1024"/>
        <w:gridCol w:w="1024"/>
        <w:gridCol w:w="1469"/>
      </w:tblGrid>
      <w:tr w:rsidR="00293615" w:rsidRPr="00293615" w:rsidTr="00FC2A89">
        <w:trPr>
          <w:cantSplit/>
        </w:trPr>
        <w:tc>
          <w:tcPr>
            <w:tcW w:w="9086" w:type="dxa"/>
            <w:gridSpan w:val="7"/>
            <w:tcBorders>
              <w:top w:val="nil"/>
              <w:left w:val="nil"/>
              <w:bottom w:val="nil"/>
              <w:right w:val="nil"/>
            </w:tcBorders>
            <w:shd w:val="clear" w:color="auto" w:fill="FFFFFF"/>
            <w:vAlign w:val="center"/>
          </w:tcPr>
          <w:p w:rsidR="00293615" w:rsidRPr="00293615" w:rsidRDefault="00293615" w:rsidP="00293615">
            <w:pPr>
              <w:overflowPunct/>
              <w:spacing w:after="0" w:line="320" w:lineRule="atLeast"/>
              <w:ind w:left="60" w:right="60"/>
              <w:jc w:val="center"/>
              <w:textAlignment w:val="auto"/>
              <w:rPr>
                <w:rFonts w:cs="Arial"/>
                <w:color w:val="010205"/>
                <w:sz w:val="20"/>
              </w:rPr>
            </w:pPr>
            <w:r w:rsidRPr="00293615">
              <w:rPr>
                <w:rFonts w:cs="Arial"/>
                <w:b/>
                <w:bCs/>
                <w:color w:val="010205"/>
                <w:sz w:val="20"/>
              </w:rPr>
              <w:t>Tests of Between-Subjects Effects</w:t>
            </w:r>
          </w:p>
        </w:tc>
      </w:tr>
      <w:tr w:rsidR="00293615" w:rsidRPr="00293615" w:rsidTr="00FC2A89">
        <w:trPr>
          <w:cantSplit/>
        </w:trPr>
        <w:tc>
          <w:tcPr>
            <w:tcW w:w="9086" w:type="dxa"/>
            <w:gridSpan w:val="7"/>
            <w:tcBorders>
              <w:top w:val="nil"/>
              <w:left w:val="nil"/>
              <w:bottom w:val="nil"/>
              <w:right w:val="nil"/>
            </w:tcBorders>
            <w:shd w:val="clear" w:color="auto" w:fill="FFFFFF"/>
            <w:vAlign w:val="bottom"/>
          </w:tcPr>
          <w:p w:rsidR="00293615" w:rsidRPr="00293615" w:rsidRDefault="00293615" w:rsidP="00293615">
            <w:pPr>
              <w:overflowPunct/>
              <w:spacing w:after="0" w:line="320" w:lineRule="atLeast"/>
              <w:textAlignment w:val="auto"/>
              <w:rPr>
                <w:rFonts w:cs="Arial"/>
                <w:sz w:val="20"/>
              </w:rPr>
            </w:pPr>
            <w:r w:rsidRPr="00293615">
              <w:rPr>
                <w:rFonts w:cs="Arial"/>
                <w:color w:val="010205"/>
                <w:sz w:val="20"/>
                <w:shd w:val="clear" w:color="auto" w:fill="FFFFFF"/>
              </w:rPr>
              <w:t xml:space="preserve">Dependent Variable:   PPBS  </w:t>
            </w:r>
          </w:p>
        </w:tc>
      </w:tr>
      <w:tr w:rsidR="00293615" w:rsidRPr="00293615" w:rsidTr="00FC2A89">
        <w:trPr>
          <w:cantSplit/>
        </w:trPr>
        <w:tc>
          <w:tcPr>
            <w:tcW w:w="1668" w:type="dxa"/>
            <w:tcBorders>
              <w:top w:val="nil"/>
              <w:left w:val="nil"/>
              <w:bottom w:val="single" w:sz="8" w:space="0" w:color="152935"/>
              <w:right w:val="nil"/>
            </w:tcBorders>
            <w:shd w:val="clear" w:color="auto" w:fill="FFFFFF"/>
            <w:vAlign w:val="bottom"/>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Source</w:t>
            </w:r>
          </w:p>
        </w:tc>
        <w:tc>
          <w:tcPr>
            <w:tcW w:w="1469" w:type="dxa"/>
            <w:tcBorders>
              <w:top w:val="nil"/>
              <w:left w:val="nil"/>
              <w:bottom w:val="single" w:sz="8" w:space="0" w:color="152935"/>
              <w:right w:val="single" w:sz="8" w:space="0" w:color="E0E0E0"/>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Type III 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df</w:t>
            </w:r>
          </w:p>
        </w:tc>
        <w:tc>
          <w:tcPr>
            <w:tcW w:w="1408" w:type="dxa"/>
            <w:tcBorders>
              <w:top w:val="nil"/>
              <w:left w:val="single" w:sz="8" w:space="0" w:color="E0E0E0"/>
              <w:bottom w:val="single" w:sz="8" w:space="0" w:color="152935"/>
              <w:right w:val="single" w:sz="8" w:space="0" w:color="E0E0E0"/>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F</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Sig.</w:t>
            </w:r>
          </w:p>
        </w:tc>
        <w:tc>
          <w:tcPr>
            <w:tcW w:w="1469" w:type="dxa"/>
            <w:tcBorders>
              <w:top w:val="nil"/>
              <w:left w:val="single" w:sz="8" w:space="0" w:color="E0E0E0"/>
              <w:bottom w:val="single" w:sz="8" w:space="0" w:color="152935"/>
              <w:right w:val="nil"/>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Partial Eta Squared</w:t>
            </w:r>
          </w:p>
        </w:tc>
      </w:tr>
      <w:tr w:rsidR="00293615" w:rsidRPr="00293615" w:rsidTr="00FC2A89">
        <w:trPr>
          <w:cantSplit/>
        </w:trPr>
        <w:tc>
          <w:tcPr>
            <w:tcW w:w="1668" w:type="dxa"/>
            <w:tcBorders>
              <w:top w:val="single" w:sz="8" w:space="0" w:color="152935"/>
              <w:left w:val="nil"/>
              <w:bottom w:val="single" w:sz="8" w:space="0" w:color="AEAEAE"/>
              <w:right w:val="nil"/>
            </w:tcBorders>
            <w:shd w:val="clear" w:color="auto" w:fill="E0E0E0"/>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Corrected Model</w:t>
            </w:r>
          </w:p>
        </w:tc>
        <w:tc>
          <w:tcPr>
            <w:tcW w:w="1469" w:type="dxa"/>
            <w:tcBorders>
              <w:top w:val="single" w:sz="8" w:space="0" w:color="152935"/>
              <w:left w:val="nil"/>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66.315</w:t>
            </w:r>
            <w:r w:rsidRPr="00293615">
              <w:rPr>
                <w:rFonts w:cs="Arial"/>
                <w:color w:val="010205"/>
                <w:sz w:val="20"/>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33.157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60.461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.000</w:t>
            </w:r>
          </w:p>
        </w:tc>
        <w:tc>
          <w:tcPr>
            <w:tcW w:w="1469" w:type="dxa"/>
            <w:tcBorders>
              <w:top w:val="single" w:sz="8" w:space="0" w:color="152935"/>
              <w:left w:val="single" w:sz="8" w:space="0" w:color="E0E0E0"/>
              <w:bottom w:val="single" w:sz="8" w:space="0" w:color="AEAEAE"/>
              <w:right w:val="nil"/>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.307</w:t>
            </w:r>
          </w:p>
        </w:tc>
      </w:tr>
      <w:tr w:rsidR="00293615" w:rsidRPr="00293615" w:rsidTr="00FC2A89">
        <w:trPr>
          <w:cantSplit/>
        </w:trPr>
        <w:tc>
          <w:tcPr>
            <w:tcW w:w="1668" w:type="dxa"/>
            <w:tcBorders>
              <w:top w:val="single" w:sz="8" w:space="0" w:color="AEAEAE"/>
              <w:left w:val="nil"/>
              <w:bottom w:val="single" w:sz="8" w:space="0" w:color="AEAEAE"/>
              <w:right w:val="nil"/>
            </w:tcBorders>
            <w:shd w:val="clear" w:color="auto" w:fill="E0E0E0"/>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Intercept</w:t>
            </w:r>
          </w:p>
        </w:tc>
        <w:tc>
          <w:tcPr>
            <w:tcW w:w="1469" w:type="dxa"/>
            <w:tcBorders>
              <w:top w:val="single" w:sz="8" w:space="0" w:color="AEAEAE"/>
              <w:left w:val="nil"/>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89.331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89.331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162.890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.000</w:t>
            </w:r>
          </w:p>
        </w:tc>
        <w:tc>
          <w:tcPr>
            <w:tcW w:w="1469" w:type="dxa"/>
            <w:tcBorders>
              <w:top w:val="single" w:sz="8" w:space="0" w:color="AEAEAE"/>
              <w:left w:val="single" w:sz="8" w:space="0" w:color="E0E0E0"/>
              <w:bottom w:val="single" w:sz="8" w:space="0" w:color="AEAEAE"/>
              <w:right w:val="nil"/>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.374</w:t>
            </w:r>
          </w:p>
        </w:tc>
      </w:tr>
      <w:tr w:rsidR="00293615" w:rsidRPr="00293615" w:rsidTr="00FC2A89">
        <w:trPr>
          <w:cantSplit/>
        </w:trPr>
        <w:tc>
          <w:tcPr>
            <w:tcW w:w="1668" w:type="dxa"/>
            <w:tcBorders>
              <w:top w:val="single" w:sz="8" w:space="0" w:color="AEAEAE"/>
              <w:left w:val="nil"/>
              <w:bottom w:val="single" w:sz="8" w:space="0" w:color="AEAEAE"/>
              <w:right w:val="nil"/>
            </w:tcBorders>
            <w:shd w:val="clear" w:color="auto" w:fill="E0E0E0"/>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Spirit</w:t>
            </w:r>
          </w:p>
        </w:tc>
        <w:tc>
          <w:tcPr>
            <w:tcW w:w="1469" w:type="dxa"/>
            <w:tcBorders>
              <w:top w:val="single" w:sz="8" w:space="0" w:color="AEAEAE"/>
              <w:left w:val="nil"/>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57.735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57.735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105.277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.000</w:t>
            </w:r>
          </w:p>
        </w:tc>
        <w:tc>
          <w:tcPr>
            <w:tcW w:w="1469" w:type="dxa"/>
            <w:tcBorders>
              <w:top w:val="single" w:sz="8" w:space="0" w:color="AEAEAE"/>
              <w:left w:val="single" w:sz="8" w:space="0" w:color="E0E0E0"/>
              <w:bottom w:val="single" w:sz="8" w:space="0" w:color="AEAEAE"/>
              <w:right w:val="nil"/>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.278</w:t>
            </w:r>
          </w:p>
        </w:tc>
      </w:tr>
      <w:tr w:rsidR="00293615" w:rsidRPr="00293615" w:rsidTr="00FC2A89">
        <w:trPr>
          <w:cantSplit/>
        </w:trPr>
        <w:tc>
          <w:tcPr>
            <w:tcW w:w="1668" w:type="dxa"/>
            <w:tcBorders>
              <w:top w:val="single" w:sz="8" w:space="0" w:color="AEAEAE"/>
              <w:left w:val="nil"/>
              <w:bottom w:val="single" w:sz="8" w:space="0" w:color="AEAEAE"/>
              <w:right w:val="nil"/>
            </w:tcBorders>
            <w:shd w:val="clear" w:color="auto" w:fill="E0E0E0"/>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Sex</w:t>
            </w:r>
          </w:p>
        </w:tc>
        <w:tc>
          <w:tcPr>
            <w:tcW w:w="1469" w:type="dxa"/>
            <w:tcBorders>
              <w:top w:val="single" w:sz="8" w:space="0" w:color="AEAEAE"/>
              <w:left w:val="nil"/>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2.616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2.616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4.771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.030</w:t>
            </w:r>
          </w:p>
        </w:tc>
        <w:tc>
          <w:tcPr>
            <w:tcW w:w="1469" w:type="dxa"/>
            <w:tcBorders>
              <w:top w:val="single" w:sz="8" w:space="0" w:color="AEAEAE"/>
              <w:left w:val="single" w:sz="8" w:space="0" w:color="E0E0E0"/>
              <w:bottom w:val="single" w:sz="8" w:space="0" w:color="AEAEAE"/>
              <w:right w:val="nil"/>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.017</w:t>
            </w:r>
          </w:p>
        </w:tc>
      </w:tr>
      <w:tr w:rsidR="00293615" w:rsidRPr="00293615" w:rsidTr="00FC2A89">
        <w:trPr>
          <w:cantSplit/>
        </w:trPr>
        <w:tc>
          <w:tcPr>
            <w:tcW w:w="1668" w:type="dxa"/>
            <w:tcBorders>
              <w:top w:val="single" w:sz="8" w:space="0" w:color="AEAEAE"/>
              <w:left w:val="nil"/>
              <w:bottom w:val="single" w:sz="8" w:space="0" w:color="AEAEAE"/>
              <w:right w:val="nil"/>
            </w:tcBorders>
            <w:shd w:val="clear" w:color="auto" w:fill="E0E0E0"/>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Error</w:t>
            </w:r>
          </w:p>
        </w:tc>
        <w:tc>
          <w:tcPr>
            <w:tcW w:w="1469" w:type="dxa"/>
            <w:tcBorders>
              <w:top w:val="single" w:sz="8" w:space="0" w:color="AEAEAE"/>
              <w:left w:val="nil"/>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149.717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273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.548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93615" w:rsidRPr="00293615" w:rsidRDefault="00293615" w:rsidP="00293615">
            <w:pPr>
              <w:overflowPunct/>
              <w:spacing w:after="0"/>
              <w:textAlignment w:val="auto"/>
              <w:rPr>
                <w:rFonts w:cs="Arial"/>
                <w:sz w:val="20"/>
              </w:rPr>
            </w:pP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93615" w:rsidRPr="00293615" w:rsidRDefault="00293615" w:rsidP="00293615">
            <w:pPr>
              <w:overflowPunct/>
              <w:spacing w:after="0"/>
              <w:textAlignment w:val="auto"/>
              <w:rPr>
                <w:rFonts w:cs="Arial"/>
                <w:sz w:val="20"/>
              </w:rPr>
            </w:pPr>
          </w:p>
        </w:tc>
        <w:tc>
          <w:tcPr>
            <w:tcW w:w="1469" w:type="dxa"/>
            <w:tcBorders>
              <w:top w:val="single" w:sz="8" w:space="0" w:color="AEAEAE"/>
              <w:left w:val="single" w:sz="8" w:space="0" w:color="E0E0E0"/>
              <w:bottom w:val="single" w:sz="8" w:space="0" w:color="AEAEAE"/>
              <w:right w:val="nil"/>
            </w:tcBorders>
            <w:shd w:val="clear" w:color="auto" w:fill="FFFFFF"/>
            <w:vAlign w:val="center"/>
          </w:tcPr>
          <w:p w:rsidR="00293615" w:rsidRPr="00293615" w:rsidRDefault="00293615" w:rsidP="00293615">
            <w:pPr>
              <w:overflowPunct/>
              <w:spacing w:after="0"/>
              <w:textAlignment w:val="auto"/>
              <w:rPr>
                <w:rFonts w:cs="Arial"/>
                <w:sz w:val="20"/>
              </w:rPr>
            </w:pPr>
          </w:p>
        </w:tc>
      </w:tr>
      <w:tr w:rsidR="00293615" w:rsidRPr="00293615" w:rsidTr="00FC2A89">
        <w:trPr>
          <w:cantSplit/>
        </w:trPr>
        <w:tc>
          <w:tcPr>
            <w:tcW w:w="1668" w:type="dxa"/>
            <w:tcBorders>
              <w:top w:val="single" w:sz="8" w:space="0" w:color="AEAEAE"/>
              <w:left w:val="nil"/>
              <w:bottom w:val="single" w:sz="8" w:space="0" w:color="AEAEAE"/>
              <w:right w:val="nil"/>
            </w:tcBorders>
            <w:shd w:val="clear" w:color="auto" w:fill="E0E0E0"/>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Total</w:t>
            </w:r>
          </w:p>
        </w:tc>
        <w:tc>
          <w:tcPr>
            <w:tcW w:w="1469" w:type="dxa"/>
            <w:tcBorders>
              <w:top w:val="single" w:sz="8" w:space="0" w:color="AEAEAE"/>
              <w:left w:val="nil"/>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2296.766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276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93615" w:rsidRPr="00293615" w:rsidRDefault="00293615" w:rsidP="00293615">
            <w:pPr>
              <w:overflowPunct/>
              <w:spacing w:after="0"/>
              <w:textAlignment w:val="auto"/>
              <w:rPr>
                <w:rFonts w:cs="Arial"/>
                <w:sz w:val="20"/>
              </w:rPr>
            </w:pP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93615" w:rsidRPr="00293615" w:rsidRDefault="00293615" w:rsidP="00293615">
            <w:pPr>
              <w:overflowPunct/>
              <w:spacing w:after="0"/>
              <w:textAlignment w:val="auto"/>
              <w:rPr>
                <w:rFonts w:cs="Arial"/>
                <w:sz w:val="20"/>
              </w:rPr>
            </w:pP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93615" w:rsidRPr="00293615" w:rsidRDefault="00293615" w:rsidP="00293615">
            <w:pPr>
              <w:overflowPunct/>
              <w:spacing w:after="0"/>
              <w:textAlignment w:val="auto"/>
              <w:rPr>
                <w:rFonts w:cs="Arial"/>
                <w:sz w:val="20"/>
              </w:rPr>
            </w:pPr>
          </w:p>
        </w:tc>
        <w:tc>
          <w:tcPr>
            <w:tcW w:w="1469" w:type="dxa"/>
            <w:tcBorders>
              <w:top w:val="single" w:sz="8" w:space="0" w:color="AEAEAE"/>
              <w:left w:val="single" w:sz="8" w:space="0" w:color="E0E0E0"/>
              <w:bottom w:val="single" w:sz="8" w:space="0" w:color="AEAEAE"/>
              <w:right w:val="nil"/>
            </w:tcBorders>
            <w:shd w:val="clear" w:color="auto" w:fill="FFFFFF"/>
            <w:vAlign w:val="center"/>
          </w:tcPr>
          <w:p w:rsidR="00293615" w:rsidRPr="00293615" w:rsidRDefault="00293615" w:rsidP="00293615">
            <w:pPr>
              <w:overflowPunct/>
              <w:spacing w:after="0"/>
              <w:textAlignment w:val="auto"/>
              <w:rPr>
                <w:rFonts w:cs="Arial"/>
                <w:sz w:val="20"/>
              </w:rPr>
            </w:pPr>
          </w:p>
        </w:tc>
      </w:tr>
      <w:tr w:rsidR="00293615" w:rsidRPr="00293615" w:rsidTr="00FC2A89">
        <w:trPr>
          <w:cantSplit/>
        </w:trPr>
        <w:tc>
          <w:tcPr>
            <w:tcW w:w="1668" w:type="dxa"/>
            <w:tcBorders>
              <w:top w:val="single" w:sz="8" w:space="0" w:color="AEAEAE"/>
              <w:left w:val="nil"/>
              <w:bottom w:val="single" w:sz="8" w:space="0" w:color="152935"/>
              <w:right w:val="nil"/>
            </w:tcBorders>
            <w:shd w:val="clear" w:color="auto" w:fill="E0E0E0"/>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Corrected Total</w:t>
            </w:r>
          </w:p>
        </w:tc>
        <w:tc>
          <w:tcPr>
            <w:tcW w:w="1469" w:type="dxa"/>
            <w:tcBorders>
              <w:top w:val="single" w:sz="8" w:space="0" w:color="AEAEAE"/>
              <w:left w:val="nil"/>
              <w:bottom w:val="single" w:sz="8" w:space="0" w:color="152935"/>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216.032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275</w:t>
            </w:r>
          </w:p>
        </w:tc>
        <w:tc>
          <w:tcPr>
            <w:tcW w:w="1408"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93615" w:rsidRPr="00293615" w:rsidRDefault="00293615" w:rsidP="00293615">
            <w:pPr>
              <w:overflowPunct/>
              <w:spacing w:after="0"/>
              <w:textAlignment w:val="auto"/>
              <w:rPr>
                <w:rFonts w:cs="Arial"/>
                <w:sz w:val="20"/>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93615" w:rsidRPr="00293615" w:rsidRDefault="00293615" w:rsidP="00293615">
            <w:pPr>
              <w:overflowPunct/>
              <w:spacing w:after="0"/>
              <w:textAlignment w:val="auto"/>
              <w:rPr>
                <w:rFonts w:cs="Arial"/>
                <w:sz w:val="20"/>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293615" w:rsidRPr="00293615" w:rsidRDefault="00293615" w:rsidP="00293615">
            <w:pPr>
              <w:overflowPunct/>
              <w:spacing w:after="0"/>
              <w:textAlignment w:val="auto"/>
              <w:rPr>
                <w:rFonts w:cs="Arial"/>
                <w:sz w:val="20"/>
              </w:rPr>
            </w:pPr>
          </w:p>
        </w:tc>
        <w:tc>
          <w:tcPr>
            <w:tcW w:w="1469" w:type="dxa"/>
            <w:tcBorders>
              <w:top w:val="single" w:sz="8" w:space="0" w:color="AEAEAE"/>
              <w:left w:val="single" w:sz="8" w:space="0" w:color="E0E0E0"/>
              <w:bottom w:val="single" w:sz="8" w:space="0" w:color="152935"/>
              <w:right w:val="nil"/>
            </w:tcBorders>
            <w:shd w:val="clear" w:color="auto" w:fill="FFFFFF"/>
            <w:vAlign w:val="center"/>
          </w:tcPr>
          <w:p w:rsidR="00293615" w:rsidRPr="00293615" w:rsidRDefault="00293615" w:rsidP="00293615">
            <w:pPr>
              <w:overflowPunct/>
              <w:spacing w:after="0"/>
              <w:textAlignment w:val="auto"/>
              <w:rPr>
                <w:rFonts w:cs="Arial"/>
                <w:sz w:val="20"/>
              </w:rPr>
            </w:pPr>
          </w:p>
        </w:tc>
      </w:tr>
      <w:tr w:rsidR="00293615" w:rsidRPr="00293615" w:rsidTr="00FC2A89">
        <w:trPr>
          <w:cantSplit/>
        </w:trPr>
        <w:tc>
          <w:tcPr>
            <w:tcW w:w="9086" w:type="dxa"/>
            <w:gridSpan w:val="7"/>
            <w:tcBorders>
              <w:top w:val="nil"/>
              <w:left w:val="nil"/>
              <w:bottom w:val="nil"/>
              <w:right w:val="nil"/>
            </w:tcBorders>
            <w:shd w:val="clear" w:color="auto" w:fill="FFFFFF"/>
          </w:tcPr>
          <w:p w:rsidR="00293615" w:rsidRPr="00293615" w:rsidRDefault="00293615" w:rsidP="00293615">
            <w:pPr>
              <w:overflowPunct/>
              <w:spacing w:after="0" w:line="320" w:lineRule="atLeast"/>
              <w:ind w:left="60" w:right="60"/>
              <w:textAlignment w:val="auto"/>
              <w:rPr>
                <w:rFonts w:cs="Arial"/>
                <w:color w:val="010205"/>
                <w:sz w:val="20"/>
              </w:rPr>
            </w:pPr>
            <w:r w:rsidRPr="00293615">
              <w:rPr>
                <w:rFonts w:cs="Arial"/>
                <w:color w:val="010205"/>
                <w:sz w:val="20"/>
              </w:rPr>
              <w:t>a. R Squared = .307 (Adjusted R Squared = .302)</w:t>
            </w:r>
          </w:p>
        </w:tc>
      </w:tr>
    </w:tbl>
    <w:p w:rsidR="00293615" w:rsidRPr="00FC2A89" w:rsidRDefault="00FC2A89" w:rsidP="00293615">
      <w:pPr>
        <w:overflowPunct/>
        <w:spacing w:after="0" w:line="400" w:lineRule="atLeast"/>
        <w:textAlignment w:val="auto"/>
        <w:rPr>
          <w:rFonts w:cs="Arial"/>
          <w:color w:val="FF0000"/>
          <w:szCs w:val="24"/>
        </w:rPr>
      </w:pPr>
      <w:r>
        <w:rPr>
          <w:rFonts w:cs="Arial"/>
          <w:sz w:val="20"/>
        </w:rPr>
        <w:tab/>
      </w:r>
      <w:r>
        <w:rPr>
          <w:rFonts w:cs="Arial"/>
          <w:color w:val="FF0000"/>
          <w:szCs w:val="24"/>
        </w:rPr>
        <w:t xml:space="preserve">I am not fond of fully partial effect size estimates.  You can get the </w:t>
      </w:r>
      <w:r w:rsidRPr="00FC2A89">
        <w:rPr>
          <w:rFonts w:cs="Arial"/>
          <w:i/>
          <w:color w:val="FF0000"/>
          <w:szCs w:val="24"/>
        </w:rPr>
        <w:t>sr</w:t>
      </w:r>
      <w:r w:rsidRPr="00FC2A89">
        <w:rPr>
          <w:rFonts w:cs="Arial"/>
          <w:i/>
          <w:color w:val="FF0000"/>
          <w:szCs w:val="24"/>
          <w:vertAlign w:val="superscript"/>
        </w:rPr>
        <w:t>2</w:t>
      </w:r>
      <w:r>
        <w:rPr>
          <w:rFonts w:cs="Arial"/>
          <w:color w:val="FF0000"/>
          <w:szCs w:val="24"/>
        </w:rPr>
        <w:t xml:space="preserve"> by taking the </w:t>
      </w:r>
      <w:r w:rsidRPr="00FC2A89">
        <w:rPr>
          <w:rFonts w:cs="Arial"/>
          <w:i/>
          <w:color w:val="FF0000"/>
          <w:szCs w:val="24"/>
        </w:rPr>
        <w:t>SS</w:t>
      </w:r>
      <w:r w:rsidRPr="00FC2A89">
        <w:rPr>
          <w:rFonts w:cs="Arial"/>
          <w:i/>
          <w:color w:val="FF0000"/>
          <w:szCs w:val="24"/>
          <w:vertAlign w:val="subscript"/>
        </w:rPr>
        <w:t>Effect</w:t>
      </w:r>
      <w:r>
        <w:rPr>
          <w:rFonts w:cs="Arial"/>
          <w:color w:val="FF0000"/>
          <w:szCs w:val="24"/>
        </w:rPr>
        <w:t xml:space="preserve"> and dividing by the </w:t>
      </w:r>
      <w:r w:rsidRPr="00FC2A89">
        <w:rPr>
          <w:rFonts w:cs="Arial"/>
          <w:i/>
          <w:color w:val="FF0000"/>
          <w:szCs w:val="24"/>
        </w:rPr>
        <w:t>SS</w:t>
      </w:r>
      <w:r w:rsidRPr="00FC2A89">
        <w:rPr>
          <w:rFonts w:cs="Arial"/>
          <w:i/>
          <w:color w:val="FF0000"/>
          <w:szCs w:val="24"/>
          <w:vertAlign w:val="subscript"/>
        </w:rPr>
        <w:t>Corrected_Total</w:t>
      </w:r>
      <w:r>
        <w:rPr>
          <w:rFonts w:cs="Arial"/>
          <w:color w:val="FF0000"/>
          <w:szCs w:val="24"/>
        </w:rPr>
        <w:t xml:space="preserve">.  For sex, </w:t>
      </w:r>
      <w:r w:rsidRPr="00FC2A89">
        <w:rPr>
          <w:rFonts w:cs="Arial"/>
          <w:i/>
          <w:color w:val="FF0000"/>
          <w:szCs w:val="24"/>
        </w:rPr>
        <w:t>sr</w:t>
      </w:r>
      <w:r w:rsidRPr="00FC2A89">
        <w:rPr>
          <w:rFonts w:cs="Arial"/>
          <w:i/>
          <w:color w:val="FF0000"/>
          <w:szCs w:val="24"/>
          <w:vertAlign w:val="superscript"/>
        </w:rPr>
        <w:t>2</w:t>
      </w:r>
      <w:r>
        <w:rPr>
          <w:rFonts w:cs="Arial"/>
          <w:color w:val="FF0000"/>
          <w:szCs w:val="24"/>
        </w:rPr>
        <w:t xml:space="preserve"> = 2.616/216.032 = .0121.  Take the square root and get sr = .110.  For spirituality, </w:t>
      </w:r>
      <w:r w:rsidRPr="0089600B">
        <w:rPr>
          <w:rFonts w:cs="Arial"/>
          <w:i/>
          <w:color w:val="FF0000"/>
          <w:szCs w:val="24"/>
        </w:rPr>
        <w:t>sr</w:t>
      </w:r>
      <w:r>
        <w:rPr>
          <w:rFonts w:cs="Arial"/>
          <w:color w:val="FF0000"/>
          <w:szCs w:val="24"/>
        </w:rPr>
        <w:t xml:space="preserve"> = SQRT(57.735/216.032) = </w:t>
      </w:r>
      <w:r w:rsidR="0089600B">
        <w:rPr>
          <w:rFonts w:cs="Arial"/>
          <w:color w:val="FF0000"/>
          <w:szCs w:val="24"/>
        </w:rPr>
        <w:t>.517.</w:t>
      </w:r>
    </w:p>
    <w:p w:rsidR="00293615" w:rsidRPr="00293615" w:rsidRDefault="00293615" w:rsidP="00293615">
      <w:pPr>
        <w:overflowPunct/>
        <w:spacing w:after="0"/>
        <w:textAlignment w:val="auto"/>
        <w:rPr>
          <w:rFonts w:cs="Arial"/>
          <w:sz w:val="20"/>
        </w:rPr>
      </w:pPr>
    </w:p>
    <w:tbl>
      <w:tblPr>
        <w:tblW w:w="5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4"/>
        <w:gridCol w:w="1025"/>
        <w:gridCol w:w="1070"/>
        <w:gridCol w:w="1407"/>
        <w:gridCol w:w="1407"/>
      </w:tblGrid>
      <w:tr w:rsidR="00293615" w:rsidRPr="00293615">
        <w:trPr>
          <w:cantSplit/>
        </w:trPr>
        <w:tc>
          <w:tcPr>
            <w:tcW w:w="5841" w:type="dxa"/>
            <w:gridSpan w:val="5"/>
            <w:tcBorders>
              <w:top w:val="nil"/>
              <w:left w:val="nil"/>
              <w:bottom w:val="nil"/>
              <w:right w:val="nil"/>
            </w:tcBorders>
            <w:shd w:val="clear" w:color="auto" w:fill="FFFFFF"/>
            <w:vAlign w:val="center"/>
          </w:tcPr>
          <w:p w:rsidR="00293615" w:rsidRPr="00293615" w:rsidRDefault="00293615" w:rsidP="00293615">
            <w:pPr>
              <w:overflowPunct/>
              <w:spacing w:after="0" w:line="320" w:lineRule="atLeast"/>
              <w:ind w:left="60" w:right="60"/>
              <w:jc w:val="center"/>
              <w:textAlignment w:val="auto"/>
              <w:rPr>
                <w:rFonts w:cs="Arial"/>
                <w:color w:val="010205"/>
                <w:sz w:val="20"/>
              </w:rPr>
            </w:pPr>
            <w:r w:rsidRPr="00293615">
              <w:rPr>
                <w:rFonts w:cs="Arial"/>
                <w:b/>
                <w:bCs/>
                <w:color w:val="010205"/>
                <w:sz w:val="20"/>
              </w:rPr>
              <w:t>Sex</w:t>
            </w:r>
          </w:p>
        </w:tc>
      </w:tr>
      <w:tr w:rsidR="00293615" w:rsidRPr="00293615">
        <w:trPr>
          <w:cantSplit/>
        </w:trPr>
        <w:tc>
          <w:tcPr>
            <w:tcW w:w="5841" w:type="dxa"/>
            <w:gridSpan w:val="5"/>
            <w:tcBorders>
              <w:top w:val="nil"/>
              <w:left w:val="nil"/>
              <w:bottom w:val="nil"/>
              <w:right w:val="nil"/>
            </w:tcBorders>
            <w:shd w:val="clear" w:color="auto" w:fill="FFFFFF"/>
            <w:vAlign w:val="bottom"/>
          </w:tcPr>
          <w:p w:rsidR="00293615" w:rsidRPr="00293615" w:rsidRDefault="00293615" w:rsidP="00293615">
            <w:pPr>
              <w:overflowPunct/>
              <w:spacing w:after="0" w:line="320" w:lineRule="atLeast"/>
              <w:textAlignment w:val="auto"/>
              <w:rPr>
                <w:rFonts w:cs="Arial"/>
                <w:sz w:val="20"/>
              </w:rPr>
            </w:pPr>
            <w:r w:rsidRPr="00293615">
              <w:rPr>
                <w:rFonts w:cs="Arial"/>
                <w:color w:val="010205"/>
                <w:sz w:val="20"/>
                <w:shd w:val="clear" w:color="auto" w:fill="FFFFFF"/>
              </w:rPr>
              <w:t xml:space="preserve">Dependent Variable:   PPBS  </w:t>
            </w:r>
          </w:p>
        </w:tc>
      </w:tr>
      <w:tr w:rsidR="00293615" w:rsidRPr="00293615">
        <w:trPr>
          <w:cantSplit/>
        </w:trPr>
        <w:tc>
          <w:tcPr>
            <w:tcW w:w="933" w:type="dxa"/>
            <w:vMerge w:val="restart"/>
            <w:tcBorders>
              <w:top w:val="nil"/>
              <w:left w:val="nil"/>
              <w:bottom w:val="nil"/>
              <w:right w:val="nil"/>
            </w:tcBorders>
            <w:shd w:val="clear" w:color="auto" w:fill="FFFFFF"/>
            <w:vAlign w:val="bottom"/>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Sex</w:t>
            </w:r>
          </w:p>
        </w:tc>
        <w:tc>
          <w:tcPr>
            <w:tcW w:w="1024" w:type="dxa"/>
            <w:vMerge w:val="restart"/>
            <w:tcBorders>
              <w:top w:val="nil"/>
              <w:left w:val="nil"/>
              <w:bottom w:val="nil"/>
              <w:right w:val="single" w:sz="8" w:space="0" w:color="E0E0E0"/>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Mean</w:t>
            </w:r>
          </w:p>
        </w:tc>
        <w:tc>
          <w:tcPr>
            <w:tcW w:w="1070" w:type="dxa"/>
            <w:vMerge w:val="restart"/>
            <w:tcBorders>
              <w:top w:val="nil"/>
              <w:left w:val="single" w:sz="8" w:space="0" w:color="E0E0E0"/>
              <w:bottom w:val="nil"/>
              <w:right w:val="single" w:sz="8" w:space="0" w:color="E0E0E0"/>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Std. Error</w:t>
            </w:r>
          </w:p>
        </w:tc>
        <w:tc>
          <w:tcPr>
            <w:tcW w:w="2814" w:type="dxa"/>
            <w:gridSpan w:val="2"/>
            <w:tcBorders>
              <w:top w:val="nil"/>
              <w:left w:val="single" w:sz="8" w:space="0" w:color="E0E0E0"/>
              <w:bottom w:val="nil"/>
              <w:right w:val="nil"/>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95% Confidence Interval</w:t>
            </w:r>
          </w:p>
        </w:tc>
      </w:tr>
      <w:tr w:rsidR="00293615" w:rsidRPr="00293615">
        <w:trPr>
          <w:cantSplit/>
        </w:trPr>
        <w:tc>
          <w:tcPr>
            <w:tcW w:w="933" w:type="dxa"/>
            <w:vMerge/>
            <w:tcBorders>
              <w:top w:val="nil"/>
              <w:left w:val="nil"/>
              <w:bottom w:val="nil"/>
              <w:right w:val="nil"/>
            </w:tcBorders>
            <w:shd w:val="clear" w:color="auto" w:fill="FFFFFF"/>
            <w:vAlign w:val="bottom"/>
          </w:tcPr>
          <w:p w:rsidR="00293615" w:rsidRPr="00293615" w:rsidRDefault="00293615" w:rsidP="00293615">
            <w:pPr>
              <w:overflowPunct/>
              <w:spacing w:after="0"/>
              <w:textAlignment w:val="auto"/>
              <w:rPr>
                <w:rFonts w:cs="Arial"/>
                <w:color w:val="264A60"/>
                <w:sz w:val="20"/>
              </w:rPr>
            </w:pPr>
          </w:p>
        </w:tc>
        <w:tc>
          <w:tcPr>
            <w:tcW w:w="1024" w:type="dxa"/>
            <w:vMerge/>
            <w:tcBorders>
              <w:top w:val="nil"/>
              <w:left w:val="nil"/>
              <w:bottom w:val="nil"/>
              <w:right w:val="single" w:sz="8" w:space="0" w:color="E0E0E0"/>
            </w:tcBorders>
            <w:shd w:val="clear" w:color="auto" w:fill="FFFFFF"/>
            <w:vAlign w:val="bottom"/>
          </w:tcPr>
          <w:p w:rsidR="00293615" w:rsidRPr="00293615" w:rsidRDefault="00293615" w:rsidP="00293615">
            <w:pPr>
              <w:overflowPunct/>
              <w:spacing w:after="0"/>
              <w:textAlignment w:val="auto"/>
              <w:rPr>
                <w:rFonts w:cs="Arial"/>
                <w:color w:val="264A60"/>
                <w:sz w:val="20"/>
              </w:rPr>
            </w:pPr>
          </w:p>
        </w:tc>
        <w:tc>
          <w:tcPr>
            <w:tcW w:w="1070" w:type="dxa"/>
            <w:vMerge/>
            <w:tcBorders>
              <w:top w:val="nil"/>
              <w:left w:val="single" w:sz="8" w:space="0" w:color="E0E0E0"/>
              <w:bottom w:val="nil"/>
              <w:right w:val="single" w:sz="8" w:space="0" w:color="E0E0E0"/>
            </w:tcBorders>
            <w:shd w:val="clear" w:color="auto" w:fill="FFFFFF"/>
            <w:vAlign w:val="bottom"/>
          </w:tcPr>
          <w:p w:rsidR="00293615" w:rsidRPr="00293615" w:rsidRDefault="00293615" w:rsidP="00293615">
            <w:pPr>
              <w:overflowPunct/>
              <w:spacing w:after="0"/>
              <w:textAlignment w:val="auto"/>
              <w:rPr>
                <w:rFonts w:cs="Arial"/>
                <w:color w:val="264A60"/>
                <w:sz w:val="20"/>
              </w:rPr>
            </w:pPr>
          </w:p>
        </w:tc>
        <w:tc>
          <w:tcPr>
            <w:tcW w:w="1407" w:type="dxa"/>
            <w:tcBorders>
              <w:top w:val="nil"/>
              <w:left w:val="single" w:sz="8" w:space="0" w:color="E0E0E0"/>
              <w:bottom w:val="single" w:sz="8" w:space="0" w:color="152935"/>
              <w:right w:val="single" w:sz="8" w:space="0" w:color="E0E0E0"/>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Lower Bound</w:t>
            </w:r>
          </w:p>
        </w:tc>
        <w:tc>
          <w:tcPr>
            <w:tcW w:w="1407" w:type="dxa"/>
            <w:tcBorders>
              <w:top w:val="nil"/>
              <w:left w:val="single" w:sz="8" w:space="0" w:color="E0E0E0"/>
              <w:bottom w:val="single" w:sz="8" w:space="0" w:color="152935"/>
              <w:right w:val="nil"/>
            </w:tcBorders>
            <w:shd w:val="clear" w:color="auto" w:fill="FFFFFF"/>
            <w:vAlign w:val="bottom"/>
          </w:tcPr>
          <w:p w:rsidR="00293615" w:rsidRPr="00293615" w:rsidRDefault="00293615" w:rsidP="00293615">
            <w:pPr>
              <w:overflowPunct/>
              <w:spacing w:after="0" w:line="320" w:lineRule="atLeast"/>
              <w:ind w:left="60" w:right="60"/>
              <w:jc w:val="center"/>
              <w:textAlignment w:val="auto"/>
              <w:rPr>
                <w:rFonts w:cs="Arial"/>
                <w:color w:val="264A60"/>
                <w:sz w:val="20"/>
              </w:rPr>
            </w:pPr>
            <w:r w:rsidRPr="00293615">
              <w:rPr>
                <w:rFonts w:cs="Arial"/>
                <w:color w:val="264A60"/>
                <w:sz w:val="20"/>
              </w:rPr>
              <w:t>Upper Bound</w:t>
            </w:r>
          </w:p>
        </w:tc>
      </w:tr>
      <w:tr w:rsidR="00293615" w:rsidRPr="00293615">
        <w:trPr>
          <w:cantSplit/>
        </w:trPr>
        <w:tc>
          <w:tcPr>
            <w:tcW w:w="933" w:type="dxa"/>
            <w:tcBorders>
              <w:top w:val="single" w:sz="8" w:space="0" w:color="152935"/>
              <w:left w:val="nil"/>
              <w:bottom w:val="single" w:sz="8" w:space="0" w:color="AEAEAE"/>
              <w:right w:val="nil"/>
            </w:tcBorders>
            <w:shd w:val="clear" w:color="auto" w:fill="E0E0E0"/>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Male</w:t>
            </w:r>
          </w:p>
        </w:tc>
        <w:tc>
          <w:tcPr>
            <w:tcW w:w="1024" w:type="dxa"/>
            <w:tcBorders>
              <w:top w:val="single" w:sz="8" w:space="0" w:color="152935"/>
              <w:left w:val="nil"/>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2.633</w:t>
            </w:r>
            <w:r w:rsidRPr="00293615">
              <w:rPr>
                <w:rFonts w:cs="Arial"/>
                <w:color w:val="010205"/>
                <w:sz w:val="20"/>
                <w:vertAlign w:val="superscript"/>
              </w:rPr>
              <w:t>a</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.068</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2.499</w:t>
            </w:r>
          </w:p>
        </w:tc>
        <w:tc>
          <w:tcPr>
            <w:tcW w:w="1407" w:type="dxa"/>
            <w:tcBorders>
              <w:top w:val="single" w:sz="8" w:space="0" w:color="152935"/>
              <w:left w:val="single" w:sz="8" w:space="0" w:color="E0E0E0"/>
              <w:bottom w:val="single" w:sz="8" w:space="0" w:color="AEAEAE"/>
              <w:right w:val="nil"/>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2.767</w:t>
            </w:r>
          </w:p>
        </w:tc>
      </w:tr>
      <w:tr w:rsidR="00293615" w:rsidRPr="00293615">
        <w:trPr>
          <w:cantSplit/>
        </w:trPr>
        <w:tc>
          <w:tcPr>
            <w:tcW w:w="933" w:type="dxa"/>
            <w:tcBorders>
              <w:top w:val="single" w:sz="8" w:space="0" w:color="AEAEAE"/>
              <w:left w:val="nil"/>
              <w:bottom w:val="single" w:sz="8" w:space="0" w:color="152935"/>
              <w:right w:val="nil"/>
            </w:tcBorders>
            <w:shd w:val="clear" w:color="auto" w:fill="E0E0E0"/>
          </w:tcPr>
          <w:p w:rsidR="00293615" w:rsidRPr="00293615" w:rsidRDefault="00293615" w:rsidP="00293615">
            <w:pPr>
              <w:overflowPunct/>
              <w:spacing w:after="0" w:line="320" w:lineRule="atLeast"/>
              <w:ind w:left="60" w:right="60"/>
              <w:textAlignment w:val="auto"/>
              <w:rPr>
                <w:rFonts w:cs="Arial"/>
                <w:color w:val="264A60"/>
                <w:sz w:val="20"/>
              </w:rPr>
            </w:pPr>
            <w:r w:rsidRPr="00293615">
              <w:rPr>
                <w:rFonts w:cs="Arial"/>
                <w:color w:val="264A60"/>
                <w:sz w:val="20"/>
              </w:rPr>
              <w:t>Female</w:t>
            </w:r>
          </w:p>
        </w:tc>
        <w:tc>
          <w:tcPr>
            <w:tcW w:w="1024" w:type="dxa"/>
            <w:tcBorders>
              <w:top w:val="single" w:sz="8" w:space="0" w:color="AEAEAE"/>
              <w:left w:val="nil"/>
              <w:bottom w:val="single" w:sz="8" w:space="0" w:color="152935"/>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2.832</w:t>
            </w:r>
            <w:r w:rsidRPr="00293615">
              <w:rPr>
                <w:rFonts w:cs="Arial"/>
                <w:color w:val="010205"/>
                <w:sz w:val="20"/>
                <w:vertAlign w:val="superscript"/>
              </w:rPr>
              <w:t>a</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.060</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2.715</w:t>
            </w:r>
          </w:p>
        </w:tc>
        <w:tc>
          <w:tcPr>
            <w:tcW w:w="1407" w:type="dxa"/>
            <w:tcBorders>
              <w:top w:val="single" w:sz="8" w:space="0" w:color="AEAEAE"/>
              <w:left w:val="single" w:sz="8" w:space="0" w:color="E0E0E0"/>
              <w:bottom w:val="single" w:sz="8" w:space="0" w:color="152935"/>
              <w:right w:val="nil"/>
            </w:tcBorders>
            <w:shd w:val="clear" w:color="auto" w:fill="FFFFFF"/>
          </w:tcPr>
          <w:p w:rsidR="00293615" w:rsidRPr="00293615" w:rsidRDefault="00293615" w:rsidP="00293615">
            <w:pPr>
              <w:overflowPunct/>
              <w:spacing w:after="0" w:line="320" w:lineRule="atLeast"/>
              <w:ind w:left="60" w:right="60"/>
              <w:jc w:val="right"/>
              <w:textAlignment w:val="auto"/>
              <w:rPr>
                <w:rFonts w:cs="Arial"/>
                <w:color w:val="010205"/>
                <w:sz w:val="20"/>
              </w:rPr>
            </w:pPr>
            <w:r w:rsidRPr="00293615">
              <w:rPr>
                <w:rFonts w:cs="Arial"/>
                <w:color w:val="010205"/>
                <w:sz w:val="20"/>
              </w:rPr>
              <w:t>2.950</w:t>
            </w:r>
          </w:p>
        </w:tc>
      </w:tr>
      <w:tr w:rsidR="00293615" w:rsidRPr="00293615">
        <w:trPr>
          <w:cantSplit/>
        </w:trPr>
        <w:tc>
          <w:tcPr>
            <w:tcW w:w="5841" w:type="dxa"/>
            <w:gridSpan w:val="5"/>
            <w:tcBorders>
              <w:top w:val="nil"/>
              <w:left w:val="nil"/>
              <w:bottom w:val="nil"/>
              <w:right w:val="nil"/>
            </w:tcBorders>
            <w:shd w:val="clear" w:color="auto" w:fill="FFFFFF"/>
          </w:tcPr>
          <w:p w:rsidR="00293615" w:rsidRPr="00293615" w:rsidRDefault="00293615" w:rsidP="00293615">
            <w:pPr>
              <w:overflowPunct/>
              <w:spacing w:after="0" w:line="320" w:lineRule="atLeast"/>
              <w:ind w:left="60" w:right="60"/>
              <w:textAlignment w:val="auto"/>
              <w:rPr>
                <w:rFonts w:cs="Arial"/>
                <w:color w:val="010205"/>
                <w:sz w:val="20"/>
              </w:rPr>
            </w:pPr>
            <w:r w:rsidRPr="00293615">
              <w:rPr>
                <w:rFonts w:cs="Arial"/>
                <w:color w:val="010205"/>
                <w:sz w:val="20"/>
              </w:rPr>
              <w:t>a. Covariates appearing in the model are evaluated at the following values: Spirit = 3.5077.</w:t>
            </w:r>
          </w:p>
        </w:tc>
      </w:tr>
    </w:tbl>
    <w:p w:rsidR="00293615" w:rsidRPr="0089600B" w:rsidRDefault="0089600B" w:rsidP="00293615">
      <w:pPr>
        <w:overflowPunct/>
        <w:spacing w:after="0" w:line="400" w:lineRule="atLeast"/>
        <w:textAlignment w:val="auto"/>
        <w:rPr>
          <w:rFonts w:cs="Arial"/>
          <w:color w:val="FF0000"/>
          <w:szCs w:val="24"/>
        </w:rPr>
      </w:pPr>
      <w:r w:rsidRPr="0089600B">
        <w:rPr>
          <w:rFonts w:cs="Arial"/>
          <w:color w:val="FF0000"/>
          <w:szCs w:val="24"/>
        </w:rPr>
        <w:tab/>
        <w:t>These are the adjusted means (least squares means)</w:t>
      </w:r>
      <w:r w:rsidR="00622BC1">
        <w:rPr>
          <w:rFonts w:cs="Arial"/>
          <w:color w:val="FF0000"/>
          <w:szCs w:val="24"/>
        </w:rPr>
        <w:t>.</w:t>
      </w:r>
    </w:p>
    <w:p w:rsidR="00306F72" w:rsidRDefault="00306F72" w:rsidP="005C64F6">
      <w:pPr>
        <w:overflowPunct/>
        <w:autoSpaceDE/>
        <w:autoSpaceDN/>
        <w:adjustRightInd/>
        <w:spacing w:after="0"/>
        <w:textAlignment w:val="auto"/>
        <w:rPr>
          <w:rFonts w:cs="Arial"/>
          <w:color w:val="000000"/>
          <w:szCs w:val="24"/>
        </w:rPr>
      </w:pPr>
    </w:p>
    <w:p w:rsidR="0089600B" w:rsidRPr="00622BC1" w:rsidRDefault="0089600B" w:rsidP="005C64F6">
      <w:pPr>
        <w:overflowPunct/>
        <w:autoSpaceDE/>
        <w:autoSpaceDN/>
        <w:adjustRightInd/>
        <w:spacing w:after="0"/>
        <w:textAlignment w:val="auto"/>
        <w:rPr>
          <w:rFonts w:cs="Arial"/>
          <w:color w:val="FF0000"/>
          <w:szCs w:val="24"/>
        </w:rPr>
      </w:pPr>
      <w:r w:rsidRPr="00622BC1">
        <w:rPr>
          <w:rFonts w:cs="Arial"/>
          <w:color w:val="FF0000"/>
          <w:szCs w:val="24"/>
        </w:rPr>
        <w:tab/>
      </w:r>
      <w:r w:rsidR="00622BC1" w:rsidRPr="00622BC1">
        <w:rPr>
          <w:rFonts w:cs="Arial"/>
          <w:color w:val="FF0000"/>
          <w:szCs w:val="24"/>
        </w:rPr>
        <w:t>You can get the semipartial correlations using the linear regression module:</w:t>
      </w:r>
    </w:p>
    <w:p w:rsidR="00622BC1" w:rsidRDefault="00622BC1" w:rsidP="005C64F6">
      <w:pPr>
        <w:overflowPunct/>
        <w:autoSpaceDE/>
        <w:autoSpaceDN/>
        <w:adjustRightInd/>
        <w:spacing w:after="0"/>
        <w:textAlignment w:val="auto"/>
        <w:rPr>
          <w:rFonts w:cs="Arial"/>
          <w:color w:val="000000"/>
          <w:szCs w:val="24"/>
        </w:rPr>
      </w:pPr>
    </w:p>
    <w:p w:rsidR="00622BC1" w:rsidRPr="00622BC1" w:rsidRDefault="00622BC1" w:rsidP="00622BC1">
      <w:pPr>
        <w:overflowPunct/>
        <w:spacing w:after="0"/>
        <w:textAlignment w:val="auto"/>
        <w:rPr>
          <w:rFonts w:cs="Arial"/>
          <w:color w:val="000000"/>
          <w:sz w:val="20"/>
        </w:rPr>
      </w:pPr>
      <w:r w:rsidRPr="00622BC1">
        <w:rPr>
          <w:rFonts w:cs="Arial"/>
          <w:color w:val="000000"/>
          <w:sz w:val="20"/>
        </w:rPr>
        <w:t>REGRESSION</w:t>
      </w:r>
    </w:p>
    <w:p w:rsidR="00622BC1" w:rsidRPr="00622BC1" w:rsidRDefault="00622BC1" w:rsidP="00622BC1">
      <w:pPr>
        <w:overflowPunct/>
        <w:spacing w:after="0"/>
        <w:textAlignment w:val="auto"/>
        <w:rPr>
          <w:rFonts w:cs="Arial"/>
          <w:color w:val="000000"/>
          <w:sz w:val="20"/>
        </w:rPr>
      </w:pPr>
      <w:r w:rsidRPr="00622BC1">
        <w:rPr>
          <w:rFonts w:cs="Arial"/>
          <w:color w:val="000000"/>
          <w:sz w:val="20"/>
        </w:rPr>
        <w:t xml:space="preserve">  /MISSING LISTWISE</w:t>
      </w:r>
    </w:p>
    <w:p w:rsidR="00622BC1" w:rsidRPr="00622BC1" w:rsidRDefault="00622BC1" w:rsidP="00622BC1">
      <w:pPr>
        <w:overflowPunct/>
        <w:spacing w:after="0"/>
        <w:textAlignment w:val="auto"/>
        <w:rPr>
          <w:rFonts w:cs="Arial"/>
          <w:color w:val="000000"/>
          <w:sz w:val="20"/>
        </w:rPr>
      </w:pPr>
      <w:r w:rsidRPr="00622BC1">
        <w:rPr>
          <w:rFonts w:cs="Arial"/>
          <w:color w:val="000000"/>
          <w:sz w:val="20"/>
        </w:rPr>
        <w:t xml:space="preserve">  /STATISTICS COEFF OUTS R ANOVA ZPP</w:t>
      </w:r>
    </w:p>
    <w:p w:rsidR="00622BC1" w:rsidRPr="00622BC1" w:rsidRDefault="00622BC1" w:rsidP="00622BC1">
      <w:pPr>
        <w:overflowPunct/>
        <w:spacing w:after="0"/>
        <w:textAlignment w:val="auto"/>
        <w:rPr>
          <w:rFonts w:cs="Arial"/>
          <w:color w:val="000000"/>
          <w:sz w:val="20"/>
        </w:rPr>
      </w:pPr>
      <w:r w:rsidRPr="00622BC1">
        <w:rPr>
          <w:rFonts w:cs="Arial"/>
          <w:color w:val="000000"/>
          <w:sz w:val="20"/>
        </w:rPr>
        <w:t xml:space="preserve">  /CRITERIA=PIN(.05) POUT(.10)</w:t>
      </w:r>
    </w:p>
    <w:p w:rsidR="00622BC1" w:rsidRPr="00622BC1" w:rsidRDefault="00622BC1" w:rsidP="00622BC1">
      <w:pPr>
        <w:overflowPunct/>
        <w:spacing w:after="0"/>
        <w:textAlignment w:val="auto"/>
        <w:rPr>
          <w:rFonts w:cs="Arial"/>
          <w:color w:val="000000"/>
          <w:sz w:val="20"/>
        </w:rPr>
      </w:pPr>
      <w:r w:rsidRPr="00622BC1">
        <w:rPr>
          <w:rFonts w:cs="Arial"/>
          <w:color w:val="000000"/>
          <w:sz w:val="20"/>
        </w:rPr>
        <w:t xml:space="preserve">  /NOORIGIN</w:t>
      </w:r>
    </w:p>
    <w:p w:rsidR="00622BC1" w:rsidRPr="00622BC1" w:rsidRDefault="00622BC1" w:rsidP="00622BC1">
      <w:pPr>
        <w:overflowPunct/>
        <w:spacing w:after="0"/>
        <w:textAlignment w:val="auto"/>
        <w:rPr>
          <w:rFonts w:cs="Arial"/>
          <w:color w:val="000000"/>
          <w:sz w:val="20"/>
        </w:rPr>
      </w:pPr>
      <w:r w:rsidRPr="00622BC1">
        <w:rPr>
          <w:rFonts w:cs="Arial"/>
          <w:color w:val="000000"/>
          <w:sz w:val="20"/>
        </w:rPr>
        <w:t xml:space="preserve">  /DEPENDENT PPBS</w:t>
      </w:r>
    </w:p>
    <w:p w:rsidR="00622BC1" w:rsidRPr="00622BC1" w:rsidRDefault="00622BC1" w:rsidP="00622BC1">
      <w:pPr>
        <w:overflowPunct/>
        <w:spacing w:after="0"/>
        <w:textAlignment w:val="auto"/>
        <w:rPr>
          <w:rFonts w:cs="Arial"/>
          <w:color w:val="000000"/>
          <w:sz w:val="20"/>
        </w:rPr>
      </w:pPr>
      <w:r w:rsidRPr="00622BC1">
        <w:rPr>
          <w:rFonts w:cs="Arial"/>
          <w:color w:val="000000"/>
          <w:sz w:val="20"/>
        </w:rPr>
        <w:t xml:space="preserve">  /METHOD=ENTER Sex Spirit.</w:t>
      </w:r>
    </w:p>
    <w:p w:rsidR="00622BC1" w:rsidRPr="00622BC1" w:rsidRDefault="00622BC1" w:rsidP="00622BC1">
      <w:pPr>
        <w:overflowPunct/>
        <w:spacing w:after="0"/>
        <w:textAlignment w:val="auto"/>
        <w:rPr>
          <w:rFonts w:ascii="Times New Roman" w:hAnsi="Times New Roman"/>
          <w:szCs w:val="24"/>
        </w:rPr>
      </w:pPr>
    </w:p>
    <w:tbl>
      <w:tblPr>
        <w:tblW w:w="9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4"/>
        <w:gridCol w:w="1241"/>
        <w:gridCol w:w="1546"/>
        <w:gridCol w:w="1079"/>
        <w:gridCol w:w="1079"/>
        <w:gridCol w:w="1240"/>
        <w:gridCol w:w="1079"/>
        <w:gridCol w:w="1079"/>
      </w:tblGrid>
      <w:tr w:rsidR="00622BC1" w:rsidRPr="00622BC1" w:rsidTr="00622BC1">
        <w:trPr>
          <w:cantSplit/>
        </w:trPr>
        <w:tc>
          <w:tcPr>
            <w:tcW w:w="2015" w:type="dxa"/>
            <w:gridSpan w:val="2"/>
            <w:vMerge w:val="restart"/>
            <w:tcBorders>
              <w:top w:val="nil"/>
              <w:left w:val="nil"/>
              <w:bottom w:val="nil"/>
              <w:right w:val="nil"/>
            </w:tcBorders>
            <w:shd w:val="clear" w:color="auto" w:fill="FFFFFF"/>
            <w:vAlign w:val="bottom"/>
          </w:tcPr>
          <w:p w:rsidR="00622BC1" w:rsidRPr="00622BC1" w:rsidRDefault="00622BC1" w:rsidP="00622BC1">
            <w:pPr>
              <w:overflowPunct/>
              <w:spacing w:after="0" w:line="320" w:lineRule="atLeast"/>
              <w:ind w:left="60" w:right="60"/>
              <w:textAlignment w:val="auto"/>
              <w:rPr>
                <w:rFonts w:cs="Arial"/>
                <w:color w:val="264A60"/>
                <w:sz w:val="20"/>
              </w:rPr>
            </w:pPr>
            <w:r w:rsidRPr="00622BC1">
              <w:rPr>
                <w:rFonts w:cs="Arial"/>
                <w:color w:val="264A60"/>
                <w:sz w:val="20"/>
              </w:rPr>
              <w:t>Model</w:t>
            </w:r>
          </w:p>
        </w:tc>
        <w:tc>
          <w:tcPr>
            <w:tcW w:w="1546" w:type="dxa"/>
            <w:tcBorders>
              <w:top w:val="nil"/>
              <w:left w:val="single" w:sz="8" w:space="0" w:color="E0E0E0"/>
              <w:bottom w:val="nil"/>
              <w:right w:val="single" w:sz="8" w:space="0" w:color="E0E0E0"/>
            </w:tcBorders>
            <w:shd w:val="clear" w:color="auto" w:fill="FFFFFF"/>
            <w:vAlign w:val="bottom"/>
          </w:tcPr>
          <w:p w:rsidR="00622BC1" w:rsidRPr="00622BC1" w:rsidRDefault="00622BC1" w:rsidP="00622BC1">
            <w:pPr>
              <w:overflowPunct/>
              <w:spacing w:after="0" w:line="320" w:lineRule="atLeast"/>
              <w:ind w:left="60" w:right="60"/>
              <w:jc w:val="center"/>
              <w:textAlignment w:val="auto"/>
              <w:rPr>
                <w:rFonts w:cs="Arial"/>
                <w:color w:val="264A60"/>
                <w:sz w:val="20"/>
              </w:rPr>
            </w:pPr>
            <w:r w:rsidRPr="00622BC1">
              <w:rPr>
                <w:rFonts w:cs="Arial"/>
                <w:color w:val="264A60"/>
                <w:sz w:val="20"/>
              </w:rPr>
              <w:t>Standardized Coefficients</w:t>
            </w:r>
          </w:p>
        </w:tc>
        <w:tc>
          <w:tcPr>
            <w:tcW w:w="1079" w:type="dxa"/>
            <w:vMerge w:val="restart"/>
            <w:tcBorders>
              <w:top w:val="nil"/>
              <w:left w:val="single" w:sz="8" w:space="0" w:color="E0E0E0"/>
              <w:bottom w:val="nil"/>
              <w:right w:val="single" w:sz="8" w:space="0" w:color="E0E0E0"/>
            </w:tcBorders>
            <w:shd w:val="clear" w:color="auto" w:fill="FFFFFF"/>
            <w:vAlign w:val="bottom"/>
          </w:tcPr>
          <w:p w:rsidR="00622BC1" w:rsidRPr="00622BC1" w:rsidRDefault="00622BC1" w:rsidP="00622BC1">
            <w:pPr>
              <w:overflowPunct/>
              <w:spacing w:after="0" w:line="320" w:lineRule="atLeast"/>
              <w:ind w:left="60" w:right="60"/>
              <w:jc w:val="center"/>
              <w:textAlignment w:val="auto"/>
              <w:rPr>
                <w:rFonts w:cs="Arial"/>
                <w:color w:val="264A60"/>
                <w:sz w:val="20"/>
              </w:rPr>
            </w:pPr>
            <w:r w:rsidRPr="00622BC1">
              <w:rPr>
                <w:rFonts w:cs="Arial"/>
                <w:color w:val="264A60"/>
                <w:sz w:val="20"/>
              </w:rPr>
              <w:t>t</w:t>
            </w:r>
          </w:p>
        </w:tc>
        <w:tc>
          <w:tcPr>
            <w:tcW w:w="1079" w:type="dxa"/>
            <w:vMerge w:val="restart"/>
            <w:tcBorders>
              <w:top w:val="nil"/>
              <w:left w:val="single" w:sz="8" w:space="0" w:color="E0E0E0"/>
              <w:bottom w:val="nil"/>
              <w:right w:val="single" w:sz="8" w:space="0" w:color="E0E0E0"/>
            </w:tcBorders>
            <w:shd w:val="clear" w:color="auto" w:fill="FFFFFF"/>
            <w:vAlign w:val="bottom"/>
          </w:tcPr>
          <w:p w:rsidR="00622BC1" w:rsidRPr="00622BC1" w:rsidRDefault="00622BC1" w:rsidP="00622BC1">
            <w:pPr>
              <w:overflowPunct/>
              <w:spacing w:after="0" w:line="320" w:lineRule="atLeast"/>
              <w:ind w:left="60" w:right="60"/>
              <w:jc w:val="center"/>
              <w:textAlignment w:val="auto"/>
              <w:rPr>
                <w:rFonts w:cs="Arial"/>
                <w:color w:val="264A60"/>
                <w:sz w:val="20"/>
              </w:rPr>
            </w:pPr>
            <w:r w:rsidRPr="00622BC1">
              <w:rPr>
                <w:rFonts w:cs="Arial"/>
                <w:color w:val="264A60"/>
                <w:sz w:val="20"/>
              </w:rPr>
              <w:t>Sig.</w:t>
            </w:r>
          </w:p>
        </w:tc>
        <w:tc>
          <w:tcPr>
            <w:tcW w:w="3398" w:type="dxa"/>
            <w:gridSpan w:val="3"/>
            <w:tcBorders>
              <w:top w:val="nil"/>
              <w:left w:val="single" w:sz="8" w:space="0" w:color="E0E0E0"/>
              <w:bottom w:val="nil"/>
              <w:right w:val="nil"/>
            </w:tcBorders>
            <w:shd w:val="clear" w:color="auto" w:fill="FFFFFF"/>
            <w:vAlign w:val="bottom"/>
          </w:tcPr>
          <w:p w:rsidR="00622BC1" w:rsidRPr="00622BC1" w:rsidRDefault="00622BC1" w:rsidP="00622BC1">
            <w:pPr>
              <w:overflowPunct/>
              <w:spacing w:after="0" w:line="320" w:lineRule="atLeast"/>
              <w:ind w:left="60" w:right="60"/>
              <w:jc w:val="center"/>
              <w:textAlignment w:val="auto"/>
              <w:rPr>
                <w:rFonts w:cs="Arial"/>
                <w:color w:val="264A60"/>
                <w:sz w:val="20"/>
              </w:rPr>
            </w:pPr>
            <w:r w:rsidRPr="00622BC1">
              <w:rPr>
                <w:rFonts w:cs="Arial"/>
                <w:color w:val="264A60"/>
                <w:sz w:val="20"/>
              </w:rPr>
              <w:t>Correlations</w:t>
            </w:r>
          </w:p>
        </w:tc>
      </w:tr>
      <w:tr w:rsidR="00622BC1" w:rsidRPr="00622BC1" w:rsidTr="00622BC1">
        <w:trPr>
          <w:cantSplit/>
        </w:trPr>
        <w:tc>
          <w:tcPr>
            <w:tcW w:w="2015" w:type="dxa"/>
            <w:gridSpan w:val="2"/>
            <w:vMerge/>
            <w:tcBorders>
              <w:top w:val="nil"/>
              <w:left w:val="nil"/>
              <w:bottom w:val="nil"/>
              <w:right w:val="nil"/>
            </w:tcBorders>
            <w:shd w:val="clear" w:color="auto" w:fill="FFFFFF"/>
            <w:vAlign w:val="bottom"/>
          </w:tcPr>
          <w:p w:rsidR="00622BC1" w:rsidRPr="00622BC1" w:rsidRDefault="00622BC1" w:rsidP="00622BC1">
            <w:pPr>
              <w:overflowPunct/>
              <w:spacing w:after="0"/>
              <w:textAlignment w:val="auto"/>
              <w:rPr>
                <w:rFonts w:cs="Arial"/>
                <w:color w:val="264A60"/>
                <w:sz w:val="20"/>
              </w:rPr>
            </w:pPr>
          </w:p>
        </w:tc>
        <w:tc>
          <w:tcPr>
            <w:tcW w:w="1546" w:type="dxa"/>
            <w:tcBorders>
              <w:top w:val="nil"/>
              <w:left w:val="single" w:sz="8" w:space="0" w:color="E0E0E0"/>
              <w:bottom w:val="single" w:sz="8" w:space="0" w:color="152935"/>
              <w:right w:val="single" w:sz="8" w:space="0" w:color="E0E0E0"/>
            </w:tcBorders>
            <w:shd w:val="clear" w:color="auto" w:fill="FFFFFF"/>
            <w:vAlign w:val="bottom"/>
          </w:tcPr>
          <w:p w:rsidR="00622BC1" w:rsidRPr="00622BC1" w:rsidRDefault="00622BC1" w:rsidP="00622BC1">
            <w:pPr>
              <w:overflowPunct/>
              <w:spacing w:after="0" w:line="320" w:lineRule="atLeast"/>
              <w:ind w:left="60" w:right="60"/>
              <w:jc w:val="center"/>
              <w:textAlignment w:val="auto"/>
              <w:rPr>
                <w:rFonts w:cs="Arial"/>
                <w:color w:val="264A60"/>
                <w:sz w:val="20"/>
              </w:rPr>
            </w:pPr>
            <w:r w:rsidRPr="00622BC1">
              <w:rPr>
                <w:rFonts w:cs="Arial"/>
                <w:color w:val="264A60"/>
                <w:sz w:val="20"/>
              </w:rPr>
              <w:t>Beta</w:t>
            </w:r>
          </w:p>
        </w:tc>
        <w:tc>
          <w:tcPr>
            <w:tcW w:w="1079" w:type="dxa"/>
            <w:vMerge/>
            <w:tcBorders>
              <w:top w:val="nil"/>
              <w:left w:val="single" w:sz="8" w:space="0" w:color="E0E0E0"/>
              <w:bottom w:val="nil"/>
              <w:right w:val="single" w:sz="8" w:space="0" w:color="E0E0E0"/>
            </w:tcBorders>
            <w:shd w:val="clear" w:color="auto" w:fill="FFFFFF"/>
            <w:vAlign w:val="bottom"/>
          </w:tcPr>
          <w:p w:rsidR="00622BC1" w:rsidRPr="00622BC1" w:rsidRDefault="00622BC1" w:rsidP="00622BC1">
            <w:pPr>
              <w:overflowPunct/>
              <w:spacing w:after="0"/>
              <w:textAlignment w:val="auto"/>
              <w:rPr>
                <w:rFonts w:cs="Arial"/>
                <w:color w:val="264A60"/>
                <w:sz w:val="20"/>
              </w:rPr>
            </w:pPr>
          </w:p>
        </w:tc>
        <w:tc>
          <w:tcPr>
            <w:tcW w:w="1079" w:type="dxa"/>
            <w:vMerge/>
            <w:tcBorders>
              <w:top w:val="nil"/>
              <w:left w:val="single" w:sz="8" w:space="0" w:color="E0E0E0"/>
              <w:bottom w:val="nil"/>
              <w:right w:val="single" w:sz="8" w:space="0" w:color="E0E0E0"/>
            </w:tcBorders>
            <w:shd w:val="clear" w:color="auto" w:fill="FFFFFF"/>
            <w:vAlign w:val="bottom"/>
          </w:tcPr>
          <w:p w:rsidR="00622BC1" w:rsidRPr="00622BC1" w:rsidRDefault="00622BC1" w:rsidP="00622BC1">
            <w:pPr>
              <w:overflowPunct/>
              <w:spacing w:after="0"/>
              <w:textAlignment w:val="auto"/>
              <w:rPr>
                <w:rFonts w:cs="Arial"/>
                <w:color w:val="264A60"/>
                <w:sz w:val="20"/>
              </w:rPr>
            </w:pPr>
          </w:p>
        </w:tc>
        <w:tc>
          <w:tcPr>
            <w:tcW w:w="1240" w:type="dxa"/>
            <w:tcBorders>
              <w:top w:val="nil"/>
              <w:left w:val="single" w:sz="8" w:space="0" w:color="E0E0E0"/>
              <w:bottom w:val="single" w:sz="8" w:space="0" w:color="152935"/>
              <w:right w:val="single" w:sz="8" w:space="0" w:color="E0E0E0"/>
            </w:tcBorders>
            <w:shd w:val="clear" w:color="auto" w:fill="FFFFFF"/>
            <w:vAlign w:val="bottom"/>
          </w:tcPr>
          <w:p w:rsidR="00622BC1" w:rsidRPr="00622BC1" w:rsidRDefault="00622BC1" w:rsidP="00622BC1">
            <w:pPr>
              <w:overflowPunct/>
              <w:spacing w:after="0" w:line="320" w:lineRule="atLeast"/>
              <w:ind w:left="60" w:right="60"/>
              <w:jc w:val="center"/>
              <w:textAlignment w:val="auto"/>
              <w:rPr>
                <w:rFonts w:cs="Arial"/>
                <w:color w:val="264A60"/>
                <w:sz w:val="20"/>
              </w:rPr>
            </w:pPr>
            <w:r w:rsidRPr="00622BC1">
              <w:rPr>
                <w:rFonts w:cs="Arial"/>
                <w:color w:val="264A60"/>
                <w:sz w:val="20"/>
              </w:rPr>
              <w:t>Zero-order</w:t>
            </w:r>
          </w:p>
        </w:tc>
        <w:tc>
          <w:tcPr>
            <w:tcW w:w="1079" w:type="dxa"/>
            <w:tcBorders>
              <w:top w:val="nil"/>
              <w:left w:val="single" w:sz="8" w:space="0" w:color="E0E0E0"/>
              <w:bottom w:val="single" w:sz="8" w:space="0" w:color="152935"/>
              <w:right w:val="single" w:sz="8" w:space="0" w:color="E0E0E0"/>
            </w:tcBorders>
            <w:shd w:val="clear" w:color="auto" w:fill="FFFFFF"/>
            <w:vAlign w:val="bottom"/>
          </w:tcPr>
          <w:p w:rsidR="00622BC1" w:rsidRPr="00622BC1" w:rsidRDefault="00622BC1" w:rsidP="00622BC1">
            <w:pPr>
              <w:overflowPunct/>
              <w:spacing w:after="0" w:line="320" w:lineRule="atLeast"/>
              <w:ind w:left="60" w:right="60"/>
              <w:jc w:val="center"/>
              <w:textAlignment w:val="auto"/>
              <w:rPr>
                <w:rFonts w:cs="Arial"/>
                <w:color w:val="264A60"/>
                <w:sz w:val="20"/>
              </w:rPr>
            </w:pPr>
            <w:r w:rsidRPr="00622BC1">
              <w:rPr>
                <w:rFonts w:cs="Arial"/>
                <w:color w:val="264A60"/>
                <w:sz w:val="20"/>
              </w:rPr>
              <w:t>Partial</w:t>
            </w:r>
          </w:p>
        </w:tc>
        <w:tc>
          <w:tcPr>
            <w:tcW w:w="1079" w:type="dxa"/>
            <w:tcBorders>
              <w:top w:val="nil"/>
              <w:left w:val="single" w:sz="8" w:space="0" w:color="E0E0E0"/>
              <w:bottom w:val="single" w:sz="8" w:space="0" w:color="152935"/>
              <w:right w:val="nil"/>
            </w:tcBorders>
            <w:shd w:val="clear" w:color="auto" w:fill="FFFFFF"/>
            <w:vAlign w:val="bottom"/>
          </w:tcPr>
          <w:p w:rsidR="00622BC1" w:rsidRPr="00622BC1" w:rsidRDefault="00622BC1" w:rsidP="00622BC1">
            <w:pPr>
              <w:overflowPunct/>
              <w:spacing w:after="0" w:line="320" w:lineRule="atLeast"/>
              <w:ind w:left="60" w:right="60"/>
              <w:jc w:val="center"/>
              <w:textAlignment w:val="auto"/>
              <w:rPr>
                <w:rFonts w:cs="Arial"/>
                <w:color w:val="264A60"/>
                <w:sz w:val="20"/>
              </w:rPr>
            </w:pPr>
            <w:r w:rsidRPr="00622BC1">
              <w:rPr>
                <w:rFonts w:cs="Arial"/>
                <w:color w:val="264A60"/>
                <w:sz w:val="20"/>
              </w:rPr>
              <w:t>Part</w:t>
            </w:r>
          </w:p>
        </w:tc>
      </w:tr>
      <w:tr w:rsidR="00622BC1" w:rsidRPr="00622BC1" w:rsidTr="00622BC1">
        <w:trPr>
          <w:cantSplit/>
        </w:trPr>
        <w:tc>
          <w:tcPr>
            <w:tcW w:w="774" w:type="dxa"/>
            <w:vMerge w:val="restart"/>
            <w:tcBorders>
              <w:top w:val="single" w:sz="8" w:space="0" w:color="152935"/>
              <w:left w:val="nil"/>
              <w:bottom w:val="single" w:sz="8" w:space="0" w:color="152935"/>
              <w:right w:val="nil"/>
            </w:tcBorders>
            <w:shd w:val="clear" w:color="auto" w:fill="E0E0E0"/>
          </w:tcPr>
          <w:p w:rsidR="00622BC1" w:rsidRPr="00622BC1" w:rsidRDefault="00622BC1" w:rsidP="00622BC1">
            <w:pPr>
              <w:overflowPunct/>
              <w:spacing w:after="0" w:line="320" w:lineRule="atLeast"/>
              <w:ind w:left="60" w:right="60"/>
              <w:textAlignment w:val="auto"/>
              <w:rPr>
                <w:rFonts w:cs="Arial"/>
                <w:color w:val="264A60"/>
                <w:sz w:val="20"/>
              </w:rPr>
            </w:pPr>
            <w:r w:rsidRPr="00622BC1">
              <w:rPr>
                <w:rFonts w:cs="Arial"/>
                <w:color w:val="264A60"/>
                <w:sz w:val="20"/>
              </w:rPr>
              <w:t>1</w:t>
            </w:r>
          </w:p>
        </w:tc>
        <w:tc>
          <w:tcPr>
            <w:tcW w:w="1241" w:type="dxa"/>
            <w:tcBorders>
              <w:top w:val="single" w:sz="8" w:space="0" w:color="152935"/>
              <w:left w:val="nil"/>
              <w:bottom w:val="single" w:sz="8" w:space="0" w:color="AEAEAE"/>
              <w:right w:val="nil"/>
            </w:tcBorders>
            <w:shd w:val="clear" w:color="auto" w:fill="E0E0E0"/>
          </w:tcPr>
          <w:p w:rsidR="00622BC1" w:rsidRPr="00622BC1" w:rsidRDefault="00622BC1" w:rsidP="00622BC1">
            <w:pPr>
              <w:overflowPunct/>
              <w:spacing w:after="0" w:line="320" w:lineRule="atLeast"/>
              <w:ind w:left="60" w:right="60"/>
              <w:textAlignment w:val="auto"/>
              <w:rPr>
                <w:rFonts w:cs="Arial"/>
                <w:color w:val="264A60"/>
                <w:sz w:val="20"/>
              </w:rPr>
            </w:pPr>
            <w:r w:rsidRPr="00622BC1">
              <w:rPr>
                <w:rFonts w:cs="Arial"/>
                <w:color w:val="264A60"/>
                <w:sz w:val="20"/>
              </w:rPr>
              <w:t>(Constant)</w:t>
            </w:r>
          </w:p>
        </w:tc>
        <w:tc>
          <w:tcPr>
            <w:tcW w:w="154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622BC1" w:rsidRPr="00622BC1" w:rsidRDefault="00622BC1" w:rsidP="00622BC1">
            <w:pPr>
              <w:overflowPunct/>
              <w:spacing w:after="0"/>
              <w:textAlignment w:val="auto"/>
              <w:rPr>
                <w:rFonts w:ascii="Times New Roman" w:hAnsi="Times New Roman"/>
                <w:sz w:val="20"/>
              </w:rPr>
            </w:pPr>
          </w:p>
        </w:tc>
        <w:tc>
          <w:tcPr>
            <w:tcW w:w="1079" w:type="dxa"/>
            <w:tcBorders>
              <w:top w:val="single" w:sz="8" w:space="0" w:color="152935"/>
              <w:left w:val="single" w:sz="8" w:space="0" w:color="E0E0E0"/>
              <w:bottom w:val="single" w:sz="8" w:space="0" w:color="AEAEAE"/>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7.269</w:t>
            </w:r>
          </w:p>
        </w:tc>
        <w:tc>
          <w:tcPr>
            <w:tcW w:w="1079" w:type="dxa"/>
            <w:tcBorders>
              <w:top w:val="single" w:sz="8" w:space="0" w:color="152935"/>
              <w:left w:val="single" w:sz="8" w:space="0" w:color="E0E0E0"/>
              <w:bottom w:val="single" w:sz="8" w:space="0" w:color="AEAEAE"/>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.000</w:t>
            </w:r>
          </w:p>
        </w:tc>
        <w:tc>
          <w:tcPr>
            <w:tcW w:w="124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622BC1" w:rsidRPr="00622BC1" w:rsidRDefault="00622BC1" w:rsidP="00622BC1">
            <w:pPr>
              <w:overflowPunct/>
              <w:spacing w:after="0"/>
              <w:textAlignment w:val="auto"/>
              <w:rPr>
                <w:rFonts w:ascii="Times New Roman" w:hAnsi="Times New Roman"/>
                <w:sz w:val="20"/>
              </w:rPr>
            </w:pPr>
          </w:p>
        </w:tc>
        <w:tc>
          <w:tcPr>
            <w:tcW w:w="1079"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622BC1" w:rsidRPr="00622BC1" w:rsidRDefault="00622BC1" w:rsidP="00622BC1">
            <w:pPr>
              <w:overflowPunct/>
              <w:spacing w:after="0"/>
              <w:textAlignment w:val="auto"/>
              <w:rPr>
                <w:rFonts w:ascii="Times New Roman" w:hAnsi="Times New Roman"/>
                <w:sz w:val="20"/>
              </w:rPr>
            </w:pPr>
          </w:p>
        </w:tc>
        <w:tc>
          <w:tcPr>
            <w:tcW w:w="1079" w:type="dxa"/>
            <w:tcBorders>
              <w:top w:val="single" w:sz="8" w:space="0" w:color="152935"/>
              <w:left w:val="single" w:sz="8" w:space="0" w:color="E0E0E0"/>
              <w:bottom w:val="single" w:sz="8" w:space="0" w:color="AEAEAE"/>
              <w:right w:val="nil"/>
            </w:tcBorders>
            <w:shd w:val="clear" w:color="auto" w:fill="FFFFFF"/>
            <w:vAlign w:val="center"/>
          </w:tcPr>
          <w:p w:rsidR="00622BC1" w:rsidRPr="00622BC1" w:rsidRDefault="00622BC1" w:rsidP="00622BC1">
            <w:pPr>
              <w:overflowPunct/>
              <w:spacing w:after="0"/>
              <w:textAlignment w:val="auto"/>
              <w:rPr>
                <w:rFonts w:ascii="Times New Roman" w:hAnsi="Times New Roman"/>
                <w:sz w:val="20"/>
              </w:rPr>
            </w:pPr>
          </w:p>
        </w:tc>
      </w:tr>
      <w:tr w:rsidR="00622BC1" w:rsidRPr="00622BC1" w:rsidTr="00622BC1">
        <w:trPr>
          <w:cantSplit/>
        </w:trPr>
        <w:tc>
          <w:tcPr>
            <w:tcW w:w="774" w:type="dxa"/>
            <w:vMerge/>
            <w:tcBorders>
              <w:top w:val="single" w:sz="8" w:space="0" w:color="152935"/>
              <w:left w:val="nil"/>
              <w:bottom w:val="single" w:sz="8" w:space="0" w:color="152935"/>
              <w:right w:val="nil"/>
            </w:tcBorders>
            <w:shd w:val="clear" w:color="auto" w:fill="E0E0E0"/>
          </w:tcPr>
          <w:p w:rsidR="00622BC1" w:rsidRPr="00622BC1" w:rsidRDefault="00622BC1" w:rsidP="00622BC1">
            <w:pPr>
              <w:overflowPunct/>
              <w:spacing w:after="0"/>
              <w:textAlignment w:val="auto"/>
              <w:rPr>
                <w:rFonts w:ascii="Times New Roman" w:hAnsi="Times New Roman"/>
                <w:sz w:val="20"/>
              </w:rPr>
            </w:pPr>
          </w:p>
        </w:tc>
        <w:tc>
          <w:tcPr>
            <w:tcW w:w="1241" w:type="dxa"/>
            <w:tcBorders>
              <w:top w:val="single" w:sz="8" w:space="0" w:color="AEAEAE"/>
              <w:left w:val="nil"/>
              <w:bottom w:val="single" w:sz="8" w:space="0" w:color="AEAEAE"/>
              <w:right w:val="nil"/>
            </w:tcBorders>
            <w:shd w:val="clear" w:color="auto" w:fill="E0E0E0"/>
          </w:tcPr>
          <w:p w:rsidR="00622BC1" w:rsidRPr="00622BC1" w:rsidRDefault="00622BC1" w:rsidP="00622BC1">
            <w:pPr>
              <w:overflowPunct/>
              <w:spacing w:after="0" w:line="320" w:lineRule="atLeast"/>
              <w:ind w:left="60" w:right="60"/>
              <w:textAlignment w:val="auto"/>
              <w:rPr>
                <w:rFonts w:cs="Arial"/>
                <w:color w:val="264A60"/>
                <w:sz w:val="20"/>
              </w:rPr>
            </w:pPr>
            <w:r w:rsidRPr="00622BC1">
              <w:rPr>
                <w:rFonts w:cs="Arial"/>
                <w:color w:val="264A60"/>
                <w:sz w:val="20"/>
              </w:rPr>
              <w:t>Sex</w:t>
            </w:r>
          </w:p>
        </w:tc>
        <w:tc>
          <w:tcPr>
            <w:tcW w:w="1546" w:type="dxa"/>
            <w:tcBorders>
              <w:top w:val="single" w:sz="8" w:space="0" w:color="AEAEAE"/>
              <w:left w:val="single" w:sz="8" w:space="0" w:color="E0E0E0"/>
              <w:bottom w:val="single" w:sz="8" w:space="0" w:color="AEAEAE"/>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.112</w:t>
            </w:r>
          </w:p>
        </w:tc>
        <w:tc>
          <w:tcPr>
            <w:tcW w:w="1079" w:type="dxa"/>
            <w:tcBorders>
              <w:top w:val="single" w:sz="8" w:space="0" w:color="AEAEAE"/>
              <w:left w:val="single" w:sz="8" w:space="0" w:color="E0E0E0"/>
              <w:bottom w:val="single" w:sz="8" w:space="0" w:color="AEAEAE"/>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2.184</w:t>
            </w:r>
          </w:p>
        </w:tc>
        <w:tc>
          <w:tcPr>
            <w:tcW w:w="1079" w:type="dxa"/>
            <w:tcBorders>
              <w:top w:val="single" w:sz="8" w:space="0" w:color="AEAEAE"/>
              <w:left w:val="single" w:sz="8" w:space="0" w:color="E0E0E0"/>
              <w:bottom w:val="single" w:sz="8" w:space="0" w:color="AEAEAE"/>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.030</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.199</w:t>
            </w:r>
          </w:p>
        </w:tc>
        <w:tc>
          <w:tcPr>
            <w:tcW w:w="1079" w:type="dxa"/>
            <w:tcBorders>
              <w:top w:val="single" w:sz="8" w:space="0" w:color="AEAEAE"/>
              <w:left w:val="single" w:sz="8" w:space="0" w:color="E0E0E0"/>
              <w:bottom w:val="single" w:sz="8" w:space="0" w:color="AEAEAE"/>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.131</w:t>
            </w:r>
          </w:p>
        </w:tc>
        <w:tc>
          <w:tcPr>
            <w:tcW w:w="1079" w:type="dxa"/>
            <w:tcBorders>
              <w:top w:val="single" w:sz="8" w:space="0" w:color="AEAEAE"/>
              <w:left w:val="single" w:sz="8" w:space="0" w:color="E0E0E0"/>
              <w:bottom w:val="single" w:sz="8" w:space="0" w:color="AEAEAE"/>
              <w:right w:val="nil"/>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highlight w:val="yellow"/>
              </w:rPr>
            </w:pPr>
            <w:r w:rsidRPr="00622BC1">
              <w:rPr>
                <w:rFonts w:cs="Arial"/>
                <w:color w:val="010205"/>
                <w:sz w:val="20"/>
                <w:highlight w:val="yellow"/>
              </w:rPr>
              <w:t>.110</w:t>
            </w:r>
          </w:p>
        </w:tc>
      </w:tr>
      <w:tr w:rsidR="00622BC1" w:rsidRPr="00622BC1" w:rsidTr="00622BC1">
        <w:trPr>
          <w:cantSplit/>
        </w:trPr>
        <w:tc>
          <w:tcPr>
            <w:tcW w:w="774" w:type="dxa"/>
            <w:vMerge/>
            <w:tcBorders>
              <w:top w:val="single" w:sz="8" w:space="0" w:color="152935"/>
              <w:left w:val="nil"/>
              <w:bottom w:val="single" w:sz="8" w:space="0" w:color="152935"/>
              <w:right w:val="nil"/>
            </w:tcBorders>
            <w:shd w:val="clear" w:color="auto" w:fill="E0E0E0"/>
          </w:tcPr>
          <w:p w:rsidR="00622BC1" w:rsidRPr="00622BC1" w:rsidRDefault="00622BC1" w:rsidP="00622BC1">
            <w:pPr>
              <w:overflowPunct/>
              <w:spacing w:after="0"/>
              <w:textAlignment w:val="auto"/>
              <w:rPr>
                <w:rFonts w:cs="Arial"/>
                <w:color w:val="010205"/>
                <w:sz w:val="20"/>
              </w:rPr>
            </w:pPr>
          </w:p>
        </w:tc>
        <w:tc>
          <w:tcPr>
            <w:tcW w:w="1241" w:type="dxa"/>
            <w:tcBorders>
              <w:top w:val="single" w:sz="8" w:space="0" w:color="AEAEAE"/>
              <w:left w:val="nil"/>
              <w:bottom w:val="single" w:sz="8" w:space="0" w:color="152935"/>
              <w:right w:val="nil"/>
            </w:tcBorders>
            <w:shd w:val="clear" w:color="auto" w:fill="E0E0E0"/>
          </w:tcPr>
          <w:p w:rsidR="00622BC1" w:rsidRPr="00622BC1" w:rsidRDefault="00622BC1" w:rsidP="00622BC1">
            <w:pPr>
              <w:overflowPunct/>
              <w:spacing w:after="0" w:line="320" w:lineRule="atLeast"/>
              <w:ind w:left="60" w:right="60"/>
              <w:textAlignment w:val="auto"/>
              <w:rPr>
                <w:rFonts w:cs="Arial"/>
                <w:color w:val="264A60"/>
                <w:sz w:val="20"/>
              </w:rPr>
            </w:pPr>
            <w:r w:rsidRPr="00622BC1">
              <w:rPr>
                <w:rFonts w:cs="Arial"/>
                <w:color w:val="264A60"/>
                <w:sz w:val="20"/>
              </w:rPr>
              <w:t>Spirit</w:t>
            </w:r>
          </w:p>
        </w:tc>
        <w:tc>
          <w:tcPr>
            <w:tcW w:w="1546" w:type="dxa"/>
            <w:tcBorders>
              <w:top w:val="single" w:sz="8" w:space="0" w:color="AEAEAE"/>
              <w:left w:val="single" w:sz="8" w:space="0" w:color="E0E0E0"/>
              <w:bottom w:val="single" w:sz="8" w:space="0" w:color="152935"/>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.524</w:t>
            </w:r>
          </w:p>
        </w:tc>
        <w:tc>
          <w:tcPr>
            <w:tcW w:w="1079" w:type="dxa"/>
            <w:tcBorders>
              <w:top w:val="single" w:sz="8" w:space="0" w:color="AEAEAE"/>
              <w:left w:val="single" w:sz="8" w:space="0" w:color="E0E0E0"/>
              <w:bottom w:val="single" w:sz="8" w:space="0" w:color="152935"/>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10.260</w:t>
            </w:r>
          </w:p>
        </w:tc>
        <w:tc>
          <w:tcPr>
            <w:tcW w:w="1079" w:type="dxa"/>
            <w:tcBorders>
              <w:top w:val="single" w:sz="8" w:space="0" w:color="AEAEAE"/>
              <w:left w:val="single" w:sz="8" w:space="0" w:color="E0E0E0"/>
              <w:bottom w:val="single" w:sz="8" w:space="0" w:color="152935"/>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.000</w:t>
            </w:r>
          </w:p>
        </w:tc>
        <w:tc>
          <w:tcPr>
            <w:tcW w:w="1240" w:type="dxa"/>
            <w:tcBorders>
              <w:top w:val="single" w:sz="8" w:space="0" w:color="AEAEAE"/>
              <w:left w:val="single" w:sz="8" w:space="0" w:color="E0E0E0"/>
              <w:bottom w:val="single" w:sz="8" w:space="0" w:color="152935"/>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.543</w:t>
            </w:r>
          </w:p>
        </w:tc>
        <w:tc>
          <w:tcPr>
            <w:tcW w:w="1079" w:type="dxa"/>
            <w:tcBorders>
              <w:top w:val="single" w:sz="8" w:space="0" w:color="AEAEAE"/>
              <w:left w:val="single" w:sz="8" w:space="0" w:color="E0E0E0"/>
              <w:bottom w:val="single" w:sz="8" w:space="0" w:color="152935"/>
              <w:right w:val="single" w:sz="8" w:space="0" w:color="E0E0E0"/>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rPr>
            </w:pPr>
            <w:r w:rsidRPr="00622BC1">
              <w:rPr>
                <w:rFonts w:cs="Arial"/>
                <w:color w:val="010205"/>
                <w:sz w:val="20"/>
              </w:rPr>
              <w:t>.528</w:t>
            </w:r>
          </w:p>
        </w:tc>
        <w:tc>
          <w:tcPr>
            <w:tcW w:w="1079" w:type="dxa"/>
            <w:tcBorders>
              <w:top w:val="single" w:sz="8" w:space="0" w:color="AEAEAE"/>
              <w:left w:val="single" w:sz="8" w:space="0" w:color="E0E0E0"/>
              <w:bottom w:val="single" w:sz="8" w:space="0" w:color="152935"/>
              <w:right w:val="nil"/>
            </w:tcBorders>
            <w:shd w:val="clear" w:color="auto" w:fill="FFFFFF"/>
          </w:tcPr>
          <w:p w:rsidR="00622BC1" w:rsidRPr="00622BC1" w:rsidRDefault="00622BC1" w:rsidP="00622BC1">
            <w:pPr>
              <w:overflowPunct/>
              <w:spacing w:after="0" w:line="320" w:lineRule="atLeast"/>
              <w:ind w:left="60" w:right="60"/>
              <w:jc w:val="right"/>
              <w:textAlignment w:val="auto"/>
              <w:rPr>
                <w:rFonts w:cs="Arial"/>
                <w:color w:val="010205"/>
                <w:sz w:val="20"/>
                <w:highlight w:val="yellow"/>
              </w:rPr>
            </w:pPr>
            <w:r w:rsidRPr="00622BC1">
              <w:rPr>
                <w:rFonts w:cs="Arial"/>
                <w:color w:val="010205"/>
                <w:sz w:val="20"/>
                <w:highlight w:val="yellow"/>
              </w:rPr>
              <w:t>.517</w:t>
            </w:r>
          </w:p>
        </w:tc>
      </w:tr>
    </w:tbl>
    <w:p w:rsidR="00622BC1" w:rsidRPr="00622BC1" w:rsidRDefault="00622BC1" w:rsidP="00622BC1">
      <w:pPr>
        <w:overflowPunct/>
        <w:spacing w:after="0" w:line="400" w:lineRule="atLeast"/>
        <w:textAlignment w:val="auto"/>
        <w:rPr>
          <w:rFonts w:ascii="Times New Roman" w:hAnsi="Times New Roman"/>
          <w:sz w:val="20"/>
        </w:rPr>
      </w:pPr>
    </w:p>
    <w:p w:rsidR="00622BC1" w:rsidRPr="00622BC1" w:rsidRDefault="00622BC1" w:rsidP="005C64F6">
      <w:pPr>
        <w:overflowPunct/>
        <w:autoSpaceDE/>
        <w:autoSpaceDN/>
        <w:adjustRightInd/>
        <w:spacing w:after="0"/>
        <w:textAlignment w:val="auto"/>
        <w:rPr>
          <w:rFonts w:cs="Arial"/>
          <w:color w:val="FF0000"/>
          <w:szCs w:val="24"/>
        </w:rPr>
      </w:pPr>
      <w:r w:rsidRPr="00622BC1">
        <w:rPr>
          <w:rFonts w:cs="Arial"/>
          <w:color w:val="FF0000"/>
          <w:szCs w:val="24"/>
        </w:rPr>
        <w:tab/>
        <w:t>SPSS calls semipartial correlations “part” correlations.</w:t>
      </w:r>
    </w:p>
    <w:sectPr w:rsidR="00622BC1" w:rsidRPr="00622BC1" w:rsidSect="00073D89">
      <w:pgSz w:w="12240" w:h="15840"/>
      <w:pgMar w:top="720" w:right="720" w:bottom="720" w:left="72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S Monospace">
    <w:altName w:val="Calibri"/>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F6"/>
    <w:rsid w:val="00073D89"/>
    <w:rsid w:val="00075EE0"/>
    <w:rsid w:val="00081B2B"/>
    <w:rsid w:val="00095D52"/>
    <w:rsid w:val="00293615"/>
    <w:rsid w:val="002E1536"/>
    <w:rsid w:val="00306F72"/>
    <w:rsid w:val="003B3E5C"/>
    <w:rsid w:val="003D12DA"/>
    <w:rsid w:val="004A70BC"/>
    <w:rsid w:val="005C1D06"/>
    <w:rsid w:val="005C64F6"/>
    <w:rsid w:val="00622BC1"/>
    <w:rsid w:val="00625CFB"/>
    <w:rsid w:val="0064517E"/>
    <w:rsid w:val="006B52A7"/>
    <w:rsid w:val="007207BC"/>
    <w:rsid w:val="007277CD"/>
    <w:rsid w:val="00874760"/>
    <w:rsid w:val="0089600B"/>
    <w:rsid w:val="009275EB"/>
    <w:rsid w:val="009C47E6"/>
    <w:rsid w:val="009E463C"/>
    <w:rsid w:val="00A92A7C"/>
    <w:rsid w:val="00AA7832"/>
    <w:rsid w:val="00AB151B"/>
    <w:rsid w:val="00AE5C0D"/>
    <w:rsid w:val="00B22233"/>
    <w:rsid w:val="00B866F3"/>
    <w:rsid w:val="00B920CA"/>
    <w:rsid w:val="00BC376B"/>
    <w:rsid w:val="00C0098B"/>
    <w:rsid w:val="00C454C6"/>
    <w:rsid w:val="00CF2E1B"/>
    <w:rsid w:val="00CF4DB4"/>
    <w:rsid w:val="00D00CE8"/>
    <w:rsid w:val="00DD0608"/>
    <w:rsid w:val="00DF4B5F"/>
    <w:rsid w:val="00E35BBD"/>
    <w:rsid w:val="00EA17EB"/>
    <w:rsid w:val="00EE1D77"/>
    <w:rsid w:val="00EF6518"/>
    <w:rsid w:val="00F42FA4"/>
    <w:rsid w:val="00F63923"/>
    <w:rsid w:val="00F64B7D"/>
    <w:rsid w:val="00FB22C3"/>
    <w:rsid w:val="00FC2A89"/>
    <w:rsid w:val="00FF28C7"/>
    <w:rsid w:val="00FF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E98981-31F4-4B0F-93E9-78394D4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4C6"/>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qFormat/>
    <w:rsid w:val="00B22233"/>
    <w:rPr>
      <w:rFonts w:ascii="SAS Monospace" w:hAnsi="SAS Monospace"/>
      <w:sz w:val="16"/>
      <w:szCs w:val="16"/>
    </w:rPr>
  </w:style>
  <w:style w:type="paragraph" w:styleId="PlainText">
    <w:name w:val="Plain Text"/>
    <w:basedOn w:val="Normal"/>
    <w:rsid w:val="00C454C6"/>
    <w:rPr>
      <w:rFonts w:ascii="Courier New" w:hAnsi="Courier New" w:cs="Courier New"/>
      <w:sz w:val="20"/>
    </w:rPr>
  </w:style>
  <w:style w:type="paragraph" w:styleId="EnvelopeAddress">
    <w:name w:val="envelope address"/>
    <w:basedOn w:val="Normal"/>
    <w:autoRedefine/>
    <w:rsid w:val="00C454C6"/>
    <w:pPr>
      <w:framePr w:w="7920" w:h="1980" w:hRule="exact" w:hSpace="180" w:wrap="auto" w:hAnchor="page" w:xAlign="center" w:yAlign="bottom"/>
      <w:ind w:left="2880"/>
    </w:pPr>
    <w:rPr>
      <w:rFonts w:cs="Arial"/>
      <w:szCs w:val="24"/>
    </w:rPr>
  </w:style>
  <w:style w:type="paragraph" w:styleId="EnvelopeReturn">
    <w:name w:val="envelope return"/>
    <w:basedOn w:val="Normal"/>
    <w:autoRedefine/>
    <w:rsid w:val="00C454C6"/>
    <w:pPr>
      <w:spacing w:after="0"/>
    </w:pPr>
    <w:rPr>
      <w:rFonts w:cs="Arial"/>
      <w:sz w:val="20"/>
    </w:rPr>
  </w:style>
  <w:style w:type="paragraph" w:styleId="NormalWeb">
    <w:name w:val="Normal (Web)"/>
    <w:basedOn w:val="Normal"/>
    <w:uiPriority w:val="99"/>
    <w:unhideWhenUsed/>
    <w:rsid w:val="005C64F6"/>
    <w:pPr>
      <w:overflowPunct/>
      <w:autoSpaceDE/>
      <w:autoSpaceDN/>
      <w:adjustRightInd/>
      <w:spacing w:before="100" w:beforeAutospacing="1" w:after="100" w:afterAutospacing="1"/>
      <w:textAlignment w:val="auto"/>
    </w:pPr>
    <w:rPr>
      <w:rFonts w:ascii="Times New Roman" w:hAnsi="Times New Roman"/>
      <w:szCs w:val="24"/>
    </w:rPr>
  </w:style>
  <w:style w:type="character" w:styleId="Hyperlink">
    <w:name w:val="Hyperlink"/>
    <w:basedOn w:val="DefaultParagraphFont"/>
    <w:rsid w:val="00DD0608"/>
    <w:rPr>
      <w:color w:val="0000FF" w:themeColor="hyperlink"/>
      <w:u w:val="single"/>
    </w:rPr>
  </w:style>
  <w:style w:type="table" w:styleId="TableGrid">
    <w:name w:val="Table Grid"/>
    <w:basedOn w:val="TableNormal"/>
    <w:rsid w:val="00306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8288">
      <w:marLeft w:val="0"/>
      <w:marRight w:val="0"/>
      <w:marTop w:val="0"/>
      <w:marBottom w:val="0"/>
      <w:divBdr>
        <w:top w:val="none" w:sz="0" w:space="0" w:color="auto"/>
        <w:left w:val="none" w:sz="0" w:space="0" w:color="auto"/>
        <w:bottom w:val="none" w:sz="0" w:space="0" w:color="auto"/>
        <w:right w:val="none" w:sz="0" w:space="0" w:color="auto"/>
      </w:divBdr>
    </w:div>
    <w:div w:id="1381899037">
      <w:bodyDiv w:val="1"/>
      <w:marLeft w:val="120"/>
      <w:marRight w:val="120"/>
      <w:marTop w:val="0"/>
      <w:marBottom w:val="0"/>
      <w:divBdr>
        <w:top w:val="none" w:sz="0" w:space="0" w:color="auto"/>
        <w:left w:val="none" w:sz="0" w:space="0" w:color="auto"/>
        <w:bottom w:val="none" w:sz="0" w:space="0" w:color="auto"/>
        <w:right w:val="none" w:sz="0" w:space="0" w:color="auto"/>
      </w:divBdr>
      <w:divsChild>
        <w:div w:id="433331112">
          <w:marLeft w:val="0"/>
          <w:marRight w:val="0"/>
          <w:marTop w:val="0"/>
          <w:marBottom w:val="0"/>
          <w:divBdr>
            <w:top w:val="none" w:sz="0" w:space="0" w:color="auto"/>
            <w:left w:val="none" w:sz="0" w:space="0" w:color="auto"/>
            <w:bottom w:val="none" w:sz="0" w:space="0" w:color="auto"/>
            <w:right w:val="none" w:sz="0" w:space="0" w:color="auto"/>
          </w:divBdr>
          <w:divsChild>
            <w:div w:id="1333684067">
              <w:marLeft w:val="0"/>
              <w:marRight w:val="0"/>
              <w:marTop w:val="0"/>
              <w:marBottom w:val="0"/>
              <w:divBdr>
                <w:top w:val="none" w:sz="0" w:space="0" w:color="auto"/>
                <w:left w:val="none" w:sz="0" w:space="0" w:color="auto"/>
                <w:bottom w:val="none" w:sz="0" w:space="0" w:color="auto"/>
                <w:right w:val="none" w:sz="0" w:space="0" w:color="auto"/>
              </w:divBdr>
            </w:div>
            <w:div w:id="1238397547">
              <w:marLeft w:val="0"/>
              <w:marRight w:val="0"/>
              <w:marTop w:val="0"/>
              <w:marBottom w:val="0"/>
              <w:divBdr>
                <w:top w:val="none" w:sz="0" w:space="0" w:color="auto"/>
                <w:left w:val="none" w:sz="0" w:space="0" w:color="auto"/>
                <w:bottom w:val="none" w:sz="0" w:space="0" w:color="auto"/>
                <w:right w:val="none" w:sz="0" w:space="0" w:color="auto"/>
              </w:divBdr>
            </w:div>
            <w:div w:id="514031222">
              <w:marLeft w:val="0"/>
              <w:marRight w:val="0"/>
              <w:marTop w:val="0"/>
              <w:marBottom w:val="0"/>
              <w:divBdr>
                <w:top w:val="none" w:sz="0" w:space="0" w:color="auto"/>
                <w:left w:val="none" w:sz="0" w:space="0" w:color="auto"/>
                <w:bottom w:val="none" w:sz="0" w:space="0" w:color="auto"/>
                <w:right w:val="none" w:sz="0" w:space="0" w:color="auto"/>
              </w:divBdr>
            </w:div>
            <w:div w:id="542793577">
              <w:marLeft w:val="0"/>
              <w:marRight w:val="0"/>
              <w:marTop w:val="0"/>
              <w:marBottom w:val="0"/>
              <w:divBdr>
                <w:top w:val="none" w:sz="0" w:space="0" w:color="auto"/>
                <w:left w:val="none" w:sz="0" w:space="0" w:color="auto"/>
                <w:bottom w:val="none" w:sz="0" w:space="0" w:color="auto"/>
                <w:right w:val="none" w:sz="0" w:space="0" w:color="auto"/>
              </w:divBdr>
            </w:div>
            <w:div w:id="1778716048">
              <w:marLeft w:val="0"/>
              <w:marRight w:val="0"/>
              <w:marTop w:val="0"/>
              <w:marBottom w:val="0"/>
              <w:divBdr>
                <w:top w:val="none" w:sz="0" w:space="0" w:color="auto"/>
                <w:left w:val="none" w:sz="0" w:space="0" w:color="auto"/>
                <w:bottom w:val="none" w:sz="0" w:space="0" w:color="auto"/>
                <w:right w:val="none" w:sz="0" w:space="0" w:color="auto"/>
              </w:divBdr>
            </w:div>
            <w:div w:id="1535339174">
              <w:marLeft w:val="0"/>
              <w:marRight w:val="0"/>
              <w:marTop w:val="0"/>
              <w:marBottom w:val="0"/>
              <w:divBdr>
                <w:top w:val="none" w:sz="0" w:space="0" w:color="auto"/>
                <w:left w:val="none" w:sz="0" w:space="0" w:color="auto"/>
                <w:bottom w:val="none" w:sz="0" w:space="0" w:color="auto"/>
                <w:right w:val="none" w:sz="0" w:space="0" w:color="auto"/>
              </w:divBdr>
            </w:div>
          </w:divsChild>
        </w:div>
        <w:div w:id="1037118488">
          <w:marLeft w:val="0"/>
          <w:marRight w:val="0"/>
          <w:marTop w:val="0"/>
          <w:marBottom w:val="0"/>
          <w:divBdr>
            <w:top w:val="none" w:sz="0" w:space="0" w:color="auto"/>
            <w:left w:val="none" w:sz="0" w:space="0" w:color="auto"/>
            <w:bottom w:val="none" w:sz="0" w:space="0" w:color="auto"/>
            <w:right w:val="none" w:sz="0" w:space="0" w:color="auto"/>
          </w:divBdr>
          <w:divsChild>
            <w:div w:id="762527646">
              <w:marLeft w:val="0"/>
              <w:marRight w:val="0"/>
              <w:marTop w:val="0"/>
              <w:marBottom w:val="0"/>
              <w:divBdr>
                <w:top w:val="none" w:sz="0" w:space="0" w:color="auto"/>
                <w:left w:val="none" w:sz="0" w:space="0" w:color="auto"/>
                <w:bottom w:val="none" w:sz="0" w:space="0" w:color="auto"/>
                <w:right w:val="none" w:sz="0" w:space="0" w:color="auto"/>
              </w:divBdr>
            </w:div>
            <w:div w:id="2125687489">
              <w:marLeft w:val="0"/>
              <w:marRight w:val="0"/>
              <w:marTop w:val="0"/>
              <w:marBottom w:val="0"/>
              <w:divBdr>
                <w:top w:val="none" w:sz="0" w:space="0" w:color="auto"/>
                <w:left w:val="none" w:sz="0" w:space="0" w:color="auto"/>
                <w:bottom w:val="none" w:sz="0" w:space="0" w:color="auto"/>
                <w:right w:val="none" w:sz="0" w:space="0" w:color="auto"/>
              </w:divBdr>
            </w:div>
            <w:div w:id="223375438">
              <w:marLeft w:val="0"/>
              <w:marRight w:val="0"/>
              <w:marTop w:val="0"/>
              <w:marBottom w:val="0"/>
              <w:divBdr>
                <w:top w:val="none" w:sz="0" w:space="0" w:color="auto"/>
                <w:left w:val="none" w:sz="0" w:space="0" w:color="auto"/>
                <w:bottom w:val="none" w:sz="0" w:space="0" w:color="auto"/>
                <w:right w:val="none" w:sz="0" w:space="0" w:color="auto"/>
              </w:divBdr>
            </w:div>
            <w:div w:id="1541698314">
              <w:marLeft w:val="0"/>
              <w:marRight w:val="0"/>
              <w:marTop w:val="0"/>
              <w:marBottom w:val="0"/>
              <w:divBdr>
                <w:top w:val="none" w:sz="0" w:space="0" w:color="auto"/>
                <w:left w:val="none" w:sz="0" w:space="0" w:color="auto"/>
                <w:bottom w:val="none" w:sz="0" w:space="0" w:color="auto"/>
                <w:right w:val="none" w:sz="0" w:space="0" w:color="auto"/>
              </w:divBdr>
            </w:div>
            <w:div w:id="1426533285">
              <w:marLeft w:val="0"/>
              <w:marRight w:val="0"/>
              <w:marTop w:val="0"/>
              <w:marBottom w:val="0"/>
              <w:divBdr>
                <w:top w:val="none" w:sz="0" w:space="0" w:color="auto"/>
                <w:left w:val="none" w:sz="0" w:space="0" w:color="auto"/>
                <w:bottom w:val="none" w:sz="0" w:space="0" w:color="auto"/>
                <w:right w:val="none" w:sz="0" w:space="0" w:color="auto"/>
              </w:divBdr>
            </w:div>
            <w:div w:id="1761101169">
              <w:marLeft w:val="0"/>
              <w:marRight w:val="0"/>
              <w:marTop w:val="0"/>
              <w:marBottom w:val="0"/>
              <w:divBdr>
                <w:top w:val="none" w:sz="0" w:space="0" w:color="auto"/>
                <w:left w:val="none" w:sz="0" w:space="0" w:color="auto"/>
                <w:bottom w:val="none" w:sz="0" w:space="0" w:color="auto"/>
                <w:right w:val="none" w:sz="0" w:space="0" w:color="auto"/>
              </w:divBdr>
            </w:div>
            <w:div w:id="592279258">
              <w:marLeft w:val="0"/>
              <w:marRight w:val="0"/>
              <w:marTop w:val="0"/>
              <w:marBottom w:val="0"/>
              <w:divBdr>
                <w:top w:val="none" w:sz="0" w:space="0" w:color="auto"/>
                <w:left w:val="none" w:sz="0" w:space="0" w:color="auto"/>
                <w:bottom w:val="none" w:sz="0" w:space="0" w:color="auto"/>
                <w:right w:val="none" w:sz="0" w:space="0" w:color="auto"/>
              </w:divBdr>
            </w:div>
          </w:divsChild>
        </w:div>
        <w:div w:id="1198466035">
          <w:marLeft w:val="0"/>
          <w:marRight w:val="0"/>
          <w:marTop w:val="0"/>
          <w:marBottom w:val="0"/>
          <w:divBdr>
            <w:top w:val="none" w:sz="0" w:space="0" w:color="auto"/>
            <w:left w:val="none" w:sz="0" w:space="0" w:color="auto"/>
            <w:bottom w:val="none" w:sz="0" w:space="0" w:color="auto"/>
            <w:right w:val="none" w:sz="0" w:space="0" w:color="auto"/>
          </w:divBdr>
          <w:divsChild>
            <w:div w:id="1639798553">
              <w:marLeft w:val="0"/>
              <w:marRight w:val="0"/>
              <w:marTop w:val="0"/>
              <w:marBottom w:val="0"/>
              <w:divBdr>
                <w:top w:val="none" w:sz="0" w:space="0" w:color="auto"/>
                <w:left w:val="none" w:sz="0" w:space="0" w:color="auto"/>
                <w:bottom w:val="none" w:sz="0" w:space="0" w:color="auto"/>
                <w:right w:val="none" w:sz="0" w:space="0" w:color="auto"/>
              </w:divBdr>
            </w:div>
            <w:div w:id="53547089">
              <w:marLeft w:val="0"/>
              <w:marRight w:val="0"/>
              <w:marTop w:val="0"/>
              <w:marBottom w:val="0"/>
              <w:divBdr>
                <w:top w:val="none" w:sz="0" w:space="0" w:color="auto"/>
                <w:left w:val="none" w:sz="0" w:space="0" w:color="auto"/>
                <w:bottom w:val="none" w:sz="0" w:space="0" w:color="auto"/>
                <w:right w:val="none" w:sz="0" w:space="0" w:color="auto"/>
              </w:divBdr>
            </w:div>
            <w:div w:id="872231411">
              <w:marLeft w:val="0"/>
              <w:marRight w:val="0"/>
              <w:marTop w:val="0"/>
              <w:marBottom w:val="0"/>
              <w:divBdr>
                <w:top w:val="none" w:sz="0" w:space="0" w:color="auto"/>
                <w:left w:val="none" w:sz="0" w:space="0" w:color="auto"/>
                <w:bottom w:val="none" w:sz="0" w:space="0" w:color="auto"/>
                <w:right w:val="none" w:sz="0" w:space="0" w:color="auto"/>
              </w:divBdr>
            </w:div>
            <w:div w:id="890968586">
              <w:marLeft w:val="0"/>
              <w:marRight w:val="0"/>
              <w:marTop w:val="0"/>
              <w:marBottom w:val="0"/>
              <w:divBdr>
                <w:top w:val="none" w:sz="0" w:space="0" w:color="auto"/>
                <w:left w:val="none" w:sz="0" w:space="0" w:color="auto"/>
                <w:bottom w:val="none" w:sz="0" w:space="0" w:color="auto"/>
                <w:right w:val="none" w:sz="0" w:space="0" w:color="auto"/>
              </w:divBdr>
            </w:div>
            <w:div w:id="529880316">
              <w:marLeft w:val="0"/>
              <w:marRight w:val="0"/>
              <w:marTop w:val="0"/>
              <w:marBottom w:val="0"/>
              <w:divBdr>
                <w:top w:val="none" w:sz="0" w:space="0" w:color="auto"/>
                <w:left w:val="none" w:sz="0" w:space="0" w:color="auto"/>
                <w:bottom w:val="none" w:sz="0" w:space="0" w:color="auto"/>
                <w:right w:val="none" w:sz="0" w:space="0" w:color="auto"/>
              </w:divBdr>
            </w:div>
            <w:div w:id="1526869714">
              <w:marLeft w:val="0"/>
              <w:marRight w:val="0"/>
              <w:marTop w:val="0"/>
              <w:marBottom w:val="0"/>
              <w:divBdr>
                <w:top w:val="none" w:sz="0" w:space="0" w:color="auto"/>
                <w:left w:val="none" w:sz="0" w:space="0" w:color="auto"/>
                <w:bottom w:val="none" w:sz="0" w:space="0" w:color="auto"/>
                <w:right w:val="none" w:sz="0" w:space="0" w:color="auto"/>
              </w:divBdr>
            </w:div>
          </w:divsChild>
        </w:div>
        <w:div w:id="1432431948">
          <w:marLeft w:val="0"/>
          <w:marRight w:val="0"/>
          <w:marTop w:val="0"/>
          <w:marBottom w:val="0"/>
          <w:divBdr>
            <w:top w:val="none" w:sz="0" w:space="0" w:color="auto"/>
            <w:left w:val="none" w:sz="0" w:space="0" w:color="auto"/>
            <w:bottom w:val="none" w:sz="0" w:space="0" w:color="auto"/>
            <w:right w:val="none" w:sz="0" w:space="0" w:color="auto"/>
          </w:divBdr>
          <w:divsChild>
            <w:div w:id="2123720082">
              <w:marLeft w:val="0"/>
              <w:marRight w:val="0"/>
              <w:marTop w:val="0"/>
              <w:marBottom w:val="0"/>
              <w:divBdr>
                <w:top w:val="none" w:sz="0" w:space="0" w:color="auto"/>
                <w:left w:val="none" w:sz="0" w:space="0" w:color="auto"/>
                <w:bottom w:val="none" w:sz="0" w:space="0" w:color="auto"/>
                <w:right w:val="none" w:sz="0" w:space="0" w:color="auto"/>
              </w:divBdr>
            </w:div>
            <w:div w:id="215549503">
              <w:marLeft w:val="0"/>
              <w:marRight w:val="0"/>
              <w:marTop w:val="0"/>
              <w:marBottom w:val="0"/>
              <w:divBdr>
                <w:top w:val="none" w:sz="0" w:space="0" w:color="auto"/>
                <w:left w:val="none" w:sz="0" w:space="0" w:color="auto"/>
                <w:bottom w:val="none" w:sz="0" w:space="0" w:color="auto"/>
                <w:right w:val="none" w:sz="0" w:space="0" w:color="auto"/>
              </w:divBdr>
            </w:div>
            <w:div w:id="116608734">
              <w:marLeft w:val="0"/>
              <w:marRight w:val="0"/>
              <w:marTop w:val="0"/>
              <w:marBottom w:val="0"/>
              <w:divBdr>
                <w:top w:val="none" w:sz="0" w:space="0" w:color="auto"/>
                <w:left w:val="none" w:sz="0" w:space="0" w:color="auto"/>
                <w:bottom w:val="none" w:sz="0" w:space="0" w:color="auto"/>
                <w:right w:val="none" w:sz="0" w:space="0" w:color="auto"/>
              </w:divBdr>
            </w:div>
            <w:div w:id="704136869">
              <w:marLeft w:val="0"/>
              <w:marRight w:val="0"/>
              <w:marTop w:val="0"/>
              <w:marBottom w:val="0"/>
              <w:divBdr>
                <w:top w:val="none" w:sz="0" w:space="0" w:color="auto"/>
                <w:left w:val="none" w:sz="0" w:space="0" w:color="auto"/>
                <w:bottom w:val="none" w:sz="0" w:space="0" w:color="auto"/>
                <w:right w:val="none" w:sz="0" w:space="0" w:color="auto"/>
              </w:divBdr>
            </w:div>
            <w:div w:id="700861442">
              <w:marLeft w:val="0"/>
              <w:marRight w:val="0"/>
              <w:marTop w:val="0"/>
              <w:marBottom w:val="0"/>
              <w:divBdr>
                <w:top w:val="none" w:sz="0" w:space="0" w:color="auto"/>
                <w:left w:val="none" w:sz="0" w:space="0" w:color="auto"/>
                <w:bottom w:val="none" w:sz="0" w:space="0" w:color="auto"/>
                <w:right w:val="none" w:sz="0" w:space="0" w:color="auto"/>
              </w:divBdr>
            </w:div>
            <w:div w:id="277833347">
              <w:marLeft w:val="0"/>
              <w:marRight w:val="0"/>
              <w:marTop w:val="0"/>
              <w:marBottom w:val="0"/>
              <w:divBdr>
                <w:top w:val="none" w:sz="0" w:space="0" w:color="auto"/>
                <w:left w:val="none" w:sz="0" w:space="0" w:color="auto"/>
                <w:bottom w:val="none" w:sz="0" w:space="0" w:color="auto"/>
                <w:right w:val="none" w:sz="0" w:space="0" w:color="auto"/>
              </w:divBdr>
            </w:div>
            <w:div w:id="937636961">
              <w:marLeft w:val="0"/>
              <w:marRight w:val="0"/>
              <w:marTop w:val="0"/>
              <w:marBottom w:val="0"/>
              <w:divBdr>
                <w:top w:val="none" w:sz="0" w:space="0" w:color="auto"/>
                <w:left w:val="none" w:sz="0" w:space="0" w:color="auto"/>
                <w:bottom w:val="none" w:sz="0" w:space="0" w:color="auto"/>
                <w:right w:val="none" w:sz="0" w:space="0" w:color="auto"/>
              </w:divBdr>
            </w:div>
            <w:div w:id="19786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484">
      <w:bodyDiv w:val="1"/>
      <w:marLeft w:val="120"/>
      <w:marRight w:val="120"/>
      <w:marTop w:val="0"/>
      <w:marBottom w:val="0"/>
      <w:divBdr>
        <w:top w:val="none" w:sz="0" w:space="0" w:color="auto"/>
        <w:left w:val="none" w:sz="0" w:space="0" w:color="auto"/>
        <w:bottom w:val="none" w:sz="0" w:space="0" w:color="auto"/>
        <w:right w:val="none" w:sz="0" w:space="0" w:color="auto"/>
      </w:divBdr>
      <w:divsChild>
        <w:div w:id="1979533754">
          <w:marLeft w:val="0"/>
          <w:marRight w:val="0"/>
          <w:marTop w:val="0"/>
          <w:marBottom w:val="0"/>
          <w:divBdr>
            <w:top w:val="none" w:sz="0" w:space="0" w:color="auto"/>
            <w:left w:val="none" w:sz="0" w:space="0" w:color="auto"/>
            <w:bottom w:val="none" w:sz="0" w:space="0" w:color="auto"/>
            <w:right w:val="none" w:sz="0" w:space="0" w:color="auto"/>
          </w:divBdr>
          <w:divsChild>
            <w:div w:id="3121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journal.sjdm.org/15/15923a/jdm15923a.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L. Wuensch</dc:creator>
  <cp:lastModifiedBy>Eddy, William Sebastian</cp:lastModifiedBy>
  <cp:revision>2</cp:revision>
  <dcterms:created xsi:type="dcterms:W3CDTF">2019-03-12T23:20:00Z</dcterms:created>
  <dcterms:modified xsi:type="dcterms:W3CDTF">2019-03-12T23:20:00Z</dcterms:modified>
</cp:coreProperties>
</file>