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1B7" w:rsidRDefault="005B7D83">
      <w:r>
        <w:t xml:space="preserve">The outcome variable is </w:t>
      </w:r>
      <w:proofErr w:type="spellStart"/>
      <w:r w:rsidR="004351B7">
        <w:t>PercentSalaryHike</w:t>
      </w:r>
      <w:proofErr w:type="spellEnd"/>
      <w:r w:rsidR="004351B7">
        <w:t xml:space="preserve">. Predictors are </w:t>
      </w:r>
      <w:proofErr w:type="spellStart"/>
      <w:r w:rsidR="004351B7">
        <w:t>TrainingTimesLastYear</w:t>
      </w:r>
      <w:proofErr w:type="spellEnd"/>
      <w:r w:rsidR="004351B7">
        <w:t xml:space="preserve"> and </w:t>
      </w:r>
      <w:proofErr w:type="spellStart"/>
      <w:r w:rsidR="004351B7">
        <w:t>OverTime</w:t>
      </w:r>
      <w:proofErr w:type="spellEnd"/>
      <w:r w:rsidR="00822BD3">
        <w:t>.</w:t>
      </w:r>
    </w:p>
    <w:p w:rsidR="00822BD3" w:rsidRDefault="00822BD3">
      <w:r>
        <w:t>Overtime was coded as 1 for No overtime and 2 for Yes overtime.</w:t>
      </w:r>
    </w:p>
    <w:p w:rsidR="005B7D83" w:rsidRDefault="005B7D83">
      <w:r>
        <w:t>Pearson correlation coefficients</w:t>
      </w:r>
      <w:r w:rsidR="00822BD3">
        <w:t xml:space="preserve"> show no significant interactions</w:t>
      </w:r>
      <w:r>
        <w:t>:</w:t>
      </w:r>
    </w:p>
    <w:p w:rsidR="00822BD3" w:rsidRDefault="009C6568" w:rsidP="008E2307">
      <w:r>
        <w:rPr>
          <w:noProof/>
        </w:rPr>
        <w:drawing>
          <wp:inline distT="0" distB="0" distL="0" distR="0" wp14:anchorId="71F5DBAF" wp14:editId="114B279B">
            <wp:extent cx="5762625" cy="3857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72" w:rsidRDefault="00D62A72" w:rsidP="008E2307"/>
    <w:p w:rsidR="008E2307" w:rsidRDefault="008E2307" w:rsidP="008E2307">
      <w:r w:rsidRPr="008E2307">
        <w:t xml:space="preserve">Model with interaction between </w:t>
      </w:r>
      <w:proofErr w:type="spellStart"/>
      <w:r w:rsidR="00C706C3">
        <w:t>Percent</w:t>
      </w:r>
      <w:r w:rsidR="00534129">
        <w:t>SalaryHike</w:t>
      </w:r>
      <w:proofErr w:type="spellEnd"/>
      <w:r w:rsidRPr="008E2307">
        <w:t xml:space="preserve"> and predictor variables</w:t>
      </w:r>
      <w:r w:rsidR="00534129">
        <w:t xml:space="preserve"> did not indicate any significant interactions, either between each predictor variable and </w:t>
      </w:r>
      <w:proofErr w:type="spellStart"/>
      <w:r w:rsidR="00534129">
        <w:t>PercentSalaryHike</w:t>
      </w:r>
      <w:proofErr w:type="spellEnd"/>
      <w:r w:rsidR="00534129">
        <w:t xml:space="preserve"> individually, or with the interaction of both predictor variables and the </w:t>
      </w:r>
      <w:proofErr w:type="spellStart"/>
      <w:r w:rsidR="00534129">
        <w:t>PercentSalaryHike</w:t>
      </w:r>
      <w:proofErr w:type="spellEnd"/>
      <w:r w:rsidR="00534129">
        <w:t xml:space="preserve"> variable</w:t>
      </w:r>
      <w:r>
        <w:t>:</w:t>
      </w:r>
    </w:p>
    <w:p w:rsidR="00822BD3" w:rsidRDefault="00822BD3" w:rsidP="008E2307">
      <w:r>
        <w:rPr>
          <w:noProof/>
        </w:rPr>
        <w:drawing>
          <wp:inline distT="0" distB="0" distL="0" distR="0" wp14:anchorId="436F1642" wp14:editId="57043509">
            <wp:extent cx="5114925" cy="1057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72" w:rsidRDefault="00D62A72" w:rsidP="008E2307"/>
    <w:p w:rsidR="008E2307" w:rsidRDefault="008E2307" w:rsidP="008E2307">
      <w:r w:rsidRPr="008E2307">
        <w:t>Model with</w:t>
      </w:r>
      <w:r>
        <w:t>out</w:t>
      </w:r>
      <w:r w:rsidRPr="008E2307">
        <w:t xml:space="preserve"> interaction between categorical and predictor variables</w:t>
      </w:r>
      <w:r>
        <w:t>:</w:t>
      </w:r>
    </w:p>
    <w:p w:rsidR="00364FED" w:rsidRDefault="00822BD3" w:rsidP="008E2307">
      <w:r>
        <w:rPr>
          <w:noProof/>
        </w:rPr>
        <w:drawing>
          <wp:inline distT="0" distB="0" distL="0" distR="0" wp14:anchorId="13AC3538" wp14:editId="2C02E2D8">
            <wp:extent cx="4362450" cy="58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BD3" w:rsidRDefault="00822BD3" w:rsidP="008E2307"/>
    <w:p w:rsidR="00364FED" w:rsidRDefault="00822BD3" w:rsidP="008E2307">
      <w:r>
        <w:rPr>
          <w:noProof/>
        </w:rPr>
        <w:drawing>
          <wp:inline distT="0" distB="0" distL="0" distR="0" wp14:anchorId="1AD82F8D" wp14:editId="3F058569">
            <wp:extent cx="4876800" cy="1390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72" w:rsidRDefault="00D62A72" w:rsidP="008E2307"/>
    <w:p w:rsidR="004F4A25" w:rsidRDefault="004F4A25" w:rsidP="008E2307">
      <w:r>
        <w:t>T-tests relating each continuous variable to the dichotomous variable (Overtime Y/N):</w:t>
      </w:r>
    </w:p>
    <w:p w:rsidR="00D62A72" w:rsidRDefault="004F4A25" w:rsidP="008E2307">
      <w:r>
        <w:rPr>
          <w:noProof/>
        </w:rPr>
        <w:drawing>
          <wp:inline distT="0" distB="0" distL="0" distR="0" wp14:anchorId="60D546D4" wp14:editId="1A1A176C">
            <wp:extent cx="4048125" cy="3648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72" w:rsidRDefault="00D62A72" w:rsidP="008E2307"/>
    <w:p w:rsidR="000E3F6E" w:rsidRDefault="00D62A72" w:rsidP="00D62A72">
      <w:pPr>
        <w:spacing w:after="0"/>
        <w:rPr>
          <w:rFonts w:cs="Arial"/>
          <w:b/>
          <w:color w:val="000000"/>
          <w:szCs w:val="24"/>
        </w:rPr>
      </w:pPr>
      <w:r>
        <w:rPr>
          <w:rFonts w:cs="Arial"/>
          <w:color w:val="000000"/>
          <w:szCs w:val="24"/>
        </w:rPr>
        <w:tab/>
      </w:r>
      <w:r w:rsidR="009C6568">
        <w:rPr>
          <w:rFonts w:cs="Arial"/>
          <w:color w:val="000000"/>
          <w:szCs w:val="24"/>
        </w:rPr>
        <w:t>Employee status of having performed overtime did not have a significant relationship</w:t>
      </w:r>
      <w:r>
        <w:rPr>
          <w:rFonts w:cs="Arial"/>
          <w:color w:val="000000"/>
          <w:szCs w:val="24"/>
        </w:rPr>
        <w:t xml:space="preserve"> </w:t>
      </w:r>
      <w:r w:rsidR="009C6568">
        <w:rPr>
          <w:rFonts w:cs="Arial"/>
          <w:color w:val="000000"/>
          <w:szCs w:val="24"/>
        </w:rPr>
        <w:t xml:space="preserve">with their percentage salary hike </w:t>
      </w:r>
      <w:r>
        <w:rPr>
          <w:rFonts w:cs="Arial"/>
          <w:color w:val="000000"/>
          <w:szCs w:val="24"/>
        </w:rPr>
        <w:t>(</w:t>
      </w:r>
      <w:proofErr w:type="spellStart"/>
      <w:r w:rsidRPr="00F42FA4">
        <w:rPr>
          <w:rFonts w:cs="Arial"/>
          <w:i/>
          <w:color w:val="000000"/>
          <w:szCs w:val="24"/>
        </w:rPr>
        <w:t>r</w:t>
      </w:r>
      <w:r w:rsidRPr="00F42FA4">
        <w:rPr>
          <w:rFonts w:cs="Arial"/>
          <w:i/>
          <w:color w:val="000000"/>
          <w:szCs w:val="24"/>
          <w:vertAlign w:val="subscript"/>
        </w:rPr>
        <w:t>pb</w:t>
      </w:r>
      <w:proofErr w:type="spellEnd"/>
      <w:r>
        <w:rPr>
          <w:rFonts w:cs="Arial"/>
          <w:color w:val="000000"/>
          <w:szCs w:val="24"/>
        </w:rPr>
        <w:t xml:space="preserve"> = </w:t>
      </w:r>
      <w:r w:rsidR="009C6568">
        <w:rPr>
          <w:rFonts w:cs="Arial"/>
          <w:color w:val="000000"/>
          <w:szCs w:val="24"/>
        </w:rPr>
        <w:t>-.004</w:t>
      </w:r>
      <w:r>
        <w:rPr>
          <w:rFonts w:cs="Arial"/>
          <w:color w:val="000000"/>
          <w:szCs w:val="24"/>
        </w:rPr>
        <w:t xml:space="preserve">, </w:t>
      </w:r>
      <w:r w:rsidRPr="00B866F3">
        <w:rPr>
          <w:rFonts w:cs="Arial"/>
          <w:i/>
          <w:color w:val="000000"/>
          <w:szCs w:val="24"/>
        </w:rPr>
        <w:t>p</w:t>
      </w:r>
      <w:r>
        <w:rPr>
          <w:rFonts w:cs="Arial"/>
          <w:color w:val="000000"/>
          <w:szCs w:val="24"/>
        </w:rPr>
        <w:t xml:space="preserve"> </w:t>
      </w:r>
      <w:r w:rsidR="009C6568">
        <w:rPr>
          <w:rFonts w:cs="Arial"/>
          <w:color w:val="000000"/>
          <w:szCs w:val="24"/>
        </w:rPr>
        <w:t>=</w:t>
      </w:r>
      <w:r>
        <w:rPr>
          <w:rFonts w:cs="Arial"/>
          <w:color w:val="000000"/>
          <w:szCs w:val="24"/>
        </w:rPr>
        <w:t xml:space="preserve"> .</w:t>
      </w:r>
      <w:r w:rsidR="009C6568">
        <w:rPr>
          <w:rFonts w:cs="Arial"/>
          <w:color w:val="000000"/>
          <w:szCs w:val="24"/>
        </w:rPr>
        <w:t>890</w:t>
      </w:r>
      <w:r>
        <w:rPr>
          <w:rFonts w:cs="Arial"/>
          <w:color w:val="000000"/>
          <w:szCs w:val="24"/>
        </w:rPr>
        <w:t>)</w:t>
      </w:r>
      <w:r w:rsidR="003B77BE">
        <w:rPr>
          <w:rFonts w:cs="Arial"/>
          <w:color w:val="000000"/>
          <w:szCs w:val="24"/>
        </w:rPr>
        <w:t xml:space="preserve">, and </w:t>
      </w:r>
      <w:r w:rsidR="00ED0007">
        <w:rPr>
          <w:rFonts w:cs="Arial"/>
          <w:color w:val="000000"/>
          <w:szCs w:val="24"/>
        </w:rPr>
        <w:t>employees who worked overtime had a significantly lower</w:t>
      </w:r>
      <w:r w:rsidR="003B77BE">
        <w:rPr>
          <w:rFonts w:cs="Arial"/>
          <w:color w:val="000000"/>
          <w:szCs w:val="24"/>
        </w:rPr>
        <w:t xml:space="preserve"> n</w:t>
      </w:r>
      <w:r w:rsidR="009C6568">
        <w:rPr>
          <w:rFonts w:cs="Arial"/>
          <w:color w:val="000000"/>
          <w:szCs w:val="24"/>
        </w:rPr>
        <w:t xml:space="preserve">umber of training </w:t>
      </w:r>
      <w:r w:rsidR="00ED0007">
        <w:rPr>
          <w:rFonts w:cs="Arial"/>
          <w:color w:val="000000"/>
          <w:szCs w:val="24"/>
        </w:rPr>
        <w:t>sessi</w:t>
      </w:r>
      <w:r w:rsidR="00ED0007" w:rsidRPr="00ED0007">
        <w:rPr>
          <w:rFonts w:cs="Arial"/>
          <w:color w:val="000000"/>
          <w:szCs w:val="24"/>
        </w:rPr>
        <w:t>ons</w:t>
      </w:r>
      <w:r w:rsidR="009C6568" w:rsidRPr="00ED0007">
        <w:rPr>
          <w:rFonts w:cs="Arial"/>
          <w:color w:val="000000"/>
          <w:szCs w:val="24"/>
        </w:rPr>
        <w:t xml:space="preserve"> last year</w:t>
      </w:r>
      <w:r w:rsidRPr="00ED0007">
        <w:rPr>
          <w:rFonts w:cs="Arial"/>
          <w:color w:val="000000"/>
          <w:szCs w:val="24"/>
        </w:rPr>
        <w:t xml:space="preserve"> (</w:t>
      </w:r>
      <w:proofErr w:type="spellStart"/>
      <w:r w:rsidRPr="00ED0007">
        <w:rPr>
          <w:rFonts w:cs="Arial"/>
          <w:i/>
          <w:color w:val="000000"/>
          <w:szCs w:val="24"/>
        </w:rPr>
        <w:t>r</w:t>
      </w:r>
      <w:r w:rsidRPr="00ED0007">
        <w:rPr>
          <w:rFonts w:cs="Arial"/>
          <w:i/>
          <w:color w:val="000000"/>
          <w:szCs w:val="24"/>
          <w:vertAlign w:val="subscript"/>
        </w:rPr>
        <w:t>pb</w:t>
      </w:r>
      <w:proofErr w:type="spellEnd"/>
      <w:r w:rsidRPr="00ED0007">
        <w:rPr>
          <w:rFonts w:cs="Arial"/>
          <w:color w:val="000000"/>
          <w:szCs w:val="24"/>
        </w:rPr>
        <w:t xml:space="preserve"> = </w:t>
      </w:r>
      <w:r w:rsidR="009C6568" w:rsidRPr="00ED0007">
        <w:rPr>
          <w:rFonts w:cs="Arial"/>
          <w:color w:val="000000"/>
          <w:szCs w:val="24"/>
        </w:rPr>
        <w:t>-.084</w:t>
      </w:r>
      <w:r w:rsidRPr="00ED0007">
        <w:rPr>
          <w:rFonts w:cs="Arial"/>
          <w:color w:val="000000"/>
          <w:szCs w:val="24"/>
        </w:rPr>
        <w:t xml:space="preserve">, </w:t>
      </w:r>
      <w:r w:rsidRPr="00ED0007">
        <w:rPr>
          <w:rFonts w:cs="Arial"/>
          <w:i/>
          <w:color w:val="000000"/>
          <w:szCs w:val="24"/>
        </w:rPr>
        <w:t>p</w:t>
      </w:r>
      <w:r w:rsidRPr="00ED0007">
        <w:rPr>
          <w:rFonts w:cs="Arial"/>
          <w:color w:val="000000"/>
          <w:szCs w:val="24"/>
        </w:rPr>
        <w:t xml:space="preserve"> </w:t>
      </w:r>
      <w:r w:rsidR="009C6568" w:rsidRPr="00ED0007">
        <w:rPr>
          <w:rFonts w:cs="Arial"/>
          <w:color w:val="000000"/>
          <w:szCs w:val="24"/>
        </w:rPr>
        <w:t>&lt;</w:t>
      </w:r>
      <w:r w:rsidRPr="00ED0007">
        <w:rPr>
          <w:rFonts w:cs="Arial"/>
          <w:color w:val="000000"/>
          <w:szCs w:val="24"/>
        </w:rPr>
        <w:t xml:space="preserve">.005).  </w:t>
      </w:r>
      <w:r w:rsidR="00ED0007" w:rsidRPr="00ED0007">
        <w:rPr>
          <w:rFonts w:cs="Arial"/>
          <w:color w:val="000000"/>
          <w:szCs w:val="24"/>
        </w:rPr>
        <w:t>P</w:t>
      </w:r>
      <w:r w:rsidR="00ED0007" w:rsidRPr="00ED0007">
        <w:rPr>
          <w:rFonts w:cs="Arial"/>
          <w:color w:val="000000"/>
          <w:szCs w:val="24"/>
        </w:rPr>
        <w:t>ercentage salary hike</w:t>
      </w:r>
      <w:r w:rsidRPr="00ED0007">
        <w:rPr>
          <w:rFonts w:cs="Arial"/>
          <w:color w:val="000000"/>
          <w:szCs w:val="24"/>
        </w:rPr>
        <w:t xml:space="preserve"> </w:t>
      </w:r>
      <w:r w:rsidR="00ED0007" w:rsidRPr="00ED0007">
        <w:rPr>
          <w:rFonts w:cs="Arial"/>
          <w:color w:val="000000"/>
          <w:szCs w:val="24"/>
        </w:rPr>
        <w:t>did not have a significant relationship with</w:t>
      </w:r>
      <w:r w:rsidRPr="003B77BE">
        <w:rPr>
          <w:rFonts w:cs="Arial"/>
          <w:b/>
          <w:color w:val="000000"/>
          <w:szCs w:val="24"/>
        </w:rPr>
        <w:t xml:space="preserve"> </w:t>
      </w:r>
      <w:r w:rsidR="00ED0007">
        <w:rPr>
          <w:rFonts w:cs="Arial"/>
          <w:color w:val="000000"/>
          <w:szCs w:val="24"/>
        </w:rPr>
        <w:t>number of train</w:t>
      </w:r>
      <w:r w:rsidR="00ED0007" w:rsidRPr="00ED0007">
        <w:rPr>
          <w:rFonts w:cs="Arial"/>
          <w:color w:val="000000"/>
          <w:szCs w:val="24"/>
        </w:rPr>
        <w:t xml:space="preserve">ing sessions last year </w:t>
      </w:r>
      <w:r w:rsidRPr="00ED0007">
        <w:rPr>
          <w:rFonts w:cs="Arial"/>
          <w:color w:val="000000"/>
          <w:szCs w:val="24"/>
        </w:rPr>
        <w:t>(</w:t>
      </w:r>
      <w:r w:rsidRPr="00ED0007">
        <w:rPr>
          <w:rFonts w:cs="Arial"/>
          <w:i/>
          <w:color w:val="000000"/>
          <w:szCs w:val="24"/>
        </w:rPr>
        <w:t>r</w:t>
      </w:r>
      <w:r w:rsidRPr="00ED0007">
        <w:rPr>
          <w:rFonts w:cs="Arial"/>
          <w:color w:val="000000"/>
          <w:szCs w:val="24"/>
        </w:rPr>
        <w:t xml:space="preserve"> = </w:t>
      </w:r>
      <w:r w:rsidR="00ED0007" w:rsidRPr="00ED0007">
        <w:rPr>
          <w:rFonts w:cs="Arial"/>
          <w:color w:val="000000"/>
          <w:szCs w:val="24"/>
        </w:rPr>
        <w:t>-</w:t>
      </w:r>
      <w:r w:rsidRPr="00ED0007">
        <w:rPr>
          <w:rFonts w:cs="Arial"/>
          <w:color w:val="000000"/>
          <w:szCs w:val="24"/>
        </w:rPr>
        <w:t>.</w:t>
      </w:r>
      <w:r w:rsidR="00ED0007" w:rsidRPr="00ED0007">
        <w:rPr>
          <w:rFonts w:cs="Arial"/>
          <w:color w:val="000000"/>
          <w:szCs w:val="24"/>
        </w:rPr>
        <w:t>007</w:t>
      </w:r>
      <w:r w:rsidRPr="00ED0007">
        <w:rPr>
          <w:rFonts w:cs="Arial"/>
          <w:color w:val="000000"/>
          <w:szCs w:val="24"/>
        </w:rPr>
        <w:t xml:space="preserve">, </w:t>
      </w:r>
      <w:r w:rsidRPr="00ED0007">
        <w:rPr>
          <w:rFonts w:cs="Arial"/>
          <w:i/>
          <w:color w:val="000000"/>
          <w:szCs w:val="24"/>
        </w:rPr>
        <w:t>p</w:t>
      </w:r>
      <w:r w:rsidRPr="00ED0007">
        <w:rPr>
          <w:rFonts w:cs="Arial"/>
          <w:color w:val="000000"/>
          <w:szCs w:val="24"/>
        </w:rPr>
        <w:t xml:space="preserve"> </w:t>
      </w:r>
      <w:r w:rsidR="00ED0007" w:rsidRPr="00ED0007">
        <w:rPr>
          <w:rFonts w:cs="Arial"/>
          <w:color w:val="000000"/>
          <w:szCs w:val="24"/>
        </w:rPr>
        <w:t>=</w:t>
      </w:r>
      <w:r w:rsidRPr="00ED0007">
        <w:rPr>
          <w:rFonts w:cs="Arial"/>
          <w:color w:val="000000"/>
          <w:szCs w:val="24"/>
        </w:rPr>
        <w:t xml:space="preserve"> .</w:t>
      </w:r>
      <w:r w:rsidR="00ED0007" w:rsidRPr="00ED0007">
        <w:rPr>
          <w:rFonts w:cs="Arial"/>
          <w:color w:val="000000"/>
          <w:szCs w:val="24"/>
        </w:rPr>
        <w:t>796</w:t>
      </w:r>
      <w:r w:rsidRPr="00ED0007">
        <w:rPr>
          <w:rFonts w:cs="Arial"/>
          <w:color w:val="000000"/>
          <w:szCs w:val="24"/>
        </w:rPr>
        <w:t xml:space="preserve">).  Analysis of covariance was employed to test the unique effects of </w:t>
      </w:r>
      <w:r w:rsidR="00ED0007" w:rsidRPr="00ED0007">
        <w:rPr>
          <w:rFonts w:cs="Arial"/>
          <w:color w:val="000000"/>
          <w:szCs w:val="24"/>
        </w:rPr>
        <w:t>having performed overtime</w:t>
      </w:r>
      <w:r w:rsidRPr="00ED0007">
        <w:rPr>
          <w:rFonts w:cs="Arial"/>
          <w:color w:val="000000"/>
          <w:szCs w:val="24"/>
        </w:rPr>
        <w:t xml:space="preserve"> </w:t>
      </w:r>
      <w:r w:rsidR="00ED0007" w:rsidRPr="00ED0007">
        <w:rPr>
          <w:rFonts w:cs="Arial"/>
          <w:color w:val="000000"/>
          <w:szCs w:val="24"/>
        </w:rPr>
        <w:t xml:space="preserve">number of training sessions last year </w:t>
      </w:r>
      <w:r w:rsidR="00ED0007" w:rsidRPr="00ED0007">
        <w:rPr>
          <w:rFonts w:cs="Arial"/>
          <w:color w:val="000000"/>
          <w:szCs w:val="24"/>
        </w:rPr>
        <w:t xml:space="preserve">to </w:t>
      </w:r>
      <w:r w:rsidR="00ED0007" w:rsidRPr="00ED0007">
        <w:rPr>
          <w:rFonts w:cs="Arial"/>
          <w:color w:val="000000"/>
          <w:szCs w:val="24"/>
        </w:rPr>
        <w:t>percentage salary hike</w:t>
      </w:r>
      <w:r w:rsidRPr="00ED0007">
        <w:rPr>
          <w:rFonts w:cs="Arial"/>
          <w:color w:val="000000"/>
          <w:szCs w:val="24"/>
        </w:rPr>
        <w:t>.</w:t>
      </w:r>
      <w:r w:rsidR="000E3F6E">
        <w:rPr>
          <w:rFonts w:cs="Arial"/>
          <w:b/>
          <w:color w:val="000000"/>
          <w:szCs w:val="24"/>
        </w:rPr>
        <w:t xml:space="preserve"> </w:t>
      </w:r>
      <w:r w:rsidRPr="000E3F6E">
        <w:rPr>
          <w:rFonts w:cs="Arial"/>
          <w:color w:val="000000"/>
          <w:szCs w:val="24"/>
        </w:rPr>
        <w:t xml:space="preserve">Controlling for </w:t>
      </w:r>
      <w:r w:rsidR="00FE192A" w:rsidRPr="000E3F6E">
        <w:rPr>
          <w:rFonts w:cs="Arial"/>
          <w:color w:val="000000"/>
          <w:szCs w:val="24"/>
        </w:rPr>
        <w:t>overtime status</w:t>
      </w:r>
      <w:r w:rsidRPr="000E3F6E">
        <w:rPr>
          <w:rFonts w:cs="Arial"/>
          <w:color w:val="000000"/>
          <w:szCs w:val="24"/>
        </w:rPr>
        <w:t xml:space="preserve"> differences in </w:t>
      </w:r>
      <w:r w:rsidR="00FE192A" w:rsidRPr="000E3F6E">
        <w:rPr>
          <w:rFonts w:cs="Arial"/>
          <w:color w:val="000000"/>
          <w:szCs w:val="24"/>
        </w:rPr>
        <w:t>number of training sessions last year</w:t>
      </w:r>
      <w:r w:rsidRPr="000E3F6E">
        <w:rPr>
          <w:rFonts w:cs="Arial"/>
          <w:color w:val="000000"/>
          <w:szCs w:val="24"/>
        </w:rPr>
        <w:t xml:space="preserve">, </w:t>
      </w:r>
      <w:r w:rsidR="00FE192A" w:rsidRPr="000E3F6E">
        <w:rPr>
          <w:rFonts w:cs="Arial"/>
          <w:color w:val="000000"/>
          <w:szCs w:val="24"/>
        </w:rPr>
        <w:t>people who worked overtime</w:t>
      </w:r>
      <w:r w:rsidRPr="000E3F6E">
        <w:rPr>
          <w:rFonts w:cs="Arial"/>
          <w:color w:val="000000"/>
          <w:szCs w:val="24"/>
        </w:rPr>
        <w:t xml:space="preserve"> </w:t>
      </w:r>
      <w:r w:rsidR="000E3F6E" w:rsidRPr="000E3F6E">
        <w:rPr>
          <w:rFonts w:cs="Arial"/>
          <w:color w:val="000000"/>
          <w:szCs w:val="24"/>
        </w:rPr>
        <w:t xml:space="preserve">did not score significantly differently than people who did not work overtime </w:t>
      </w:r>
      <w:r w:rsidRPr="000E3F6E">
        <w:rPr>
          <w:rFonts w:cs="Arial"/>
          <w:color w:val="000000"/>
          <w:szCs w:val="24"/>
        </w:rPr>
        <w:t>(</w:t>
      </w:r>
      <w:r w:rsidR="000E3F6E" w:rsidRPr="000E3F6E">
        <w:rPr>
          <w:rFonts w:cs="Arial"/>
          <w:i/>
          <w:color w:val="000000"/>
          <w:szCs w:val="24"/>
        </w:rPr>
        <w:t>p</w:t>
      </w:r>
      <w:r w:rsidRPr="000E3F6E">
        <w:rPr>
          <w:rFonts w:cs="Arial"/>
          <w:color w:val="000000"/>
          <w:szCs w:val="24"/>
        </w:rPr>
        <w:t xml:space="preserve"> = </w:t>
      </w:r>
      <w:r w:rsidR="000E3F6E" w:rsidRPr="000E3F6E">
        <w:rPr>
          <w:rFonts w:cs="Arial"/>
          <w:color w:val="000000"/>
          <w:szCs w:val="24"/>
        </w:rPr>
        <w:t>.092</w:t>
      </w:r>
      <w:r w:rsidRPr="000E3F6E">
        <w:rPr>
          <w:rFonts w:cs="Arial"/>
          <w:color w:val="000000"/>
          <w:szCs w:val="24"/>
        </w:rPr>
        <w:t>).</w:t>
      </w:r>
    </w:p>
    <w:p w:rsidR="00D62A72" w:rsidRDefault="00D62A72" w:rsidP="008E2307"/>
    <w:p w:rsidR="004F4A25" w:rsidRDefault="004F4A25" w:rsidP="008E2307"/>
    <w:p w:rsidR="004F4A25" w:rsidRDefault="004F4A25" w:rsidP="008E2307">
      <w:r>
        <w:rPr>
          <w:noProof/>
        </w:rPr>
        <w:drawing>
          <wp:inline distT="0" distB="0" distL="0" distR="0" wp14:anchorId="56F8FE33" wp14:editId="2984D4F6">
            <wp:extent cx="5943600" cy="5191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4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83"/>
    <w:rsid w:val="000E3F6E"/>
    <w:rsid w:val="00364FED"/>
    <w:rsid w:val="003B77BE"/>
    <w:rsid w:val="004351B7"/>
    <w:rsid w:val="004F4A25"/>
    <w:rsid w:val="00534129"/>
    <w:rsid w:val="00593D0A"/>
    <w:rsid w:val="005B7D83"/>
    <w:rsid w:val="00822BD3"/>
    <w:rsid w:val="00854798"/>
    <w:rsid w:val="008E2307"/>
    <w:rsid w:val="009C6568"/>
    <w:rsid w:val="00BB3769"/>
    <w:rsid w:val="00BF3F60"/>
    <w:rsid w:val="00C706C3"/>
    <w:rsid w:val="00D62A72"/>
    <w:rsid w:val="00E92DBB"/>
    <w:rsid w:val="00ED0007"/>
    <w:rsid w:val="00FE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DA831"/>
  <w15:chartTrackingRefBased/>
  <w15:docId w15:val="{BDDE0F0A-36A9-4BA8-A09A-FB73C7F9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Eddy, William Sebastian</dc:creator>
  <cp:keywords/>
  <dc:description/>
  <cp:lastModifiedBy>Eddy, William Sebastian</cp:lastModifiedBy>
  <cp:revision>6</cp:revision>
  <dcterms:created xsi:type="dcterms:W3CDTF">2019-03-13T00:20:00Z</dcterms:created>
  <dcterms:modified xsi:type="dcterms:W3CDTF">2019-03-13T11:48:00Z</dcterms:modified>
</cp:coreProperties>
</file>