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16" w:rsidRDefault="00A4274A">
      <w:r>
        <w:rPr>
          <w:noProof/>
        </w:rPr>
        <w:drawing>
          <wp:inline distT="0" distB="0" distL="0" distR="0" wp14:anchorId="1A9F9905" wp14:editId="120E1570">
            <wp:extent cx="6432605" cy="7084112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5705" cy="71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67" w:rsidRDefault="00581367"/>
    <w:p w:rsidR="00581367" w:rsidRDefault="00F8795F">
      <w:r>
        <w:t>Although the interaction was not significant, I conducted the analyses of simple main effect as requested.</w:t>
      </w:r>
      <w:bookmarkStart w:id="0" w:name="_GoBack"/>
      <w:bookmarkEnd w:id="0"/>
    </w:p>
    <w:p w:rsidR="00581367" w:rsidRDefault="00581367"/>
    <w:p w:rsidR="00581367" w:rsidRDefault="00581367"/>
    <w:p w:rsidR="00581367" w:rsidRDefault="00581367">
      <w:r>
        <w:rPr>
          <w:noProof/>
        </w:rPr>
        <w:lastRenderedPageBreak/>
        <w:drawing>
          <wp:inline distT="0" distB="0" distL="0" distR="0" wp14:anchorId="534E3E08" wp14:editId="3EA4C3F3">
            <wp:extent cx="6289482" cy="82966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8001" cy="830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67" w:rsidRDefault="00581367">
      <w:r>
        <w:rPr>
          <w:noProof/>
        </w:rPr>
        <w:lastRenderedPageBreak/>
        <w:drawing>
          <wp:inline distT="0" distB="0" distL="0" distR="0" wp14:anchorId="478AC433" wp14:editId="5275097B">
            <wp:extent cx="6301325" cy="306920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783" cy="30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4A"/>
    <w:rsid w:val="00581367"/>
    <w:rsid w:val="00607416"/>
    <w:rsid w:val="00A4274A"/>
    <w:rsid w:val="00F8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7281"/>
  <w15:chartTrackingRefBased/>
  <w15:docId w15:val="{C5D983D2-C80D-4C73-B252-A300FCA3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3</cp:revision>
  <dcterms:created xsi:type="dcterms:W3CDTF">2019-04-10T01:30:00Z</dcterms:created>
  <dcterms:modified xsi:type="dcterms:W3CDTF">2019-04-10T01:41:00Z</dcterms:modified>
</cp:coreProperties>
</file>