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501" w:rsidRPr="009F219D" w:rsidRDefault="00985501" w:rsidP="00985501">
      <w:pPr>
        <w:spacing w:after="0"/>
        <w:ind w:left="360"/>
        <w:rPr>
          <w:rFonts w:asciiTheme="majorHAnsi" w:hAnsiTheme="majorHAnsi" w:cs="Tahoma"/>
          <w:i/>
          <w:sz w:val="20"/>
          <w:szCs w:val="20"/>
        </w:rPr>
      </w:pPr>
      <w:r w:rsidRPr="009F219D">
        <w:rPr>
          <w:rFonts w:asciiTheme="majorHAnsi" w:hAnsiTheme="majorHAnsi" w:cs="Tahoma"/>
          <w:i/>
          <w:color w:val="7030A0"/>
          <w:sz w:val="20"/>
          <w:szCs w:val="20"/>
        </w:rPr>
        <w:t>***SPSS can also be quite dangerous, we have talked about this before.  With the current analyses we are making SPSS do some rather strange things.  Make sure that you are paying attention to what you are doing.</w:t>
      </w:r>
      <w:r w:rsidR="00BF334B" w:rsidRPr="009F219D">
        <w:rPr>
          <w:rFonts w:asciiTheme="majorHAnsi" w:hAnsiTheme="majorHAnsi" w:cs="Tahoma"/>
          <w:i/>
          <w:color w:val="7030A0"/>
          <w:sz w:val="20"/>
          <w:szCs w:val="20"/>
        </w:rPr>
        <w:t xml:space="preserve">  Run the examples that we did in class first if you are unsure.</w:t>
      </w:r>
    </w:p>
    <w:p w:rsidR="00985501" w:rsidRPr="009F219D" w:rsidRDefault="00985501" w:rsidP="00985501">
      <w:pPr>
        <w:spacing w:after="0"/>
        <w:ind w:left="360"/>
        <w:rPr>
          <w:rFonts w:asciiTheme="majorHAnsi" w:hAnsiTheme="majorHAnsi" w:cs="Tahoma"/>
          <w:sz w:val="20"/>
          <w:szCs w:val="20"/>
        </w:rPr>
      </w:pPr>
    </w:p>
    <w:p w:rsidR="00985501" w:rsidRPr="009F219D" w:rsidRDefault="00985501" w:rsidP="00BF334B">
      <w:pPr>
        <w:pStyle w:val="ListParagraph"/>
        <w:numPr>
          <w:ilvl w:val="0"/>
          <w:numId w:val="2"/>
        </w:numPr>
        <w:spacing w:after="0" w:line="259" w:lineRule="auto"/>
        <w:rPr>
          <w:rFonts w:asciiTheme="majorHAnsi" w:hAnsiTheme="majorHAnsi" w:cs="Tahoma"/>
          <w:i/>
          <w:sz w:val="20"/>
          <w:szCs w:val="20"/>
          <w:u w:val="single"/>
        </w:rPr>
      </w:pPr>
      <w:r w:rsidRPr="009F219D">
        <w:rPr>
          <w:rFonts w:asciiTheme="majorHAnsi" w:hAnsiTheme="majorHAnsi" w:cs="Tahoma"/>
          <w:b/>
          <w:sz w:val="20"/>
          <w:szCs w:val="20"/>
        </w:rPr>
        <w:t>Prepare the data:</w:t>
      </w:r>
      <w:r w:rsidRPr="009F219D">
        <w:rPr>
          <w:rFonts w:asciiTheme="majorHAnsi" w:hAnsiTheme="majorHAnsi" w:cs="Tahoma"/>
          <w:sz w:val="20"/>
          <w:szCs w:val="20"/>
        </w:rPr>
        <w:t xml:space="preserve">  Download the data file on the Bb site (“</w:t>
      </w:r>
      <w:r w:rsidR="00BF334B" w:rsidRPr="009F219D">
        <w:rPr>
          <w:rFonts w:asciiTheme="majorHAnsi" w:hAnsiTheme="majorHAnsi" w:cs="Tahoma"/>
          <w:sz w:val="20"/>
          <w:szCs w:val="20"/>
        </w:rPr>
        <w:t xml:space="preserve">PSYC 6327 Assignment 5 </w:t>
      </w:r>
      <w:proofErr w:type="spellStart"/>
      <w:r w:rsidR="00BF334B" w:rsidRPr="009F219D">
        <w:rPr>
          <w:rFonts w:asciiTheme="majorHAnsi" w:hAnsiTheme="majorHAnsi" w:cs="Tahoma"/>
          <w:sz w:val="20"/>
          <w:szCs w:val="20"/>
        </w:rPr>
        <w:t>Data.sav</w:t>
      </w:r>
      <w:proofErr w:type="spellEnd"/>
      <w:r w:rsidRPr="009F219D">
        <w:rPr>
          <w:rFonts w:asciiTheme="majorHAnsi" w:hAnsiTheme="majorHAnsi" w:cs="Tahoma"/>
          <w:sz w:val="20"/>
          <w:szCs w:val="20"/>
        </w:rPr>
        <w:t xml:space="preserve">”).  It </w:t>
      </w:r>
      <w:r w:rsidR="00BF334B" w:rsidRPr="009F219D">
        <w:rPr>
          <w:rFonts w:asciiTheme="majorHAnsi" w:hAnsiTheme="majorHAnsi" w:cs="Tahoma"/>
          <w:sz w:val="20"/>
          <w:szCs w:val="20"/>
        </w:rPr>
        <w:t>might look a little strange.  The data represents the ratings made by 10 individuals (i.e., students in the PSYC 1000 pool) who watched interviews of four different celebrities (i.e., Colbert, Jolie, Obama, &amp; Bush).  Following e</w:t>
      </w:r>
      <w:bookmarkStart w:id="0" w:name="_GoBack"/>
      <w:bookmarkEnd w:id="0"/>
      <w:r w:rsidR="00BF334B" w:rsidRPr="009F219D">
        <w:rPr>
          <w:rFonts w:asciiTheme="majorHAnsi" w:hAnsiTheme="majorHAnsi" w:cs="Tahoma"/>
          <w:sz w:val="20"/>
          <w:szCs w:val="20"/>
        </w:rPr>
        <w:t xml:space="preserve">ach interview, participants rated each celebrity on five dimensions (i.e., neuroticism, extroversion, openness, agreeableness, &amp; conscientiousness) via a 5-point scale ranging from </w:t>
      </w:r>
      <w:r w:rsidR="00BF334B" w:rsidRPr="009F219D">
        <w:rPr>
          <w:rFonts w:asciiTheme="majorHAnsi" w:hAnsiTheme="majorHAnsi" w:cs="Tahoma"/>
          <w:i/>
          <w:sz w:val="20"/>
          <w:szCs w:val="20"/>
        </w:rPr>
        <w:t>strongly disagree</w:t>
      </w:r>
      <w:r w:rsidR="00BF334B" w:rsidRPr="009F219D">
        <w:rPr>
          <w:rFonts w:asciiTheme="majorHAnsi" w:hAnsiTheme="majorHAnsi" w:cs="Tahoma"/>
          <w:sz w:val="20"/>
          <w:szCs w:val="20"/>
        </w:rPr>
        <w:t xml:space="preserve"> (1) to </w:t>
      </w:r>
      <w:r w:rsidR="00BF334B" w:rsidRPr="009F219D">
        <w:rPr>
          <w:rFonts w:asciiTheme="majorHAnsi" w:hAnsiTheme="majorHAnsi" w:cs="Tahoma"/>
          <w:i/>
          <w:sz w:val="20"/>
          <w:szCs w:val="20"/>
        </w:rPr>
        <w:t>strongly agree</w:t>
      </w:r>
      <w:r w:rsidR="00BF334B" w:rsidRPr="009F219D">
        <w:rPr>
          <w:rFonts w:asciiTheme="majorHAnsi" w:hAnsiTheme="majorHAnsi" w:cs="Tahoma"/>
          <w:sz w:val="20"/>
          <w:szCs w:val="20"/>
        </w:rPr>
        <w:t xml:space="preserve"> (5).  There is no missing data</w:t>
      </w:r>
      <w:r w:rsidRPr="009F219D">
        <w:rPr>
          <w:rFonts w:asciiTheme="majorHAnsi" w:hAnsiTheme="majorHAnsi" w:cs="Tahoma"/>
          <w:sz w:val="20"/>
          <w:szCs w:val="20"/>
        </w:rPr>
        <w:t>.</w:t>
      </w:r>
    </w:p>
    <w:p w:rsidR="00985501" w:rsidRPr="009F219D" w:rsidRDefault="00985501" w:rsidP="00985501">
      <w:pPr>
        <w:pStyle w:val="ListParagraph"/>
        <w:spacing w:after="0"/>
        <w:ind w:left="360"/>
        <w:rPr>
          <w:rFonts w:asciiTheme="majorHAnsi" w:hAnsiTheme="majorHAnsi" w:cs="Tahoma"/>
          <w:sz w:val="20"/>
          <w:szCs w:val="20"/>
        </w:rPr>
      </w:pPr>
    </w:p>
    <w:p w:rsidR="00BF334B" w:rsidRPr="009F219D" w:rsidRDefault="00985501" w:rsidP="00BF334B">
      <w:pPr>
        <w:pStyle w:val="ListParagraph"/>
        <w:numPr>
          <w:ilvl w:val="0"/>
          <w:numId w:val="2"/>
        </w:numPr>
        <w:spacing w:after="0"/>
        <w:rPr>
          <w:rFonts w:asciiTheme="majorHAnsi" w:hAnsiTheme="majorHAnsi" w:cs="Tahoma"/>
          <w:sz w:val="20"/>
          <w:szCs w:val="20"/>
        </w:rPr>
      </w:pPr>
      <w:r w:rsidRPr="009F219D">
        <w:rPr>
          <w:rFonts w:asciiTheme="majorHAnsi" w:hAnsiTheme="majorHAnsi" w:cs="Tahoma"/>
          <w:b/>
          <w:sz w:val="20"/>
          <w:szCs w:val="20"/>
        </w:rPr>
        <w:t>Start working with the data:</w:t>
      </w:r>
      <w:r w:rsidRPr="009F219D">
        <w:rPr>
          <w:rFonts w:asciiTheme="majorHAnsi" w:hAnsiTheme="majorHAnsi" w:cs="Tahoma"/>
          <w:sz w:val="20"/>
          <w:szCs w:val="20"/>
        </w:rPr>
        <w:t xml:space="preserve">  </w:t>
      </w:r>
      <w:r w:rsidR="00BF334B" w:rsidRPr="009F219D">
        <w:rPr>
          <w:rFonts w:asciiTheme="majorHAnsi" w:hAnsiTheme="majorHAnsi" w:cs="Tahoma"/>
          <w:sz w:val="20"/>
          <w:szCs w:val="20"/>
        </w:rPr>
        <w:t>Please answer the following questions relating to this data:</w:t>
      </w:r>
    </w:p>
    <w:p w:rsidR="00985501" w:rsidRPr="009F219D" w:rsidRDefault="00985501" w:rsidP="00BF334B">
      <w:pPr>
        <w:pStyle w:val="ListParagraph"/>
        <w:spacing w:after="0" w:line="259" w:lineRule="auto"/>
        <w:ind w:left="360"/>
        <w:rPr>
          <w:rFonts w:asciiTheme="majorHAnsi" w:hAnsiTheme="majorHAnsi" w:cs="Tahoma"/>
          <w:color w:val="000000" w:themeColor="text1"/>
          <w:sz w:val="20"/>
          <w:szCs w:val="20"/>
        </w:rPr>
      </w:pPr>
    </w:p>
    <w:p w:rsidR="00BF334B" w:rsidRPr="009F219D" w:rsidRDefault="00BF334B" w:rsidP="00BF334B">
      <w:pPr>
        <w:pStyle w:val="ListParagraph"/>
        <w:numPr>
          <w:ilvl w:val="0"/>
          <w:numId w:val="5"/>
        </w:numPr>
        <w:spacing w:after="0"/>
        <w:rPr>
          <w:rFonts w:asciiTheme="majorHAnsi" w:hAnsiTheme="majorHAnsi" w:cs="Tahoma"/>
          <w:sz w:val="20"/>
          <w:szCs w:val="20"/>
        </w:rPr>
      </w:pPr>
      <w:r w:rsidRPr="009F219D">
        <w:rPr>
          <w:rFonts w:asciiTheme="majorHAnsi" w:hAnsiTheme="majorHAnsi" w:cs="Tahoma"/>
          <w:sz w:val="20"/>
          <w:szCs w:val="20"/>
        </w:rPr>
        <w:t xml:space="preserve">Using </w:t>
      </w:r>
      <w:proofErr w:type="spellStart"/>
      <w:r w:rsidRPr="009F219D">
        <w:rPr>
          <w:rFonts w:asciiTheme="majorHAnsi" w:hAnsiTheme="majorHAnsi" w:cs="Tahoma"/>
          <w:i/>
          <w:sz w:val="20"/>
          <w:szCs w:val="20"/>
        </w:rPr>
        <w:t>r</w:t>
      </w:r>
      <w:r w:rsidRPr="009F219D">
        <w:rPr>
          <w:rFonts w:asciiTheme="majorHAnsi" w:hAnsiTheme="majorHAnsi" w:cs="Tahoma"/>
          <w:i/>
          <w:sz w:val="20"/>
          <w:szCs w:val="20"/>
          <w:vertAlign w:val="subscript"/>
        </w:rPr>
        <w:t>WG</w:t>
      </w:r>
      <w:proofErr w:type="spellEnd"/>
      <w:r w:rsidRPr="009F219D">
        <w:rPr>
          <w:rFonts w:asciiTheme="majorHAnsi" w:hAnsiTheme="majorHAnsi" w:cs="Tahoma"/>
          <w:sz w:val="20"/>
          <w:szCs w:val="20"/>
        </w:rPr>
        <w:t xml:space="preserve"> and assuming a uniform distribution, what is the level of agreement between the raters for each of the five dimensions for each celebrity?  Make sure to indicate the ratings that can and cannot be aggregated.</w:t>
      </w:r>
    </w:p>
    <w:p w:rsidR="00BF334B" w:rsidRPr="009F219D" w:rsidRDefault="00BF334B" w:rsidP="00BF334B">
      <w:pPr>
        <w:spacing w:after="0"/>
        <w:rPr>
          <w:rFonts w:asciiTheme="majorHAnsi" w:hAnsiTheme="majorHAnsi" w:cs="Tahoma"/>
          <w:sz w:val="20"/>
          <w:szCs w:val="20"/>
        </w:rPr>
      </w:pPr>
    </w:p>
    <w:p w:rsidR="00BF334B" w:rsidRPr="009F219D" w:rsidRDefault="00BF334B" w:rsidP="00BF334B">
      <w:pPr>
        <w:pStyle w:val="ListParagraph"/>
        <w:numPr>
          <w:ilvl w:val="0"/>
          <w:numId w:val="5"/>
        </w:numPr>
        <w:spacing w:after="0"/>
        <w:rPr>
          <w:rFonts w:asciiTheme="majorHAnsi" w:hAnsiTheme="majorHAnsi" w:cs="Tahoma"/>
          <w:sz w:val="20"/>
          <w:szCs w:val="20"/>
        </w:rPr>
      </w:pPr>
      <w:r w:rsidRPr="009F219D">
        <w:rPr>
          <w:rFonts w:asciiTheme="majorHAnsi" w:hAnsiTheme="majorHAnsi" w:cs="Tahoma"/>
          <w:sz w:val="20"/>
          <w:szCs w:val="20"/>
        </w:rPr>
        <w:t xml:space="preserve">Using </w:t>
      </w:r>
      <w:r w:rsidRPr="009F219D">
        <w:rPr>
          <w:rFonts w:asciiTheme="majorHAnsi" w:hAnsiTheme="majorHAnsi" w:cs="Tahoma"/>
          <w:i/>
          <w:sz w:val="20"/>
          <w:szCs w:val="20"/>
        </w:rPr>
        <w:t>AD</w:t>
      </w:r>
      <w:r w:rsidRPr="009F219D">
        <w:rPr>
          <w:rFonts w:asciiTheme="majorHAnsi" w:hAnsiTheme="majorHAnsi" w:cs="Tahoma"/>
          <w:i/>
          <w:sz w:val="20"/>
          <w:szCs w:val="20"/>
          <w:vertAlign w:val="subscript"/>
        </w:rPr>
        <w:t>M</w:t>
      </w:r>
      <w:r w:rsidRPr="009F219D">
        <w:rPr>
          <w:rFonts w:asciiTheme="majorHAnsi" w:hAnsiTheme="majorHAnsi" w:cs="Tahoma"/>
          <w:sz w:val="20"/>
          <w:szCs w:val="20"/>
        </w:rPr>
        <w:t>, what is the level of agreement between the raters for each of the five dimensions for each celebrity?  Make sure to indicate the ratings that can and cannot be aggregated.</w:t>
      </w:r>
    </w:p>
    <w:p w:rsidR="00BF334B" w:rsidRPr="009F219D" w:rsidRDefault="00BF334B" w:rsidP="00BF334B">
      <w:pPr>
        <w:pStyle w:val="ListParagraph"/>
        <w:rPr>
          <w:rFonts w:asciiTheme="majorHAnsi" w:hAnsiTheme="majorHAnsi" w:cs="Tahoma"/>
          <w:sz w:val="20"/>
          <w:szCs w:val="20"/>
        </w:rPr>
      </w:pPr>
    </w:p>
    <w:p w:rsidR="00BF334B" w:rsidRPr="009F219D" w:rsidRDefault="00BF334B" w:rsidP="00BF334B">
      <w:pPr>
        <w:pStyle w:val="ListParagraph"/>
        <w:numPr>
          <w:ilvl w:val="0"/>
          <w:numId w:val="5"/>
        </w:numPr>
        <w:spacing w:after="0"/>
        <w:rPr>
          <w:rFonts w:asciiTheme="majorHAnsi" w:hAnsiTheme="majorHAnsi" w:cs="Tahoma"/>
          <w:sz w:val="20"/>
          <w:szCs w:val="20"/>
        </w:rPr>
      </w:pPr>
      <w:r w:rsidRPr="009F219D">
        <w:rPr>
          <w:rFonts w:asciiTheme="majorHAnsi" w:hAnsiTheme="majorHAnsi" w:cs="Tahoma"/>
          <w:sz w:val="20"/>
          <w:szCs w:val="20"/>
        </w:rPr>
        <w:t xml:space="preserve">Calculate and interpret the </w:t>
      </w:r>
      <w:r w:rsidRPr="009F219D">
        <w:rPr>
          <w:rFonts w:asciiTheme="majorHAnsi" w:hAnsiTheme="majorHAnsi" w:cs="Tahoma"/>
          <w:i/>
          <w:sz w:val="20"/>
          <w:szCs w:val="20"/>
        </w:rPr>
        <w:t>ICC(1)</w:t>
      </w:r>
      <w:r w:rsidRPr="009F219D">
        <w:rPr>
          <w:rFonts w:asciiTheme="majorHAnsi" w:hAnsiTheme="majorHAnsi" w:cs="Tahoma"/>
          <w:sz w:val="20"/>
          <w:szCs w:val="20"/>
        </w:rPr>
        <w:t xml:space="preserve"> for each of the five dimensions for each celebrity.</w:t>
      </w:r>
    </w:p>
    <w:p w:rsidR="00BF334B" w:rsidRPr="009F219D" w:rsidRDefault="00BF334B" w:rsidP="00BF334B">
      <w:pPr>
        <w:spacing w:after="0"/>
        <w:rPr>
          <w:rFonts w:asciiTheme="majorHAnsi" w:hAnsiTheme="majorHAnsi" w:cs="Tahoma"/>
          <w:sz w:val="20"/>
          <w:szCs w:val="20"/>
        </w:rPr>
      </w:pPr>
    </w:p>
    <w:p w:rsidR="00BF334B" w:rsidRPr="009F219D" w:rsidRDefault="00BF334B" w:rsidP="00BF334B">
      <w:pPr>
        <w:pStyle w:val="ListParagraph"/>
        <w:numPr>
          <w:ilvl w:val="0"/>
          <w:numId w:val="5"/>
        </w:numPr>
        <w:spacing w:after="0"/>
        <w:rPr>
          <w:rFonts w:asciiTheme="majorHAnsi" w:hAnsiTheme="majorHAnsi" w:cs="Tahoma"/>
          <w:sz w:val="20"/>
          <w:szCs w:val="20"/>
        </w:rPr>
      </w:pPr>
      <w:r w:rsidRPr="009F219D">
        <w:rPr>
          <w:rFonts w:asciiTheme="majorHAnsi" w:hAnsiTheme="majorHAnsi" w:cs="Tahoma"/>
          <w:sz w:val="20"/>
          <w:szCs w:val="20"/>
        </w:rPr>
        <w:t>Looking at the results holistically, can the scores for any of the celebrities be aggregated?  If so, which ones?</w:t>
      </w:r>
    </w:p>
    <w:p w:rsidR="00985501" w:rsidRPr="009F219D" w:rsidRDefault="00985501" w:rsidP="00985501">
      <w:pPr>
        <w:spacing w:after="0"/>
        <w:rPr>
          <w:rFonts w:asciiTheme="majorHAnsi" w:hAnsiTheme="majorHAnsi" w:cs="Tahoma"/>
          <w:color w:val="000000" w:themeColor="text1"/>
          <w:sz w:val="20"/>
          <w:szCs w:val="20"/>
        </w:rPr>
      </w:pPr>
    </w:p>
    <w:p w:rsidR="00985501" w:rsidRPr="009F219D" w:rsidRDefault="00985501" w:rsidP="00985501">
      <w:pPr>
        <w:spacing w:after="0"/>
        <w:ind w:left="360"/>
        <w:rPr>
          <w:rFonts w:asciiTheme="majorHAnsi" w:hAnsiTheme="majorHAnsi" w:cs="Tahoma"/>
          <w:i/>
          <w:sz w:val="20"/>
          <w:szCs w:val="20"/>
        </w:rPr>
      </w:pPr>
      <w:r w:rsidRPr="009F219D">
        <w:rPr>
          <w:rFonts w:asciiTheme="majorHAnsi" w:hAnsiTheme="majorHAnsi" w:cs="Tahoma"/>
          <w:i/>
          <w:color w:val="7030A0"/>
          <w:sz w:val="20"/>
          <w:szCs w:val="20"/>
        </w:rPr>
        <w:t>***This should be submitted to me in a well formatted and professional manner via the submission link on Bb.</w:t>
      </w:r>
    </w:p>
    <w:p w:rsidR="00985501" w:rsidRPr="009F219D" w:rsidRDefault="00985501" w:rsidP="00985501">
      <w:pPr>
        <w:pStyle w:val="ListParagraph"/>
        <w:spacing w:after="0"/>
        <w:ind w:left="360"/>
        <w:rPr>
          <w:rFonts w:asciiTheme="majorHAnsi" w:hAnsiTheme="majorHAnsi" w:cs="Tahoma"/>
          <w:sz w:val="20"/>
          <w:szCs w:val="20"/>
        </w:rPr>
      </w:pPr>
    </w:p>
    <w:p w:rsidR="00985501" w:rsidRPr="009F219D" w:rsidRDefault="00985501" w:rsidP="00985501">
      <w:pPr>
        <w:spacing w:after="0"/>
        <w:rPr>
          <w:rFonts w:asciiTheme="majorHAnsi" w:hAnsiTheme="majorHAnsi" w:cs="Tahoma"/>
          <w:sz w:val="20"/>
          <w:szCs w:val="20"/>
        </w:rPr>
      </w:pPr>
    </w:p>
    <w:sectPr w:rsidR="00985501" w:rsidRPr="009F219D" w:rsidSect="00343054">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9A9" w:rsidRDefault="009E79A9" w:rsidP="0007672F">
      <w:pPr>
        <w:spacing w:after="0" w:line="240" w:lineRule="auto"/>
      </w:pPr>
      <w:r>
        <w:separator/>
      </w:r>
    </w:p>
  </w:endnote>
  <w:endnote w:type="continuationSeparator" w:id="0">
    <w:p w:rsidR="009E79A9" w:rsidRDefault="009E79A9" w:rsidP="0007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9A9" w:rsidRDefault="009E79A9" w:rsidP="0007672F">
      <w:pPr>
        <w:spacing w:after="0" w:line="240" w:lineRule="auto"/>
      </w:pPr>
      <w:r>
        <w:separator/>
      </w:r>
    </w:p>
  </w:footnote>
  <w:footnote w:type="continuationSeparator" w:id="0">
    <w:p w:rsidR="009E79A9" w:rsidRDefault="009E79A9" w:rsidP="0007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501" w:rsidRPr="009F219D" w:rsidRDefault="00985501" w:rsidP="00985501">
    <w:pPr>
      <w:pStyle w:val="Header"/>
      <w:jc w:val="center"/>
      <w:rPr>
        <w:rFonts w:asciiTheme="majorHAnsi" w:hAnsiTheme="majorHAnsi" w:cs="Tahoma"/>
        <w:b/>
        <w:sz w:val="20"/>
        <w:szCs w:val="20"/>
      </w:rPr>
    </w:pPr>
    <w:r w:rsidRPr="009F219D">
      <w:rPr>
        <w:rFonts w:asciiTheme="majorHAnsi" w:hAnsiTheme="majorHAnsi" w:cs="Tahoma"/>
        <w:b/>
        <w:sz w:val="20"/>
        <w:szCs w:val="20"/>
      </w:rPr>
      <w:t>PSYC 6327 Methods in Human Measurement</w:t>
    </w:r>
  </w:p>
  <w:p w:rsidR="00DB5E7C" w:rsidRPr="009F219D" w:rsidRDefault="00985501" w:rsidP="00985501">
    <w:pPr>
      <w:pStyle w:val="Header"/>
      <w:tabs>
        <w:tab w:val="left" w:pos="3433"/>
      </w:tabs>
      <w:rPr>
        <w:rFonts w:asciiTheme="majorHAnsi" w:hAnsiTheme="majorHAnsi" w:cs="Tahoma"/>
        <w:i/>
        <w:sz w:val="20"/>
        <w:szCs w:val="20"/>
      </w:rPr>
    </w:pPr>
    <w:r w:rsidRPr="009F219D">
      <w:rPr>
        <w:rFonts w:asciiTheme="majorHAnsi" w:hAnsiTheme="majorHAnsi" w:cs="Tahoma"/>
        <w:i/>
        <w:sz w:val="20"/>
        <w:szCs w:val="20"/>
      </w:rPr>
      <w:tab/>
    </w:r>
    <w:r w:rsidR="006C21E1">
      <w:rPr>
        <w:rFonts w:asciiTheme="majorHAnsi" w:hAnsiTheme="majorHAnsi" w:cs="Tahoma"/>
        <w:i/>
        <w:sz w:val="20"/>
        <w:szCs w:val="20"/>
      </w:rPr>
      <w:t xml:space="preserve">Interrater Reliability </w:t>
    </w:r>
    <w:r w:rsidRPr="009F219D">
      <w:rPr>
        <w:rFonts w:asciiTheme="majorHAnsi" w:hAnsiTheme="majorHAnsi" w:cs="Tahoma"/>
        <w:i/>
        <w:sz w:val="20"/>
        <w:szCs w:val="20"/>
      </w:rPr>
      <w:t>Assignment</w:t>
    </w:r>
  </w:p>
  <w:p w:rsidR="00985501" w:rsidRPr="009F219D" w:rsidRDefault="00985501" w:rsidP="00985501">
    <w:pPr>
      <w:pStyle w:val="Header"/>
      <w:rPr>
        <w:rFonts w:asciiTheme="majorHAnsi" w:hAnsiTheme="majorHAnsi"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004D"/>
    <w:multiLevelType w:val="hybridMultilevel"/>
    <w:tmpl w:val="A80C6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3D71"/>
    <w:multiLevelType w:val="hybridMultilevel"/>
    <w:tmpl w:val="A80C6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A7B83"/>
    <w:multiLevelType w:val="hybridMultilevel"/>
    <w:tmpl w:val="69B85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3511C6"/>
    <w:multiLevelType w:val="hybridMultilevel"/>
    <w:tmpl w:val="3A30B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970E32"/>
    <w:multiLevelType w:val="hybridMultilevel"/>
    <w:tmpl w:val="772671C0"/>
    <w:lvl w:ilvl="0" w:tplc="2D12628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95"/>
    <w:rsid w:val="00006446"/>
    <w:rsid w:val="0007672F"/>
    <w:rsid w:val="000F6F8B"/>
    <w:rsid w:val="0013244C"/>
    <w:rsid w:val="0018175B"/>
    <w:rsid w:val="00227EC9"/>
    <w:rsid w:val="002336C0"/>
    <w:rsid w:val="002C3695"/>
    <w:rsid w:val="00343054"/>
    <w:rsid w:val="0035049D"/>
    <w:rsid w:val="003A0801"/>
    <w:rsid w:val="003C22C8"/>
    <w:rsid w:val="003C36B9"/>
    <w:rsid w:val="00472DF4"/>
    <w:rsid w:val="004B6FAB"/>
    <w:rsid w:val="005F75A0"/>
    <w:rsid w:val="0060553D"/>
    <w:rsid w:val="006C21E1"/>
    <w:rsid w:val="006C3E63"/>
    <w:rsid w:val="006F28C4"/>
    <w:rsid w:val="008A0283"/>
    <w:rsid w:val="008B31C7"/>
    <w:rsid w:val="00973B07"/>
    <w:rsid w:val="00985501"/>
    <w:rsid w:val="009E79A9"/>
    <w:rsid w:val="009F219D"/>
    <w:rsid w:val="00A70E36"/>
    <w:rsid w:val="00AD1E6B"/>
    <w:rsid w:val="00BF334B"/>
    <w:rsid w:val="00C40976"/>
    <w:rsid w:val="00C81C9D"/>
    <w:rsid w:val="00D35B49"/>
    <w:rsid w:val="00D5356E"/>
    <w:rsid w:val="00D67542"/>
    <w:rsid w:val="00DB5E7C"/>
    <w:rsid w:val="00E34037"/>
    <w:rsid w:val="00FE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327A"/>
  <w15:docId w15:val="{BBD23244-56DE-4EE5-9239-3AFB557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95"/>
    <w:pPr>
      <w:ind w:left="720"/>
      <w:contextualSpacing/>
    </w:pPr>
  </w:style>
  <w:style w:type="paragraph" w:styleId="Header">
    <w:name w:val="header"/>
    <w:basedOn w:val="Normal"/>
    <w:link w:val="HeaderChar"/>
    <w:uiPriority w:val="99"/>
    <w:unhideWhenUsed/>
    <w:rsid w:val="00076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2F"/>
  </w:style>
  <w:style w:type="paragraph" w:styleId="Footer">
    <w:name w:val="footer"/>
    <w:basedOn w:val="Normal"/>
    <w:link w:val="FooterChar"/>
    <w:uiPriority w:val="99"/>
    <w:unhideWhenUsed/>
    <w:rsid w:val="00076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A709C-007F-4004-B92C-A4761B7D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 Bowler</dc:creator>
  <cp:lastModifiedBy>Bowler, Mark</cp:lastModifiedBy>
  <cp:revision>7</cp:revision>
  <dcterms:created xsi:type="dcterms:W3CDTF">2017-02-06T19:15:00Z</dcterms:created>
  <dcterms:modified xsi:type="dcterms:W3CDTF">2019-01-29T14:59:00Z</dcterms:modified>
</cp:coreProperties>
</file>