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B1" w:rsidRPr="004C76B1" w:rsidRDefault="004C76B1" w:rsidP="004C76B1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44444"/>
          <w:sz w:val="27"/>
          <w:szCs w:val="27"/>
        </w:rPr>
      </w:pPr>
      <w:r w:rsidRPr="004C76B1">
        <w:rPr>
          <w:rFonts w:ascii="Arial" w:hAnsi="Arial" w:cs="Arial"/>
          <w:color w:val="444444"/>
          <w:sz w:val="27"/>
          <w:szCs w:val="27"/>
        </w:rPr>
        <w:t xml:space="preserve">A lei brasileira tem como inspiração a General Data </w:t>
      </w:r>
      <w:proofErr w:type="spellStart"/>
      <w:r w:rsidRPr="004C76B1">
        <w:rPr>
          <w:rFonts w:ascii="Arial" w:hAnsi="Arial" w:cs="Arial"/>
          <w:color w:val="444444"/>
          <w:sz w:val="27"/>
          <w:szCs w:val="27"/>
        </w:rPr>
        <w:t>Protection</w:t>
      </w:r>
      <w:proofErr w:type="spellEnd"/>
      <w:r w:rsidRPr="004C76B1"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 w:rsidRPr="004C76B1">
        <w:rPr>
          <w:rFonts w:ascii="Arial" w:hAnsi="Arial" w:cs="Arial"/>
          <w:color w:val="444444"/>
          <w:sz w:val="27"/>
          <w:szCs w:val="27"/>
        </w:rPr>
        <w:t>Regulation</w:t>
      </w:r>
      <w:proofErr w:type="spellEnd"/>
      <w:r w:rsidRPr="004C76B1">
        <w:rPr>
          <w:rFonts w:ascii="Arial" w:hAnsi="Arial" w:cs="Arial"/>
          <w:color w:val="444444"/>
          <w:sz w:val="27"/>
          <w:szCs w:val="27"/>
        </w:rPr>
        <w:t xml:space="preserve"> (GDPR), assinada em 2016 na União Europeia e, como o modelo estrangeiro,</w:t>
      </w:r>
      <w:r w:rsidR="005078AD">
        <w:rPr>
          <w:rFonts w:ascii="Arial" w:hAnsi="Arial" w:cs="Arial"/>
          <w:color w:val="444444"/>
          <w:sz w:val="27"/>
          <w:szCs w:val="27"/>
        </w:rPr>
        <w:t xml:space="preserve"> a LGPD</w:t>
      </w:r>
      <w:r w:rsidRPr="004C76B1">
        <w:rPr>
          <w:rFonts w:ascii="Arial" w:hAnsi="Arial" w:cs="Arial"/>
          <w:color w:val="444444"/>
          <w:sz w:val="27"/>
          <w:szCs w:val="27"/>
        </w:rPr>
        <w:t xml:space="preserve"> objetiva ampliar a segurança no tratamento de dados pessoais de usuários online.</w:t>
      </w:r>
      <w:r w:rsidR="005078AD">
        <w:rPr>
          <w:rFonts w:ascii="Arial" w:hAnsi="Arial" w:cs="Arial"/>
          <w:color w:val="444444"/>
          <w:sz w:val="27"/>
          <w:szCs w:val="27"/>
        </w:rPr>
        <w:t xml:space="preserve"> </w:t>
      </w:r>
      <w:r w:rsidRPr="004C76B1">
        <w:rPr>
          <w:rFonts w:ascii="Arial" w:hAnsi="Arial" w:cs="Arial"/>
          <w:color w:val="444444"/>
          <w:sz w:val="27"/>
          <w:szCs w:val="27"/>
        </w:rPr>
        <w:t>Desta forma, ambas as legislações preveem a implementação de medidas de segurança em empresas privadas e públicas que façam uso de informações pessoais para comercializar produtos e serviços.</w:t>
      </w:r>
    </w:p>
    <w:p w:rsidR="00B93714" w:rsidRDefault="005078A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A privacidade e proteção de dados são assuntos de extrema relevância no momento nas áreas de TI e em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compliance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Como colocar isso em prática quando falamos de desenvolvimento de sistemas e tecnologia? Utilizando o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Privacy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Design.</w:t>
      </w:r>
    </w:p>
    <w:p w:rsidR="005078AD" w:rsidRPr="005078AD" w:rsidRDefault="005078AD" w:rsidP="005078AD">
      <w:pPr>
        <w:pStyle w:val="NormalWeb"/>
        <w:shd w:val="clear" w:color="auto" w:fill="FFFFFF"/>
        <w:spacing w:before="225" w:beforeAutospacing="0" w:after="225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proofErr w:type="spellStart"/>
      <w:r w:rsidRPr="005078AD">
        <w:rPr>
          <w:rFonts w:ascii="Arial" w:hAnsi="Arial" w:cs="Arial"/>
          <w:color w:val="333333"/>
          <w:sz w:val="27"/>
          <w:szCs w:val="27"/>
        </w:rPr>
        <w:t>Privacy</w:t>
      </w:r>
      <w:proofErr w:type="spellEnd"/>
      <w:r w:rsidRPr="005078AD"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5078AD">
        <w:rPr>
          <w:rFonts w:ascii="Arial" w:hAnsi="Arial" w:cs="Arial"/>
          <w:color w:val="333333"/>
          <w:sz w:val="27"/>
          <w:szCs w:val="27"/>
        </w:rPr>
        <w:t>by</w:t>
      </w:r>
      <w:proofErr w:type="spellEnd"/>
      <w:r w:rsidRPr="005078AD">
        <w:rPr>
          <w:rFonts w:ascii="Arial" w:hAnsi="Arial" w:cs="Arial"/>
          <w:color w:val="333333"/>
          <w:sz w:val="27"/>
          <w:szCs w:val="27"/>
        </w:rPr>
        <w:t xml:space="preserve"> Design é uma metodologia na qual a proteção de dados pessoais é pensada desde a concepção de sistemas. Seu conceito foi resumido e simplificado em 7 princípios básicos: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1º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Ser proativo e não reativo (prevenir e não remediar)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>Prever e antecipar eventos que possam comprometer a privacidade antes que eles ocorram.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Privacidade como configuração padrão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>Por padrão, as configurações referentes à privacidade devem estar definidas considerando a máxima proteção possível da privacidade do usuário.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Privacidade incorporada ao projeto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 xml:space="preserve">A proteção dos dados pessoais deve ser pensada como parte </w:t>
      </w:r>
      <w:r>
        <w:rPr>
          <w:rFonts w:ascii="Arial" w:hAnsi="Arial" w:cs="Arial"/>
          <w:color w:val="333333"/>
          <w:sz w:val="27"/>
          <w:szCs w:val="27"/>
        </w:rPr>
        <w:t xml:space="preserve">indispensável </w:t>
      </w:r>
      <w:r w:rsidRPr="005078AD">
        <w:rPr>
          <w:rFonts w:ascii="Arial" w:hAnsi="Arial" w:cs="Arial"/>
          <w:color w:val="333333"/>
          <w:sz w:val="27"/>
          <w:szCs w:val="27"/>
        </w:rPr>
        <w:t>do projeto de arquitetura do sistema ou da prática de negócio, ou seja, desde a concepção.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Funcionalidade total – “Soma-positiva” ao invés de soma-zero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>Esse princípio visa garantir a proteção de dados pessoais em consonância com os legítimos interesses e objetivos daqueles que utilizam as informações, sem a necessidade de se</w:t>
      </w:r>
      <w:r>
        <w:rPr>
          <w:rFonts w:ascii="Arial" w:hAnsi="Arial" w:cs="Arial"/>
          <w:color w:val="333333"/>
          <w:sz w:val="43"/>
          <w:szCs w:val="43"/>
        </w:rPr>
        <w:t xml:space="preserve"> </w:t>
      </w:r>
      <w:r w:rsidRPr="005078AD">
        <w:rPr>
          <w:rFonts w:ascii="Arial" w:hAnsi="Arial" w:cs="Arial"/>
          <w:color w:val="333333"/>
          <w:sz w:val="27"/>
          <w:szCs w:val="27"/>
        </w:rPr>
        <w:t>fazer trocas desnecessárias como, por exemplo, abrir mão da segurança para conseguir mais dados.</w:t>
      </w:r>
    </w:p>
    <w:p w:rsidR="00201DF1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5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Segurança de ponta a ponta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>A segurança das informações pessoais deve ser garantida desde a coleta do dado até sua destruição ou compartilhamento com um terceiro.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201DF1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Visibilidade e transparência</w:t>
      </w:r>
    </w:p>
    <w:p w:rsid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5078AD">
        <w:rPr>
          <w:rFonts w:ascii="Arial" w:hAnsi="Arial" w:cs="Arial"/>
          <w:color w:val="333333"/>
          <w:sz w:val="27"/>
          <w:szCs w:val="27"/>
        </w:rPr>
        <w:t>Abrange diversos aspectos, como informar ao titular do dado quando e para qual finalidade as suas informações estão sendo coletadas até a abertura da plataforma para que entidades independentes possam realizar auditorias e certificar-se de que as informações pessoais estão de fato protegidas.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201DF1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>º</w:t>
      </w:r>
      <w:r w:rsidRPr="005078AD">
        <w:rPr>
          <w:rStyle w:val="Forte"/>
          <w:rFonts w:ascii="Arial" w:hAnsi="Arial" w:cs="Arial"/>
          <w:color w:val="333333"/>
          <w:sz w:val="27"/>
          <w:szCs w:val="27"/>
          <w:bdr w:val="none" w:sz="0" w:space="0" w:color="auto" w:frame="1"/>
        </w:rPr>
        <w:t xml:space="preserve"> Respeito pela privacidade do usuário (solução centrada no usuário)</w:t>
      </w:r>
    </w:p>
    <w:p w:rsidR="005078AD" w:rsidRPr="005078AD" w:rsidRDefault="005078AD" w:rsidP="005078A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333333"/>
          <w:sz w:val="27"/>
          <w:szCs w:val="27"/>
        </w:rPr>
      </w:pPr>
      <w:bookmarkStart w:id="0" w:name="_GoBack"/>
      <w:bookmarkEnd w:id="0"/>
      <w:r w:rsidRPr="005078AD">
        <w:rPr>
          <w:rFonts w:ascii="Arial" w:hAnsi="Arial" w:cs="Arial"/>
          <w:color w:val="333333"/>
          <w:sz w:val="27"/>
          <w:szCs w:val="27"/>
        </w:rPr>
        <w:t>Toda a arquitetura e operacionalidade do sistema ou da prática de negócio devem ser centradas na privacidade do usuário, oferecendo medidas robustas de proteção de dados, notificando-o de forma clara e oportuna e tornando as configurações referentes à privacidade amigáveis.</w:t>
      </w:r>
    </w:p>
    <w:p w:rsidR="005078AD" w:rsidRPr="004C76B1" w:rsidRDefault="005078AD">
      <w:pPr>
        <w:rPr>
          <w:rFonts w:ascii="Arial" w:hAnsi="Arial" w:cs="Arial"/>
        </w:rPr>
      </w:pPr>
    </w:p>
    <w:sectPr w:rsidR="005078AD" w:rsidRPr="004C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B1"/>
    <w:rsid w:val="00201DF1"/>
    <w:rsid w:val="004C76B1"/>
    <w:rsid w:val="005078AD"/>
    <w:rsid w:val="00B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A185"/>
  <w15:chartTrackingRefBased/>
  <w15:docId w15:val="{0A75D0C3-AD76-4E86-BE9F-3696EA96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Portela Felipini</dc:creator>
  <cp:keywords/>
  <dc:description/>
  <cp:lastModifiedBy>Matheus Portela Felipini</cp:lastModifiedBy>
  <cp:revision>1</cp:revision>
  <dcterms:created xsi:type="dcterms:W3CDTF">2020-05-03T01:27:00Z</dcterms:created>
  <dcterms:modified xsi:type="dcterms:W3CDTF">2020-05-03T01:49:00Z</dcterms:modified>
</cp:coreProperties>
</file>