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3888858D" w:rsidR="00850C65" w:rsidRDefault="00850C65">
      <w:pPr>
        <w:rPr>
          <w:lang w:val="en-US"/>
        </w:rPr>
      </w:pPr>
      <w:r>
        <w:rPr>
          <w:lang w:val="en-US"/>
        </w:rPr>
        <w:t>Explanation of macromolecular structure file handling</w:t>
      </w:r>
    </w:p>
    <w:p w14:paraId="68783548" w14:textId="2F599EF8" w:rsidR="00850C65" w:rsidRDefault="00850C65">
      <w:pPr>
        <w:rPr>
          <w:lang w:val="en-US"/>
        </w:rPr>
      </w:pPr>
    </w:p>
    <w:p w14:paraId="1C344FB6" w14:textId="19AD7761" w:rsidR="00850C65" w:rsidRDefault="00850C65">
      <w:pPr>
        <w:rPr>
          <w:lang w:val="en-US"/>
        </w:rPr>
      </w:pPr>
      <w:r>
        <w:rPr>
          <w:lang w:val="en-US"/>
        </w:rPr>
        <w:t xml:space="preserve">CTS can load and parse .pdb and .cif formats as initial macromolecular inputs. Typically, each file will contain a single model, see advanced usage for how CTS can make use of multi-model inputs. After loading a file and parsing its data, CTS will attempt to save a .mat file with the same base name as the input file. This .mat file can be loaded as an input in place of the original input and loads much faster as it is reduced to only minimal necessary information. </w:t>
      </w:r>
    </w:p>
    <w:p w14:paraId="2EC97E62" w14:textId="3B08F9C3"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Class IDs are extracted from the filename. Filenames are split into segments by .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actin.pdb -&gt; class ID is actin if a single model, or actin_1 actin_2 … actin_n for multiple models.</w:t>
      </w:r>
    </w:p>
    <w:p w14:paraId="36C1D21E" w14:textId="57FA5D31" w:rsidR="00D02752" w:rsidRDefault="00D02752">
      <w:pPr>
        <w:rPr>
          <w:lang w:val="en-US"/>
        </w:rPr>
      </w:pPr>
      <w:r>
        <w:rPr>
          <w:lang w:val="en-US"/>
        </w:rPr>
        <w:t>actin__cofilactin.bundle.mmcif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*matlab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r>
        <w:rPr>
          <w:lang w:val="en-US"/>
        </w:rPr>
        <w:t>Multimodel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1385237B" w:rsidR="00436263" w:rsidRDefault="00436263" w:rsidP="00850C65">
      <w:pPr>
        <w:rPr>
          <w:lang w:val="en-US"/>
        </w:rPr>
      </w:pPr>
      <w:r>
        <w:rPr>
          <w:lang w:val="en-US"/>
        </w:rPr>
        <w:t>Cluster attempts to place more random members of the file nearby</w:t>
      </w:r>
    </w:p>
    <w:p w14:paraId="63D3D644" w14:textId="77777777" w:rsidR="00CC331B" w:rsidRDefault="00CC331B" w:rsidP="00850C65">
      <w:pPr>
        <w:rPr>
          <w:lang w:val="en-US"/>
        </w:rPr>
      </w:pPr>
    </w:p>
    <w:p w14:paraId="54A73BF5" w14:textId="5D14036A" w:rsidR="00850C65" w:rsidRPr="00850C65" w:rsidRDefault="00CC331B" w:rsidP="00850C65">
      <w:pPr>
        <w:rPr>
          <w:lang w:val="en-US"/>
        </w:rPr>
      </w:pPr>
      <w:r>
        <w:rPr>
          <w:lang w:val="en-US"/>
        </w:rPr>
        <w:t>By default, the modeling process will randomly select a file’s group of particles to be placed next</w:t>
      </w:r>
    </w:p>
    <w:sectPr w:rsidR="00850C65"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B7256"/>
    <w:rsid w:val="00436263"/>
    <w:rsid w:val="00664D58"/>
    <w:rsid w:val="006E39B7"/>
    <w:rsid w:val="00740A28"/>
    <w:rsid w:val="00850C65"/>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2022-10-07T16:27:00Z</dcterms:created>
  <dcterms:modified xsi:type="dcterms:W3CDTF">2022-10-07T17:03:00Z</dcterms:modified>
</cp:coreProperties>
</file>