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creat_mp3_list()函数，主要功能创建播放列表（涉及双向循环链表知识）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首先调用</w:t>
      </w:r>
      <w:r>
        <w:rPr>
          <w:rFonts w:hint="default"/>
          <w:lang w:val="en-US" w:eastAsia="zh-CN"/>
        </w:rPr>
        <w:t>system("ls /mp3/song &gt;song_list");</w:t>
      </w:r>
      <w:r>
        <w:rPr>
          <w:rFonts w:hint="eastAsia"/>
          <w:lang w:val="en-US" w:eastAsia="zh-CN"/>
        </w:rPr>
        <w:t>将ls列出的name追加到song_list文件并打开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然后分配一个song结构体的链表空间，并用指针p1指向该链表空间，将第一个MP3文件的name填充到分配的链表空间结构中，如下图1.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用新的指针p2指向该链表空间，读取第二个MP3文件的name并填充，分配一个新的结构体链表空间并用原p1指针指向，并且将原链表空间的next指针指向新的链表空间（后一个）地址，新的链表空间的prev指向原链表空间（前一个）的地址，如下图2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627630"/>
            <wp:effectExtent l="0" t="0" r="6350" b="1270"/>
            <wp:docPr id="1" name="图片 1" descr="M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P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然后p2指针继续移到p1的位置，读取第三个MP3的name并填充，p1移到新分配的链表空间，如上图3.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依次类推，最后当所有的文件都加入列表后，将之前最后一次新分配的链表空间的next指向这个链表空间的链表头，第一个链表空间的prev指向尾空间的地址，就形成了一个双向循环。（类似下面简略图）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36190" cy="652145"/>
            <wp:effectExtent l="0" t="0" r="16510" b="14605"/>
            <wp:docPr id="2" name="图片 2" descr="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2.整体流程图：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46090" cy="3411220"/>
            <wp:effectExtent l="0" t="0" r="16510" b="17780"/>
            <wp:docPr id="4" name="图片 4" descr="MP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P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BE339"/>
    <w:multiLevelType w:val="singleLevel"/>
    <w:tmpl w:val="2B9BE3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A4F2D"/>
    <w:rsid w:val="2D4C44C0"/>
    <w:rsid w:val="367D1F3A"/>
    <w:rsid w:val="5EF301D0"/>
    <w:rsid w:val="65F1231B"/>
    <w:rsid w:val="760A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WillJason</dc:creator>
  <cp:lastModifiedBy>WillJason</cp:lastModifiedBy>
  <dcterms:modified xsi:type="dcterms:W3CDTF">2019-11-20T04:16:07Z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