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5ABBE" w14:textId="4AA92B3F" w:rsidR="0038606E" w:rsidRPr="008D55E8" w:rsidRDefault="007426EC" w:rsidP="008D55E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Genomics</w:t>
      </w:r>
      <w:r w:rsidR="008D55E8" w:rsidRPr="008D55E8">
        <w:rPr>
          <w:rFonts w:ascii="Times New Roman" w:hAnsi="Times New Roman" w:cs="Times New Roman"/>
          <w:b/>
          <w:bCs/>
          <w:sz w:val="24"/>
          <w:szCs w:val="24"/>
        </w:rPr>
        <w:t xml:space="preserve"> cross</w:t>
      </w:r>
      <w:r>
        <w:rPr>
          <w:rFonts w:ascii="Times New Roman" w:hAnsi="Times New Roman" w:cs="Times New Roman"/>
          <w:b/>
          <w:bCs/>
          <w:sz w:val="24"/>
          <w:szCs w:val="24"/>
        </w:rPr>
        <w:t>-</w:t>
      </w:r>
      <w:r w:rsidR="008D55E8" w:rsidRPr="008D55E8">
        <w:rPr>
          <w:rFonts w:ascii="Times New Roman" w:hAnsi="Times New Roman" w:cs="Times New Roman"/>
          <w:b/>
          <w:bCs/>
          <w:sz w:val="24"/>
          <w:szCs w:val="24"/>
        </w:rPr>
        <w:t xml:space="preserve">study analysis, data </w:t>
      </w:r>
      <w:r>
        <w:rPr>
          <w:rFonts w:ascii="Times New Roman" w:hAnsi="Times New Roman" w:cs="Times New Roman"/>
          <w:b/>
          <w:bCs/>
          <w:sz w:val="24"/>
          <w:szCs w:val="24"/>
        </w:rPr>
        <w:t>integration</w:t>
      </w:r>
      <w:r w:rsidR="008D55E8" w:rsidRPr="008D55E8">
        <w:rPr>
          <w:rFonts w:ascii="Times New Roman" w:hAnsi="Times New Roman" w:cs="Times New Roman"/>
          <w:b/>
          <w:bCs/>
          <w:sz w:val="24"/>
          <w:szCs w:val="24"/>
        </w:rPr>
        <w:t xml:space="preserve">, </w:t>
      </w:r>
      <w:r>
        <w:rPr>
          <w:rFonts w:ascii="Times New Roman" w:hAnsi="Times New Roman" w:cs="Times New Roman"/>
          <w:b/>
          <w:bCs/>
          <w:sz w:val="24"/>
          <w:szCs w:val="24"/>
        </w:rPr>
        <w:t>exploratory data analysis</w:t>
      </w:r>
      <w:r w:rsidR="008D55E8" w:rsidRPr="008D55E8">
        <w:rPr>
          <w:rFonts w:ascii="Times New Roman" w:hAnsi="Times New Roman" w:cs="Times New Roman"/>
          <w:b/>
          <w:bCs/>
          <w:sz w:val="24"/>
          <w:szCs w:val="24"/>
        </w:rPr>
        <w:t>, data mining</w:t>
      </w:r>
    </w:p>
    <w:p w14:paraId="7259310A" w14:textId="77777777" w:rsidR="007426EC" w:rsidRDefault="007426EC" w:rsidP="007426EC">
      <w:pPr>
        <w:spacing w:after="0" w:line="240" w:lineRule="auto"/>
        <w:rPr>
          <w:rFonts w:cs="Times New Roman"/>
        </w:rPr>
      </w:pPr>
    </w:p>
    <w:p w14:paraId="05293E4C" w14:textId="77777777" w:rsidR="007426EC" w:rsidRPr="00883BD7" w:rsidRDefault="007426EC" w:rsidP="007426EC">
      <w:pPr>
        <w:spacing w:after="0" w:line="240" w:lineRule="auto"/>
        <w:rPr>
          <w:rFonts w:ascii="Times New Roman" w:hAnsi="Times New Roman" w:cs="Times New Roman"/>
          <w:sz w:val="20"/>
          <w:szCs w:val="20"/>
        </w:rPr>
      </w:pPr>
      <w:bookmarkStart w:id="0" w:name="_Hlk60677942"/>
      <w:r w:rsidRPr="00883BD7">
        <w:rPr>
          <w:rFonts w:ascii="Times New Roman" w:hAnsi="Times New Roman" w:cs="Times New Roman"/>
          <w:b/>
          <w:bCs/>
          <w:sz w:val="20"/>
          <w:szCs w:val="20"/>
        </w:rPr>
        <w:t>Keywords:</w:t>
      </w:r>
    </w:p>
    <w:p w14:paraId="4AA6CC8A"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data mining </w:t>
      </w:r>
    </w:p>
    <w:p w14:paraId="7C01AF0F"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cross study analysis </w:t>
      </w:r>
    </w:p>
    <w:p w14:paraId="67A5C5FD"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data normalization</w:t>
      </w:r>
    </w:p>
    <w:p w14:paraId="5DA95858" w14:textId="77777777" w:rsidR="007426EC" w:rsidRPr="00883BD7" w:rsidRDefault="007426EC" w:rsidP="007426EC">
      <w:pPr>
        <w:spacing w:after="0" w:line="240" w:lineRule="auto"/>
        <w:rPr>
          <w:rFonts w:ascii="Times New Roman" w:hAnsi="Times New Roman" w:cs="Times New Roman"/>
          <w:sz w:val="20"/>
          <w:szCs w:val="20"/>
        </w:rPr>
      </w:pPr>
      <w:r w:rsidRPr="00883BD7">
        <w:rPr>
          <w:rFonts w:ascii="Times New Roman" w:hAnsi="Times New Roman" w:cs="Times New Roman"/>
          <w:sz w:val="20"/>
          <w:szCs w:val="20"/>
        </w:rPr>
        <w:t xml:space="preserve">batch-corrected RNA-seq </w:t>
      </w:r>
    </w:p>
    <w:p w14:paraId="1FA59E38" w14:textId="77777777" w:rsidR="00B765BF" w:rsidRPr="00B765BF" w:rsidRDefault="00B765BF" w:rsidP="00B765BF">
      <w:pPr>
        <w:spacing w:after="0" w:line="240" w:lineRule="auto"/>
        <w:rPr>
          <w:rFonts w:ascii="Times New Roman" w:hAnsi="Times New Roman" w:cs="Times New Roman"/>
          <w:sz w:val="20"/>
          <w:szCs w:val="20"/>
        </w:rPr>
      </w:pPr>
    </w:p>
    <w:p w14:paraId="2F731BF2" w14:textId="77777777" w:rsidR="00B765BF" w:rsidRPr="00B765BF" w:rsidRDefault="00B765BF" w:rsidP="00B765BF">
      <w:pPr>
        <w:spacing w:after="0" w:line="240" w:lineRule="auto"/>
        <w:rPr>
          <w:rFonts w:ascii="Times New Roman" w:hAnsi="Times New Roman" w:cs="Times New Roman"/>
          <w:sz w:val="20"/>
          <w:szCs w:val="20"/>
        </w:rPr>
      </w:pPr>
    </w:p>
    <w:p w14:paraId="18DD1BC2" w14:textId="77777777" w:rsidR="00B765BF" w:rsidRPr="00B765BF" w:rsidRDefault="00B765BF" w:rsidP="00B765BF">
      <w:pPr>
        <w:spacing w:after="0" w:line="240" w:lineRule="auto"/>
        <w:rPr>
          <w:rFonts w:ascii="Times New Roman" w:hAnsi="Times New Roman" w:cs="Times New Roman"/>
          <w:sz w:val="20"/>
          <w:szCs w:val="20"/>
        </w:rPr>
      </w:pPr>
    </w:p>
    <w:p w14:paraId="6ED42128" w14:textId="77777777" w:rsidR="007426EC" w:rsidRPr="00B765BF" w:rsidRDefault="007426EC" w:rsidP="00B765BF">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7426EC" w14:paraId="01DF365C" w14:textId="77777777" w:rsidTr="00DC64DC">
        <w:tc>
          <w:tcPr>
            <w:tcW w:w="11520" w:type="dxa"/>
            <w:shd w:val="clear" w:color="auto" w:fill="D9E2F3" w:themeFill="accent1" w:themeFillTint="33"/>
          </w:tcPr>
          <w:p w14:paraId="5B08F656" w14:textId="51D0906B" w:rsidR="007426EC" w:rsidRPr="004823AF" w:rsidRDefault="00D84EE2" w:rsidP="003479ED">
            <w:pPr>
              <w:spacing w:before="60" w:after="60"/>
              <w:rPr>
                <w:rFonts w:ascii="Times New Roman" w:hAnsi="Times New Roman" w:cs="Times New Roman"/>
              </w:rPr>
            </w:pPr>
            <w:r w:rsidRPr="00F87BF3">
              <w:rPr>
                <w:rFonts w:ascii="Times New Roman" w:hAnsi="Times New Roman" w:cs="Times New Roman"/>
                <w:b/>
                <w:bCs/>
                <w:sz w:val="24"/>
                <w:szCs w:val="24"/>
              </w:rPr>
              <w:t>Relevant journal publications</w:t>
            </w:r>
          </w:p>
        </w:tc>
      </w:tr>
      <w:tr w:rsidR="007426EC" w14:paraId="32F12018" w14:textId="77777777" w:rsidTr="00DC64DC">
        <w:tc>
          <w:tcPr>
            <w:tcW w:w="11520" w:type="dxa"/>
            <w:shd w:val="clear" w:color="auto" w:fill="FFFAEB"/>
          </w:tcPr>
          <w:p w14:paraId="3B38E31B" w14:textId="1D1AED14" w:rsidR="007426EC" w:rsidRDefault="007426EC" w:rsidP="003479ED">
            <w:pPr>
              <w:rPr>
                <w:rFonts w:ascii="Times New Roman" w:hAnsi="Times New Roman" w:cs="Times New Roman"/>
                <w:b/>
                <w:bCs/>
                <w:sz w:val="24"/>
                <w:szCs w:val="24"/>
              </w:rPr>
            </w:pPr>
          </w:p>
          <w:p w14:paraId="676CF4BE" w14:textId="77777777"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26B31F48" w14:textId="77777777" w:rsidTr="007426EC">
              <w:tc>
                <w:tcPr>
                  <w:tcW w:w="11376" w:type="dxa"/>
                  <w:shd w:val="clear" w:color="auto" w:fill="D9E2F3" w:themeFill="accent1" w:themeFillTint="33"/>
                </w:tcPr>
                <w:p w14:paraId="6985DD05"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ngs.plot: Quick mining and visualization of next-generation sequencing data by integrating genomic databases</w:t>
                  </w:r>
                </w:p>
                <w:p w14:paraId="4F7D087E"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Genomics 2014 volume 15, Article number: 284 </w:t>
                  </w:r>
                </w:p>
                <w:p w14:paraId="0ABBB766"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415 Citations</w:t>
                  </w:r>
                </w:p>
                <w:p w14:paraId="5E776D90" w14:textId="77777777" w:rsidR="007426EC" w:rsidRPr="00D24CAC" w:rsidRDefault="00594B5F" w:rsidP="003479ED">
                  <w:pPr>
                    <w:rPr>
                      <w:rFonts w:ascii="Times New Roman" w:hAnsi="Times New Roman" w:cs="Times New Roman"/>
                      <w:sz w:val="20"/>
                      <w:szCs w:val="20"/>
                    </w:rPr>
                  </w:pPr>
                  <w:hyperlink r:id="rId8" w:history="1">
                    <w:r w:rsidR="007426EC" w:rsidRPr="00D24CAC">
                      <w:rPr>
                        <w:rStyle w:val="Hyperlink"/>
                        <w:rFonts w:ascii="Times New Roman" w:hAnsi="Times New Roman" w:cs="Times New Roman"/>
                        <w:sz w:val="20"/>
                        <w:szCs w:val="20"/>
                      </w:rPr>
                      <w:t>https://bmcgenomics.biomedcentral.com/articles/10.1186/1471-2164-15-284</w:t>
                    </w:r>
                  </w:hyperlink>
                  <w:r w:rsidR="007426EC" w:rsidRPr="00D24CAC">
                    <w:rPr>
                      <w:rFonts w:ascii="Times New Roman" w:hAnsi="Times New Roman" w:cs="Times New Roman"/>
                      <w:sz w:val="20"/>
                      <w:szCs w:val="20"/>
                    </w:rPr>
                    <w:br/>
                  </w:r>
                </w:p>
              </w:tc>
            </w:tr>
            <w:tr w:rsidR="007426EC" w:rsidRPr="00D24CAC" w14:paraId="370CBB5B" w14:textId="77777777" w:rsidTr="007426EC">
              <w:tc>
                <w:tcPr>
                  <w:tcW w:w="11376" w:type="dxa"/>
                  <w:shd w:val="clear" w:color="auto" w:fill="FFFFFF" w:themeFill="background1"/>
                </w:tcPr>
                <w:p w14:paraId="5464B8A7" w14:textId="77777777" w:rsidR="007426EC" w:rsidRPr="00D24CAC" w:rsidRDefault="007426EC" w:rsidP="003479ED">
                  <w:pPr>
                    <w:rPr>
                      <w:rFonts w:ascii="Times New Roman" w:hAnsi="Times New Roman" w:cs="Times New Roman"/>
                      <w:sz w:val="20"/>
                      <w:szCs w:val="20"/>
                    </w:rPr>
                  </w:pPr>
                </w:p>
              </w:tc>
            </w:tr>
          </w:tbl>
          <w:p w14:paraId="3F2C6739" w14:textId="77EF2FEA" w:rsidR="00305132" w:rsidRDefault="00305132" w:rsidP="003479ED">
            <w:pPr>
              <w:rPr>
                <w:rFonts w:ascii="Times New Roman" w:hAnsi="Times New Roman" w:cs="Times New Roman"/>
                <w:sz w:val="20"/>
                <w:szCs w:val="20"/>
              </w:rPr>
            </w:pPr>
          </w:p>
          <w:p w14:paraId="6FFD3872" w14:textId="77777777" w:rsidR="00305132" w:rsidRDefault="00305132" w:rsidP="00305132">
            <w:pPr>
              <w:rPr>
                <w:rFonts w:cs="Times New Roman"/>
              </w:rPr>
            </w:pPr>
          </w:p>
          <w:p w14:paraId="606B70FD" w14:textId="77777777" w:rsidR="00305132" w:rsidRDefault="00305132" w:rsidP="0030513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305132" w14:paraId="3C5A69B2" w14:textId="77777777" w:rsidTr="00ED5669">
              <w:tc>
                <w:tcPr>
                  <w:tcW w:w="11376" w:type="dxa"/>
                  <w:shd w:val="clear" w:color="auto" w:fill="D9E2F3" w:themeFill="accent1" w:themeFillTint="33"/>
                </w:tcPr>
                <w:p w14:paraId="14DA7241" w14:textId="77777777" w:rsidR="00305132" w:rsidRDefault="00305132" w:rsidP="00305132">
                  <w:pPr>
                    <w:spacing w:before="60"/>
                    <w:rPr>
                      <w:rFonts w:cs="Times New Roman"/>
                      <w:b/>
                      <w:bCs/>
                    </w:rPr>
                  </w:pPr>
                  <w:r>
                    <w:rPr>
                      <w:rFonts w:cs="Times New Roman"/>
                      <w:b/>
                      <w:bCs/>
                    </w:rPr>
                    <w:t>Google</w:t>
                  </w:r>
                </w:p>
                <w:p w14:paraId="1B5DE103" w14:textId="77777777" w:rsidR="00305132" w:rsidRPr="00EF7ED0" w:rsidRDefault="00305132" w:rsidP="00305132">
                  <w:pPr>
                    <w:spacing w:before="60"/>
                    <w:rPr>
                      <w:rFonts w:cs="Times New Roman"/>
                      <w:b/>
                      <w:bCs/>
                    </w:rPr>
                  </w:pPr>
                  <w:r>
                    <w:rPr>
                      <w:rFonts w:cs="Times New Roman"/>
                      <w:b/>
                      <w:bCs/>
                    </w:rPr>
                    <w:t>e</w:t>
                  </w:r>
                  <w:r w:rsidRPr="00970DAA">
                    <w:rPr>
                      <w:rFonts w:cs="Times New Roman"/>
                      <w:b/>
                      <w:bCs/>
                    </w:rPr>
                    <w:t>nabling cross-study analysis of RNA-Sequencing data</w:t>
                  </w:r>
                </w:p>
                <w:p w14:paraId="7B8DE8CF" w14:textId="77777777" w:rsidR="00305132" w:rsidRDefault="00594B5F" w:rsidP="00305132">
                  <w:pPr>
                    <w:spacing w:before="60"/>
                    <w:rPr>
                      <w:rFonts w:cs="Times New Roman"/>
                    </w:rPr>
                  </w:pPr>
                  <w:hyperlink r:id="rId9" w:history="1">
                    <w:r w:rsidR="00305132" w:rsidRPr="003F78AF">
                      <w:rPr>
                        <w:rStyle w:val="Hyperlink"/>
                        <w:rFonts w:cs="Times New Roman"/>
                      </w:rPr>
                      <w:t>https://www.google.com/search?lr=&amp;as_qdr=all&amp;sxsrf=AleKk00QSjfjp_4g_LC4EyNExgXHpC1w4w:1606327451528&amp;q=enabling+cross+study+analysis+of+rna-sequencing+data&amp;sa=X&amp;ved=2ahUKEwi-jZCJpJ7tAhVkw1kKHXaKCWMQ1QIoAHoECAUQAQ</w:t>
                    </w:r>
                  </w:hyperlink>
                </w:p>
                <w:p w14:paraId="0E293A4C" w14:textId="77777777" w:rsidR="00305132" w:rsidRDefault="00305132" w:rsidP="00305132">
                  <w:pPr>
                    <w:spacing w:before="60"/>
                    <w:rPr>
                      <w:rFonts w:cs="Times New Roman"/>
                    </w:rPr>
                  </w:pPr>
                </w:p>
                <w:p w14:paraId="5EAE3B11" w14:textId="77777777" w:rsidR="00305132" w:rsidRDefault="00305132" w:rsidP="00305132">
                  <w:pPr>
                    <w:spacing w:before="60"/>
                    <w:rPr>
                      <w:rFonts w:cs="Times New Roman"/>
                      <w:b/>
                      <w:bCs/>
                    </w:rPr>
                  </w:pPr>
                  <w:r>
                    <w:rPr>
                      <w:rFonts w:cs="Times New Roman"/>
                      <w:b/>
                      <w:bCs/>
                    </w:rPr>
                    <w:t>Google</w:t>
                  </w:r>
                </w:p>
                <w:p w14:paraId="5D1CE3A0" w14:textId="77777777" w:rsidR="00305132" w:rsidRDefault="00305132" w:rsidP="00305132">
                  <w:pPr>
                    <w:spacing w:before="60"/>
                    <w:rPr>
                      <w:rFonts w:cs="Times New Roman"/>
                    </w:rPr>
                  </w:pPr>
                  <w:r>
                    <w:rPr>
                      <w:rFonts w:cs="Times New Roman"/>
                      <w:b/>
                      <w:bCs/>
                    </w:rPr>
                    <w:t xml:space="preserve">RNA-Seq data mining </w:t>
                  </w:r>
                </w:p>
                <w:p w14:paraId="385552E8" w14:textId="77777777" w:rsidR="00305132" w:rsidRDefault="00305132" w:rsidP="00305132">
                  <w:pPr>
                    <w:spacing w:before="60"/>
                    <w:rPr>
                      <w:rFonts w:cs="Times New Roman"/>
                    </w:rPr>
                  </w:pPr>
                </w:p>
              </w:tc>
            </w:tr>
            <w:tr w:rsidR="00305132" w14:paraId="05D29D9F" w14:textId="77777777" w:rsidTr="00ED5669">
              <w:tc>
                <w:tcPr>
                  <w:tcW w:w="11376" w:type="dxa"/>
                  <w:shd w:val="clear" w:color="auto" w:fill="FFFFFF" w:themeFill="background1"/>
                </w:tcPr>
                <w:p w14:paraId="73959C37" w14:textId="77777777" w:rsidR="00305132" w:rsidRPr="00970DAA" w:rsidRDefault="00305132" w:rsidP="00305132">
                  <w:pPr>
                    <w:rPr>
                      <w:rFonts w:cs="Times New Roman"/>
                    </w:rPr>
                  </w:pPr>
                </w:p>
                <w:p w14:paraId="4D96DFEB" w14:textId="77777777" w:rsidR="00305132" w:rsidRPr="00537AB0" w:rsidRDefault="00305132" w:rsidP="00305132">
                  <w:pPr>
                    <w:rPr>
                      <w:rFonts w:cs="Times New Roman"/>
                      <w:b/>
                      <w:bCs/>
                    </w:rPr>
                  </w:pPr>
                  <w:r w:rsidRPr="00537AB0">
                    <w:rPr>
                      <w:rFonts w:cs="Times New Roman"/>
                      <w:b/>
                      <w:bCs/>
                    </w:rPr>
                    <w:t>Massive mining of publicly available RNA-seq data from human and mouse</w:t>
                  </w:r>
                </w:p>
                <w:p w14:paraId="3019109D" w14:textId="77777777" w:rsidR="00305132" w:rsidRPr="00970DAA" w:rsidRDefault="00305132" w:rsidP="00305132">
                  <w:pPr>
                    <w:rPr>
                      <w:rFonts w:cs="Times New Roman"/>
                    </w:rPr>
                  </w:pPr>
                  <w:r w:rsidRPr="00970DAA">
                    <w:rPr>
                      <w:rFonts w:cs="Times New Roman"/>
                    </w:rPr>
                    <w:t xml:space="preserve">Nature Communications volume 9, Article number: 1366 (2018) </w:t>
                  </w:r>
                </w:p>
                <w:p w14:paraId="4C9F337F" w14:textId="77777777" w:rsidR="00305132" w:rsidRPr="00970DAA" w:rsidRDefault="00305132" w:rsidP="00305132">
                  <w:pPr>
                    <w:rPr>
                      <w:rFonts w:cs="Times New Roman"/>
                    </w:rPr>
                  </w:pPr>
                  <w:r w:rsidRPr="00970DAA">
                    <w:rPr>
                      <w:rFonts w:cs="Times New Roman"/>
                    </w:rPr>
                    <w:t>96 Citations</w:t>
                  </w:r>
                </w:p>
                <w:p w14:paraId="12876E86" w14:textId="77777777" w:rsidR="00305132" w:rsidRDefault="00594B5F" w:rsidP="00305132">
                  <w:pPr>
                    <w:rPr>
                      <w:rFonts w:cs="Times New Roman"/>
                    </w:rPr>
                  </w:pPr>
                  <w:hyperlink r:id="rId10" w:history="1">
                    <w:r w:rsidR="00305132" w:rsidRPr="003F78AF">
                      <w:rPr>
                        <w:rStyle w:val="Hyperlink"/>
                        <w:rFonts w:cs="Times New Roman"/>
                      </w:rPr>
                      <w:t>https://www.nature.com/articles/s41467-018-03751-6</w:t>
                    </w:r>
                  </w:hyperlink>
                </w:p>
                <w:p w14:paraId="70A7C6EB" w14:textId="77777777" w:rsidR="00305132" w:rsidRPr="00970DAA" w:rsidRDefault="00305132" w:rsidP="00305132">
                  <w:pPr>
                    <w:rPr>
                      <w:rFonts w:cs="Times New Roman"/>
                    </w:rPr>
                  </w:pPr>
                </w:p>
                <w:p w14:paraId="6F872712" w14:textId="77777777" w:rsidR="00305132" w:rsidRPr="00537AB0" w:rsidRDefault="00305132" w:rsidP="00305132">
                  <w:pPr>
                    <w:rPr>
                      <w:rFonts w:cs="Times New Roman"/>
                      <w:b/>
                      <w:bCs/>
                    </w:rPr>
                  </w:pPr>
                  <w:r w:rsidRPr="00537AB0">
                    <w:rPr>
                      <w:rFonts w:cs="Times New Roman"/>
                      <w:b/>
                      <w:bCs/>
                    </w:rPr>
                    <w:t>Omics Playground: Explore Omics Data Freely</w:t>
                  </w:r>
                </w:p>
                <w:p w14:paraId="2EF2C790" w14:textId="77777777" w:rsidR="00305132" w:rsidRDefault="00594B5F" w:rsidP="00305132">
                  <w:pPr>
                    <w:rPr>
                      <w:rFonts w:cs="Times New Roman"/>
                    </w:rPr>
                  </w:pPr>
                  <w:hyperlink r:id="rId11" w:history="1">
                    <w:r w:rsidR="00305132" w:rsidRPr="003F78AF">
                      <w:rPr>
                        <w:rStyle w:val="Hyperlink"/>
                        <w:rFonts w:cs="Times New Roman"/>
                      </w:rPr>
                      <w:t>https://omicsplayground.readthedocs.io/en/latest/index.html</w:t>
                    </w:r>
                  </w:hyperlink>
                </w:p>
                <w:p w14:paraId="32DEBA0D" w14:textId="77777777" w:rsidR="00305132" w:rsidRPr="00970DAA" w:rsidRDefault="00305132" w:rsidP="00305132">
                  <w:pPr>
                    <w:rPr>
                      <w:rFonts w:cs="Times New Roman"/>
                    </w:rPr>
                  </w:pPr>
                </w:p>
                <w:p w14:paraId="25945D4A" w14:textId="77777777" w:rsidR="00305132" w:rsidRPr="00970DAA" w:rsidRDefault="00305132" w:rsidP="00305132">
                  <w:pPr>
                    <w:rPr>
                      <w:rFonts w:cs="Times New Roman"/>
                    </w:rPr>
                  </w:pPr>
                  <w:r w:rsidRPr="00970DAA">
                    <w:rPr>
                      <w:rFonts w:cs="Times New Roman"/>
                    </w:rPr>
                    <w:t xml:space="preserve">Omics Playground is a comprehensive self-service platform platform for visualization, analytics and exploration of Big Omics Data. </w:t>
                  </w:r>
                  <w:r>
                    <w:rPr>
                      <w:rFonts w:cs="Times New Roman"/>
                    </w:rPr>
                    <w:t xml:space="preserve"> </w:t>
                  </w:r>
                  <w:r w:rsidRPr="00970DAA">
                    <w:rPr>
                      <w:rFonts w:cs="Times New Roman"/>
                    </w:rPr>
                    <w:t>It allows users to apply a multitude of state-of-the-art analysis tools to their own data to explore and discover underlying biology in a short time.</w:t>
                  </w:r>
                </w:p>
                <w:p w14:paraId="47CBAE2F" w14:textId="77777777" w:rsidR="00305132" w:rsidRPr="00970DAA" w:rsidRDefault="00305132" w:rsidP="00305132">
                  <w:pPr>
                    <w:rPr>
                      <w:rFonts w:cs="Times New Roman"/>
                    </w:rPr>
                  </w:pPr>
                  <w:r>
                    <w:rPr>
                      <w:rFonts w:cs="Times New Roman"/>
                    </w:rPr>
                    <w:br/>
                  </w:r>
                  <w:r w:rsidRPr="00970DAA">
                    <w:rPr>
                      <w:rFonts w:cs="Times New Roman"/>
                    </w:rPr>
                    <w:t xml:space="preserve">The platform offers a unique combination of features that distinguishes it from the other analytics platforms currently available. </w:t>
                  </w:r>
                  <w:r>
                    <w:rPr>
                      <w:rFonts w:cs="Times New Roman"/>
                    </w:rPr>
                    <w:t xml:space="preserve"> </w:t>
                  </w:r>
                  <w:r w:rsidRPr="00970DAA">
                    <w:rPr>
                      <w:rFonts w:cs="Times New Roman"/>
                    </w:rPr>
                    <w:t>We believe that data preprocessing (primary analysis) and statistical testing (secondary analysis) are now well established, and the most challenging task is currently data interpretation (tertiary analysis) that often takes the longest time but where actual insights can be gained. Therefore</w:t>
                  </w:r>
                  <w:r>
                    <w:rPr>
                      <w:rFonts w:cs="Times New Roman"/>
                    </w:rPr>
                    <w:t>,</w:t>
                  </w:r>
                  <w:r w:rsidRPr="00970DAA">
                    <w:rPr>
                      <w:rFonts w:cs="Times New Roman"/>
                    </w:rPr>
                    <w:t xml:space="preserve"> Omics Playground focuses strongly on tertiary analysis while providing good support for secondary analysis.</w:t>
                  </w:r>
                </w:p>
                <w:p w14:paraId="6BE613CB" w14:textId="77777777" w:rsidR="00305132" w:rsidRPr="00970DAA" w:rsidRDefault="00305132" w:rsidP="00305132">
                  <w:pPr>
                    <w:rPr>
                      <w:rFonts w:cs="Times New Roman"/>
                    </w:rPr>
                  </w:pPr>
                </w:p>
                <w:p w14:paraId="749240F6" w14:textId="77777777" w:rsidR="00305132" w:rsidRPr="00970DAA" w:rsidRDefault="00305132" w:rsidP="00305132">
                  <w:pPr>
                    <w:rPr>
                      <w:rFonts w:cs="Times New Roman"/>
                    </w:rPr>
                  </w:pPr>
                  <w:r w:rsidRPr="00970DAA">
                    <w:rPr>
                      <w:rFonts w:cs="Times New Roman"/>
                    </w:rPr>
                    <w:t>Reanalyzing Public Datasets</w:t>
                  </w:r>
                </w:p>
                <w:p w14:paraId="29D32510" w14:textId="77777777" w:rsidR="00305132" w:rsidRPr="00970DAA" w:rsidRDefault="00305132" w:rsidP="00305132">
                  <w:pPr>
                    <w:rPr>
                      <w:rFonts w:cs="Times New Roman"/>
                    </w:rPr>
                  </w:pPr>
                  <w:r w:rsidRPr="00970DAA">
                    <w:rPr>
                      <w:rFonts w:cs="Times New Roman"/>
                    </w:rPr>
                    <w:t>To illustrate the use case of the Omics Playground, we reanalyzed different types of publics datasets, including microarray, bulk RNA-seq, single-cell RNA-seq and proteomic datasets to recapitulate the results.</w:t>
                  </w:r>
                </w:p>
                <w:p w14:paraId="2441AEDB" w14:textId="77777777" w:rsidR="00305132" w:rsidRDefault="00594B5F" w:rsidP="00305132">
                  <w:pPr>
                    <w:rPr>
                      <w:rFonts w:cs="Times New Roman"/>
                    </w:rPr>
                  </w:pPr>
                  <w:hyperlink r:id="rId12" w:history="1">
                    <w:r w:rsidR="00305132" w:rsidRPr="003F78AF">
                      <w:rPr>
                        <w:rStyle w:val="Hyperlink"/>
                        <w:rFonts w:cs="Times New Roman"/>
                      </w:rPr>
                      <w:t>https://omicsplayground.readthedocs.io/en/latest/examples/examples.html</w:t>
                    </w:r>
                  </w:hyperlink>
                </w:p>
                <w:p w14:paraId="06DDCB73" w14:textId="77777777" w:rsidR="00305132" w:rsidRDefault="00305132" w:rsidP="00305132">
                  <w:pPr>
                    <w:rPr>
                      <w:rFonts w:cs="Times New Roman"/>
                    </w:rPr>
                  </w:pPr>
                </w:p>
              </w:tc>
            </w:tr>
          </w:tbl>
          <w:p w14:paraId="728DE68A" w14:textId="5CEF0E08" w:rsidR="00B765BF" w:rsidRDefault="00B765BF" w:rsidP="00305132">
            <w:pPr>
              <w:rPr>
                <w:rFonts w:cs="Times New Roman"/>
              </w:rPr>
            </w:pPr>
          </w:p>
          <w:p w14:paraId="17F6091D" w14:textId="3A26A71A" w:rsidR="00DC64DC" w:rsidRDefault="00DC64DC" w:rsidP="00DC64DC">
            <w:pPr>
              <w:rPr>
                <w:rFonts w:cs="Times New Roman"/>
              </w:rPr>
            </w:pPr>
          </w:p>
          <w:p w14:paraId="77E55560" w14:textId="77777777" w:rsidR="00BB19A1" w:rsidRDefault="00BB19A1" w:rsidP="00DC64DC">
            <w:pPr>
              <w:rPr>
                <w:rFonts w:cs="Times New Roman"/>
              </w:rPr>
            </w:pPr>
            <w:bookmarkStart w:id="1" w:name="_Hlk60755693"/>
          </w:p>
          <w:tbl>
            <w:tblPr>
              <w:tblStyle w:val="TableGrid"/>
              <w:tblW w:w="0" w:type="auto"/>
              <w:shd w:val="clear" w:color="auto" w:fill="FFFFFF" w:themeFill="background1"/>
              <w:tblLook w:val="04A0" w:firstRow="1" w:lastRow="0" w:firstColumn="1" w:lastColumn="0" w:noHBand="0" w:noVBand="1"/>
            </w:tblPr>
            <w:tblGrid>
              <w:gridCol w:w="10852"/>
            </w:tblGrid>
            <w:tr w:rsidR="00DC64DC" w14:paraId="2D4325C5" w14:textId="77777777" w:rsidTr="00DC64DC">
              <w:tc>
                <w:tcPr>
                  <w:tcW w:w="11392" w:type="dxa"/>
                  <w:shd w:val="clear" w:color="auto" w:fill="D9E2F3" w:themeFill="accent1" w:themeFillTint="33"/>
                </w:tcPr>
                <w:p w14:paraId="54C85D86" w14:textId="77777777" w:rsidR="00DC64DC" w:rsidRDefault="00DC64DC" w:rsidP="00DC64DC">
                  <w:pPr>
                    <w:rPr>
                      <w:rFonts w:ascii="Times New Roman" w:hAnsi="Times New Roman" w:cs="Times New Roman"/>
                      <w:b/>
                      <w:bCs/>
                    </w:rPr>
                  </w:pPr>
                  <w:r>
                    <w:rPr>
                      <w:rFonts w:ascii="Times New Roman" w:hAnsi="Times New Roman" w:cs="Times New Roman"/>
                      <w:b/>
                      <w:bCs/>
                    </w:rPr>
                    <w:t>Google</w:t>
                  </w:r>
                </w:p>
                <w:p w14:paraId="25B8BC2B" w14:textId="77777777" w:rsidR="00DC64DC" w:rsidRPr="00B765BF" w:rsidRDefault="00DC64DC" w:rsidP="00DC64DC">
                  <w:pPr>
                    <w:rPr>
                      <w:rFonts w:ascii="Times New Roman" w:hAnsi="Times New Roman" w:cs="Times New Roman"/>
                      <w:b/>
                      <w:bCs/>
                    </w:rPr>
                  </w:pPr>
                  <w:r w:rsidRPr="00B765BF">
                    <w:rPr>
                      <w:rFonts w:ascii="Times New Roman" w:hAnsi="Times New Roman" w:cs="Times New Roman"/>
                      <w:b/>
                      <w:bCs/>
                    </w:rPr>
                    <w:t>how to analyze geo datasets in r</w:t>
                  </w:r>
                </w:p>
                <w:p w14:paraId="3B1772F8" w14:textId="77777777" w:rsidR="00DC64DC" w:rsidRPr="00B765BF" w:rsidRDefault="00DC64DC" w:rsidP="00DC64DC">
                  <w:pPr>
                    <w:rPr>
                      <w:rFonts w:ascii="Times New Roman" w:hAnsi="Times New Roman" w:cs="Times New Roman"/>
                      <w:sz w:val="20"/>
                      <w:szCs w:val="20"/>
                    </w:rPr>
                  </w:pPr>
                  <w:hyperlink r:id="rId13" w:history="1">
                    <w:r w:rsidRPr="00B765BF">
                      <w:rPr>
                        <w:rStyle w:val="Hyperlink"/>
                        <w:rFonts w:ascii="Times New Roman" w:hAnsi="Times New Roman" w:cs="Times New Roman"/>
                        <w:sz w:val="20"/>
                        <w:szCs w:val="20"/>
                      </w:rPr>
                      <w:t>https://www.google.com/search?lr=&amp;as_qdr=all&amp;sxsrf=ALeKk03S9orXF4hAyQbXO282dDPFBUHzAA:1609876679459&amp;q=how+to+analyze+geo+datasets+in+r&amp;sa=X&amp;ved=2ahUKEwjyuvH8yYXuAhUOQ80KHZVNBEgQ1QIoAHoECAgQAQ</w:t>
                    </w:r>
                  </w:hyperlink>
                </w:p>
                <w:p w14:paraId="0DA27A86" w14:textId="77777777" w:rsidR="00DC64DC" w:rsidRDefault="00DC64DC" w:rsidP="00DC64DC">
                  <w:pPr>
                    <w:rPr>
                      <w:rFonts w:cs="Times New Roman"/>
                    </w:rPr>
                  </w:pPr>
                </w:p>
              </w:tc>
            </w:tr>
            <w:tr w:rsidR="00DC64DC" w14:paraId="4F1167F5" w14:textId="77777777" w:rsidTr="00DC64DC">
              <w:tc>
                <w:tcPr>
                  <w:tcW w:w="11392" w:type="dxa"/>
                  <w:shd w:val="clear" w:color="auto" w:fill="FFFFFF" w:themeFill="background1"/>
                </w:tcPr>
                <w:p w14:paraId="040CCE29"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sz w:val="20"/>
                      <w:szCs w:val="20"/>
                    </w:rPr>
                    <w:br/>
                  </w:r>
                  <w:r w:rsidRPr="00B765BF">
                    <w:rPr>
                      <w:rFonts w:ascii="Times New Roman" w:hAnsi="Times New Roman" w:cs="Times New Roman"/>
                      <w:b/>
                      <w:bCs/>
                      <w:sz w:val="20"/>
                      <w:szCs w:val="20"/>
                    </w:rPr>
                    <w:t>Exploratory analysis of datasets obtained from GEO</w:t>
                  </w:r>
                </w:p>
                <w:p w14:paraId="7A4DBB54" w14:textId="77777777" w:rsidR="00DC64DC" w:rsidRPr="00B765BF" w:rsidRDefault="00DC64DC" w:rsidP="00DC64DC">
                  <w:pPr>
                    <w:rPr>
                      <w:rFonts w:ascii="Times New Roman" w:hAnsi="Times New Roman" w:cs="Times New Roman"/>
                      <w:sz w:val="20"/>
                      <w:szCs w:val="20"/>
                    </w:rPr>
                  </w:pPr>
                  <w:hyperlink r:id="rId14" w:history="1">
                    <w:r w:rsidRPr="00B765BF">
                      <w:rPr>
                        <w:rStyle w:val="Hyperlink"/>
                        <w:rFonts w:ascii="Times New Roman" w:hAnsi="Times New Roman" w:cs="Times New Roman"/>
                        <w:sz w:val="20"/>
                        <w:szCs w:val="20"/>
                      </w:rPr>
                      <w:t>http://www.biotechworld.it/bioinf/2015/10/22/exploratory-analysis-of-datasets-obtained-from-geo/</w:t>
                    </w:r>
                  </w:hyperlink>
                </w:p>
                <w:p w14:paraId="13188DD0"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bioinformatics &gt; Exploratory analysis of datasets obtained from GEO</w:t>
                  </w:r>
                </w:p>
                <w:p w14:paraId="300527A0"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 xml:space="preserve">October 22, 2015 </w:t>
                  </w:r>
                </w:p>
                <w:p w14:paraId="50CDEE67" w14:textId="77777777" w:rsidR="00DC64DC" w:rsidRPr="00B765BF" w:rsidRDefault="00DC64DC" w:rsidP="00DC64DC">
                  <w:pPr>
                    <w:rPr>
                      <w:rFonts w:ascii="Times New Roman" w:hAnsi="Times New Roman" w:cs="Times New Roman"/>
                      <w:sz w:val="20"/>
                      <w:szCs w:val="20"/>
                    </w:rPr>
                  </w:pPr>
                </w:p>
                <w:p w14:paraId="073FD7FD"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Using the GEOquery Package</w:t>
                  </w:r>
                </w:p>
                <w:p w14:paraId="374DADF9" w14:textId="77777777" w:rsidR="00DC64DC" w:rsidRPr="00B765BF" w:rsidRDefault="00DC64DC" w:rsidP="00DC64DC">
                  <w:pPr>
                    <w:rPr>
                      <w:rFonts w:ascii="Times New Roman" w:hAnsi="Times New Roman" w:cs="Times New Roman"/>
                      <w:sz w:val="20"/>
                      <w:szCs w:val="20"/>
                    </w:rPr>
                  </w:pPr>
                  <w:hyperlink r:id="rId15" w:history="1">
                    <w:r w:rsidRPr="00B765BF">
                      <w:rPr>
                        <w:rStyle w:val="Hyperlink"/>
                        <w:rFonts w:ascii="Times New Roman" w:hAnsi="Times New Roman" w:cs="Times New Roman"/>
                        <w:sz w:val="20"/>
                        <w:szCs w:val="20"/>
                      </w:rPr>
                      <w:t>https://bioconductor.org/packages/release/bioc/vignettes/GEOquery/inst/doc/GEOquery.html</w:t>
                    </w:r>
                  </w:hyperlink>
                </w:p>
                <w:p w14:paraId="3A17F19D"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September 21, 2014</w:t>
                  </w:r>
                </w:p>
                <w:p w14:paraId="439CEACD" w14:textId="77777777" w:rsidR="00DC64DC" w:rsidRPr="00B765BF" w:rsidRDefault="00DC64DC" w:rsidP="00DC64DC">
                  <w:pPr>
                    <w:rPr>
                      <w:rFonts w:ascii="Times New Roman" w:hAnsi="Times New Roman" w:cs="Times New Roman"/>
                      <w:sz w:val="20"/>
                      <w:szCs w:val="20"/>
                    </w:rPr>
                  </w:pPr>
                </w:p>
                <w:p w14:paraId="75E8A159"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Retrieve and analyze a gene expression data set from NCBI GEO in R</w:t>
                  </w:r>
                </w:p>
                <w:p w14:paraId="7882BC3A" w14:textId="77777777" w:rsidR="00DC64DC" w:rsidRPr="00B765BF" w:rsidRDefault="00DC64DC" w:rsidP="00DC64DC">
                  <w:pPr>
                    <w:rPr>
                      <w:rFonts w:ascii="Times New Roman" w:hAnsi="Times New Roman" w:cs="Times New Roman"/>
                      <w:sz w:val="20"/>
                      <w:szCs w:val="20"/>
                    </w:rPr>
                  </w:pPr>
                  <w:hyperlink r:id="rId16" w:history="1">
                    <w:r w:rsidRPr="00B765BF">
                      <w:rPr>
                        <w:rStyle w:val="Hyperlink"/>
                        <w:rFonts w:ascii="Times New Roman" w:hAnsi="Times New Roman" w:cs="Times New Roman"/>
                        <w:sz w:val="20"/>
                        <w:szCs w:val="20"/>
                      </w:rPr>
                      <w:t>https://www.youtube.com/watch?v=gC-WuK4BbJY</w:t>
                    </w:r>
                  </w:hyperlink>
                </w:p>
                <w:p w14:paraId="4A7C08A9" w14:textId="77777777" w:rsidR="00DC64DC" w:rsidRPr="00B765BF" w:rsidRDefault="00DC64DC" w:rsidP="00DC64DC">
                  <w:pPr>
                    <w:rPr>
                      <w:rFonts w:ascii="Times New Roman" w:hAnsi="Times New Roman" w:cs="Times New Roman"/>
                      <w:sz w:val="20"/>
                      <w:szCs w:val="20"/>
                    </w:rPr>
                  </w:pPr>
                  <w:r w:rsidRPr="00B765BF">
                    <w:rPr>
                      <w:rFonts w:ascii="Times New Roman" w:hAnsi="Times New Roman" w:cs="Times New Roman"/>
                      <w:sz w:val="20"/>
                      <w:szCs w:val="20"/>
                    </w:rPr>
                    <w:t>Nov 2, 2012</w:t>
                  </w:r>
                </w:p>
                <w:p w14:paraId="13652486" w14:textId="77777777" w:rsidR="00DC64DC" w:rsidRPr="00B765BF" w:rsidRDefault="00DC64DC" w:rsidP="00DC64DC">
                  <w:pPr>
                    <w:rPr>
                      <w:rFonts w:ascii="Times New Roman" w:hAnsi="Times New Roman" w:cs="Times New Roman"/>
                      <w:sz w:val="20"/>
                      <w:szCs w:val="20"/>
                    </w:rPr>
                  </w:pPr>
                </w:p>
                <w:p w14:paraId="2A36D617" w14:textId="77777777" w:rsidR="00DC64DC" w:rsidRPr="00B765BF" w:rsidRDefault="00DC64DC" w:rsidP="00DC64DC">
                  <w:pPr>
                    <w:rPr>
                      <w:rFonts w:ascii="Times New Roman" w:hAnsi="Times New Roman" w:cs="Times New Roman"/>
                      <w:b/>
                      <w:bCs/>
                      <w:sz w:val="20"/>
                      <w:szCs w:val="20"/>
                    </w:rPr>
                  </w:pPr>
                  <w:r w:rsidRPr="00B765BF">
                    <w:rPr>
                      <w:rFonts w:ascii="Times New Roman" w:hAnsi="Times New Roman" w:cs="Times New Roman"/>
                      <w:b/>
                      <w:bCs/>
                      <w:sz w:val="20"/>
                      <w:szCs w:val="20"/>
                    </w:rPr>
                    <w:t>Analysing data from GEO - Work in Progress</w:t>
                  </w:r>
                </w:p>
                <w:p w14:paraId="14BFE6AE" w14:textId="77777777" w:rsidR="00DC64DC" w:rsidRPr="00B765BF" w:rsidRDefault="00DC64DC" w:rsidP="00DC64DC">
                  <w:pPr>
                    <w:rPr>
                      <w:rFonts w:ascii="Times New Roman" w:hAnsi="Times New Roman" w:cs="Times New Roman"/>
                      <w:sz w:val="20"/>
                      <w:szCs w:val="20"/>
                    </w:rPr>
                  </w:pPr>
                  <w:hyperlink r:id="rId17" w:history="1">
                    <w:r w:rsidRPr="00B765BF">
                      <w:rPr>
                        <w:rStyle w:val="Hyperlink"/>
                        <w:rFonts w:ascii="Times New Roman" w:hAnsi="Times New Roman" w:cs="Times New Roman"/>
                        <w:sz w:val="20"/>
                        <w:szCs w:val="20"/>
                      </w:rPr>
                      <w:t>https://sbc.shef.ac.uk/geo_tutorial/tutorial.nb.html</w:t>
                    </w:r>
                  </w:hyperlink>
                </w:p>
                <w:p w14:paraId="21016F23" w14:textId="77777777" w:rsidR="00DC64DC" w:rsidRDefault="00DC64DC" w:rsidP="00DC64DC">
                  <w:pPr>
                    <w:rPr>
                      <w:rFonts w:cs="Times New Roman"/>
                    </w:rPr>
                  </w:pPr>
                  <w:r w:rsidRPr="00B765BF">
                    <w:rPr>
                      <w:rFonts w:ascii="Times New Roman" w:hAnsi="Times New Roman" w:cs="Times New Roman"/>
                      <w:sz w:val="20"/>
                      <w:szCs w:val="20"/>
                    </w:rPr>
                    <w:t>30 Jun 2020</w:t>
                  </w:r>
                  <w:r w:rsidRPr="00B765BF">
                    <w:rPr>
                      <w:rFonts w:ascii="Times New Roman" w:hAnsi="Times New Roman" w:cs="Times New Roman"/>
                      <w:sz w:val="20"/>
                      <w:szCs w:val="20"/>
                    </w:rPr>
                    <w:br/>
                  </w:r>
                </w:p>
              </w:tc>
            </w:tr>
          </w:tbl>
          <w:p w14:paraId="59FA2597" w14:textId="6C810624" w:rsidR="00DC64DC" w:rsidRDefault="00DC64DC" w:rsidP="00305132">
            <w:pPr>
              <w:rPr>
                <w:rFonts w:cs="Times New Roman"/>
              </w:rPr>
            </w:pPr>
          </w:p>
          <w:bookmarkEnd w:id="1"/>
          <w:p w14:paraId="2CD58FAF" w14:textId="77777777" w:rsidR="00DC64DC" w:rsidRDefault="00DC64DC" w:rsidP="00305132">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305132" w14:paraId="6698D4B7" w14:textId="77777777" w:rsidTr="00ED5669">
              <w:tc>
                <w:tcPr>
                  <w:tcW w:w="11376" w:type="dxa"/>
                  <w:shd w:val="clear" w:color="auto" w:fill="D9E2F3" w:themeFill="accent1" w:themeFillTint="33"/>
                </w:tcPr>
                <w:p w14:paraId="1954872F" w14:textId="77777777" w:rsidR="00305132" w:rsidRPr="00537AB0" w:rsidRDefault="00305132" w:rsidP="00305132">
                  <w:pPr>
                    <w:rPr>
                      <w:rFonts w:cs="Times New Roman"/>
                      <w:b/>
                      <w:bCs/>
                    </w:rPr>
                  </w:pPr>
                  <w:r w:rsidRPr="00537AB0">
                    <w:rPr>
                      <w:rFonts w:cs="Times New Roman"/>
                      <w:b/>
                      <w:bCs/>
                    </w:rPr>
                    <w:t>comparing rna-seq datasets</w:t>
                  </w:r>
                </w:p>
                <w:p w14:paraId="5AD2DDEE" w14:textId="77777777" w:rsidR="00305132" w:rsidRDefault="00305132" w:rsidP="00305132">
                  <w:pPr>
                    <w:rPr>
                      <w:rFonts w:cs="Times New Roman"/>
                    </w:rPr>
                  </w:pPr>
                </w:p>
              </w:tc>
            </w:tr>
            <w:tr w:rsidR="00305132" w14:paraId="2BE1258F" w14:textId="77777777" w:rsidTr="00ED5669">
              <w:tc>
                <w:tcPr>
                  <w:tcW w:w="11376" w:type="dxa"/>
                  <w:shd w:val="clear" w:color="auto" w:fill="FFFFFF" w:themeFill="background1"/>
                </w:tcPr>
                <w:p w14:paraId="102567D8" w14:textId="77777777" w:rsidR="00305132" w:rsidRPr="00970DAA" w:rsidRDefault="00305132" w:rsidP="00305132">
                  <w:pPr>
                    <w:rPr>
                      <w:rFonts w:cs="Times New Roman"/>
                    </w:rPr>
                  </w:pPr>
                </w:p>
                <w:p w14:paraId="060D8A83" w14:textId="77777777" w:rsidR="00305132" w:rsidRPr="00537AB0" w:rsidRDefault="00305132" w:rsidP="00305132">
                  <w:pPr>
                    <w:rPr>
                      <w:rFonts w:cs="Times New Roman"/>
                      <w:b/>
                      <w:bCs/>
                    </w:rPr>
                  </w:pPr>
                  <w:r w:rsidRPr="00537AB0">
                    <w:rPr>
                      <w:rFonts w:cs="Times New Roman"/>
                      <w:b/>
                      <w:bCs/>
                    </w:rPr>
                    <w:t xml:space="preserve">Broad Institute Gene Set Enrichment Analysis (GSEA) </w:t>
                  </w:r>
                </w:p>
                <w:p w14:paraId="50876A2D" w14:textId="77777777" w:rsidR="00305132" w:rsidRDefault="00594B5F" w:rsidP="00305132">
                  <w:pPr>
                    <w:rPr>
                      <w:rFonts w:cs="Times New Roman"/>
                    </w:rPr>
                  </w:pPr>
                  <w:hyperlink r:id="rId18" w:history="1">
                    <w:r w:rsidR="00305132" w:rsidRPr="003F78AF">
                      <w:rPr>
                        <w:rStyle w:val="Hyperlink"/>
                        <w:rFonts w:cs="Times New Roman"/>
                      </w:rPr>
                      <w:t>https://software.broadinstitute.org/cancer/software/gsea/wiki/index.php/Using_RNA-seq_Datasets_with_GSEA</w:t>
                    </w:r>
                  </w:hyperlink>
                </w:p>
                <w:p w14:paraId="1C66B958" w14:textId="77777777" w:rsidR="00305132" w:rsidRDefault="00305132" w:rsidP="00CD7776">
                  <w:pPr>
                    <w:rPr>
                      <w:rFonts w:cs="Times New Roman"/>
                    </w:rPr>
                  </w:pPr>
                </w:p>
              </w:tc>
            </w:tr>
          </w:tbl>
          <w:p w14:paraId="2E0E270F" w14:textId="77777777" w:rsidR="00305132" w:rsidRDefault="00305132" w:rsidP="003479ED">
            <w:pPr>
              <w:rPr>
                <w:rFonts w:ascii="Times New Roman" w:hAnsi="Times New Roman" w:cs="Times New Roman"/>
                <w:sz w:val="20"/>
                <w:szCs w:val="20"/>
              </w:rPr>
            </w:pPr>
          </w:p>
          <w:p w14:paraId="1D94FE5E" w14:textId="77777777" w:rsidR="00305132" w:rsidRDefault="00305132" w:rsidP="003479ED">
            <w:pPr>
              <w:rPr>
                <w:rFonts w:ascii="Times New Roman" w:hAnsi="Times New Roman" w:cs="Times New Roman"/>
                <w:sz w:val="20"/>
                <w:szCs w:val="20"/>
              </w:rPr>
            </w:pPr>
          </w:p>
          <w:p w14:paraId="4DEC6F5D" w14:textId="77777777"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0C5268D1" w14:textId="77777777" w:rsidTr="007426EC">
              <w:tc>
                <w:tcPr>
                  <w:tcW w:w="11376" w:type="dxa"/>
                  <w:shd w:val="clear" w:color="auto" w:fill="D9E2F3" w:themeFill="accent1" w:themeFillTint="33"/>
                </w:tcPr>
                <w:p w14:paraId="047B1CCB"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pcaExplorer: an R/Bioconductor package for interacting with RNA-seq principal components</w:t>
                  </w:r>
                </w:p>
                <w:p w14:paraId="020C4DEC"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2019 volume 20, Article number: 331  </w:t>
                  </w:r>
                </w:p>
                <w:p w14:paraId="2D1616BA"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17 Citations</w:t>
                  </w:r>
                </w:p>
                <w:p w14:paraId="437295B2" w14:textId="77777777" w:rsidR="007426EC" w:rsidRPr="00D24CAC" w:rsidRDefault="00594B5F" w:rsidP="003479ED">
                  <w:pPr>
                    <w:rPr>
                      <w:rFonts w:ascii="Times New Roman" w:hAnsi="Times New Roman" w:cs="Times New Roman"/>
                      <w:sz w:val="20"/>
                      <w:szCs w:val="20"/>
                    </w:rPr>
                  </w:pPr>
                  <w:hyperlink r:id="rId19" w:history="1">
                    <w:r w:rsidR="007426EC" w:rsidRPr="00D24CAC">
                      <w:rPr>
                        <w:rStyle w:val="Hyperlink"/>
                        <w:rFonts w:ascii="Times New Roman" w:hAnsi="Times New Roman" w:cs="Times New Roman"/>
                        <w:sz w:val="20"/>
                        <w:szCs w:val="20"/>
                      </w:rPr>
                      <w:t>https://bmcbioinformatics.biomedcentral.com/articles/10.1186/s12859-019-2879-1</w:t>
                    </w:r>
                  </w:hyperlink>
                </w:p>
                <w:p w14:paraId="1DE59A05" w14:textId="77777777" w:rsidR="007426EC" w:rsidRPr="00D24CAC" w:rsidRDefault="007426EC" w:rsidP="003479ED">
                  <w:pPr>
                    <w:rPr>
                      <w:rFonts w:ascii="Times New Roman" w:hAnsi="Times New Roman" w:cs="Times New Roman"/>
                      <w:b/>
                      <w:bCs/>
                      <w:sz w:val="20"/>
                      <w:szCs w:val="20"/>
                    </w:rPr>
                  </w:pPr>
                </w:p>
              </w:tc>
            </w:tr>
            <w:tr w:rsidR="007426EC" w:rsidRPr="00D24CAC" w14:paraId="5A64A837" w14:textId="77777777" w:rsidTr="007426EC">
              <w:tc>
                <w:tcPr>
                  <w:tcW w:w="11376" w:type="dxa"/>
                  <w:shd w:val="clear" w:color="auto" w:fill="FFFFFF" w:themeFill="background1"/>
                </w:tcPr>
                <w:p w14:paraId="508BD9D7" w14:textId="77777777" w:rsidR="007426EC" w:rsidRPr="00D24CAC" w:rsidRDefault="007426EC" w:rsidP="003479ED">
                  <w:pPr>
                    <w:rPr>
                      <w:rFonts w:ascii="Times New Roman" w:hAnsi="Times New Roman" w:cs="Times New Roman"/>
                      <w:sz w:val="20"/>
                      <w:szCs w:val="20"/>
                    </w:rPr>
                  </w:pPr>
                </w:p>
                <w:p w14:paraId="2030E4A0"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b/>
                      <w:bCs/>
                      <w:sz w:val="20"/>
                      <w:szCs w:val="20"/>
                    </w:rPr>
                    <w:t>pcaExplorer</w:t>
                  </w:r>
                </w:p>
                <w:p w14:paraId="0EBF8799" w14:textId="77777777" w:rsidR="007426EC" w:rsidRPr="00D24CAC" w:rsidRDefault="00594B5F" w:rsidP="003479ED">
                  <w:pPr>
                    <w:rPr>
                      <w:rFonts w:ascii="Times New Roman" w:hAnsi="Times New Roman" w:cs="Times New Roman"/>
                      <w:sz w:val="20"/>
                      <w:szCs w:val="20"/>
                    </w:rPr>
                  </w:pPr>
                  <w:hyperlink r:id="rId20" w:history="1">
                    <w:r w:rsidR="007426EC" w:rsidRPr="00D24CAC">
                      <w:rPr>
                        <w:rStyle w:val="Hyperlink"/>
                        <w:rFonts w:ascii="Times New Roman" w:hAnsi="Times New Roman" w:cs="Times New Roman"/>
                        <w:sz w:val="20"/>
                        <w:szCs w:val="20"/>
                      </w:rPr>
                      <w:t>http://bioconductor.org/packages/release/bioc/html/pcaExplorer.html</w:t>
                    </w:r>
                  </w:hyperlink>
                </w:p>
                <w:p w14:paraId="64C1B845" w14:textId="77777777" w:rsidR="007426EC" w:rsidRPr="00D24CAC" w:rsidRDefault="007426EC" w:rsidP="003479ED">
                  <w:pPr>
                    <w:rPr>
                      <w:rFonts w:ascii="Times New Roman" w:hAnsi="Times New Roman" w:cs="Times New Roman"/>
                      <w:sz w:val="20"/>
                      <w:szCs w:val="20"/>
                    </w:rPr>
                  </w:pPr>
                </w:p>
                <w:p w14:paraId="76C7180A"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pcaExplorer User Guide</w:t>
                  </w:r>
                </w:p>
                <w:p w14:paraId="4EF223D4"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27 October 2020</w:t>
                  </w:r>
                </w:p>
                <w:p w14:paraId="3A5560F2" w14:textId="77777777" w:rsidR="007426EC" w:rsidRPr="00D24CAC" w:rsidRDefault="00594B5F" w:rsidP="003479ED">
                  <w:pPr>
                    <w:rPr>
                      <w:rFonts w:ascii="Times New Roman" w:hAnsi="Times New Roman" w:cs="Times New Roman"/>
                      <w:sz w:val="20"/>
                      <w:szCs w:val="20"/>
                    </w:rPr>
                  </w:pPr>
                  <w:hyperlink r:id="rId21" w:history="1">
                    <w:r w:rsidR="007426EC" w:rsidRPr="00D24CAC">
                      <w:rPr>
                        <w:rStyle w:val="Hyperlink"/>
                        <w:rFonts w:ascii="Times New Roman" w:hAnsi="Times New Roman" w:cs="Times New Roman"/>
                        <w:sz w:val="20"/>
                        <w:szCs w:val="20"/>
                      </w:rPr>
                      <w:t>http://bioconductor.org/packages/release/bioc/vignettes/pcaExplorer/inst/doc/pcaExplorer.html</w:t>
                    </w:r>
                  </w:hyperlink>
                </w:p>
                <w:p w14:paraId="7874F116" w14:textId="77777777" w:rsidR="007426EC" w:rsidRPr="00D24CAC" w:rsidRDefault="007426EC" w:rsidP="003479ED">
                  <w:pPr>
                    <w:rPr>
                      <w:rFonts w:ascii="Times New Roman" w:hAnsi="Times New Roman" w:cs="Times New Roman"/>
                      <w:sz w:val="20"/>
                      <w:szCs w:val="20"/>
                    </w:rPr>
                  </w:pPr>
                </w:p>
                <w:p w14:paraId="3951DCA4"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Up and running with pcaExplorer</w:t>
                  </w:r>
                </w:p>
                <w:p w14:paraId="148A5EF7"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27 October 2020</w:t>
                  </w:r>
                </w:p>
                <w:p w14:paraId="1B69E5FA" w14:textId="77777777" w:rsidR="007426EC" w:rsidRPr="00D24CAC" w:rsidRDefault="00594B5F" w:rsidP="003479ED">
                  <w:pPr>
                    <w:rPr>
                      <w:rFonts w:ascii="Times New Roman" w:hAnsi="Times New Roman" w:cs="Times New Roman"/>
                      <w:sz w:val="20"/>
                      <w:szCs w:val="20"/>
                    </w:rPr>
                  </w:pPr>
                  <w:hyperlink r:id="rId22" w:history="1">
                    <w:r w:rsidR="007426EC" w:rsidRPr="00D24CAC">
                      <w:rPr>
                        <w:rStyle w:val="Hyperlink"/>
                        <w:rFonts w:ascii="Times New Roman" w:hAnsi="Times New Roman" w:cs="Times New Roman"/>
                        <w:sz w:val="20"/>
                        <w:szCs w:val="20"/>
                      </w:rPr>
                      <w:t>http://bioconductor.org/packages/release/bioc/vignettes/pcaExplorer/inst/doc/upandrunning.html</w:t>
                    </w:r>
                  </w:hyperlink>
                </w:p>
                <w:p w14:paraId="48A85CCB" w14:textId="77777777" w:rsidR="007426EC" w:rsidRPr="00D24CAC" w:rsidRDefault="007426EC" w:rsidP="003479ED">
                  <w:pPr>
                    <w:rPr>
                      <w:rFonts w:ascii="Times New Roman" w:hAnsi="Times New Roman" w:cs="Times New Roman"/>
                      <w:sz w:val="20"/>
                      <w:szCs w:val="20"/>
                    </w:rPr>
                  </w:pPr>
                </w:p>
                <w:p w14:paraId="7DFCC1B1"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data component (count matrix, experimental data, dds object, annotation)</w:t>
                  </w:r>
                </w:p>
                <w:p w14:paraId="649F9D5B"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br/>
                  </w:r>
                </w:p>
              </w:tc>
            </w:tr>
          </w:tbl>
          <w:p w14:paraId="2DD905F6" w14:textId="7EB33774" w:rsidR="00D84EE2" w:rsidRDefault="00D84EE2" w:rsidP="00D84EE2">
            <w:pPr>
              <w:rPr>
                <w:rFonts w:ascii="Times New Roman" w:hAnsi="Times New Roman" w:cs="Times New Roman"/>
                <w:sz w:val="20"/>
                <w:szCs w:val="20"/>
              </w:rPr>
            </w:pPr>
          </w:p>
          <w:p w14:paraId="3C634EB2" w14:textId="48CED3F6" w:rsidR="00305132" w:rsidRDefault="00305132" w:rsidP="00D84EE2">
            <w:pPr>
              <w:rPr>
                <w:rFonts w:ascii="Times New Roman" w:hAnsi="Times New Roman" w:cs="Times New Roman"/>
                <w:sz w:val="20"/>
                <w:szCs w:val="20"/>
              </w:rPr>
            </w:pPr>
          </w:p>
          <w:p w14:paraId="43848C0C" w14:textId="77777777" w:rsidR="00305132" w:rsidRPr="00537AB0" w:rsidRDefault="00305132" w:rsidP="00305132">
            <w:pPr>
              <w:rPr>
                <w:rFonts w:cs="Times New Roman"/>
                <w:b/>
                <w:bCs/>
              </w:rPr>
            </w:pPr>
            <w:r w:rsidRPr="00537AB0">
              <w:rPr>
                <w:rFonts w:cs="Times New Roman"/>
                <w:b/>
                <w:bCs/>
              </w:rPr>
              <w:t>BioStars</w:t>
            </w:r>
          </w:p>
          <w:p w14:paraId="4EFD7ED3" w14:textId="77777777" w:rsidR="00305132" w:rsidRPr="00537AB0" w:rsidRDefault="00305132" w:rsidP="00305132">
            <w:pPr>
              <w:rPr>
                <w:rFonts w:cs="Times New Roman"/>
                <w:b/>
                <w:bCs/>
              </w:rPr>
            </w:pPr>
            <w:r w:rsidRPr="00537AB0">
              <w:rPr>
                <w:rFonts w:cs="Times New Roman"/>
                <w:b/>
                <w:bCs/>
              </w:rPr>
              <w:t>Question: RNA-seq data comparison across experiments</w:t>
            </w:r>
          </w:p>
          <w:p w14:paraId="6DF75604" w14:textId="77777777" w:rsidR="00305132" w:rsidRPr="00970DAA" w:rsidRDefault="00594B5F" w:rsidP="00305132">
            <w:pPr>
              <w:rPr>
                <w:rFonts w:cs="Times New Roman"/>
              </w:rPr>
            </w:pPr>
            <w:hyperlink r:id="rId23" w:history="1">
              <w:r w:rsidR="00305132" w:rsidRPr="003F78AF">
                <w:rPr>
                  <w:rStyle w:val="Hyperlink"/>
                  <w:rFonts w:cs="Times New Roman"/>
                </w:rPr>
                <w:t>https://www.biostars.org/p/117451/</w:t>
              </w:r>
            </w:hyperlink>
          </w:p>
          <w:p w14:paraId="44ABD0D6" w14:textId="77777777" w:rsidR="00305132" w:rsidRPr="00537AB0" w:rsidRDefault="00305132" w:rsidP="00305132">
            <w:pPr>
              <w:rPr>
                <w:rFonts w:cs="Times New Roman"/>
                <w:b/>
                <w:bCs/>
              </w:rPr>
            </w:pPr>
            <w:r w:rsidRPr="00537AB0">
              <w:rPr>
                <w:rFonts w:cs="Times New Roman"/>
                <w:b/>
                <w:bCs/>
              </w:rPr>
              <w:t>BioStars</w:t>
            </w:r>
          </w:p>
          <w:p w14:paraId="0E77857A" w14:textId="77777777" w:rsidR="00305132" w:rsidRPr="00537AB0" w:rsidRDefault="00305132" w:rsidP="00305132">
            <w:pPr>
              <w:rPr>
                <w:rFonts w:cs="Times New Roman"/>
                <w:b/>
                <w:bCs/>
              </w:rPr>
            </w:pPr>
            <w:r w:rsidRPr="00537AB0">
              <w:rPr>
                <w:rFonts w:cs="Times New Roman"/>
                <w:b/>
                <w:bCs/>
              </w:rPr>
              <w:t>Question: Comparing similarity of RNAseq datasets</w:t>
            </w:r>
          </w:p>
          <w:p w14:paraId="1A4843BB" w14:textId="77777777" w:rsidR="00305132" w:rsidRDefault="00594B5F" w:rsidP="00305132">
            <w:pPr>
              <w:rPr>
                <w:rFonts w:cs="Times New Roman"/>
              </w:rPr>
            </w:pPr>
            <w:hyperlink r:id="rId24" w:history="1">
              <w:r w:rsidR="00305132" w:rsidRPr="003F78AF">
                <w:rPr>
                  <w:rStyle w:val="Hyperlink"/>
                  <w:rFonts w:cs="Times New Roman"/>
                </w:rPr>
                <w:t>https://www.biostars.org/p/334235/</w:t>
              </w:r>
            </w:hyperlink>
          </w:p>
          <w:p w14:paraId="257911C2" w14:textId="30AAF49A" w:rsidR="00305132" w:rsidRDefault="00305132" w:rsidP="00D84EE2">
            <w:pPr>
              <w:rPr>
                <w:rFonts w:ascii="Times New Roman" w:hAnsi="Times New Roman" w:cs="Times New Roman"/>
                <w:sz w:val="20"/>
                <w:szCs w:val="20"/>
              </w:rPr>
            </w:pPr>
          </w:p>
          <w:p w14:paraId="29768978" w14:textId="77777777" w:rsidR="00305132" w:rsidRPr="00D24CAC" w:rsidRDefault="00305132" w:rsidP="00D84EE2">
            <w:pPr>
              <w:rPr>
                <w:rFonts w:ascii="Times New Roman" w:hAnsi="Times New Roman" w:cs="Times New Roman"/>
                <w:sz w:val="20"/>
                <w:szCs w:val="20"/>
              </w:rPr>
            </w:pPr>
          </w:p>
          <w:p w14:paraId="163542FC" w14:textId="54D4C2BB" w:rsidR="007426EC" w:rsidRPr="00D24CAC" w:rsidRDefault="007426EC" w:rsidP="003479E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426EC" w:rsidRPr="00D24CAC" w14:paraId="4AB5C894" w14:textId="77777777" w:rsidTr="007426EC">
              <w:tc>
                <w:tcPr>
                  <w:tcW w:w="11376" w:type="dxa"/>
                  <w:shd w:val="clear" w:color="auto" w:fill="FFFFFF" w:themeFill="background1"/>
                </w:tcPr>
                <w:p w14:paraId="1457881B" w14:textId="77777777" w:rsidR="007426EC" w:rsidRPr="00D24CAC" w:rsidRDefault="007426EC" w:rsidP="003479ED">
                  <w:pPr>
                    <w:rPr>
                      <w:rFonts w:ascii="Times New Roman" w:hAnsi="Times New Roman" w:cs="Times New Roman"/>
                      <w:b/>
                      <w:bCs/>
                      <w:sz w:val="20"/>
                      <w:szCs w:val="20"/>
                    </w:rPr>
                  </w:pPr>
                  <w:r w:rsidRPr="00D24CAC">
                    <w:rPr>
                      <w:rFonts w:ascii="Times New Roman" w:hAnsi="Times New Roman" w:cs="Times New Roman"/>
                      <w:b/>
                      <w:bCs/>
                      <w:sz w:val="20"/>
                      <w:szCs w:val="20"/>
                    </w:rPr>
                    <w:t>Feature-based classification of human transcription factors into hypothetical sub-classes related to regulatory function</w:t>
                  </w:r>
                </w:p>
                <w:p w14:paraId="7D0D1D04"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 xml:space="preserve">BMC Bioinformatics volume 17, Article number: 459 (2016) </w:t>
                  </w:r>
                </w:p>
                <w:p w14:paraId="7B1F1EE8" w14:textId="77777777" w:rsidR="007426EC" w:rsidRPr="00D24CAC" w:rsidRDefault="007426EC" w:rsidP="003479ED">
                  <w:pPr>
                    <w:rPr>
                      <w:rFonts w:ascii="Times New Roman" w:hAnsi="Times New Roman" w:cs="Times New Roman"/>
                      <w:sz w:val="20"/>
                      <w:szCs w:val="20"/>
                    </w:rPr>
                  </w:pPr>
                  <w:r w:rsidRPr="00D24CAC">
                    <w:rPr>
                      <w:rFonts w:ascii="Times New Roman" w:hAnsi="Times New Roman" w:cs="Times New Roman"/>
                      <w:sz w:val="20"/>
                      <w:szCs w:val="20"/>
                    </w:rPr>
                    <w:t>7 Citations</w:t>
                  </w:r>
                </w:p>
                <w:p w14:paraId="73F19F3E" w14:textId="77777777" w:rsidR="007426EC" w:rsidRPr="00D24CAC" w:rsidRDefault="00594B5F" w:rsidP="003479ED">
                  <w:pPr>
                    <w:rPr>
                      <w:rFonts w:ascii="Times New Roman" w:hAnsi="Times New Roman" w:cs="Times New Roman"/>
                      <w:sz w:val="20"/>
                      <w:szCs w:val="20"/>
                    </w:rPr>
                  </w:pPr>
                  <w:hyperlink r:id="rId25" w:history="1">
                    <w:r w:rsidR="007426EC" w:rsidRPr="00D24CAC">
                      <w:rPr>
                        <w:rStyle w:val="Hyperlink"/>
                        <w:rFonts w:ascii="Times New Roman" w:hAnsi="Times New Roman" w:cs="Times New Roman"/>
                        <w:sz w:val="20"/>
                        <w:szCs w:val="20"/>
                      </w:rPr>
                      <w:t>http://bmcbioinformatics.biomedcentral.com/articles/10.1186/s12859-016-1349-2</w:t>
                    </w:r>
                  </w:hyperlink>
                </w:p>
                <w:p w14:paraId="1776FC32" w14:textId="77777777" w:rsidR="007426EC" w:rsidRPr="00D24CAC" w:rsidRDefault="007426EC" w:rsidP="003479ED">
                  <w:pPr>
                    <w:rPr>
                      <w:rFonts w:ascii="Times New Roman" w:hAnsi="Times New Roman" w:cs="Times New Roman"/>
                      <w:sz w:val="20"/>
                      <w:szCs w:val="20"/>
                    </w:rPr>
                  </w:pPr>
                </w:p>
              </w:tc>
            </w:tr>
          </w:tbl>
          <w:p w14:paraId="25B3CA6C" w14:textId="631A65FD" w:rsidR="007426EC" w:rsidRPr="00D24CAC" w:rsidRDefault="007426EC" w:rsidP="00D84EE2">
            <w:pPr>
              <w:rPr>
                <w:rFonts w:ascii="Times New Roman" w:hAnsi="Times New Roman" w:cs="Times New Roman"/>
                <w:sz w:val="20"/>
                <w:szCs w:val="20"/>
              </w:rPr>
            </w:pPr>
          </w:p>
          <w:p w14:paraId="7D695D35" w14:textId="77777777" w:rsidR="007426EC" w:rsidRPr="00D24CAC" w:rsidRDefault="007426EC" w:rsidP="003479ED">
            <w:pPr>
              <w:rPr>
                <w:rFonts w:ascii="Times New Roman" w:hAnsi="Times New Roman" w:cs="Times New Roman"/>
                <w:sz w:val="20"/>
                <w:szCs w:val="20"/>
              </w:rPr>
            </w:pPr>
          </w:p>
          <w:p w14:paraId="4E29C180" w14:textId="77777777" w:rsidR="007426EC" w:rsidRDefault="007426EC" w:rsidP="003479ED">
            <w:pPr>
              <w:rPr>
                <w:rFonts w:cs="Times New Roman"/>
              </w:rPr>
            </w:pPr>
          </w:p>
        </w:tc>
      </w:tr>
    </w:tbl>
    <w:p w14:paraId="67691554" w14:textId="77777777" w:rsidR="007426EC" w:rsidRDefault="007426EC" w:rsidP="007426EC">
      <w:pPr>
        <w:spacing w:after="0" w:line="240" w:lineRule="auto"/>
        <w:rPr>
          <w:rFonts w:cs="Times New Roman"/>
        </w:rPr>
      </w:pPr>
    </w:p>
    <w:p w14:paraId="456424D6" w14:textId="77777777" w:rsidR="007426EC" w:rsidRDefault="007426EC" w:rsidP="007426EC">
      <w:pPr>
        <w:spacing w:after="0" w:line="240" w:lineRule="auto"/>
        <w:rPr>
          <w:rFonts w:cs="Times New Roman"/>
        </w:rPr>
      </w:pPr>
    </w:p>
    <w:bookmarkEnd w:id="0"/>
    <w:p w14:paraId="31B4498E" w14:textId="77777777" w:rsidR="007426EC" w:rsidRPr="008D55E8" w:rsidRDefault="007426EC" w:rsidP="008D55E8">
      <w:pPr>
        <w:spacing w:after="0" w:line="240" w:lineRule="auto"/>
        <w:rPr>
          <w:rFonts w:ascii="Times New Roman" w:hAnsi="Times New Roman" w:cs="Times New Roman"/>
        </w:rPr>
      </w:pPr>
    </w:p>
    <w:sectPr w:rsidR="007426EC" w:rsidRPr="008D55E8" w:rsidSect="0098416A">
      <w:headerReference w:type="default" r:id="rId26"/>
      <w:footerReference w:type="default" r:id="rId27"/>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5139F" w14:textId="77777777" w:rsidR="00594B5F" w:rsidRDefault="00594B5F" w:rsidP="00741EC1">
      <w:pPr>
        <w:spacing w:after="0" w:line="240" w:lineRule="auto"/>
      </w:pPr>
      <w:r>
        <w:separator/>
      </w:r>
    </w:p>
  </w:endnote>
  <w:endnote w:type="continuationSeparator" w:id="0">
    <w:p w14:paraId="06F43CD1" w14:textId="77777777" w:rsidR="00594B5F" w:rsidRDefault="00594B5F"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BF270" w14:textId="77777777" w:rsidR="00594B5F" w:rsidRDefault="00594B5F" w:rsidP="00741EC1">
      <w:pPr>
        <w:spacing w:after="0" w:line="240" w:lineRule="auto"/>
      </w:pPr>
      <w:r>
        <w:separator/>
      </w:r>
    </w:p>
  </w:footnote>
  <w:footnote w:type="continuationSeparator" w:id="0">
    <w:p w14:paraId="7FB03DB8" w14:textId="77777777" w:rsidR="00594B5F" w:rsidRDefault="00594B5F"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6A20"/>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24BC"/>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5132"/>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479ED"/>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3CF2"/>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47387"/>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5F"/>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6F7967"/>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6EC"/>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5E8"/>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365A"/>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765BF"/>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9A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090A"/>
    <w:rsid w:val="00CD330D"/>
    <w:rsid w:val="00CD36B8"/>
    <w:rsid w:val="00CD40B6"/>
    <w:rsid w:val="00CD482C"/>
    <w:rsid w:val="00CD4A16"/>
    <w:rsid w:val="00CD515E"/>
    <w:rsid w:val="00CD5F56"/>
    <w:rsid w:val="00CD777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4EE2"/>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C64DC"/>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1D69"/>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1471-2164-15-284" TargetMode="External"/><Relationship Id="rId13" Type="http://schemas.openxmlformats.org/officeDocument/2006/relationships/hyperlink" Target="https://www.google.com/search?lr=&amp;as_qdr=all&amp;sxsrf=ALeKk03S9orXF4hAyQbXO282dDPFBUHzAA:1609876679459&amp;q=how+to+analyze+geo+datasets+in+r&amp;sa=X&amp;ved=2ahUKEwjyuvH8yYXuAhUOQ80KHZVNBEgQ1QIoAHoECAgQAQ" TargetMode="External"/><Relationship Id="rId18" Type="http://schemas.openxmlformats.org/officeDocument/2006/relationships/hyperlink" Target="https://software.broadinstitute.org/cancer/software/gsea/wiki/index.php/Using_RNA-seq_Datasets_with_GSE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bioconductor.org/packages/release/bioc/vignettes/pcaExplorer/inst/doc/pcaExplorer.html" TargetMode="External"/><Relationship Id="rId7" Type="http://schemas.openxmlformats.org/officeDocument/2006/relationships/endnotes" Target="endnotes.xml"/><Relationship Id="rId12" Type="http://schemas.openxmlformats.org/officeDocument/2006/relationships/hyperlink" Target="https://omicsplayground.readthedocs.io/en/latest/examples/examples.html" TargetMode="External"/><Relationship Id="rId17" Type="http://schemas.openxmlformats.org/officeDocument/2006/relationships/hyperlink" Target="https://sbc.shef.ac.uk/geo_tutorial/tutorial.nb.html" TargetMode="External"/><Relationship Id="rId25" Type="http://schemas.openxmlformats.org/officeDocument/2006/relationships/hyperlink" Target="http://bmcbioinformatics.biomedcentral.com/articles/10.1186/s12859-016-1349-2" TargetMode="External"/><Relationship Id="rId2" Type="http://schemas.openxmlformats.org/officeDocument/2006/relationships/numbering" Target="numbering.xml"/><Relationship Id="rId16" Type="http://schemas.openxmlformats.org/officeDocument/2006/relationships/hyperlink" Target="https://www.youtube.com/watch?v=gC-WuK4BbJY" TargetMode="External"/><Relationship Id="rId20" Type="http://schemas.openxmlformats.org/officeDocument/2006/relationships/hyperlink" Target="http://bioconductor.org/packages/release/bioc/html/pcaExplor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icsplayground.readthedocs.io/en/latest/index.html" TargetMode="External"/><Relationship Id="rId24" Type="http://schemas.openxmlformats.org/officeDocument/2006/relationships/hyperlink" Target="https://www.biostars.org/p/334235/" TargetMode="External"/><Relationship Id="rId5" Type="http://schemas.openxmlformats.org/officeDocument/2006/relationships/webSettings" Target="webSettings.xml"/><Relationship Id="rId15" Type="http://schemas.openxmlformats.org/officeDocument/2006/relationships/hyperlink" Target="https://bioconductor.org/packages/release/bioc/vignettes/GEOquery/inst/doc/GEOquery.html" TargetMode="External"/><Relationship Id="rId23" Type="http://schemas.openxmlformats.org/officeDocument/2006/relationships/hyperlink" Target="https://www.biostars.org/p/117451/" TargetMode="External"/><Relationship Id="rId28" Type="http://schemas.openxmlformats.org/officeDocument/2006/relationships/fontTable" Target="fontTable.xml"/><Relationship Id="rId10" Type="http://schemas.openxmlformats.org/officeDocument/2006/relationships/hyperlink" Target="https://www.nature.com/articles/s41467-018-03751-6" TargetMode="External"/><Relationship Id="rId19" Type="http://schemas.openxmlformats.org/officeDocument/2006/relationships/hyperlink" Target="https://bmcbioinformatics.biomedcentral.com/articles/10.1186/s12859-019-2879-1" TargetMode="External"/><Relationship Id="rId4" Type="http://schemas.openxmlformats.org/officeDocument/2006/relationships/settings" Target="settings.xml"/><Relationship Id="rId9" Type="http://schemas.openxmlformats.org/officeDocument/2006/relationships/hyperlink" Target="https://www.google.com/search?lr=&amp;as_qdr=all&amp;sxsrf=ALeKk00QSjfjp_4g_LC4EyNExgXHpC1w4w:1606327451528&amp;q=enabling+cross+study+analysis+of+rna-sequencing+data&amp;sa=X&amp;ved=2ahUKEwi-jZCJpJ7tAhVkw1kKHXaKCWMQ1QIoAHoECAUQAQ" TargetMode="External"/><Relationship Id="rId14" Type="http://schemas.openxmlformats.org/officeDocument/2006/relationships/hyperlink" Target="http://www.biotechworld.it/bioinf/2015/10/22/exploratory-analysis-of-datasets-obtained-from-geo/" TargetMode="External"/><Relationship Id="rId22" Type="http://schemas.openxmlformats.org/officeDocument/2006/relationships/hyperlink" Target="http://bioconductor.org/packages/release/bioc/vignettes/pcaExplorer/inst/doc/upandrunning.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21394</TotalTime>
  <Pages>1</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353</cp:revision>
  <cp:lastPrinted>2020-08-28T19:34:00Z</cp:lastPrinted>
  <dcterms:created xsi:type="dcterms:W3CDTF">2020-11-12T22:28:00Z</dcterms:created>
  <dcterms:modified xsi:type="dcterms:W3CDTF">2021-01-06T23:53:00Z</dcterms:modified>
</cp:coreProperties>
</file>