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4536D" w:rsidRDefault="0064536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64536D" w:rsidRDefault="0064536D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4536D" w:rsidRDefault="0064536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4536D" w:rsidRDefault="0064536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64536D" w:rsidRDefault="0064536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4536D" w:rsidRDefault="0064536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5E3E9C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91765" w:history="1">
            <w:r w:rsidR="005E3E9C" w:rsidRPr="00C80751">
              <w:rPr>
                <w:rStyle w:val="a5"/>
                <w:noProof/>
              </w:rPr>
              <w:t>1.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引言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_Toc433291765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6" w:history="1">
            <w:r w:rsidR="005E3E9C" w:rsidRPr="00C80751">
              <w:rPr>
                <w:rStyle w:val="a5"/>
                <w:noProof/>
              </w:rPr>
              <w:t>1.1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编制目的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_Toc433291766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7" w:history="1">
            <w:r w:rsidR="005E3E9C" w:rsidRPr="00C80751">
              <w:rPr>
                <w:rStyle w:val="a5"/>
                <w:noProof/>
              </w:rPr>
              <w:t>1.2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词汇表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_Toc433291767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8" w:history="1">
            <w:r w:rsidR="005E3E9C" w:rsidRPr="00C80751">
              <w:rPr>
                <w:rStyle w:val="a5"/>
                <w:noProof/>
              </w:rPr>
              <w:t>1.3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参考资料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_Toc433291768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69" w:history="1">
            <w:r w:rsidR="005E3E9C" w:rsidRPr="00C80751">
              <w:rPr>
                <w:rStyle w:val="a5"/>
                <w:noProof/>
              </w:rPr>
              <w:t>2.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产品概述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_Toc433291769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0" w:history="1">
            <w:r w:rsidR="005E3E9C" w:rsidRPr="00C80751">
              <w:rPr>
                <w:rStyle w:val="a5"/>
                <w:noProof/>
              </w:rPr>
              <w:t>3.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逻辑视角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_Toc433291770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1" w:history="1">
            <w:r w:rsidR="005E3E9C" w:rsidRPr="00C80751">
              <w:rPr>
                <w:rStyle w:val="a5"/>
                <w:noProof/>
              </w:rPr>
              <w:t>4.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组合视角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_Toc433291771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72" w:history="1">
            <w:r w:rsidR="005E3E9C" w:rsidRPr="00C80751">
              <w:rPr>
                <w:rStyle w:val="a5"/>
                <w:noProof/>
              </w:rPr>
              <w:t>4.1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开发包图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_Toc433291772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3" w:history="1">
            <w:r w:rsidR="005E3E9C" w:rsidRPr="00C80751">
              <w:rPr>
                <w:rStyle w:val="a5"/>
                <w:noProof/>
              </w:rPr>
              <w:t>5.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接口视角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_Toc433291773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4" w:history="1">
            <w:r w:rsidR="005E3E9C" w:rsidRPr="00C80751">
              <w:rPr>
                <w:rStyle w:val="a5"/>
                <w:noProof/>
              </w:rPr>
              <w:t xml:space="preserve">5.2 </w:t>
            </w:r>
            <w:r w:rsidR="005E3E9C" w:rsidRPr="00C80751">
              <w:rPr>
                <w:rStyle w:val="a5"/>
                <w:rFonts w:hint="eastAsia"/>
                <w:noProof/>
              </w:rPr>
              <w:t>用户界面</w:t>
            </w:r>
            <w:r w:rsidR="005E3E9C" w:rsidRPr="00C80751">
              <w:rPr>
                <w:rStyle w:val="a5"/>
                <w:rFonts w:hint="eastAsia"/>
                <w:noProof/>
              </w:rPr>
              <w:t>层</w:t>
            </w:r>
            <w:r w:rsidR="005E3E9C" w:rsidRPr="00C80751">
              <w:rPr>
                <w:rStyle w:val="a5"/>
                <w:rFonts w:hint="eastAsia"/>
                <w:noProof/>
              </w:rPr>
              <w:t>的</w:t>
            </w:r>
            <w:r w:rsidR="005E3E9C" w:rsidRPr="00C80751">
              <w:rPr>
                <w:rStyle w:val="a5"/>
                <w:rFonts w:hint="eastAsia"/>
                <w:noProof/>
              </w:rPr>
              <w:t>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_Toc433291774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5" w:history="1">
            <w:r w:rsidR="005E3E9C" w:rsidRPr="00C80751">
              <w:rPr>
                <w:rStyle w:val="a5"/>
                <w:noProof/>
              </w:rPr>
              <w:t xml:space="preserve">5.3 </w:t>
            </w:r>
            <w:r w:rsidR="005E3E9C" w:rsidRPr="00C80751">
              <w:rPr>
                <w:rStyle w:val="a5"/>
                <w:rFonts w:hint="eastAsia"/>
                <w:noProof/>
              </w:rPr>
              <w:t>业务逻辑层的分解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_Toc433291775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6" w:history="1">
            <w:r w:rsidR="005E3E9C" w:rsidRPr="00C80751">
              <w:rPr>
                <w:rStyle w:val="a5"/>
                <w:noProof/>
              </w:rPr>
              <w:t xml:space="preserve">5.3.1 </w:t>
            </w:r>
            <w:r w:rsidR="005E3E9C" w:rsidRPr="00C80751">
              <w:rPr>
                <w:rStyle w:val="a5"/>
                <w:rFonts w:hint="eastAsia"/>
                <w:noProof/>
              </w:rPr>
              <w:t>业务逻辑层模块的职责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_Toc433291776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7" w:history="1">
            <w:r w:rsidR="005E3E9C" w:rsidRPr="00C80751">
              <w:rPr>
                <w:rStyle w:val="a5"/>
                <w:noProof/>
              </w:rPr>
              <w:t xml:space="preserve">5.3.2 </w:t>
            </w:r>
            <w:r w:rsidR="005E3E9C" w:rsidRPr="00C80751">
              <w:rPr>
                <w:rStyle w:val="a5"/>
                <w:rFonts w:hint="eastAsia"/>
                <w:noProof/>
              </w:rPr>
              <w:t>业务逻辑层模</w:t>
            </w:r>
            <w:r w:rsidR="005E3E9C" w:rsidRPr="00C80751">
              <w:rPr>
                <w:rStyle w:val="a5"/>
                <w:rFonts w:hint="eastAsia"/>
                <w:noProof/>
              </w:rPr>
              <w:t>块</w:t>
            </w:r>
            <w:r w:rsidR="005E3E9C" w:rsidRPr="00C80751">
              <w:rPr>
                <w:rStyle w:val="a5"/>
                <w:rFonts w:hint="eastAsia"/>
                <w:noProof/>
              </w:rPr>
              <w:t>的</w:t>
            </w:r>
            <w:r w:rsidR="005E3E9C" w:rsidRPr="00C80751">
              <w:rPr>
                <w:rStyle w:val="a5"/>
                <w:rFonts w:hint="eastAsia"/>
                <w:noProof/>
              </w:rPr>
              <w:t>接口规范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_Toc433291777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5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8" w:history="1">
            <w:r w:rsidR="005E3E9C" w:rsidRPr="00C80751">
              <w:rPr>
                <w:rStyle w:val="a5"/>
                <w:noProof/>
              </w:rPr>
              <w:t xml:space="preserve">5.4 </w:t>
            </w:r>
            <w:r w:rsidR="005E3E9C" w:rsidRPr="00C80751">
              <w:rPr>
                <w:rStyle w:val="a5"/>
                <w:rFonts w:hint="eastAsia"/>
                <w:noProof/>
              </w:rPr>
              <w:t>数据层的分解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_Toc433291778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9" w:history="1">
            <w:r w:rsidR="005E3E9C" w:rsidRPr="00C80751">
              <w:rPr>
                <w:rStyle w:val="a5"/>
                <w:noProof/>
              </w:rPr>
              <w:t xml:space="preserve">5.4.1 </w:t>
            </w:r>
            <w:r w:rsidR="005E3E9C" w:rsidRPr="00C80751">
              <w:rPr>
                <w:rStyle w:val="a5"/>
                <w:rFonts w:hint="eastAsia"/>
                <w:noProof/>
              </w:rPr>
              <w:t>数据层模块的职责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_Toc433291779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80" w:history="1">
            <w:r w:rsidR="005E3E9C" w:rsidRPr="00C80751">
              <w:rPr>
                <w:rStyle w:val="a5"/>
                <w:noProof/>
              </w:rPr>
              <w:t xml:space="preserve">5.4.2 </w:t>
            </w:r>
            <w:r w:rsidR="005E3E9C" w:rsidRPr="00C80751">
              <w:rPr>
                <w:rStyle w:val="a5"/>
                <w:rFonts w:hint="eastAsia"/>
                <w:noProof/>
              </w:rPr>
              <w:t>数据层模块的</w:t>
            </w:r>
            <w:r w:rsidR="005E3E9C" w:rsidRPr="00C80751">
              <w:rPr>
                <w:rStyle w:val="a5"/>
                <w:rFonts w:hint="eastAsia"/>
                <w:noProof/>
              </w:rPr>
              <w:t>接</w:t>
            </w:r>
            <w:r w:rsidR="005E3E9C" w:rsidRPr="00C80751">
              <w:rPr>
                <w:rStyle w:val="a5"/>
                <w:rFonts w:hint="eastAsia"/>
                <w:noProof/>
              </w:rPr>
              <w:t>口</w:t>
            </w:r>
            <w:r w:rsidR="005E3E9C" w:rsidRPr="00C80751">
              <w:rPr>
                <w:rStyle w:val="a5"/>
                <w:rFonts w:hint="eastAsia"/>
                <w:noProof/>
              </w:rPr>
              <w:t>规范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_Toc433291780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13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64536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81" w:history="1">
            <w:r w:rsidR="005E3E9C" w:rsidRPr="00C80751">
              <w:rPr>
                <w:rStyle w:val="a5"/>
                <w:noProof/>
              </w:rPr>
              <w:t>6.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信息视角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_Toc433291781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18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291765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291766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291767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一般使用JavaRMI包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291768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291769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291770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lastRenderedPageBreak/>
        <w:t>逻辑层</w:t>
      </w:r>
      <w:r w:rsidR="00443BB1">
        <w:t>负责</w:t>
      </w:r>
      <w:r w:rsidR="00443BB1">
        <w:rPr>
          <w:rFonts w:hint="eastAsia"/>
        </w:rPr>
        <w:t>业务逻辑</w:t>
      </w:r>
      <w:r w:rsidR="00443BB1">
        <w:t>的处理</w:t>
      </w:r>
      <w:r>
        <w:t>，数据层负责数据的持久化和访问。分层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291771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9617BB">
      <w:pPr>
        <w:pStyle w:val="1"/>
        <w:numPr>
          <w:ilvl w:val="1"/>
          <w:numId w:val="1"/>
        </w:numPr>
        <w:outlineLvl w:val="1"/>
      </w:pPr>
      <w:bookmarkStart w:id="7" w:name="_Toc433291772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64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75"/>
        <w:gridCol w:w="6572"/>
      </w:tblGrid>
      <w:tr w:rsidR="00AB7994" w:rsidTr="00DF3E8B">
        <w:tc>
          <w:tcPr>
            <w:tcW w:w="2075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72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DF3E8B">
        <w:tc>
          <w:tcPr>
            <w:tcW w:w="2075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mainUI</w:t>
            </w:r>
          </w:p>
        </w:tc>
        <w:tc>
          <w:tcPr>
            <w:tcW w:w="6572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sz w:val="21"/>
                <w:szCs w:val="21"/>
              </w:rPr>
              <w:t>stockUI,workOrgManUI,checkUI,VO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r w:rsidRPr="00DE6023">
              <w:rPr>
                <w:sz w:val="21"/>
                <w:szCs w:val="21"/>
              </w:rPr>
              <w:t>类库包</w:t>
            </w:r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userDataSer</w:t>
            </w:r>
          </w:p>
        </w:tc>
        <w:tc>
          <w:tcPr>
            <w:tcW w:w="6572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D208C2" w:rsidRPr="00DE6023" w:rsidTr="00DF3E8B">
        <w:tc>
          <w:tcPr>
            <w:tcW w:w="2075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</w:t>
            </w:r>
          </w:p>
        </w:tc>
        <w:tc>
          <w:tcPr>
            <w:tcW w:w="6572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dataBaseUtility,PO,userDataSer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transitInfoUI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LogicSer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</w:t>
            </w:r>
            <w:r w:rsidR="00A20979">
              <w:rPr>
                <w:sz w:val="21"/>
                <w:szCs w:val="21"/>
              </w:rPr>
              <w:lastRenderedPageBreak/>
              <w:t>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BA6ADF" w:rsidRPr="00DE6023" w:rsidTr="00DF3E8B">
        <w:tc>
          <w:tcPr>
            <w:tcW w:w="2075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dataBaseUtility,PO,transitDataSer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705040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705040" w:rsidRDefault="00F91784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 w:rsidR="00705040">
              <w:rPr>
                <w:rFonts w:hint="eastAsia"/>
                <w:sz w:val="21"/>
                <w:szCs w:val="21"/>
              </w:rPr>
              <w:t>界面</w:t>
            </w:r>
            <w:r w:rsidR="00705040">
              <w:rPr>
                <w:sz w:val="21"/>
                <w:szCs w:val="21"/>
              </w:rPr>
              <w:t>类</w:t>
            </w:r>
            <w:r w:rsidR="00705040">
              <w:rPr>
                <w:rFonts w:hint="eastAsia"/>
                <w:sz w:val="21"/>
                <w:szCs w:val="21"/>
              </w:rPr>
              <w:t>库</w:t>
            </w:r>
            <w:r w:rsidR="00705040">
              <w:rPr>
                <w:sz w:val="21"/>
                <w:szCs w:val="21"/>
              </w:rPr>
              <w:t>包</w:t>
            </w:r>
            <w:r w:rsidR="0070504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05040" w:rsidRDefault="00F91784" w:rsidP="00F9178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DataSer,</w:t>
            </w:r>
            <w:r w:rsidR="00972408">
              <w:rPr>
                <w:sz w:val="21"/>
                <w:szCs w:val="21"/>
              </w:rPr>
              <w:t>cityLogic,</w:t>
            </w:r>
            <w:r w:rsidR="00114BB5">
              <w:rPr>
                <w:sz w:val="21"/>
                <w:szCs w:val="21"/>
              </w:rPr>
              <w:t>checkLogic,</w:t>
            </w:r>
            <w:r w:rsidR="00705040">
              <w:rPr>
                <w:rFonts w:hint="eastAsia"/>
                <w:sz w:val="21"/>
                <w:szCs w:val="21"/>
              </w:rPr>
              <w:t>PO</w:t>
            </w:r>
            <w:r w:rsidR="00705040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u</w:t>
            </w:r>
            <w:r w:rsidR="00705040">
              <w:rPr>
                <w:sz w:val="21"/>
                <w:szCs w:val="21"/>
              </w:rPr>
              <w:t>tilityLogic,dataFactroySer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705040" w:rsidRDefault="0070504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B73587">
              <w:rPr>
                <w:rFonts w:hint="eastAsia"/>
                <w:sz w:val="21"/>
                <w:szCs w:val="21"/>
              </w:rPr>
              <w:t xml:space="preserve"> order</w:t>
            </w:r>
            <w:r w:rsidR="00B73587"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972408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order</w:t>
            </w:r>
            <w:r>
              <w:rPr>
                <w:sz w:val="21"/>
                <w:szCs w:val="21"/>
              </w:rPr>
              <w:t>ApproveDataSer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account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city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cityDataSer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rFonts w:hint="eastAsia"/>
                <w:sz w:val="21"/>
                <w:szCs w:val="21"/>
              </w:rPr>
              <w:t>界面</w:t>
            </w:r>
            <w:r w:rsidR="006B2A70">
              <w:rPr>
                <w:sz w:val="21"/>
                <w:szCs w:val="21"/>
              </w:rPr>
              <w:t>类</w:t>
            </w:r>
            <w:r w:rsidR="006B2A70">
              <w:rPr>
                <w:rFonts w:hint="eastAsia"/>
                <w:sz w:val="21"/>
                <w:szCs w:val="21"/>
              </w:rPr>
              <w:t>库</w:t>
            </w:r>
            <w:r w:rsidR="006B2A70">
              <w:rPr>
                <w:sz w:val="21"/>
                <w:szCs w:val="21"/>
              </w:rPr>
              <w:t>包</w:t>
            </w:r>
            <w:r w:rsidR="006B2A7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  <w:r w:rsidR="006B2A70">
              <w:rPr>
                <w:sz w:val="21"/>
                <w:szCs w:val="21"/>
              </w:rPr>
              <w:t>,</w:t>
            </w:r>
            <w:r w:rsidR="006B2A70">
              <w:rPr>
                <w:rFonts w:hint="eastAsia"/>
                <w:sz w:val="21"/>
                <w:szCs w:val="21"/>
              </w:rPr>
              <w:t>PO</w:t>
            </w:r>
            <w:r w:rsidR="006B2A70"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114BB5">
              <w:rPr>
                <w:sz w:val="21"/>
                <w:szCs w:val="21"/>
              </w:rPr>
              <w:t xml:space="preserve"> workOrgMan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stock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stockDataSer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check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64536D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checkDataSer</w:t>
            </w:r>
          </w:p>
        </w:tc>
      </w:tr>
    </w:tbl>
    <w:p w:rsidR="00972408" w:rsidRDefault="00972408" w:rsidP="00972408">
      <w:pPr>
        <w:pStyle w:val="20"/>
        <w:ind w:firstLineChars="0"/>
      </w:pPr>
    </w:p>
    <w:p w:rsidR="00AB7994" w:rsidRDefault="003B67CF" w:rsidP="00972408">
      <w:pPr>
        <w:pStyle w:val="20"/>
        <w:ind w:firstLineChars="0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8" w:name="_Toc433291773"/>
      <w:r>
        <w:rPr>
          <w:rFonts w:hint="eastAsia"/>
        </w:rPr>
        <w:t>接口</w:t>
      </w:r>
      <w:r>
        <w:t>视角</w:t>
      </w:r>
      <w:bookmarkEnd w:id="8"/>
    </w:p>
    <w:p w:rsidR="00DF3E8B" w:rsidRDefault="00DF3E8B" w:rsidP="003B57A6">
      <w:pPr>
        <w:pStyle w:val="1"/>
        <w:numPr>
          <w:ilvl w:val="0"/>
          <w:numId w:val="0"/>
        </w:numPr>
        <w:ind w:left="840"/>
        <w:outlineLvl w:val="1"/>
      </w:pPr>
      <w:bookmarkStart w:id="9" w:name="_Toc433291774"/>
      <w:r>
        <w:rPr>
          <w:rFonts w:hint="eastAsia"/>
        </w:rPr>
        <w:t xml:space="preserve">5.2 </w:t>
      </w:r>
      <w:r w:rsidR="003B57A6">
        <w:rPr>
          <w:rFonts w:hint="eastAsia"/>
        </w:rPr>
        <w:t>用户</w:t>
      </w:r>
      <w:r w:rsidR="003B57A6">
        <w:t>界面层的分解</w:t>
      </w:r>
      <w:bookmarkEnd w:id="9"/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0" w:name="_Toc433291775"/>
      <w:r>
        <w:rPr>
          <w:rFonts w:hint="eastAsia"/>
        </w:rPr>
        <w:t xml:space="preserve">5.3 </w:t>
      </w:r>
      <w:r>
        <w:rPr>
          <w:rFonts w:hint="eastAsia"/>
        </w:rPr>
        <w:t>业务</w:t>
      </w:r>
      <w:r>
        <w:t>逻辑层的分解</w:t>
      </w:r>
      <w:bookmarkEnd w:id="10"/>
    </w:p>
    <w:p w:rsidR="00CC6DD9" w:rsidRDefault="00CC6DD9" w:rsidP="00CC6DD9">
      <w:pPr>
        <w:ind w:left="839"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>
        <w:rPr>
          <w:rFonts w:hint="eastAsia"/>
          <w:sz w:val="24"/>
          <w:szCs w:val="24"/>
        </w:rPr>
        <w:t>用户管理</w:t>
      </w:r>
      <w:r>
        <w:rPr>
          <w:sz w:val="24"/>
          <w:szCs w:val="24"/>
        </w:rPr>
        <w:t>和登录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的业务逻辑，</w:t>
      </w:r>
      <w:r>
        <w:rPr>
          <w:sz w:val="24"/>
          <w:szCs w:val="24"/>
        </w:rPr>
        <w:t>OrderNew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</w:t>
      </w:r>
      <w:r>
        <w:rPr>
          <w:rFonts w:hint="eastAsia"/>
          <w:sz w:val="24"/>
          <w:szCs w:val="24"/>
        </w:rPr>
        <w:t>新建单据</w:t>
      </w:r>
      <w:r>
        <w:rPr>
          <w:sz w:val="24"/>
          <w:szCs w:val="24"/>
        </w:rPr>
        <w:t>界面的业务逻辑。业务</w:t>
      </w: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的设计如图所示。</w:t>
      </w:r>
    </w:p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7F78F5" w:rsidRDefault="00CC6DD9" w:rsidP="00CC6DD9">
      <w:pPr>
        <w:pStyle w:val="30"/>
        <w:outlineLvl w:val="2"/>
      </w:pPr>
      <w:bookmarkStart w:id="11" w:name="_Toc433291776"/>
      <w:r w:rsidRPr="007F78F5">
        <w:rPr>
          <w:rFonts w:hint="eastAsia"/>
        </w:rPr>
        <w:t>5</w:t>
      </w:r>
      <w:r w:rsidRPr="007F78F5">
        <w:t xml:space="preserve">.3.1 </w:t>
      </w:r>
      <w:r w:rsidRPr="007F78F5">
        <w:rPr>
          <w:rFonts w:hint="eastAsia"/>
        </w:rPr>
        <w:t>业务逻辑层模块</w:t>
      </w:r>
      <w:r w:rsidRPr="007F78F5">
        <w:t>的职责</w:t>
      </w:r>
      <w:bookmarkEnd w:id="11"/>
    </w:p>
    <w:p w:rsidR="00CC6DD9" w:rsidRDefault="00CC6DD9" w:rsidP="00CC6DD9">
      <w:pPr>
        <w:ind w:left="419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CC6DD9" w:rsidRPr="00561CD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CC6DD9" w:rsidRPr="00561CD8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CC6DD9" w:rsidRPr="00561CD8" w:rsidTr="0064536D">
        <w:tc>
          <w:tcPr>
            <w:tcW w:w="2263" w:type="dxa"/>
          </w:tcPr>
          <w:p w:rsidR="00CC6DD9" w:rsidRPr="00561CD8" w:rsidRDefault="00CC6DD9" w:rsidP="0064536D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CC6DD9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CC6DD9" w:rsidRPr="007F78F5" w:rsidRDefault="00CC6DD9" w:rsidP="00CC6DD9">
      <w:pPr>
        <w:pStyle w:val="30"/>
        <w:outlineLvl w:val="2"/>
      </w:pPr>
      <w:bookmarkStart w:id="12" w:name="_Toc433291777"/>
      <w:bookmarkStart w:id="13" w:name="_GoBack"/>
      <w:bookmarkEnd w:id="13"/>
      <w:r w:rsidRPr="007F78F5">
        <w:t xml:space="preserve">5.3.2 </w:t>
      </w:r>
      <w:r w:rsidRPr="007F78F5">
        <w:rPr>
          <w:rFonts w:hint="eastAsia"/>
        </w:rPr>
        <w:t>业务逻辑层</w:t>
      </w:r>
      <w:r w:rsidRPr="007F78F5">
        <w:t>模块的接口规范</w:t>
      </w:r>
      <w:bookmarkEnd w:id="12"/>
    </w:p>
    <w:p w:rsidR="00CC6DD9" w:rsidRDefault="00CC6DD9" w:rsidP="00CC6DD9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诸表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CC6DD9" w:rsidRDefault="00CC6DD9" w:rsidP="00CC6DD9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C6DD9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2869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ser.login</w:t>
            </w:r>
          </w:p>
        </w:tc>
        <w:tc>
          <w:tcPr>
            <w:tcW w:w="145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C6DD9" w:rsidRPr="00C27888" w:rsidTr="0064536D">
        <w:tc>
          <w:tcPr>
            <w:tcW w:w="2869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C6DD9" w:rsidRPr="00005511" w:rsidTr="0064536D">
        <w:tc>
          <w:tcPr>
            <w:tcW w:w="2869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CC6DD9" w:rsidRPr="00005511" w:rsidTr="0064536D">
        <w:tc>
          <w:tcPr>
            <w:tcW w:w="2869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CC6DD9" w:rsidRPr="00005511" w:rsidTr="0064536D"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CC6DD9" w:rsidRPr="00005511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CC6DD9" w:rsidRPr="00A81DFB" w:rsidTr="0064536D">
        <w:trPr>
          <w:trHeight w:val="70"/>
        </w:trPr>
        <w:tc>
          <w:tcPr>
            <w:tcW w:w="2869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atabaseFactory.getUserData()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CC6DD9" w:rsidRPr="006906E4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CC6DD9" w:rsidRPr="006906E4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C6DD9" w:rsidRPr="00CA6949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C6DD9" w:rsidRPr="00CA6949" w:rsidTr="0064536D">
        <w:trPr>
          <w:trHeight w:val="70"/>
        </w:trPr>
        <w:tc>
          <w:tcPr>
            <w:tcW w:w="2869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64536D" w:rsidRPr="004C4DF6" w:rsidRDefault="0064536D" w:rsidP="0064536D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21"/>
        <w:gridCol w:w="1340"/>
        <w:gridCol w:w="4690"/>
      </w:tblGrid>
      <w:tr w:rsidR="0064536D" w:rsidRPr="00C27888" w:rsidTr="0064536D">
        <w:tc>
          <w:tcPr>
            <w:tcW w:w="9351" w:type="dxa"/>
            <w:gridSpan w:val="3"/>
          </w:tcPr>
          <w:p w:rsidR="0064536D" w:rsidRPr="00C27888" w:rsidRDefault="0064536D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4536D" w:rsidRPr="00C27888" w:rsidTr="0064536D">
        <w:tc>
          <w:tcPr>
            <w:tcW w:w="3321" w:type="dxa"/>
            <w:vMerge w:val="restart"/>
          </w:tcPr>
          <w:p w:rsidR="0064536D" w:rsidRDefault="0064536D" w:rsidP="0064536D">
            <w:pPr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TransitInfo.enterBarcodeCourier</w:t>
            </w:r>
          </w:p>
        </w:tc>
        <w:tc>
          <w:tcPr>
            <w:tcW w:w="1340" w:type="dxa"/>
          </w:tcPr>
          <w:p w:rsidR="0064536D" w:rsidRPr="004D054E" w:rsidRDefault="0064536D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54E"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64536D" w:rsidRDefault="0064536D" w:rsidP="0064536D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enterBarcodeCourier(String barcode);</w:t>
            </w:r>
          </w:p>
        </w:tc>
      </w:tr>
      <w:tr w:rsidR="0064536D" w:rsidRPr="00C27888" w:rsidTr="0064536D">
        <w:tc>
          <w:tcPr>
            <w:tcW w:w="3321" w:type="dxa"/>
            <w:vMerge/>
          </w:tcPr>
          <w:p w:rsidR="0064536D" w:rsidRDefault="0064536D" w:rsidP="0064536D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64536D" w:rsidRPr="004D054E" w:rsidRDefault="0064536D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64536D" w:rsidRDefault="0064536D" w:rsidP="0064536D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64536D" w:rsidRPr="00C27888" w:rsidTr="0064536D">
        <w:tc>
          <w:tcPr>
            <w:tcW w:w="3321" w:type="dxa"/>
            <w:vMerge/>
          </w:tcPr>
          <w:p w:rsidR="0064536D" w:rsidRPr="004D054E" w:rsidRDefault="0064536D" w:rsidP="0064536D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64536D" w:rsidRPr="004D054E" w:rsidRDefault="0064536D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64536D" w:rsidRPr="004D054E" w:rsidRDefault="0064536D" w:rsidP="0064536D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全部信息</w:t>
            </w:r>
          </w:p>
        </w:tc>
      </w:tr>
      <w:tr w:rsidR="0064536D" w:rsidRPr="00C27888" w:rsidTr="0064536D">
        <w:tc>
          <w:tcPr>
            <w:tcW w:w="3321" w:type="dxa"/>
            <w:vMerge w:val="restart"/>
          </w:tcPr>
          <w:p w:rsidR="0064536D" w:rsidRPr="00C27888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t>TransitInfo.enterBarcodeCustomer</w:t>
            </w:r>
          </w:p>
        </w:tc>
        <w:tc>
          <w:tcPr>
            <w:tcW w:w="1340" w:type="dxa"/>
          </w:tcPr>
          <w:p w:rsidR="0064536D" w:rsidRPr="00C27888" w:rsidRDefault="0064536D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64536D" w:rsidRPr="00C27888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enterBarcodeCustomer(String barcode);</w:t>
            </w:r>
          </w:p>
        </w:tc>
      </w:tr>
      <w:tr w:rsidR="0064536D" w:rsidRPr="00C27888" w:rsidTr="0064536D">
        <w:tc>
          <w:tcPr>
            <w:tcW w:w="3321" w:type="dxa"/>
            <w:vMerge/>
          </w:tcPr>
          <w:p w:rsidR="0064536D" w:rsidRPr="00C27888" w:rsidRDefault="0064536D" w:rsidP="0064536D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64536D" w:rsidRPr="00C27888" w:rsidRDefault="0064536D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90" w:type="dxa"/>
          </w:tcPr>
          <w:p w:rsidR="0064536D" w:rsidRPr="00C27888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64536D" w:rsidRPr="00C27888" w:rsidTr="0064536D">
        <w:tc>
          <w:tcPr>
            <w:tcW w:w="3321" w:type="dxa"/>
            <w:vMerge/>
          </w:tcPr>
          <w:p w:rsidR="0064536D" w:rsidRPr="00C27888" w:rsidRDefault="0064536D" w:rsidP="0064536D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64536D" w:rsidRPr="00C27888" w:rsidRDefault="0064536D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690" w:type="dxa"/>
          </w:tcPr>
          <w:p w:rsidR="0064536D" w:rsidRPr="00C27888" w:rsidRDefault="0064536D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货运</w:t>
            </w:r>
            <w:r>
              <w:rPr>
                <w:szCs w:val="21"/>
              </w:rPr>
              <w:t>状态和物流轨迹</w:t>
            </w:r>
            <w:r w:rsidRPr="00C27888">
              <w:rPr>
                <w:szCs w:val="21"/>
              </w:rPr>
              <w:t xml:space="preserve"> </w:t>
            </w:r>
          </w:p>
        </w:tc>
      </w:tr>
      <w:tr w:rsidR="0064536D" w:rsidRPr="00A81DFB" w:rsidTr="0064536D">
        <w:trPr>
          <w:trHeight w:val="70"/>
        </w:trPr>
        <w:tc>
          <w:tcPr>
            <w:tcW w:w="9351" w:type="dxa"/>
            <w:gridSpan w:val="3"/>
          </w:tcPr>
          <w:p w:rsidR="0064536D" w:rsidRPr="00A81DFB" w:rsidRDefault="0064536D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64536D" w:rsidTr="0064536D">
        <w:trPr>
          <w:trHeight w:val="70"/>
        </w:trPr>
        <w:tc>
          <w:tcPr>
            <w:tcW w:w="3321" w:type="dxa"/>
          </w:tcPr>
          <w:p w:rsidR="0064536D" w:rsidRDefault="0064536D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30" w:type="dxa"/>
            <w:gridSpan w:val="2"/>
          </w:tcPr>
          <w:p w:rsidR="0064536D" w:rsidRDefault="0064536D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4536D" w:rsidTr="0064536D">
        <w:trPr>
          <w:trHeight w:val="70"/>
        </w:trPr>
        <w:tc>
          <w:tcPr>
            <w:tcW w:w="3321" w:type="dxa"/>
          </w:tcPr>
          <w:p w:rsidR="0064536D" w:rsidRDefault="0064536D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</w:t>
            </w:r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(String</w:t>
            </w:r>
          </w:p>
          <w:p w:rsidR="0064536D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30" w:type="dxa"/>
            <w:gridSpan w:val="2"/>
          </w:tcPr>
          <w:p w:rsidR="0064536D" w:rsidRDefault="0064536D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根据条形码</w:t>
            </w:r>
            <w:r>
              <w:rPr>
                <w:szCs w:val="21"/>
              </w:rPr>
              <w:t>号获得订单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64536D" w:rsidTr="0064536D">
        <w:trPr>
          <w:trHeight w:val="70"/>
        </w:trPr>
        <w:tc>
          <w:tcPr>
            <w:tcW w:w="3321" w:type="dxa"/>
          </w:tcPr>
          <w:p w:rsidR="0064536D" w:rsidRPr="009034D6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transitInfoDataSer.findTransit(String barcode)</w:t>
            </w:r>
          </w:p>
        </w:tc>
        <w:tc>
          <w:tcPr>
            <w:tcW w:w="6030" w:type="dxa"/>
            <w:gridSpan w:val="2"/>
          </w:tcPr>
          <w:p w:rsidR="0064536D" w:rsidRDefault="0064536D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条形码号获得物流信息</w:t>
            </w:r>
          </w:p>
        </w:tc>
      </w:tr>
      <w:tr w:rsidR="0064536D" w:rsidTr="0064536D">
        <w:trPr>
          <w:trHeight w:val="70"/>
        </w:trPr>
        <w:tc>
          <w:tcPr>
            <w:tcW w:w="3321" w:type="dxa"/>
          </w:tcPr>
          <w:p w:rsidR="0064536D" w:rsidRPr="00C20745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30" w:type="dxa"/>
            <w:gridSpan w:val="2"/>
          </w:tcPr>
          <w:p w:rsidR="0064536D" w:rsidRDefault="0064536D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64536D" w:rsidRDefault="0064536D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CC6DD9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2935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CC6DD9" w:rsidRPr="00C27888" w:rsidTr="0064536D">
        <w:tc>
          <w:tcPr>
            <w:tcW w:w="2935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CC6DD9" w:rsidRPr="00005511" w:rsidTr="0064536D">
        <w:tc>
          <w:tcPr>
            <w:tcW w:w="2935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64536D">
        <w:trPr>
          <w:trHeight w:val="70"/>
        </w:trPr>
        <w:tc>
          <w:tcPr>
            <w:tcW w:w="2935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64536D">
        <w:trPr>
          <w:trHeight w:val="70"/>
        </w:trPr>
        <w:tc>
          <w:tcPr>
            <w:tcW w:w="2935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64536D">
        <w:trPr>
          <w:trHeight w:val="70"/>
        </w:trPr>
        <w:tc>
          <w:tcPr>
            <w:tcW w:w="2935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777952" w:rsidRDefault="00CC6DD9" w:rsidP="00CC6DD9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121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add(OrgVO org);</w:t>
            </w:r>
          </w:p>
        </w:tc>
      </w:tr>
      <w:tr w:rsidR="00CC6DD9" w:rsidRPr="00C27888" w:rsidTr="0064536D">
        <w:tc>
          <w:tcPr>
            <w:tcW w:w="312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RPr="00C27888" w:rsidTr="0064536D">
        <w:tc>
          <w:tcPr>
            <w:tcW w:w="312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CC6DD9" w:rsidTr="0064536D">
        <w:tc>
          <w:tcPr>
            <w:tcW w:w="3121" w:type="dxa"/>
            <w:vMerge w:val="restart"/>
          </w:tcPr>
          <w:p w:rsidR="00CC6DD9" w:rsidRPr="00A26B9F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deleteOrg(String id)</w:t>
            </w:r>
          </w:p>
        </w:tc>
      </w:tr>
      <w:tr w:rsidR="00CC6DD9" w:rsidTr="0064536D"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reviseOrg(OrgVO org)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 ResultMessage orgList()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checkOrg(String id)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searchOrg(String keywords)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CC6DD9" w:rsidRPr="00C27888" w:rsidTr="0064536D">
        <w:tc>
          <w:tcPr>
            <w:tcW w:w="3121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addWork(WorkVO work);</w:t>
            </w:r>
          </w:p>
        </w:tc>
      </w:tr>
      <w:tr w:rsidR="00CC6DD9" w:rsidRPr="00C27888" w:rsidTr="0064536D">
        <w:tc>
          <w:tcPr>
            <w:tcW w:w="312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CC6DD9" w:rsidRPr="00C27888" w:rsidTr="0064536D">
        <w:tc>
          <w:tcPr>
            <w:tcW w:w="312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CC6DD9" w:rsidTr="0064536D">
        <w:tc>
          <w:tcPr>
            <w:tcW w:w="3121" w:type="dxa"/>
            <w:vMerge w:val="restart"/>
          </w:tcPr>
          <w:p w:rsidR="00CC6DD9" w:rsidRPr="00A26B9F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.deleteWork</w:t>
            </w:r>
          </w:p>
        </w:tc>
        <w:tc>
          <w:tcPr>
            <w:tcW w:w="1383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deleteWork(String id)</w:t>
            </w:r>
          </w:p>
        </w:tc>
      </w:tr>
      <w:tr w:rsidR="00CC6DD9" w:rsidTr="0064536D"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reviseWork(WorkVO work)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workList()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.checkWork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checkWork(String id)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Man.search</w:t>
            </w:r>
            <w:r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searchWork(String keywords)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workOrgManDataSer.addWork(WorkPO </w:t>
            </w:r>
          </w:p>
          <w:p w:rsidR="00CC6DD9" w:rsidRPr="008B6C8F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CC6DD9" w:rsidRPr="006C1E63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</w:t>
            </w:r>
            <w:r>
              <w:rPr>
                <w:szCs w:val="21"/>
              </w:rPr>
              <w:t>reviseWork(WorkPO po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CC6DD9" w:rsidRPr="006C1E63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Workbase()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DataSer.find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workOrgManDataSer.addOrg(OrgPO </w:t>
            </w:r>
          </w:p>
          <w:p w:rsidR="00CC6DD9" w:rsidRPr="008B6C8F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</w:p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CC6DD9" w:rsidRPr="00137104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workOrgManDataSer.reviseOrg(OrgPO po)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CC6DD9" w:rsidRPr="00137104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</w:t>
            </w:r>
            <w:r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CC6DD9" w:rsidTr="0064536D">
        <w:trPr>
          <w:trHeight w:val="70"/>
        </w:trPr>
        <w:tc>
          <w:tcPr>
            <w:tcW w:w="312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051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CC6DD9" w:rsidRPr="00C27888" w:rsidTr="0064536D">
        <w:tc>
          <w:tcPr>
            <w:tcW w:w="305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CC6DD9" w:rsidRPr="00C27888" w:rsidTr="0064536D">
        <w:tc>
          <w:tcPr>
            <w:tcW w:w="3051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CC6DD9" w:rsidTr="0064536D">
        <w:tc>
          <w:tcPr>
            <w:tcW w:w="3051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CC6DD9" w:rsidTr="0064536D">
        <w:tc>
          <w:tcPr>
            <w:tcW w:w="305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  <w:vMerge w:val="restart"/>
          </w:tcPr>
          <w:p w:rsidR="00CC6DD9" w:rsidRPr="00BE4952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CC6DD9" w:rsidTr="0064536D">
        <w:trPr>
          <w:trHeight w:val="70"/>
        </w:trPr>
        <w:tc>
          <w:tcPr>
            <w:tcW w:w="305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804" w:type="dxa"/>
            <w:vMerge w:val="restart"/>
          </w:tcPr>
          <w:p w:rsidR="00CC6DD9" w:rsidRPr="00B05847" w:rsidRDefault="00CC6DD9" w:rsidP="0064536D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B05847" w:rsidRDefault="00CC6DD9" w:rsidP="006453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B05847" w:rsidRDefault="00CC6DD9" w:rsidP="006453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CC6DD9" w:rsidRPr="00C27888" w:rsidTr="0064536D">
        <w:tc>
          <w:tcPr>
            <w:tcW w:w="3804" w:type="dxa"/>
            <w:vMerge w:val="restart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checkInitInfo();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B05847" w:rsidRDefault="00CC6DD9" w:rsidP="006453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B05847" w:rsidRDefault="00CC6DD9" w:rsidP="0064536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6453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CC6DD9" w:rsidRPr="00C27888" w:rsidTr="0064536D">
        <w:tc>
          <w:tcPr>
            <w:tcW w:w="380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addAccount(AccountVO account);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CC6DD9" w:rsidRPr="00C27888" w:rsidTr="0064536D">
        <w:tc>
          <w:tcPr>
            <w:tcW w:w="380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CC6DD9" w:rsidTr="0064536D">
        <w:tc>
          <w:tcPr>
            <w:tcW w:w="3804" w:type="dxa"/>
            <w:vMerge w:val="restart"/>
          </w:tcPr>
          <w:p w:rsidR="00CC6DD9" w:rsidRPr="00A26B9F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deleteAccount(String id)</w:t>
            </w:r>
          </w:p>
        </w:tc>
      </w:tr>
      <w:tr w:rsidR="00CC6DD9" w:rsidTr="0064536D"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RPr="00CF0932" w:rsidTr="0064536D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reviseAccount(AccountVO account)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accountList()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checkAccount()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searchAccount(String </w:t>
            </w:r>
            <w:r>
              <w:rPr>
                <w:szCs w:val="21"/>
              </w:rPr>
              <w:lastRenderedPageBreak/>
              <w:t>keywords)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 xml:space="preserve">accountDataSer.addAccount(AccountPO </w:t>
            </w:r>
          </w:p>
          <w:p w:rsidR="00CC6DD9" w:rsidRPr="008B6C8F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CC6DD9" w:rsidRPr="00CF0932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C6DD9" w:rsidRPr="00CF0932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C6DD9" w:rsidRPr="00CF0932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atabaseFactory.getAccount</w:t>
            </w:r>
            <w:r>
              <w:rPr>
                <w:szCs w:val="21"/>
              </w:rPr>
              <w:t>base()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CC6DD9" w:rsidTr="0064536D">
        <w:trPr>
          <w:trHeight w:val="70"/>
        </w:trPr>
        <w:tc>
          <w:tcPr>
            <w:tcW w:w="3804" w:type="dxa"/>
          </w:tcPr>
          <w:p w:rsidR="00CC6DD9" w:rsidRPr="00AF0FAA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CC6DD9" w:rsidRPr="00262A3F" w:rsidRDefault="00CC6DD9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</w:t>
            </w:r>
            <w:r>
              <w:rPr>
                <w:rFonts w:hint="eastAsia"/>
                <w:szCs w:val="21"/>
              </w:rPr>
              <w:t>区</w:t>
            </w:r>
          </w:p>
        </w:tc>
      </w:tr>
      <w:tr w:rsidR="00CC6DD9" w:rsidRPr="00B01C5B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>
              <w:rPr>
                <w:rFonts w:hint="eastAsia"/>
                <w:szCs w:val="21"/>
              </w:rPr>
              <w:t>修改是</w:t>
            </w:r>
            <w:r>
              <w:rPr>
                <w:szCs w:val="21"/>
              </w:rPr>
              <w:t>否成功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 boolean checkWarning(String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public ResultMessage checkStock(Date start, Date end, 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outputExcel(String location,StockVO stock)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</w:t>
            </w:r>
            <w:r>
              <w:rPr>
                <w:szCs w:val="21"/>
              </w:rPr>
              <w:t>库存情</w:t>
            </w:r>
            <w:r>
              <w:rPr>
                <w:rFonts w:hint="eastAsia"/>
                <w:szCs w:val="21"/>
              </w:rPr>
              <w:t>况</w:t>
            </w:r>
            <w:r>
              <w:rPr>
                <w:szCs w:val="21"/>
              </w:rPr>
              <w:t>和导出位置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shelf, 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>String shelfId, 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Stock.reviseShelf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reviseShelf(ShelfVO shelf, 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checkShelf(String shelfId, 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getWarning(String id)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C6DD9" w:rsidRPr="00C27888" w:rsidTr="0064536D">
        <w:tc>
          <w:tcPr>
            <w:tcW w:w="3024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CC6DD9" w:rsidRPr="00C27888" w:rsidTr="0064536D">
        <w:tc>
          <w:tcPr>
            <w:tcW w:w="3024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C6DD9" w:rsidRPr="00C27888" w:rsidTr="0064536D">
        <w:tc>
          <w:tcPr>
            <w:tcW w:w="9351" w:type="dxa"/>
            <w:gridSpan w:val="3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CA6949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atabaseFactory.getStockData()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CC6DD9" w:rsidRPr="002033F6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getWarning(String id)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CC6DD9" w:rsidRPr="002033F6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tockDataSer.setWarning</w:t>
            </w:r>
            <w:r>
              <w:rPr>
                <w:szCs w:val="21"/>
              </w:rPr>
              <w:t>(String id, int w, int part)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仓库和相应区的警戒线比例</w:t>
            </w:r>
          </w:p>
        </w:tc>
      </w:tr>
      <w:tr w:rsidR="00CC6DD9" w:rsidRPr="002033F6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getInOut(Date start, Date end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Pr="00DA12CC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getStock(String id)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Pr="00DA12CC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stockDataSer.getShelves(String id)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仓库当前架的情况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stockDataSer.addShelf(ShelfPO po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tockDataSer.deleteShelf(String </w:t>
            </w:r>
            <w:r>
              <w:rPr>
                <w:szCs w:val="21"/>
              </w:rPr>
              <w:t>shelfI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仓库删除一个架的信息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tockDataSer.reviseShelf(ShelfPO po, 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tockDataSer.getShelf(String shelfID, String id)</w:t>
            </w:r>
          </w:p>
        </w:tc>
        <w:tc>
          <w:tcPr>
            <w:tcW w:w="6327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64536D">
        <w:trPr>
          <w:trHeight w:val="70"/>
        </w:trPr>
        <w:tc>
          <w:tcPr>
            <w:tcW w:w="30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CC6DD9" w:rsidRPr="006F694C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283C46" w:rsidRDefault="00CC6DD9" w:rsidP="00CC6DD9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323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seeDiary(Date start, Date end)</w:t>
            </w:r>
          </w:p>
        </w:tc>
      </w:tr>
      <w:tr w:rsidR="00CC6DD9" w:rsidRPr="00C27888" w:rsidTr="0064536D">
        <w:tc>
          <w:tcPr>
            <w:tcW w:w="3323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RPr="00C27888" w:rsidTr="0064536D">
        <w:tc>
          <w:tcPr>
            <w:tcW w:w="3323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CC6DD9" w:rsidTr="0064536D">
        <w:tc>
          <w:tcPr>
            <w:tcW w:w="3323" w:type="dxa"/>
            <w:vMerge w:val="restart"/>
          </w:tcPr>
          <w:p w:rsidR="00CC6DD9" w:rsidRPr="00AD5F75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CC6DD9" w:rsidTr="0064536D"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seeCollectRecord(Date date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total(ArrayList&lt;IncomeVO&gt; income)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CC6DD9" w:rsidRPr="00762F89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90790D" w:rsidTr="0064536D">
        <w:trPr>
          <w:trHeight w:val="70"/>
        </w:trPr>
        <w:tc>
          <w:tcPr>
            <w:tcW w:w="332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checkDataSer.getDiary(Date start, Date end)</w:t>
            </w:r>
          </w:p>
        </w:tc>
        <w:tc>
          <w:tcPr>
            <w:tcW w:w="6028" w:type="dxa"/>
            <w:gridSpan w:val="2"/>
          </w:tcPr>
          <w:p w:rsidR="00CC6DD9" w:rsidRPr="005E3507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获得日志记录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90790D" w:rsidTr="0064536D">
        <w:trPr>
          <w:trHeight w:val="70"/>
        </w:trPr>
        <w:tc>
          <w:tcPr>
            <w:tcW w:w="332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CC6DD9" w:rsidRPr="0090790D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CC6DD9" w:rsidRPr="008643D5" w:rsidTr="0064536D">
        <w:trPr>
          <w:trHeight w:val="70"/>
        </w:trPr>
        <w:tc>
          <w:tcPr>
            <w:tcW w:w="332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Ser.getCollectRec (Date date, String id)</w:t>
            </w:r>
          </w:p>
        </w:tc>
        <w:tc>
          <w:tcPr>
            <w:tcW w:w="6028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8643D5" w:rsidTr="0064536D">
        <w:trPr>
          <w:trHeight w:val="70"/>
        </w:trPr>
        <w:tc>
          <w:tcPr>
            <w:tcW w:w="3323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</w:tcPr>
          <w:p w:rsidR="00CC6DD9" w:rsidRPr="005E3507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64536D">
        <w:trPr>
          <w:trHeight w:val="70"/>
        </w:trPr>
        <w:tc>
          <w:tcPr>
            <w:tcW w:w="3323" w:type="dxa"/>
          </w:tcPr>
          <w:p w:rsidR="00CC6DD9" w:rsidRPr="005E3507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8166AE" w:rsidRDefault="00CC6DD9" w:rsidP="00CC6DD9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CC6DD9" w:rsidRPr="00C27888" w:rsidTr="0064536D">
        <w:tc>
          <w:tcPr>
            <w:tcW w:w="9351" w:type="dxa"/>
            <w:gridSpan w:val="3"/>
          </w:tcPr>
          <w:p w:rsidR="00CC6DD9" w:rsidRPr="00C27888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64536D">
        <w:tc>
          <w:tcPr>
            <w:tcW w:w="3227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CC6DD9" w:rsidRPr="00C27888" w:rsidTr="0064536D">
        <w:tc>
          <w:tcPr>
            <w:tcW w:w="3227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CC6DD9" w:rsidRPr="00C27888" w:rsidTr="0064536D">
        <w:tc>
          <w:tcPr>
            <w:tcW w:w="3227" w:type="dxa"/>
            <w:vMerge/>
          </w:tcPr>
          <w:p w:rsidR="00CC6DD9" w:rsidRPr="00C27888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64536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CC6DD9" w:rsidTr="0064536D">
        <w:tc>
          <w:tcPr>
            <w:tcW w:w="3227" w:type="dxa"/>
            <w:vMerge w:val="restart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CC6DD9" w:rsidRPr="00C27888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examine(boolean approve)</w:t>
            </w:r>
          </w:p>
        </w:tc>
      </w:tr>
      <w:tr w:rsidR="00CC6DD9" w:rsidTr="0064536D">
        <w:tc>
          <w:tcPr>
            <w:tcW w:w="3227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  <w:vMerge w:val="restart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chooseOrder(String id)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005511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用户选择一个订单</w:t>
            </w:r>
            <w:r>
              <w:rPr>
                <w:szCs w:val="21"/>
              </w:rPr>
              <w:t>，查看详情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  <w:vMerge/>
          </w:tcPr>
          <w:p w:rsidR="00CC6DD9" w:rsidRDefault="00CC6DD9" w:rsidP="0064536D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订单详情</w:t>
            </w:r>
          </w:p>
        </w:tc>
      </w:tr>
      <w:tr w:rsidR="00CC6DD9" w:rsidRPr="00A81DFB" w:rsidTr="0064536D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CC6DD9" w:rsidRDefault="00CC6DD9" w:rsidP="006453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ArrayList&lt;OrderPO&gt; po)</w:t>
            </w:r>
          </w:p>
        </w:tc>
        <w:tc>
          <w:tcPr>
            <w:tcW w:w="6124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CC6DD9" w:rsidTr="0064536D">
        <w:trPr>
          <w:trHeight w:val="70"/>
        </w:trPr>
        <w:tc>
          <w:tcPr>
            <w:tcW w:w="3227" w:type="dxa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CC6DD9" w:rsidRDefault="00CC6DD9" w:rsidP="006453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3B57A6">
      <w:pPr>
        <w:pStyle w:val="1"/>
        <w:numPr>
          <w:ilvl w:val="0"/>
          <w:numId w:val="0"/>
        </w:numPr>
        <w:ind w:left="840"/>
        <w:outlineLvl w:val="1"/>
      </w:pPr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4" w:name="_Toc433291778"/>
      <w:r>
        <w:rPr>
          <w:rFonts w:hint="eastAsia"/>
        </w:rPr>
        <w:t xml:space="preserve">5.4 </w:t>
      </w:r>
      <w:r>
        <w:rPr>
          <w:rFonts w:hint="eastAsia"/>
        </w:rPr>
        <w:t>数据层</w:t>
      </w:r>
      <w:r>
        <w:t>的分解</w:t>
      </w:r>
      <w:bookmarkEnd w:id="14"/>
    </w:p>
    <w:p w:rsidR="00AC3D7F" w:rsidRPr="00AC3D7F" w:rsidRDefault="00AC3D7F" w:rsidP="00AC3D7F">
      <w:pPr>
        <w:pStyle w:val="30"/>
        <w:outlineLvl w:val="2"/>
      </w:pPr>
      <w:bookmarkStart w:id="15" w:name="_Toc433291779"/>
      <w:r w:rsidRPr="00AC3D7F">
        <w:t xml:space="preserve">5.4.1 </w:t>
      </w:r>
      <w:r w:rsidRPr="00AC3D7F">
        <w:rPr>
          <w:rFonts w:hint="eastAsia"/>
        </w:rPr>
        <w:t>数据层模块</w:t>
      </w:r>
      <w:r w:rsidRPr="00AC3D7F">
        <w:t>的职责</w:t>
      </w:r>
      <w:bookmarkEnd w:id="15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模块的职责如表所示。</w:t>
      </w:r>
    </w:p>
    <w:p w:rsidR="00AC3D7F" w:rsidRPr="00AC3D7F" w:rsidRDefault="00AC3D7F" w:rsidP="00AC3D7F">
      <w:pPr>
        <w:jc w:val="center"/>
        <w:rPr>
          <w:rFonts w:asciiTheme="minorEastAsia" w:hAnsiTheme="minorEastAsia"/>
          <w:sz w:val="24"/>
          <w:szCs w:val="24"/>
        </w:rPr>
      </w:pP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持久化数据库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接口，提供</w:t>
            </w:r>
            <w:r w:rsidRPr="00AC3D7F">
              <w:rPr>
                <w:rFonts w:hint="eastAsia"/>
                <w:szCs w:val="21"/>
              </w:rPr>
              <w:t>用户数据</w:t>
            </w:r>
            <w:r w:rsidRPr="00AC3D7F">
              <w:rPr>
                <w:szCs w:val="21"/>
              </w:rPr>
              <w:t>增删改查等服务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的持久化数据库的接口，实现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更新</w:t>
            </w:r>
            <w:r w:rsidRPr="00AC3D7F">
              <w:rPr>
                <w:szCs w:val="21"/>
              </w:rPr>
              <w:t>物流信息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的接口，实现</w:t>
            </w:r>
            <w:r w:rsidRPr="00AC3D7F">
              <w:rPr>
                <w:rFonts w:hint="eastAsia"/>
                <w:szCs w:val="21"/>
              </w:rPr>
              <w:t>TransitDataSerImpl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数据库新建单据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</w:t>
            </w:r>
            <w:r w:rsidRPr="00AC3D7F">
              <w:rPr>
                <w:szCs w:val="21"/>
              </w:rPr>
              <w:t>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的持久化数据库接口，实现</w:t>
            </w:r>
            <w:r w:rsidRPr="00AC3D7F">
              <w:rPr>
                <w:rFonts w:hint="eastAsia"/>
                <w:szCs w:val="21"/>
              </w:rPr>
              <w:t>OrderNewDataSer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数据库的接口，提供导入</w:t>
            </w:r>
            <w:r w:rsidRPr="00AC3D7F">
              <w:rPr>
                <w:rFonts w:hint="eastAsia"/>
                <w:szCs w:val="21"/>
              </w:rPr>
              <w:t>单据</w:t>
            </w:r>
            <w:r w:rsidRPr="00AC3D7F">
              <w:rPr>
                <w:szCs w:val="21"/>
              </w:rPr>
              <w:t>信息和保持单据审批状态等服务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OrderApprove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</w:t>
            </w:r>
            <w:r w:rsidRPr="00AC3D7F">
              <w:rPr>
                <w:rFonts w:hint="eastAsia"/>
                <w:szCs w:val="21"/>
              </w:rPr>
              <w:t>账户</w:t>
            </w:r>
            <w:r w:rsidRPr="00AC3D7F">
              <w:rPr>
                <w:szCs w:val="21"/>
              </w:rPr>
              <w:t>数据的增删改查</w:t>
            </w:r>
            <w:r w:rsidRPr="00AC3D7F">
              <w:rPr>
                <w:rFonts w:hint="eastAsia"/>
                <w:szCs w:val="21"/>
              </w:rPr>
              <w:t>和</w:t>
            </w:r>
            <w:r w:rsidRPr="00AC3D7F">
              <w:rPr>
                <w:szCs w:val="21"/>
              </w:rPr>
              <w:t>期初建账服务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AccountDataSer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数据库接口，提供城市数据的增删改查服务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CityDataSer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数据库接口，提供人员机构数据的增删改查服务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WorkOrgManSer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数据库接口，提供库存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的增删改查服务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StockDataSer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接口</w:t>
            </w:r>
            <w:r w:rsidRPr="00AC3D7F">
              <w:rPr>
                <w:szCs w:val="21"/>
              </w:rPr>
              <w:t>，提供</w:t>
            </w:r>
            <w:r w:rsidRPr="00AC3D7F">
              <w:rPr>
                <w:rFonts w:hint="eastAsia"/>
                <w:szCs w:val="21"/>
              </w:rPr>
              <w:t>统计</w:t>
            </w:r>
            <w:r w:rsidRPr="00AC3D7F">
              <w:rPr>
                <w:szCs w:val="21"/>
              </w:rPr>
              <w:t>报表和</w:t>
            </w:r>
            <w:r w:rsidRPr="00AC3D7F">
              <w:rPr>
                <w:rFonts w:hint="eastAsia"/>
                <w:szCs w:val="21"/>
              </w:rPr>
              <w:t>日志</w:t>
            </w:r>
            <w:r w:rsidRPr="00AC3D7F">
              <w:rPr>
                <w:szCs w:val="21"/>
              </w:rPr>
              <w:t>记录的载入服务</w:t>
            </w:r>
          </w:p>
        </w:tc>
      </w:tr>
      <w:tr w:rsidR="00AC3D7F" w:rsidRPr="00AC3D7F" w:rsidTr="0064536D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接口，实现</w:t>
            </w:r>
            <w:r w:rsidRPr="00AC3D7F">
              <w:rPr>
                <w:rFonts w:hint="eastAsia"/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</w:tbl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</w:p>
    <w:p w:rsidR="00AC3D7F" w:rsidRPr="00AC3D7F" w:rsidRDefault="00AC3D7F" w:rsidP="00AC3D7F">
      <w:pPr>
        <w:pStyle w:val="30"/>
        <w:outlineLvl w:val="2"/>
      </w:pPr>
      <w:r w:rsidRPr="00AC3D7F">
        <w:rPr>
          <w:rFonts w:asciiTheme="minorEastAsia" w:hAnsiTheme="minorEastAsia"/>
        </w:rPr>
        <w:tab/>
      </w:r>
      <w:bookmarkStart w:id="16" w:name="_Toc433291780"/>
      <w:r w:rsidRPr="00AC3D7F">
        <w:rPr>
          <w:rFonts w:hint="eastAsia"/>
        </w:rPr>
        <w:t>5.4.2 数据层</w:t>
      </w:r>
      <w:r w:rsidRPr="00AC3D7F">
        <w:t>模块的接口规范</w:t>
      </w:r>
      <w:bookmarkEnd w:id="16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模块的接口如</w:t>
      </w:r>
      <w:r w:rsidR="00737238">
        <w:rPr>
          <w:rFonts w:asciiTheme="minorEastAsia" w:hAnsiTheme="minorEastAsia" w:hint="eastAsia"/>
          <w:sz w:val="24"/>
          <w:szCs w:val="24"/>
        </w:rPr>
        <w:t>下</w:t>
      </w:r>
      <w:r w:rsidR="00737238">
        <w:rPr>
          <w:rFonts w:asciiTheme="minorEastAsia" w:hAnsiTheme="minorEastAsia"/>
          <w:sz w:val="24"/>
          <w:szCs w:val="24"/>
        </w:rPr>
        <w:t>诸</w:t>
      </w:r>
      <w:r w:rsidRPr="00AC3D7F">
        <w:rPr>
          <w:rFonts w:asciiTheme="minorEastAsia" w:hAnsiTheme="minorEastAsia"/>
          <w:sz w:val="24"/>
          <w:szCs w:val="24"/>
        </w:rPr>
        <w:t>表所示。</w:t>
      </w:r>
    </w:p>
    <w:p w:rsidR="00AC3D7F" w:rsidRPr="00AC3D7F" w:rsidRDefault="00AC3D7F" w:rsidP="00AC3D7F">
      <w:pPr>
        <w:jc w:val="center"/>
        <w:rPr>
          <w:rFonts w:ascii="黑体" w:eastAsia="黑体" w:hAnsi="黑体"/>
          <w:sz w:val="24"/>
          <w:szCs w:val="24"/>
        </w:rPr>
      </w:pPr>
      <w:r w:rsidRPr="00AC3D7F">
        <w:rPr>
          <w:rFonts w:ascii="黑体" w:eastAsia="黑体" w:hAnsi="黑体" w:hint="eastAsia"/>
          <w:sz w:val="24"/>
          <w:szCs w:val="24"/>
        </w:rPr>
        <w:t>数据层模块</w:t>
      </w:r>
      <w:r w:rsidRPr="00AC3D7F">
        <w:rPr>
          <w:rFonts w:ascii="黑体" w:eastAsia="黑体" w:hAnsi="黑体"/>
          <w:sz w:val="24"/>
          <w:szCs w:val="24"/>
        </w:rPr>
        <w:t>的接口规范</w:t>
      </w: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UserDataSer</w:t>
      </w:r>
      <w:r w:rsidRPr="00AC3D7F">
        <w:rPr>
          <w:sz w:val="24"/>
          <w:szCs w:val="24"/>
        </w:rP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64536D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serDataSer.findUser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public UserPO find(</w:t>
            </w:r>
            <w:r w:rsidRPr="00AC3D7F">
              <w:rPr>
                <w:szCs w:val="21"/>
              </w:rPr>
              <w:t>String id</w:t>
            </w:r>
            <w:r w:rsidRPr="00AC3D7F">
              <w:rPr>
                <w:rFonts w:hint="eastAsia"/>
                <w:szCs w:val="21"/>
              </w:rPr>
              <w:t>)</w:t>
            </w:r>
            <w:r w:rsidRPr="00AC3D7F">
              <w:rPr>
                <w:szCs w:val="21"/>
              </w:rPr>
              <w:t xml:space="preserve">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</w:t>
            </w: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serDataSer.addUser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addUser(UserPO user)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serDataSer.deleteUser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deleteUser(String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存在同样</w:t>
            </w:r>
            <w:r w:rsidRPr="00AC3D7F">
              <w:rPr>
                <w:rFonts w:hint="eastAsia"/>
                <w:szCs w:val="21"/>
              </w:rPr>
              <w:t>I</w:t>
            </w:r>
            <w:r w:rsidRPr="00AC3D7F">
              <w:rPr>
                <w:szCs w:val="21"/>
              </w:rPr>
              <w:t>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删除一个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serDataSer.reviseUser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reviseUser(UserPO user)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修改该</w:t>
            </w:r>
            <w:r w:rsidRPr="00AC3D7F">
              <w:rPr>
                <w:szCs w:val="21"/>
              </w:rPr>
              <w:t>用户的数据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serDataSer.list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ArrayList&lt;UserPO&gt; list()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中用户数据的列表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TransitInfoDataSer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64536D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T</w:t>
            </w:r>
            <w:r w:rsidRPr="00AC3D7F">
              <w:rPr>
                <w:rFonts w:hint="eastAsia"/>
                <w:szCs w:val="21"/>
              </w:rPr>
              <w:t>ransit</w:t>
            </w:r>
            <w:r w:rsidRPr="00AC3D7F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blic orderPO find(String barcode)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barcode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查找返回相应的</w:t>
            </w:r>
            <w:r w:rsidRPr="00AC3D7F">
              <w:rPr>
                <w:rFonts w:hint="eastAsia"/>
                <w:szCs w:val="21"/>
              </w:rPr>
              <w:t>orderPO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64536D" w:rsidRPr="00AC3D7F" w:rsidTr="0064536D">
        <w:tc>
          <w:tcPr>
            <w:tcW w:w="2972" w:type="dxa"/>
            <w:vMerge w:val="restart"/>
          </w:tcPr>
          <w:p w:rsidR="0064536D" w:rsidRPr="00AC3D7F" w:rsidRDefault="0064536D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T</w:t>
            </w:r>
            <w:r w:rsidRPr="00AC3D7F">
              <w:rPr>
                <w:rFonts w:hint="eastAsia"/>
                <w:szCs w:val="21"/>
              </w:rPr>
              <w:t>ransit</w:t>
            </w:r>
            <w:r w:rsidRPr="00AC3D7F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64536D" w:rsidRPr="00AC3D7F" w:rsidRDefault="0064536D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536D" w:rsidRPr="00AC3D7F" w:rsidRDefault="0064536D" w:rsidP="0064536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 xml:space="preserve">blic ArrayList&lt;String&gt; </w:t>
            </w:r>
            <w:r w:rsidRPr="00AC3D7F">
              <w:rPr>
                <w:szCs w:val="21"/>
              </w:rPr>
              <w:t>find(String barcode) throws RemoteException</w:t>
            </w:r>
          </w:p>
        </w:tc>
      </w:tr>
      <w:tr w:rsidR="0064536D" w:rsidRPr="00AC3D7F" w:rsidTr="0064536D">
        <w:tc>
          <w:tcPr>
            <w:tcW w:w="2972" w:type="dxa"/>
            <w:vMerge/>
          </w:tcPr>
          <w:p w:rsidR="0064536D" w:rsidRPr="00AC3D7F" w:rsidRDefault="0064536D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536D" w:rsidRPr="00AC3D7F" w:rsidRDefault="0064536D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536D" w:rsidRPr="00AC3D7F" w:rsidRDefault="0064536D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64536D" w:rsidRPr="00AC3D7F" w:rsidTr="0064536D">
        <w:tc>
          <w:tcPr>
            <w:tcW w:w="2972" w:type="dxa"/>
            <w:vMerge/>
          </w:tcPr>
          <w:p w:rsidR="0064536D" w:rsidRPr="00AC3D7F" w:rsidRDefault="0064536D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536D" w:rsidRPr="00AC3D7F" w:rsidRDefault="0064536D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536D" w:rsidRPr="00AC3D7F" w:rsidRDefault="0064536D" w:rsidP="0064536D">
            <w:pPr>
              <w:rPr>
                <w:rFonts w:hint="eastAsia"/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barcode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查找返回相应的</w:t>
            </w:r>
            <w:r>
              <w:rPr>
                <w:rFonts w:hint="eastAsia"/>
                <w:szCs w:val="21"/>
              </w:rPr>
              <w:t>物流轨迹</w:t>
            </w:r>
            <w:r>
              <w:rPr>
                <w:szCs w:val="21"/>
              </w:rPr>
              <w:t>和货运状态</w:t>
            </w:r>
          </w:p>
        </w:tc>
      </w:tr>
    </w:tbl>
    <w:p w:rsidR="005E3E9C" w:rsidRDefault="005E3E9C" w:rsidP="0064536D">
      <w:pPr>
        <w:rPr>
          <w:rFonts w:hint="eastAsia"/>
          <w:sz w:val="24"/>
          <w:szCs w:val="24"/>
        </w:rPr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O</w:t>
      </w:r>
      <w:r w:rsidRPr="00AC3D7F">
        <w:rPr>
          <w:sz w:val="24"/>
          <w:szCs w:val="24"/>
        </w:rPr>
        <w:t>rderNewDataSer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64536D">
        <w:tc>
          <w:tcPr>
            <w:tcW w:w="8364" w:type="dxa"/>
            <w:gridSpan w:val="3"/>
          </w:tcPr>
          <w:p w:rsidR="005E3E9C" w:rsidRPr="00AC3D7F" w:rsidRDefault="005E3E9C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 xml:space="preserve">public boolean add(OrderPO order) throws </w:t>
            </w:r>
            <w:r w:rsidRPr="00AC3D7F">
              <w:rPr>
                <w:szCs w:val="21"/>
              </w:rPr>
              <w:lastRenderedPageBreak/>
              <w:t>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单据已生成，且信息完整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在数据库中新增一个</w:t>
            </w:r>
            <w:r w:rsidRPr="00AC3D7F">
              <w:rPr>
                <w:rFonts w:hint="eastAsia"/>
                <w:szCs w:val="21"/>
              </w:rPr>
              <w:t>Order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</w:tbl>
    <w:p w:rsidR="00AC3D7F" w:rsidRDefault="00AC3D7F" w:rsidP="00AC3D7F">
      <w:pPr>
        <w:jc w:val="center"/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workOrgManDataSer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64536D">
        <w:tc>
          <w:tcPr>
            <w:tcW w:w="8364" w:type="dxa"/>
            <w:gridSpan w:val="3"/>
          </w:tcPr>
          <w:p w:rsidR="005E3E9C" w:rsidRPr="00AC3D7F" w:rsidRDefault="005E3E9C" w:rsidP="0064536D">
            <w:pPr>
              <w:jc w:val="center"/>
              <w:rPr>
                <w:sz w:val="24"/>
                <w:szCs w:val="24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workPO</w:t>
            </w:r>
            <w:r w:rsidRPr="00AC3D7F">
              <w:rPr>
                <w:szCs w:val="21"/>
              </w:rPr>
              <w:t>&gt; findWork(String keywords)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addWork(WorkPO po)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</w:t>
            </w:r>
            <w:r w:rsidRPr="00AC3D7F">
              <w:rPr>
                <w:szCs w:val="21"/>
              </w:rPr>
              <w:t>删除</w:t>
            </w:r>
            <w:r w:rsidRPr="00AC3D7F">
              <w:rPr>
                <w:rFonts w:hint="eastAsia"/>
                <w:szCs w:val="21"/>
              </w:rPr>
              <w:t>相应的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人员</w:t>
            </w:r>
            <w:r w:rsidRPr="00AC3D7F">
              <w:rPr>
                <w:szCs w:val="21"/>
              </w:rPr>
              <w:t>的信息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WorkPO checkWork(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人员的信息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szCs w:val="21"/>
              </w:rPr>
              <w:t>&gt; findOrg(String keywords)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addOrg(OrgPO po)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中删除相应机构的信息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,OrgPO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中更新相应机构的信息</w:t>
            </w:r>
          </w:p>
        </w:tc>
      </w:tr>
      <w:tr w:rsidR="005E3E9C" w:rsidRPr="00AC3D7F" w:rsidTr="0064536D">
        <w:tc>
          <w:tcPr>
            <w:tcW w:w="2977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public OrgPO checkOrg(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</w:t>
            </w:r>
            <w:r w:rsidRPr="00AC3D7F">
              <w:rPr>
                <w:szCs w:val="21"/>
              </w:rPr>
              <w:lastRenderedPageBreak/>
              <w:t>RemoteException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64536D">
        <w:tc>
          <w:tcPr>
            <w:tcW w:w="2977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返回该</w:t>
            </w:r>
            <w:r w:rsidRPr="00AC3D7F">
              <w:rPr>
                <w:szCs w:val="21"/>
              </w:rPr>
              <w:t>机构的信息</w:t>
            </w:r>
          </w:p>
        </w:tc>
      </w:tr>
    </w:tbl>
    <w:p w:rsidR="005E3E9C" w:rsidRPr="00AC3D7F" w:rsidRDefault="005E3E9C" w:rsidP="005E3E9C"/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</w:t>
      </w:r>
      <w:r w:rsidRPr="00AC3D7F">
        <w:rPr>
          <w:rFonts w:hint="eastAsia"/>
          <w:sz w:val="24"/>
          <w:szCs w:val="24"/>
        </w:rPr>
        <w:t>ity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64536D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ublic</w:t>
            </w:r>
            <w:r w:rsidRPr="00AC3D7F">
              <w:rPr>
                <w:szCs w:val="21"/>
              </w:rPr>
              <w:t xml:space="preserve"> boolean add(cityPO city)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DataSer.update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update(cityPO city)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数据库中已存在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</w:t>
            </w:r>
            <w:r w:rsidRPr="00AC3D7F">
              <w:rPr>
                <w:rFonts w:hint="eastAsia"/>
                <w:szCs w:val="21"/>
              </w:rPr>
              <w:t>city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AccountDataSer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64536D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 xml:space="preserve">public </w:t>
            </w:r>
            <w:r w:rsidRPr="00AC3D7F">
              <w:rPr>
                <w:szCs w:val="21"/>
              </w:rPr>
              <w:t>ArrayList</w:t>
            </w:r>
            <w:r w:rsidRPr="00AC3D7F">
              <w:rPr>
                <w:rFonts w:hint="eastAsia"/>
                <w:szCs w:val="21"/>
              </w:rPr>
              <w:t>&lt;</w:t>
            </w:r>
            <w:r w:rsidRPr="00AC3D7F">
              <w:rPr>
                <w:szCs w:val="21"/>
              </w:rPr>
              <w:t>AccountPO&gt; findAccount(String keywords)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szCs w:val="21"/>
              </w:rPr>
              <w:t>关键</w:t>
            </w:r>
            <w:r w:rsidRPr="00AC3D7F">
              <w:rPr>
                <w:rFonts w:hint="eastAsia"/>
                <w:szCs w:val="21"/>
              </w:rPr>
              <w:t>字</w:t>
            </w:r>
            <w:r w:rsidRPr="00AC3D7F">
              <w:rPr>
                <w:szCs w:val="21"/>
              </w:rPr>
              <w:t>查找返回符合条件的账户列表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AccountDataSer.addAccount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addAccount(AccountPO po)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szCs w:val="21"/>
              </w:rPr>
              <w:t>账户名的账户在数据库中不存在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</w:t>
            </w:r>
            <w:r w:rsidRPr="00AC3D7F">
              <w:rPr>
                <w:rFonts w:hint="eastAsia"/>
                <w:szCs w:val="21"/>
              </w:rPr>
              <w:t>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boolean reviseAccount(AccountPO po) throws RemoteException</w:t>
            </w:r>
            <w:r w:rsidRPr="00AC3D7F">
              <w:rPr>
                <w:rFonts w:hint="eastAsia"/>
                <w:szCs w:val="21"/>
              </w:rPr>
              <w:t xml:space="preserve">   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账户在数据库中存在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数据库中更新该账户信息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AccountPO checkAccount(String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的账户在数据库中存在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的账户信息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AcountPO findInitInfo(String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的期初信息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StockDataSer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64536D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ArrayList&lt;Integer&gt; getWarning()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数据库中各个区的警戒线比例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setWarning(int id,int w)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设置相应区</w:t>
            </w:r>
            <w:r w:rsidRPr="00AC3D7F">
              <w:rPr>
                <w:szCs w:val="21"/>
              </w:rPr>
              <w:t>的警戒线比例为</w:t>
            </w:r>
            <w:r w:rsidRPr="00AC3D7F">
              <w:rPr>
                <w:rFonts w:hint="eastAsia"/>
                <w:szCs w:val="21"/>
              </w:rPr>
              <w:t>w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StockDataSer.getInOut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ArrayList&lt;Order&gt; getInOut(Date start, Date end)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中开始时间和结束时间</w:t>
            </w:r>
            <w:r w:rsidRPr="00AC3D7F">
              <w:rPr>
                <w:rFonts w:hint="eastAsia"/>
                <w:szCs w:val="21"/>
              </w:rPr>
              <w:t>之间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收款单</w:t>
            </w:r>
            <w:r w:rsidRPr="00AC3D7F">
              <w:rPr>
                <w:szCs w:val="21"/>
              </w:rPr>
              <w:t>和付款单列表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StockDataSer.getStock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StockPO getStock()throws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返回数据库中库存</w:t>
            </w:r>
            <w:r w:rsidRPr="00AC3D7F">
              <w:rPr>
                <w:szCs w:val="21"/>
              </w:rPr>
              <w:t>的情况，包括各个架上的货物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StockDataSer.getShelves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ArrayList&lt;ShelfPO&gt; getShelves()throws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</w:t>
            </w:r>
            <w:r w:rsidRPr="00AC3D7F">
              <w:rPr>
                <w:szCs w:val="21"/>
              </w:rPr>
              <w:t>所有架的信息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StockDataSer.addShelf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addShelf(ShelfPO shelf)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中不含有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中增加一个架的信息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StockDataSer.deleteShelf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deleteShelf(String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数据库中删除相应的架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StockDataSer.reviseShelf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reviseShelf(ShelfPO shelf)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数据库中修改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的架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ShelfPO getShelf(String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架的信息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StockDataSer.setPoint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setPoint(String id, Date date)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中增加一个盘点截止点</w:t>
            </w:r>
          </w:p>
        </w:tc>
      </w:tr>
    </w:tbl>
    <w:p w:rsidR="005E3E9C" w:rsidRDefault="005E3E9C" w:rsidP="005E3E9C">
      <w:pPr>
        <w:jc w:val="center"/>
        <w:rPr>
          <w:sz w:val="24"/>
          <w:szCs w:val="24"/>
        </w:rPr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CheckDataSer</w:t>
      </w:r>
      <w:r w:rsidRPr="00AC3D7F">
        <w:rPr>
          <w:rFonts w:hint="eastAsia"/>
          <w:sz w:val="24"/>
          <w:szCs w:val="24"/>
        </w:rPr>
        <w:t>模块的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5E3E9C" w:rsidRPr="00AC3D7F" w:rsidTr="0064536D">
        <w:tc>
          <w:tcPr>
            <w:tcW w:w="8217" w:type="dxa"/>
            <w:gridSpan w:val="3"/>
          </w:tcPr>
          <w:p w:rsidR="005E3E9C" w:rsidRPr="00AC3D7F" w:rsidRDefault="005E3E9C" w:rsidP="0064536D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5E3E9C" w:rsidRPr="00AC3D7F" w:rsidTr="0064536D">
        <w:tc>
          <w:tcPr>
            <w:tcW w:w="2972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findDiary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ArrayList&lt;DiaryPO&gt; seeDiary(Date start,Date end) throws RemoteException</w:t>
            </w:r>
          </w:p>
        </w:tc>
      </w:tr>
      <w:tr w:rsidR="005E3E9C" w:rsidRPr="00AC3D7F" w:rsidTr="0064536D"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从数据库中获得日志记录</w:t>
            </w:r>
            <w:r w:rsidRPr="00AC3D7F">
              <w:rPr>
                <w:szCs w:val="21"/>
              </w:rPr>
              <w:t>，</w:t>
            </w:r>
            <w:r w:rsidRPr="00AC3D7F">
              <w:rPr>
                <w:rFonts w:hint="eastAsia"/>
                <w:szCs w:val="21"/>
              </w:rPr>
              <w:t>返回相应的数据</w:t>
            </w:r>
          </w:p>
        </w:tc>
      </w:tr>
      <w:tr w:rsidR="005E3E9C" w:rsidRPr="00AC3D7F" w:rsidTr="0064536D">
        <w:tc>
          <w:tcPr>
            <w:tcW w:w="2972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CheckDataSer.findCollect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ArrayList&lt;CollectPO&gt;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findCollect(Date start,Date end) throw RemoteException</w:t>
            </w:r>
          </w:p>
        </w:tc>
      </w:tr>
      <w:tr w:rsidR="005E3E9C" w:rsidRPr="00AC3D7F" w:rsidTr="0064536D"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CheckDataSer.getCollectRec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ArrayList&lt;CollectPO&gt; getCollectRec(Date date,String id) throws RemoteException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CheckDataSer.getHall()</w:t>
            </w: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ArrayList&lt;HallPO&gt; getHall() throws RemoteException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64536D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64536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64536D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O</w:t>
      </w:r>
      <w:r w:rsidRPr="00AC3D7F">
        <w:rPr>
          <w:rFonts w:hint="eastAsia"/>
          <w:sz w:val="24"/>
          <w:szCs w:val="24"/>
        </w:rPr>
        <w:t>rderApprove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模块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C3D7F" w:rsidRPr="00AC3D7F" w:rsidTr="0064536D">
        <w:tc>
          <w:tcPr>
            <w:tcW w:w="8217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DataSer.</w:t>
            </w:r>
            <w:r w:rsidRPr="00AC3D7F">
              <w:rPr>
                <w:rFonts w:hint="eastAsia"/>
                <w:szCs w:val="21"/>
              </w:rPr>
              <w:t>up</w:t>
            </w:r>
            <w:r w:rsidRPr="00AC3D7F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update(ArrayList&lt;OrderPO&gt; po)throws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Order</w:t>
            </w:r>
            <w:r w:rsidRPr="00AC3D7F">
              <w:rPr>
                <w:szCs w:val="21"/>
              </w:rPr>
              <w:t>存在于数据库中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C3D7F" w:rsidRPr="00AC3D7F" w:rsidTr="0064536D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OrderPO getOrder(String id) throws RemoteException</w:t>
            </w:r>
          </w:p>
        </w:tc>
      </w:tr>
      <w:tr w:rsidR="00AC3D7F" w:rsidRPr="00AC3D7F" w:rsidTr="0064536D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64536D">
        <w:trPr>
          <w:trHeight w:val="70"/>
        </w:trPr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从数据库获得并返回相应的单据信息</w:t>
            </w:r>
          </w:p>
        </w:tc>
      </w:tr>
    </w:tbl>
    <w:p w:rsidR="00AC3D7F" w:rsidRPr="00AC3D7F" w:rsidRDefault="00AC3D7F" w:rsidP="00AC3D7F">
      <w:pPr>
        <w:jc w:val="center"/>
        <w:rPr>
          <w:sz w:val="24"/>
          <w:szCs w:val="24"/>
        </w:rPr>
      </w:pPr>
    </w:p>
    <w:p w:rsidR="00AC3D7F" w:rsidRPr="00AC3D7F" w:rsidRDefault="00AC3D7F" w:rsidP="003B57A6">
      <w:pPr>
        <w:pStyle w:val="1"/>
        <w:numPr>
          <w:ilvl w:val="0"/>
          <w:numId w:val="0"/>
        </w:numPr>
        <w:ind w:left="840"/>
        <w:outlineLvl w:val="1"/>
      </w:pPr>
    </w:p>
    <w:p w:rsidR="005D3A7D" w:rsidRPr="005D3A7D" w:rsidRDefault="005D3A7D" w:rsidP="005D3A7D">
      <w:pPr>
        <w:pStyle w:val="1"/>
        <w:outlineLvl w:val="0"/>
      </w:pPr>
      <w:bookmarkStart w:id="17" w:name="_Toc433291781"/>
      <w:r>
        <w:rPr>
          <w:rFonts w:hint="eastAsia"/>
        </w:rPr>
        <w:t>信息</w:t>
      </w:r>
      <w:r>
        <w:t>视角</w:t>
      </w:r>
      <w:bookmarkEnd w:id="17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9FA" w:rsidRDefault="007C49FA" w:rsidP="00DF3E8B">
      <w:r>
        <w:separator/>
      </w:r>
    </w:p>
  </w:endnote>
  <w:endnote w:type="continuationSeparator" w:id="0">
    <w:p w:rsidR="007C49FA" w:rsidRDefault="007C49FA" w:rsidP="00DF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9FA" w:rsidRDefault="007C49FA" w:rsidP="00DF3E8B">
      <w:r>
        <w:separator/>
      </w:r>
    </w:p>
  </w:footnote>
  <w:footnote w:type="continuationSeparator" w:id="0">
    <w:p w:rsidR="007C49FA" w:rsidRDefault="007C49FA" w:rsidP="00DF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0F195A"/>
    <w:rsid w:val="00114BB5"/>
    <w:rsid w:val="001D55EB"/>
    <w:rsid w:val="00266BD2"/>
    <w:rsid w:val="00385B92"/>
    <w:rsid w:val="003B57A6"/>
    <w:rsid w:val="003B67CF"/>
    <w:rsid w:val="00443BB1"/>
    <w:rsid w:val="004D7B27"/>
    <w:rsid w:val="005D3A7D"/>
    <w:rsid w:val="005E3E9C"/>
    <w:rsid w:val="0064536D"/>
    <w:rsid w:val="006661B6"/>
    <w:rsid w:val="0066753F"/>
    <w:rsid w:val="006B2A70"/>
    <w:rsid w:val="006D0740"/>
    <w:rsid w:val="00705040"/>
    <w:rsid w:val="00737238"/>
    <w:rsid w:val="00791422"/>
    <w:rsid w:val="007C49FA"/>
    <w:rsid w:val="008440C3"/>
    <w:rsid w:val="00881ACA"/>
    <w:rsid w:val="008C6446"/>
    <w:rsid w:val="009617BB"/>
    <w:rsid w:val="00972408"/>
    <w:rsid w:val="009C65F0"/>
    <w:rsid w:val="009D46BF"/>
    <w:rsid w:val="00A20979"/>
    <w:rsid w:val="00A825A8"/>
    <w:rsid w:val="00AB7994"/>
    <w:rsid w:val="00AC3D7F"/>
    <w:rsid w:val="00B73587"/>
    <w:rsid w:val="00BA6ADF"/>
    <w:rsid w:val="00CC6DD9"/>
    <w:rsid w:val="00D208C2"/>
    <w:rsid w:val="00D91FD2"/>
    <w:rsid w:val="00DE6023"/>
    <w:rsid w:val="00DF3E8B"/>
    <w:rsid w:val="00EF5B49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F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3E8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3E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C6DD9"/>
    <w:rPr>
      <w:b/>
      <w:bCs/>
      <w:sz w:val="32"/>
      <w:szCs w:val="32"/>
    </w:rPr>
  </w:style>
  <w:style w:type="paragraph" w:customStyle="1" w:styleId="30">
    <w:name w:val="样式3"/>
    <w:basedOn w:val="a"/>
    <w:qFormat/>
    <w:rsid w:val="00CC6DD9"/>
    <w:pPr>
      <w:ind w:left="419" w:firstLine="420"/>
    </w:pPr>
    <w:rPr>
      <w:rFonts w:ascii="黑体" w:eastAsia="黑体" w:hAnsi="黑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C3D7F"/>
    <w:pPr>
      <w:ind w:leftChars="400" w:left="840"/>
    </w:pPr>
  </w:style>
  <w:style w:type="table" w:customStyle="1" w:styleId="12">
    <w:name w:val="网格型1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8032D-1711-4205-92A7-5F8FE802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19</Pages>
  <Words>3117</Words>
  <Characters>17773</Characters>
  <Application>Microsoft Office Word</Application>
  <DocSecurity>0</DocSecurity>
  <Lines>148</Lines>
  <Paragraphs>41</Paragraphs>
  <ScaleCrop>false</ScaleCrop>
  <Company>China</Company>
  <LinksUpToDate>false</LinksUpToDate>
  <CharactersWithSpaces>20849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lenovo</cp:lastModifiedBy>
  <cp:revision>27</cp:revision>
  <dcterms:created xsi:type="dcterms:W3CDTF">2015-10-19T11:54:00Z</dcterms:created>
  <dcterms:modified xsi:type="dcterms:W3CDTF">2015-10-22T11:06:00Z</dcterms:modified>
</cp:coreProperties>
</file>