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EndPr/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77583" w:rsidRDefault="00D77583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D77583" w:rsidRDefault="00D964D2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77583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77583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77583" w:rsidRDefault="00D77583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77583" w:rsidRDefault="00D77583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D77583" w:rsidRDefault="00D964D2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77583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77583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77583" w:rsidRDefault="00D77583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Pr="003E0F13" w:rsidRDefault="00D611E2">
          <w:pPr>
            <w:pStyle w:val="TOC"/>
            <w:rPr>
              <w:rFonts w:asciiTheme="minorHAnsi" w:eastAsiaTheme="minorEastAsia" w:hAnsiTheme="minorHAnsi"/>
              <w:sz w:val="24"/>
            </w:rPr>
          </w:pPr>
          <w:r w:rsidRPr="003E0F13">
            <w:rPr>
              <w:rFonts w:asciiTheme="minorHAnsi" w:eastAsiaTheme="minorEastAsia" w:hAnsiTheme="minorHAnsi"/>
              <w:sz w:val="24"/>
              <w:lang w:val="zh-CN"/>
            </w:rPr>
            <w:t>目录</w:t>
          </w:r>
        </w:p>
        <w:p w:rsidR="003E0F13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"1-4" \h \z \u </w:instrText>
          </w:r>
          <w:r>
            <w:rPr>
              <w:sz w:val="24"/>
            </w:rPr>
            <w:fldChar w:fldCharType="separate"/>
          </w:r>
          <w:hyperlink w:anchor="_Toc434136938" w:history="1">
            <w:r w:rsidRPr="001E55DD">
              <w:rPr>
                <w:rStyle w:val="a5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136939" w:history="1">
            <w:r w:rsidRPr="001E55DD">
              <w:rPr>
                <w:rStyle w:val="a5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136940" w:history="1">
            <w:r w:rsidRPr="001E55DD">
              <w:rPr>
                <w:rStyle w:val="a5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136941" w:history="1">
            <w:r w:rsidRPr="001E55DD">
              <w:rPr>
                <w:rStyle w:val="a5"/>
                <w:noProof/>
              </w:rPr>
              <w:t>1.3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136942" w:history="1">
            <w:r w:rsidRPr="001E55DD">
              <w:rPr>
                <w:rStyle w:val="a5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hint="eastAsia"/>
                <w:noProof/>
              </w:rPr>
              <w:t>体系结构设计概述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136943" w:history="1">
            <w:r w:rsidRPr="001E55DD">
              <w:rPr>
                <w:rStyle w:val="a5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hint="eastAsia"/>
                <w:noProof/>
              </w:rPr>
              <w:t>结构视角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136944" w:history="1">
            <w:r w:rsidRPr="001E55DD">
              <w:rPr>
                <w:rStyle w:val="a5"/>
                <w:noProof/>
              </w:rPr>
              <w:t>4.1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hint="eastAsia"/>
                <w:noProof/>
              </w:rPr>
              <w:t>业务逻辑层分解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4136945" w:history="1">
            <w:r w:rsidRPr="001E55DD">
              <w:rPr>
                <w:rStyle w:val="a5"/>
                <w:noProof/>
              </w:rPr>
              <w:t>4.1.1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noProof/>
              </w:rPr>
              <w:t>userLogic</w:t>
            </w:r>
            <w:r w:rsidRPr="001E55DD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136946" w:history="1">
            <w:r w:rsidRPr="001E55DD">
              <w:rPr>
                <w:rStyle w:val="a5"/>
                <w:rFonts w:hint="eastAsia"/>
                <w:noProof/>
              </w:rPr>
              <w:t>（</w:t>
            </w:r>
            <w:r w:rsidRPr="001E55DD">
              <w:rPr>
                <w:rStyle w:val="a5"/>
                <w:rFonts w:hint="eastAsia"/>
                <w:noProof/>
              </w:rPr>
              <w:t>1</w:t>
            </w:r>
            <w:r w:rsidRPr="001E55D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136947" w:history="1">
            <w:r w:rsidRPr="001E55DD">
              <w:rPr>
                <w:rStyle w:val="a5"/>
                <w:rFonts w:hint="eastAsia"/>
                <w:noProof/>
              </w:rPr>
              <w:t>（</w:t>
            </w:r>
            <w:r w:rsidRPr="001E55DD">
              <w:rPr>
                <w:rStyle w:val="a5"/>
                <w:rFonts w:hint="eastAsia"/>
                <w:noProof/>
              </w:rPr>
              <w:t>2</w:t>
            </w:r>
            <w:r w:rsidRPr="001E55D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434136948" w:history="1">
            <w:r w:rsidRPr="001E55DD">
              <w:rPr>
                <w:rStyle w:val="a5"/>
                <w:rFonts w:ascii="微软雅黑" w:eastAsia="微软雅黑" w:hAnsi="微软雅黑"/>
                <w:noProof/>
              </w:rPr>
              <w:t>4.1.2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ascii="微软雅黑" w:eastAsia="微软雅黑" w:hAnsi="微软雅黑"/>
                <w:noProof/>
              </w:rPr>
              <w:t>transitInfoLogic</w:t>
            </w:r>
            <w:r w:rsidRPr="001E55DD">
              <w:rPr>
                <w:rStyle w:val="a5"/>
                <w:rFonts w:ascii="微软雅黑" w:eastAsia="微软雅黑" w:hAnsi="微软雅黑"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136949" w:history="1">
            <w:r w:rsidRPr="001E55DD">
              <w:rPr>
                <w:rStyle w:val="a5"/>
                <w:rFonts w:hint="eastAsia"/>
                <w:noProof/>
              </w:rPr>
              <w:t>（</w:t>
            </w:r>
            <w:r w:rsidRPr="001E55DD">
              <w:rPr>
                <w:rStyle w:val="a5"/>
                <w:rFonts w:hint="eastAsia"/>
                <w:noProof/>
              </w:rPr>
              <w:t>1</w:t>
            </w:r>
            <w:r w:rsidRPr="001E55D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136950" w:history="1">
            <w:r w:rsidRPr="001E55DD">
              <w:rPr>
                <w:rStyle w:val="a5"/>
                <w:rFonts w:hint="eastAsia"/>
                <w:noProof/>
              </w:rPr>
              <w:t>（</w:t>
            </w:r>
            <w:r w:rsidRPr="001E55DD">
              <w:rPr>
                <w:rStyle w:val="a5"/>
                <w:rFonts w:hint="eastAsia"/>
                <w:noProof/>
              </w:rPr>
              <w:t>2</w:t>
            </w:r>
            <w:r w:rsidRPr="001E55D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136951" w:history="1">
            <w:r w:rsidRPr="001E55DD">
              <w:rPr>
                <w:rStyle w:val="a5"/>
                <w:rFonts w:hint="eastAsia"/>
                <w:noProof/>
              </w:rPr>
              <w:t>（</w:t>
            </w:r>
            <w:r w:rsidRPr="001E55DD">
              <w:rPr>
                <w:rStyle w:val="a5"/>
                <w:rFonts w:hint="eastAsia"/>
                <w:noProof/>
              </w:rPr>
              <w:t>3</w:t>
            </w:r>
            <w:r w:rsidRPr="001E55D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hint="eastAsia"/>
                <w:noProof/>
              </w:rPr>
              <w:t>模块内部类的接</w:t>
            </w:r>
            <w:r w:rsidRPr="001E55DD">
              <w:rPr>
                <w:rStyle w:val="a5"/>
                <w:rFonts w:hint="eastAsia"/>
                <w:noProof/>
              </w:rPr>
              <w:t>口</w:t>
            </w:r>
            <w:r w:rsidRPr="001E55DD">
              <w:rPr>
                <w:rStyle w:val="a5"/>
                <w:rFonts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F13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136952" w:history="1">
            <w:r w:rsidRPr="001E55DD">
              <w:rPr>
                <w:rStyle w:val="a5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1E55DD">
              <w:rPr>
                <w:rStyle w:val="a5"/>
                <w:rFonts w:hint="eastAsia"/>
                <w:noProof/>
              </w:rPr>
              <w:t>依赖视角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_Toc434136952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1E2" w:rsidRDefault="003E0F13">
          <w:r>
            <w:rPr>
              <w:sz w:val="24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0" w:name="_Toc434136938"/>
      <w:r>
        <w:rPr>
          <w:rFonts w:hint="eastAsia"/>
        </w:rPr>
        <w:t>引言</w:t>
      </w:r>
      <w:bookmarkEnd w:id="0"/>
    </w:p>
    <w:p w:rsidR="00B24368" w:rsidRDefault="00B24368" w:rsidP="006977A5">
      <w:pPr>
        <w:pStyle w:val="4"/>
      </w:pPr>
      <w:bookmarkStart w:id="1" w:name="_Toc434136939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1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2" w:name="_Toc434136940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</w:t>
            </w:r>
            <w:proofErr w:type="spellStart"/>
            <w:r w:rsidRPr="007B4B29">
              <w:rPr>
                <w:rFonts w:asciiTheme="minorEastAsia" w:hAnsiTheme="minorEastAsia" w:hint="eastAsia"/>
                <w:szCs w:val="21"/>
              </w:rPr>
              <w:t>JavaRMI</w:t>
            </w:r>
            <w:proofErr w:type="spellEnd"/>
            <w:r w:rsidRPr="007B4B29">
              <w:rPr>
                <w:rFonts w:asciiTheme="minorEastAsia" w:hAnsiTheme="minorEastAsia" w:hint="eastAsia"/>
                <w:szCs w:val="21"/>
              </w:rPr>
              <w:t>包</w:t>
            </w:r>
          </w:p>
        </w:tc>
      </w:tr>
    </w:tbl>
    <w:p w:rsidR="00C00553" w:rsidRDefault="00C00553" w:rsidP="006977A5">
      <w:pPr>
        <w:pStyle w:val="4"/>
      </w:pPr>
      <w:bookmarkStart w:id="3" w:name="_Toc434136941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4" w:name="_Toc434136942"/>
      <w:r>
        <w:rPr>
          <w:rFonts w:hint="eastAsia"/>
        </w:rPr>
        <w:t>体系</w:t>
      </w:r>
      <w:r>
        <w:t>结构设计概述</w:t>
      </w:r>
      <w:bookmarkEnd w:id="4"/>
    </w:p>
    <w:p w:rsidR="00886E63" w:rsidRDefault="00886E63" w:rsidP="00886E63">
      <w:pPr>
        <w:pStyle w:val="3"/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5" w:name="_Toc434136943"/>
      <w:r>
        <w:rPr>
          <w:rFonts w:hint="eastAsia"/>
        </w:rPr>
        <w:lastRenderedPageBreak/>
        <w:t>结构</w:t>
      </w:r>
      <w:r>
        <w:t>视角</w:t>
      </w:r>
      <w:bookmarkEnd w:id="5"/>
    </w:p>
    <w:p w:rsidR="006977A5" w:rsidRDefault="006977A5" w:rsidP="006977A5">
      <w:pPr>
        <w:pStyle w:val="4"/>
      </w:pPr>
      <w:bookmarkStart w:id="6" w:name="_Toc434136944"/>
      <w:r>
        <w:rPr>
          <w:rFonts w:hint="eastAsia"/>
        </w:rPr>
        <w:t>业务逻辑层</w:t>
      </w:r>
      <w:r>
        <w:t>分解</w:t>
      </w:r>
      <w:bookmarkEnd w:id="6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D06346" w:rsidP="00D06346">
      <w:pPr>
        <w:pStyle w:val="5"/>
        <w:ind w:left="720"/>
        <w:outlineLvl w:val="2"/>
      </w:pPr>
      <w:r>
        <w:t xml:space="preserve">  </w:t>
      </w:r>
      <w:bookmarkStart w:id="7" w:name="_Toc434136945"/>
      <w:proofErr w:type="spellStart"/>
      <w:r w:rsidR="006977A5" w:rsidRPr="006977A5">
        <w:rPr>
          <w:rFonts w:hint="eastAsia"/>
        </w:rPr>
        <w:t>userLogic</w:t>
      </w:r>
      <w:proofErr w:type="spellEnd"/>
      <w:r w:rsidR="006977A5" w:rsidRPr="006977A5">
        <w:rPr>
          <w:rFonts w:hint="eastAsia"/>
        </w:rPr>
        <w:t>模块</w:t>
      </w:r>
      <w:bookmarkEnd w:id="7"/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8" w:name="_Toc434136946"/>
      <w:r>
        <w:t>模块概述</w:t>
      </w:r>
      <w:bookmarkEnd w:id="8"/>
    </w:p>
    <w:p w:rsidR="00EC33E8" w:rsidRDefault="00EC33E8" w:rsidP="00EC33E8">
      <w:pPr>
        <w:pStyle w:val="3"/>
        <w:ind w:left="840" w:firstLineChars="0" w:firstLine="0"/>
      </w:pPr>
      <w:proofErr w:type="spellStart"/>
      <w:r>
        <w:rPr>
          <w:rFonts w:hint="eastAsia"/>
        </w:rPr>
        <w:t>userLogic</w:t>
      </w:r>
      <w:proofErr w:type="spellEnd"/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9" w:name="_Toc434136947"/>
      <w:r>
        <w:rPr>
          <w:rFonts w:hint="eastAsia"/>
        </w:rPr>
        <w:t>整体</w:t>
      </w:r>
      <w:r>
        <w:t>结构</w:t>
      </w:r>
      <w:bookmarkEnd w:id="9"/>
    </w:p>
    <w:p w:rsidR="006977A5" w:rsidRDefault="008C3A55" w:rsidP="003E0F13">
      <w:pPr>
        <w:pStyle w:val="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szCs w:val="24"/>
        </w:rPr>
      </w:pPr>
      <w:bookmarkStart w:id="10" w:name="_Toc434136948"/>
      <w:proofErr w:type="spellStart"/>
      <w:r>
        <w:rPr>
          <w:rFonts w:ascii="微软雅黑" w:eastAsia="微软雅黑" w:hAnsi="微软雅黑" w:hint="eastAsia"/>
          <w:szCs w:val="24"/>
        </w:rPr>
        <w:t>transitInfoLogic</w:t>
      </w:r>
      <w:proofErr w:type="spellEnd"/>
      <w:r>
        <w:rPr>
          <w:rFonts w:ascii="微软雅黑" w:eastAsia="微软雅黑" w:hAnsi="微软雅黑" w:hint="eastAsia"/>
          <w:szCs w:val="24"/>
        </w:rPr>
        <w:t>模块</w:t>
      </w:r>
      <w:bookmarkEnd w:id="10"/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1" w:name="_Toc434136949"/>
      <w:r>
        <w:rPr>
          <w:rFonts w:hint="eastAsia"/>
        </w:rPr>
        <w:t>模块</w:t>
      </w:r>
      <w:r>
        <w:t>概述</w:t>
      </w:r>
      <w:bookmarkEnd w:id="11"/>
    </w:p>
    <w:p w:rsidR="000218F0" w:rsidRDefault="000218F0" w:rsidP="000218F0">
      <w:pPr>
        <w:pStyle w:val="3"/>
        <w:ind w:left="840" w:firstLineChars="0" w:firstLine="0"/>
      </w:pPr>
      <w:proofErr w:type="spellStart"/>
      <w:r>
        <w:rPr>
          <w:rFonts w:hint="eastAsia"/>
        </w:rPr>
        <w:t>transitInfoLogi</w:t>
      </w:r>
      <w:r w:rsidR="00E45C37">
        <w:t>c</w:t>
      </w:r>
      <w:proofErr w:type="spellEnd"/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</w:pPr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proofErr w:type="spellStart"/>
      <w:r>
        <w:rPr>
          <w:rFonts w:hint="eastAsia"/>
        </w:rPr>
        <w:t>transitInfo</w:t>
      </w:r>
      <w:proofErr w:type="spellEnd"/>
      <w:r>
        <w:rPr>
          <w:rFonts w:hint="eastAsia"/>
        </w:rPr>
        <w:t>模块</w:t>
      </w:r>
      <w:r>
        <w:t>的接口规范</w:t>
      </w:r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2" w:name="_Toc434136950"/>
      <w:r>
        <w:rPr>
          <w:rFonts w:hint="eastAsia"/>
        </w:rPr>
        <w:t>整体</w:t>
      </w:r>
      <w:r>
        <w:t>结构</w:t>
      </w:r>
      <w:bookmarkEnd w:id="12"/>
    </w:p>
    <w:p w:rsidR="00C82764" w:rsidRDefault="00E45C37" w:rsidP="00C82764">
      <w:pPr>
        <w:pStyle w:val="3"/>
        <w:ind w:left="720"/>
      </w:pPr>
      <w:r>
        <w:rPr>
          <w:rFonts w:hint="eastAsia"/>
        </w:rPr>
        <w:t>根据</w:t>
      </w:r>
      <w:r>
        <w:t>体系结构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分层</w:t>
      </w:r>
      <w:r>
        <w:t>结构分为界面、逻辑和数据层。</w:t>
      </w:r>
      <w:r>
        <w:rPr>
          <w:rFonts w:hint="eastAsia"/>
        </w:rPr>
        <w:t>层与层</w:t>
      </w:r>
      <w:r>
        <w:t>之间添加</w:t>
      </w:r>
      <w:r>
        <w:rPr>
          <w:rFonts w:hint="eastAsia"/>
        </w:rPr>
        <w:t>Service</w:t>
      </w:r>
      <w:r>
        <w:rPr>
          <w:rFonts w:hint="eastAsia"/>
        </w:rPr>
        <w:t>接口。</w:t>
      </w:r>
      <w:r w:rsidR="00F30464">
        <w:rPr>
          <w:rFonts w:hint="eastAsia"/>
        </w:rPr>
        <w:t>界面</w:t>
      </w:r>
      <w:r w:rsidR="00F30464">
        <w:t>层和数据层之间添加</w:t>
      </w:r>
      <w:proofErr w:type="spellStart"/>
      <w:r w:rsidR="00F30464">
        <w:t>CourierLSer</w:t>
      </w:r>
      <w:proofErr w:type="spellEnd"/>
      <w:r w:rsidR="00F30464">
        <w:rPr>
          <w:rFonts w:hint="eastAsia"/>
        </w:rPr>
        <w:t>作为</w:t>
      </w:r>
      <w:r w:rsidR="00F30464">
        <w:t>快递员查询订单信息的接口，</w:t>
      </w:r>
      <w:proofErr w:type="spellStart"/>
      <w:r w:rsidR="00F30464">
        <w:rPr>
          <w:rFonts w:hint="eastAsia"/>
        </w:rPr>
        <w:t>CustomerLogicSer</w:t>
      </w:r>
      <w:proofErr w:type="spellEnd"/>
      <w:r w:rsidR="00F30464">
        <w:rPr>
          <w:rFonts w:hint="eastAsia"/>
        </w:rPr>
        <w:t>作为查询</w:t>
      </w:r>
      <w:r w:rsidR="00F30464">
        <w:t>物流信息的接口</w:t>
      </w:r>
      <w:r w:rsidR="00F30464">
        <w:rPr>
          <w:rFonts w:hint="eastAsia"/>
        </w:rPr>
        <w:t>。</w:t>
      </w:r>
      <w:r w:rsidR="00F30464">
        <w:t>逻辑层</w:t>
      </w:r>
      <w:r w:rsidR="00F30464">
        <w:rPr>
          <w:rFonts w:hint="eastAsia"/>
        </w:rPr>
        <w:t>和</w:t>
      </w:r>
      <w:r w:rsidR="00F30464">
        <w:t>数据层之间添加</w:t>
      </w:r>
      <w:proofErr w:type="spellStart"/>
      <w:r w:rsidR="00F30464">
        <w:rPr>
          <w:rFonts w:hint="eastAsia"/>
        </w:rPr>
        <w:t>C</w:t>
      </w:r>
      <w:r w:rsidR="00F30464">
        <w:t>ourierDSer</w:t>
      </w:r>
      <w:proofErr w:type="spellEnd"/>
      <w:r w:rsidR="00F30464">
        <w:rPr>
          <w:rFonts w:hint="eastAsia"/>
        </w:rPr>
        <w:t>作为</w:t>
      </w:r>
      <w:r w:rsidR="00F30464">
        <w:t>快递员查询订单信息的接口，</w:t>
      </w:r>
      <w:proofErr w:type="spellStart"/>
      <w:r w:rsidR="00F30464">
        <w:rPr>
          <w:rFonts w:hint="eastAsia"/>
        </w:rPr>
        <w:t>CustomerD</w:t>
      </w:r>
      <w:r w:rsidR="00F30464">
        <w:t>Ser</w:t>
      </w:r>
      <w:proofErr w:type="spellEnd"/>
      <w:r w:rsidR="00F30464">
        <w:rPr>
          <w:rFonts w:hint="eastAsia"/>
        </w:rPr>
        <w:t>作为</w:t>
      </w:r>
      <w:r w:rsidR="00F30464">
        <w:t>查询物流</w:t>
      </w:r>
      <w:r w:rsidR="00F30464">
        <w:rPr>
          <w:rFonts w:hint="eastAsia"/>
        </w:rPr>
        <w:t>信息</w:t>
      </w:r>
      <w:r w:rsidR="00F30464">
        <w:t>的接口。</w:t>
      </w:r>
      <w:proofErr w:type="spellStart"/>
      <w:r w:rsidR="00F30464">
        <w:rPr>
          <w:rFonts w:hint="eastAsia"/>
        </w:rPr>
        <w:t>ExpressPO</w:t>
      </w:r>
      <w:proofErr w:type="spellEnd"/>
      <w:r w:rsidR="00F30464">
        <w:rPr>
          <w:rFonts w:hint="eastAsia"/>
        </w:rPr>
        <w:t>存放</w:t>
      </w:r>
      <w:r w:rsidR="00C82764">
        <w:rPr>
          <w:rFonts w:hint="eastAsia"/>
        </w:rPr>
        <w:t>持久化</w:t>
      </w:r>
      <w:r w:rsidR="00C82764">
        <w:t>的</w:t>
      </w:r>
      <w:r w:rsidR="00C82764">
        <w:rPr>
          <w:rFonts w:hint="eastAsia"/>
        </w:rPr>
        <w:t>订单</w:t>
      </w:r>
      <w:r w:rsidR="00C82764">
        <w:t>数据，</w:t>
      </w:r>
      <w:proofErr w:type="spellStart"/>
      <w:r w:rsidR="00C82764">
        <w:rPr>
          <w:rFonts w:hint="eastAsia"/>
        </w:rPr>
        <w:t>R</w:t>
      </w:r>
      <w:r w:rsidR="00C82764">
        <w:t>esultMessage</w:t>
      </w:r>
      <w:proofErr w:type="spellEnd"/>
      <w:r w:rsidR="00C82764">
        <w:rPr>
          <w:rFonts w:hint="eastAsia"/>
        </w:rPr>
        <w:t>存放</w:t>
      </w:r>
      <w:r w:rsidR="00C82764">
        <w:t>操作</w:t>
      </w:r>
      <w:r w:rsidR="00C82764">
        <w:rPr>
          <w:rFonts w:hint="eastAsia"/>
        </w:rPr>
        <w:t>是否</w:t>
      </w:r>
      <w:r w:rsidR="00C82764">
        <w:t>成功和</w:t>
      </w:r>
      <w:r w:rsidR="00C82764">
        <w:rPr>
          <w:rFonts w:hint="eastAsia"/>
        </w:rPr>
        <w:t>订单</w:t>
      </w:r>
      <w:r w:rsidR="00C82764">
        <w:t>的</w:t>
      </w:r>
      <w:proofErr w:type="gramStart"/>
      <w:r w:rsidR="00C82764">
        <w:t>值</w:t>
      </w:r>
      <w:r w:rsidR="00C82764">
        <w:rPr>
          <w:rFonts w:hint="eastAsia"/>
        </w:rPr>
        <w:t>对象</w:t>
      </w:r>
      <w:proofErr w:type="spellStart"/>
      <w:proofErr w:type="gramEnd"/>
      <w:r w:rsidR="00C82764">
        <w:rPr>
          <w:rFonts w:hint="eastAsia"/>
        </w:rPr>
        <w:t>ExpressVO</w:t>
      </w:r>
      <w:proofErr w:type="spellEnd"/>
      <w:r w:rsidR="00C82764">
        <w:rPr>
          <w:rFonts w:hint="eastAsia"/>
        </w:rPr>
        <w:t>。</w:t>
      </w:r>
    </w:p>
    <w:p w:rsidR="00C82764" w:rsidRDefault="00C82764" w:rsidP="00C8276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1D17F266" wp14:editId="3ABB021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702050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nfoLog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r>
        <w:t>的设计如图所示。</w:t>
      </w:r>
    </w:p>
    <w:p w:rsidR="00C82764" w:rsidRDefault="00DA3952" w:rsidP="00C82764">
      <w:pPr>
        <w:pStyle w:val="3"/>
        <w:ind w:left="720"/>
      </w:pPr>
      <w:proofErr w:type="spellStart"/>
      <w:r>
        <w:rPr>
          <w:rFonts w:hint="eastAsia"/>
        </w:rPr>
        <w:lastRenderedPageBreak/>
        <w:t>transi</w:t>
      </w:r>
      <w:r>
        <w:t>tInfoLogic</w:t>
      </w:r>
      <w:proofErr w:type="spellEnd"/>
      <w:r>
        <w:rPr>
          <w:rFonts w:hint="eastAsia"/>
        </w:rPr>
        <w:t>模块</w:t>
      </w:r>
      <w:r>
        <w:t>各个类的职责如表所示。</w:t>
      </w:r>
    </w:p>
    <w:p w:rsidR="00DA3952" w:rsidRDefault="00DA3952" w:rsidP="00DA3952">
      <w:pPr>
        <w:pStyle w:val="3"/>
        <w:ind w:firstLineChars="0" w:firstLine="0"/>
        <w:jc w:val="center"/>
      </w:pPr>
      <w:proofErr w:type="spellStart"/>
      <w:r>
        <w:t>transitInfoLogic</w:t>
      </w:r>
      <w:proofErr w:type="spellEnd"/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CourierLogic</w:t>
            </w:r>
            <w:proofErr w:type="spellEnd"/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rFonts w:asciiTheme="minorEastAsia" w:hAnsiTheme="minorEastAsia" w:hint="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926C5B">
              <w:rPr>
                <w:rFonts w:asciiTheme="minorEastAsia" w:hAnsiTheme="minorEastAsia" w:hint="eastAsia"/>
                <w:sz w:val="21"/>
              </w:rPr>
              <w:t>实现订单</w:t>
            </w:r>
            <w:r w:rsidR="00926C5B">
              <w:rPr>
                <w:rFonts w:asciiTheme="minorEastAsia" w:hAnsiTheme="minorEastAsia"/>
                <w:sz w:val="21"/>
              </w:rPr>
              <w:t>信息查询界面所需要的数据处理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Default="00DA3952" w:rsidP="00DA3952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CustomerLogic</w:t>
            </w:r>
            <w:proofErr w:type="spellEnd"/>
          </w:p>
        </w:tc>
        <w:tc>
          <w:tcPr>
            <w:tcW w:w="5749" w:type="dxa"/>
          </w:tcPr>
          <w:p w:rsidR="00DA3952" w:rsidRPr="00926C5B" w:rsidRDefault="00926C5B" w:rsidP="00DA3952">
            <w:pPr>
              <w:pStyle w:val="3"/>
              <w:ind w:firstLineChars="0" w:firstLine="0"/>
              <w:rPr>
                <w:rFonts w:asciiTheme="minorEastAsia" w:hAnsiTheme="minorEastAsia" w:hint="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实现物流信息查询界面所需要的数据处理</w:t>
            </w:r>
          </w:p>
        </w:tc>
      </w:tr>
    </w:tbl>
    <w:p w:rsidR="00DA3952" w:rsidRDefault="00926C5B" w:rsidP="00CB0FAC">
      <w:pPr>
        <w:pStyle w:val="6"/>
      </w:pPr>
      <w:bookmarkStart w:id="13" w:name="_Toc434136951"/>
      <w:r>
        <w:rPr>
          <w:rFonts w:hint="eastAsia"/>
        </w:rPr>
        <w:t>模块</w:t>
      </w:r>
      <w:r>
        <w:t>内部类的接口规范</w:t>
      </w:r>
      <w:bookmarkEnd w:id="13"/>
    </w:p>
    <w:p w:rsidR="00926C5B" w:rsidRDefault="00926C5B" w:rsidP="00926C5B">
      <w:pPr>
        <w:pStyle w:val="3"/>
        <w:ind w:left="840" w:firstLineChars="0" w:firstLine="0"/>
      </w:pPr>
      <w:proofErr w:type="spellStart"/>
      <w:r>
        <w:rPr>
          <w:rFonts w:hint="eastAsia"/>
        </w:rPr>
        <w:t>CourierLogic</w:t>
      </w:r>
      <w:proofErr w:type="spellEnd"/>
      <w:r>
        <w:rPr>
          <w:rFonts w:hint="eastAsia"/>
        </w:rPr>
        <w:t>的</w:t>
      </w:r>
      <w:r>
        <w:t>接口规范如表所示</w:t>
      </w:r>
      <w:r>
        <w:rPr>
          <w:rFonts w:hint="eastAsia"/>
        </w:rPr>
        <w:t>。</w:t>
      </w:r>
    </w:p>
    <w:p w:rsidR="00926C5B" w:rsidRDefault="00926C5B" w:rsidP="00926C5B">
      <w:pPr>
        <w:pStyle w:val="3"/>
        <w:ind w:firstLineChars="0" w:firstLine="0"/>
        <w:jc w:val="center"/>
      </w:pPr>
      <w:proofErr w:type="spellStart"/>
      <w:r>
        <w:rPr>
          <w:rFonts w:hint="eastAsia"/>
        </w:rPr>
        <w:t>CourierLogic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5"/>
        <w:gridCol w:w="1211"/>
        <w:gridCol w:w="3960"/>
      </w:tblGrid>
      <w:tr w:rsidR="00926C5B" w:rsidTr="00926C5B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926C5B" w:rsidRPr="00926C5B" w:rsidTr="00926C5B">
        <w:tc>
          <w:tcPr>
            <w:tcW w:w="3125" w:type="dxa"/>
            <w:vMerge w:val="restart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CourierLogic.enterBarcode</w:t>
            </w:r>
            <w:r>
              <w:rPr>
                <w:sz w:val="21"/>
              </w:rPr>
              <w:t>Courier</w:t>
            </w:r>
            <w:proofErr w:type="spellEnd"/>
          </w:p>
        </w:tc>
        <w:tc>
          <w:tcPr>
            <w:tcW w:w="1211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public </w:t>
            </w:r>
            <w:proofErr w:type="spellStart"/>
            <w:r>
              <w:rPr>
                <w:rFonts w:hint="eastAsia"/>
                <w:sz w:val="21"/>
              </w:rPr>
              <w:t>ResultMessage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enterBarcodeCourier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条形码号从数据层获取订单信息</w:t>
            </w:r>
          </w:p>
        </w:tc>
      </w:tr>
      <w:tr w:rsidR="00926C5B" w:rsidRPr="00926C5B" w:rsidTr="00166FE4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 w:hint="eastAsia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926C5B" w:rsidRPr="00926C5B" w:rsidTr="00926C5B">
        <w:tc>
          <w:tcPr>
            <w:tcW w:w="3125" w:type="dxa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CourierDSer.find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barcode)</w:t>
            </w:r>
          </w:p>
        </w:tc>
        <w:tc>
          <w:tcPr>
            <w:tcW w:w="5171" w:type="dxa"/>
            <w:gridSpan w:val="2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订单信息，返回查找结果</w:t>
            </w:r>
          </w:p>
        </w:tc>
      </w:tr>
      <w:tr w:rsidR="00C00A05" w:rsidRPr="00926C5B" w:rsidTr="00926C5B">
        <w:tc>
          <w:tcPr>
            <w:tcW w:w="3125" w:type="dxa"/>
          </w:tcPr>
          <w:p w:rsidR="00C00A05" w:rsidRDefault="00C00A05" w:rsidP="00926C5B">
            <w:pPr>
              <w:pStyle w:val="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5171" w:type="dxa"/>
            <w:gridSpan w:val="2"/>
          </w:tcPr>
          <w:p w:rsidR="00C00A05" w:rsidRDefault="00C00A05" w:rsidP="00926C5B">
            <w:pPr>
              <w:pStyle w:val="3"/>
              <w:ind w:firstLineChars="0" w:firstLine="0"/>
              <w:rPr>
                <w:rFonts w:hint="eastAsia"/>
                <w:sz w:val="21"/>
              </w:rPr>
            </w:pPr>
          </w:p>
        </w:tc>
      </w:tr>
    </w:tbl>
    <w:p w:rsidR="00C00A05" w:rsidRDefault="00C00A05" w:rsidP="00C00A05">
      <w:pPr>
        <w:pStyle w:val="3"/>
        <w:ind w:firstLineChars="0" w:firstLine="0"/>
        <w:jc w:val="center"/>
      </w:pPr>
      <w:proofErr w:type="spellStart"/>
      <w:r>
        <w:t>Customer</w:t>
      </w:r>
      <w:r>
        <w:rPr>
          <w:rFonts w:hint="eastAsia"/>
        </w:rPr>
        <w:t>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4"/>
        <w:gridCol w:w="1071"/>
        <w:gridCol w:w="3711"/>
      </w:tblGrid>
      <w:tr w:rsidR="00C00A05" w:rsidTr="00561924">
        <w:tc>
          <w:tcPr>
            <w:tcW w:w="8296" w:type="dxa"/>
            <w:gridSpan w:val="3"/>
          </w:tcPr>
          <w:p w:rsidR="00C00A05" w:rsidRPr="00926C5B" w:rsidRDefault="00C00A05" w:rsidP="00561924">
            <w:pPr>
              <w:pStyle w:val="3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C00A05" w:rsidRPr="00926C5B" w:rsidTr="00561924">
        <w:tc>
          <w:tcPr>
            <w:tcW w:w="3125" w:type="dxa"/>
            <w:vMerge w:val="restart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Logic.enterBarcode</w:t>
            </w:r>
            <w:r>
              <w:rPr>
                <w:sz w:val="21"/>
              </w:rPr>
              <w:t>Customer</w:t>
            </w:r>
            <w:proofErr w:type="spellEnd"/>
          </w:p>
        </w:tc>
        <w:tc>
          <w:tcPr>
            <w:tcW w:w="1211" w:type="dxa"/>
          </w:tcPr>
          <w:p w:rsidR="00C00A05" w:rsidRPr="00926C5B" w:rsidRDefault="00C00A05" w:rsidP="0056192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C00A05" w:rsidRPr="00926C5B" w:rsidRDefault="00C00A05" w:rsidP="0056192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 xml:space="preserve">public </w:t>
            </w:r>
            <w:proofErr w:type="spellStart"/>
            <w:r>
              <w:rPr>
                <w:rFonts w:hint="eastAsia"/>
                <w:sz w:val="21"/>
              </w:rPr>
              <w:t>ResultMessage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enterBarcodeCourier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C00A05" w:rsidRPr="00926C5B" w:rsidTr="00561924">
        <w:tc>
          <w:tcPr>
            <w:tcW w:w="3125" w:type="dxa"/>
            <w:vMerge/>
          </w:tcPr>
          <w:p w:rsidR="00C00A05" w:rsidRDefault="00C00A05" w:rsidP="00561924">
            <w:pPr>
              <w:pStyle w:val="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56192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C00A05" w:rsidRDefault="00C00A05" w:rsidP="0056192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C00A05" w:rsidRPr="00926C5B" w:rsidTr="00561924">
        <w:tc>
          <w:tcPr>
            <w:tcW w:w="3125" w:type="dxa"/>
            <w:vMerge/>
          </w:tcPr>
          <w:p w:rsidR="00C00A05" w:rsidRDefault="00C00A05" w:rsidP="00561924">
            <w:pPr>
              <w:pStyle w:val="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56192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C00A05" w:rsidRDefault="00C00A05" w:rsidP="00C00A05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</w:t>
            </w:r>
            <w:r>
              <w:rPr>
                <w:rFonts w:hint="eastAsia"/>
                <w:sz w:val="21"/>
              </w:rPr>
              <w:t>订单的物流</w:t>
            </w:r>
            <w:r>
              <w:rPr>
                <w:sz w:val="21"/>
              </w:rPr>
              <w:t>信息</w:t>
            </w:r>
          </w:p>
        </w:tc>
      </w:tr>
      <w:tr w:rsidR="00C00A05" w:rsidRPr="00926C5B" w:rsidTr="00561924">
        <w:tc>
          <w:tcPr>
            <w:tcW w:w="8296" w:type="dxa"/>
            <w:gridSpan w:val="3"/>
          </w:tcPr>
          <w:p w:rsidR="00C00A05" w:rsidRPr="00926C5B" w:rsidRDefault="00C00A05" w:rsidP="00561924">
            <w:pPr>
              <w:pStyle w:val="3"/>
              <w:ind w:firstLineChars="0" w:firstLine="0"/>
              <w:jc w:val="center"/>
              <w:rPr>
                <w:rFonts w:ascii="黑体" w:eastAsia="黑体" w:hAnsi="黑体" w:hint="eastAsia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C00A05" w:rsidRPr="00926C5B" w:rsidTr="00561924">
        <w:tc>
          <w:tcPr>
            <w:tcW w:w="3125" w:type="dxa"/>
          </w:tcPr>
          <w:p w:rsidR="00C00A05" w:rsidRPr="00926C5B" w:rsidRDefault="00C00A05" w:rsidP="00561924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proofErr w:type="spellStart"/>
            <w:r>
              <w:rPr>
                <w:sz w:val="21"/>
              </w:rPr>
              <w:t>Customer.findTransit</w:t>
            </w:r>
            <w:proofErr w:type="spellEnd"/>
            <w:r>
              <w:rPr>
                <w:sz w:val="21"/>
              </w:rPr>
              <w:t>(String barcode)</w:t>
            </w:r>
          </w:p>
        </w:tc>
        <w:tc>
          <w:tcPr>
            <w:tcW w:w="5171" w:type="dxa"/>
            <w:gridSpan w:val="2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物流信息</w:t>
            </w:r>
            <w:r>
              <w:rPr>
                <w:sz w:val="21"/>
              </w:rPr>
              <w:t>，返回查找结果</w:t>
            </w:r>
          </w:p>
        </w:tc>
      </w:tr>
    </w:tbl>
    <w:p w:rsidR="00C00A05" w:rsidRPr="00C00A05" w:rsidRDefault="00C00A05" w:rsidP="00C00A05">
      <w:pPr>
        <w:pStyle w:val="6"/>
        <w:numPr>
          <w:ilvl w:val="0"/>
          <w:numId w:val="0"/>
        </w:numPr>
        <w:ind w:left="1440" w:hanging="720"/>
        <w:rPr>
          <w:rFonts w:hint="eastAsia"/>
        </w:rPr>
      </w:pPr>
    </w:p>
    <w:p w:rsidR="00926C5B" w:rsidRDefault="00CB0FAC" w:rsidP="00CB0FAC">
      <w:pPr>
        <w:pStyle w:val="6"/>
      </w:pPr>
      <w:r>
        <w:rPr>
          <w:rFonts w:hint="eastAsia"/>
        </w:rPr>
        <w:t>业务逻辑层</w:t>
      </w:r>
      <w:r>
        <w:t>的动态模型</w:t>
      </w:r>
    </w:p>
    <w:p w:rsidR="00D964D2" w:rsidRDefault="00D964D2" w:rsidP="00D964D2">
      <w:pPr>
        <w:pStyle w:val="6"/>
        <w:numPr>
          <w:ilvl w:val="0"/>
          <w:numId w:val="0"/>
        </w:numPr>
        <w:ind w:left="840"/>
        <w:rPr>
          <w:rFonts w:hint="eastAsia"/>
        </w:rPr>
      </w:pPr>
      <w:bookmarkStart w:id="14" w:name="_GoBack"/>
      <w:bookmarkEnd w:id="14"/>
    </w:p>
    <w:p w:rsidR="00D964D2" w:rsidRPr="00926C5B" w:rsidRDefault="00D964D2" w:rsidP="00CB0FAC">
      <w:pPr>
        <w:pStyle w:val="6"/>
        <w:rPr>
          <w:rFonts w:hint="eastAsia"/>
        </w:rPr>
      </w:pPr>
      <w:r>
        <w:rPr>
          <w:rFonts w:hint="eastAsia"/>
        </w:rPr>
        <w:t>业务逻辑层</w:t>
      </w:r>
      <w:r>
        <w:t>的设计原理</w:t>
      </w:r>
    </w:p>
    <w:p w:rsidR="00C00553" w:rsidRPr="00B24368" w:rsidRDefault="00C00553" w:rsidP="00E45C37">
      <w:pPr>
        <w:pStyle w:val="1"/>
        <w:ind w:left="0"/>
        <w:outlineLvl w:val="0"/>
      </w:pPr>
      <w:bookmarkStart w:id="15" w:name="_Toc434136952"/>
      <w:r>
        <w:rPr>
          <w:rFonts w:hint="eastAsia"/>
        </w:rPr>
        <w:t>依赖</w:t>
      </w:r>
      <w:r>
        <w:t>视角</w:t>
      </w:r>
      <w:bookmarkEnd w:id="15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218F0"/>
    <w:rsid w:val="000615A5"/>
    <w:rsid w:val="00202C19"/>
    <w:rsid w:val="002B477D"/>
    <w:rsid w:val="003464B4"/>
    <w:rsid w:val="003B18A7"/>
    <w:rsid w:val="003E0F13"/>
    <w:rsid w:val="004F29ED"/>
    <w:rsid w:val="00636CEC"/>
    <w:rsid w:val="006977A5"/>
    <w:rsid w:val="007B4B29"/>
    <w:rsid w:val="007D3D8D"/>
    <w:rsid w:val="00886E63"/>
    <w:rsid w:val="008C3A55"/>
    <w:rsid w:val="00926C5B"/>
    <w:rsid w:val="00970AB2"/>
    <w:rsid w:val="00A0023D"/>
    <w:rsid w:val="00B057CD"/>
    <w:rsid w:val="00B24368"/>
    <w:rsid w:val="00C00553"/>
    <w:rsid w:val="00C00A05"/>
    <w:rsid w:val="00C82764"/>
    <w:rsid w:val="00CB0FAC"/>
    <w:rsid w:val="00CF08CC"/>
    <w:rsid w:val="00D06346"/>
    <w:rsid w:val="00D611E2"/>
    <w:rsid w:val="00D77583"/>
    <w:rsid w:val="00D964D2"/>
    <w:rsid w:val="00DA3952"/>
    <w:rsid w:val="00DC1D1D"/>
    <w:rsid w:val="00E45C37"/>
    <w:rsid w:val="00EC33E8"/>
    <w:rsid w:val="00F3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8CC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6977A5"/>
    <w:pPr>
      <w:numPr>
        <w:ilvl w:val="2"/>
        <w:numId w:val="1"/>
      </w:numPr>
      <w:ind w:firstLineChars="0" w:firstLine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C33E8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3E0F13"/>
    <w:pPr>
      <w:ind w:leftChars="600" w:left="1260"/>
    </w:pPr>
  </w:style>
  <w:style w:type="paragraph" w:customStyle="1" w:styleId="6">
    <w:name w:val="样式6"/>
    <w:basedOn w:val="3"/>
    <w:qFormat/>
    <w:rsid w:val="00CB0FAC"/>
    <w:pPr>
      <w:numPr>
        <w:numId w:val="4"/>
      </w:numPr>
      <w:ind w:firstLineChars="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94B84-C642-42F3-ACA8-12A6DBB1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393</Words>
  <Characters>2246</Characters>
  <Application>Microsoft Office Word</Application>
  <DocSecurity>0</DocSecurity>
  <Lines>18</Lines>
  <Paragraphs>5</Paragraphs>
  <ScaleCrop>false</ScaleCrop>
  <Company>China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20</cp:revision>
  <dcterms:created xsi:type="dcterms:W3CDTF">2015-10-31T03:27:00Z</dcterms:created>
  <dcterms:modified xsi:type="dcterms:W3CDTF">2015-11-01T02:31:00Z</dcterms:modified>
</cp:coreProperties>
</file>