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概论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适用于</w:t>
      </w:r>
      <w:r>
        <w:rPr>
          <w:rFonts w:hint="eastAsia"/>
          <w:lang w:val="en-US" w:eastAsia="zh-CN"/>
        </w:rPr>
        <w:t>Linux操作系统，全手动安装。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下载对于的镜像（最小镜像，只提供基本服务如网络服务）。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安装镜像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D86CA"/>
    <w:multiLevelType w:val="singleLevel"/>
    <w:tmpl w:val="589D86C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B2CF6"/>
    <w:rsid w:val="2B067E36"/>
    <w:rsid w:val="4484286A"/>
    <w:rsid w:val="4A1023E3"/>
    <w:rsid w:val="4A920DF8"/>
    <w:rsid w:val="65840590"/>
    <w:rsid w:val="6B5933EB"/>
    <w:rsid w:val="6C9D3C02"/>
    <w:rsid w:val="73F97FF3"/>
    <w:rsid w:val="74DC04B7"/>
    <w:rsid w:val="765B7E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eastAsia="微软雅黑" w:asciiTheme="minorAscii" w:hAnsiTheme="minorAscii"/>
      <w:kern w:val="0"/>
      <w:sz w:val="24"/>
      <w:lang w:bidi="ar"/>
    </w:rPr>
  </w:style>
  <w:style w:type="paragraph" w:customStyle="1" w:styleId="5">
    <w:name w:val="英文Text"/>
    <w:basedOn w:val="1"/>
    <w:qFormat/>
    <w:uiPriority w:val="0"/>
    <w:rPr>
      <w:rFonts w:ascii="Consolas" w:hAnsi="Consolas" w:eastAsia="FLOWERS" w:cs="Times New Roman"/>
    </w:rPr>
  </w:style>
  <w:style w:type="paragraph" w:customStyle="1" w:styleId="6">
    <w:name w:val="参数样式"/>
    <w:basedOn w:val="1"/>
    <w:link w:val="7"/>
    <w:qFormat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7">
    <w:name w:val="参数样式 Char"/>
    <w:link w:val="6"/>
    <w:qFormat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paragraph" w:customStyle="1" w:styleId="8">
    <w:name w:val="正文Text"/>
    <w:basedOn w:val="1"/>
    <w:qFormat/>
    <w:uiPriority w:val="0"/>
    <w:rPr>
      <w:rFonts w:ascii="Consolas" w:hAnsi="Consolas" w:eastAsia="FLOWERS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李涛</cp:lastModifiedBy>
  <dcterms:modified xsi:type="dcterms:W3CDTF">2017-02-10T08:48:46Z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