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一、安装/配置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收集所有包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freeze &gt;plist.txt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-r plist.txt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3、supervisor多进程管理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supervisor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4、生成配置文件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echo_supervisor_conf &gt; supervisor.conf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5、修改supervisor.conf文件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；找到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/etc/supervisor/*.ini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；修改为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自己定义的目录/*.ini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复制文件到etc、或其他目录(自定义目录）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在自定义目录创建tornado.ini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修改tornado.ini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[group:tornadoes]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programs=tornado-8000,</w:t>
      </w:r>
      <w:r>
        <w:rPr>
          <w:rFonts w:hint="eastAsia"/>
          <w:color w:val="0000FF"/>
          <w:lang w:val="en-US" w:eastAsia="zh-CN"/>
        </w:rPr>
        <w:t>....# 自行添加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[program:tornado-8001]</w:t>
      </w:r>
      <w:r>
        <w:rPr>
          <w:rFonts w:hint="eastAsia"/>
          <w:color w:val="0000FF"/>
          <w:lang w:val="en-US" w:eastAsia="zh-CN"/>
        </w:rPr>
        <w:t xml:space="preserve"> #</w:t>
      </w:r>
      <w:r>
        <w:rPr>
          <w:rFonts w:hint="eastAsia"/>
          <w:color w:val="0000FF"/>
          <w:lang w:val="en-US" w:eastAsia="zh-CN"/>
        </w:rPr>
        <w:t>程序：程序名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~/.virtualenvs/虚拟目录名/bin/python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command=【虚拟环境中的python文件】 【项目目录】 【--port 8000】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directory=程序目录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autorestart=true ;自动重启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redirect_stderr=true ;开启日志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stdout_logfile=/etc/tornodo.log ;日志位置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loglevel=info ;错误等级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、启动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supervisord -c 自定义目录</w:t>
      </w:r>
      <w:bookmarkStart w:id="0" w:name="_GoBack"/>
      <w:bookmarkEnd w:id="0"/>
      <w:r>
        <w:rPr>
          <w:rFonts w:hint="eastAsia"/>
          <w:lang w:val="en-US" w:eastAsia="zh-CN"/>
        </w:rPr>
        <w:t>/supervisord.conf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aux | grep supervisord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supervisorclt 进入终端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查看进程运行状态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 tornadoes:* 停止所有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retstart tornadoes:* 重启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//不停止更新</w:t>
      </w: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/statice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root /var/www/a</w:t>
      </w:r>
      <w:r>
        <w:rPr>
          <w:rFonts w:hint="eastAsia"/>
          <w:lang w:val="en-US" w:eastAsia="zh-CN"/>
        </w:rPr>
        <w:t xml:space="preserve"> # 静态文件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$query_string 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max; # 缓存最大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配置tornado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配置多台应用服务器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传递请求的server header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proxy_pass_header Server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proxy_redirect off </w:t>
      </w:r>
      <w:r>
        <w:rPr>
          <w:rFonts w:hint="eastAsia"/>
          <w:color w:val="auto"/>
          <w:lang w:val="en-US" w:eastAsia="zh-CN"/>
        </w:rPr>
        <w:t># 重定向关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Host $http_host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传送用户真实IP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x-Real-IP $remote_addr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用户请求的协议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x-Scheme $scheme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tornadoes是设置的一个名字，踏实一个负载均衡的组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 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"http://tornadoes;"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9"/>
          <w:rFonts w:hint="eastAsia"/>
          <w:color w:val="0070C0"/>
          <w:lang w:val="en-US" w:eastAsia="zh-CN"/>
        </w:rPr>
        <w:t>http://tornadoes;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配置websocket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http://websocket/chat;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E045B"/>
    <w:multiLevelType w:val="singleLevel"/>
    <w:tmpl w:val="8C8E04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D0E0E0F"/>
    <w:multiLevelType w:val="singleLevel"/>
    <w:tmpl w:val="8D0E0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0E2F82"/>
    <w:multiLevelType w:val="singleLevel"/>
    <w:tmpl w:val="D20E2F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36F5729"/>
    <w:multiLevelType w:val="singleLevel"/>
    <w:tmpl w:val="F36F572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F918982"/>
    <w:multiLevelType w:val="singleLevel"/>
    <w:tmpl w:val="0F91898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144C1D5"/>
    <w:multiLevelType w:val="singleLevel"/>
    <w:tmpl w:val="3144C1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4B7"/>
    <w:rsid w:val="00376435"/>
    <w:rsid w:val="033D31D3"/>
    <w:rsid w:val="0BC258F5"/>
    <w:rsid w:val="0EED4E68"/>
    <w:rsid w:val="13144432"/>
    <w:rsid w:val="136B652C"/>
    <w:rsid w:val="15362F7E"/>
    <w:rsid w:val="185562CB"/>
    <w:rsid w:val="20406020"/>
    <w:rsid w:val="27F01095"/>
    <w:rsid w:val="28153351"/>
    <w:rsid w:val="282142B4"/>
    <w:rsid w:val="2AE6370C"/>
    <w:rsid w:val="2CC46045"/>
    <w:rsid w:val="2FBD75B0"/>
    <w:rsid w:val="2FDC5416"/>
    <w:rsid w:val="300D014F"/>
    <w:rsid w:val="31A5732A"/>
    <w:rsid w:val="31E80A97"/>
    <w:rsid w:val="390A4024"/>
    <w:rsid w:val="39DD00E0"/>
    <w:rsid w:val="3CAF12D2"/>
    <w:rsid w:val="3FE86209"/>
    <w:rsid w:val="4401068E"/>
    <w:rsid w:val="45A32966"/>
    <w:rsid w:val="48FE4BD9"/>
    <w:rsid w:val="4A8327E8"/>
    <w:rsid w:val="4B8D61AF"/>
    <w:rsid w:val="4C0C1C08"/>
    <w:rsid w:val="50D55197"/>
    <w:rsid w:val="518F6C78"/>
    <w:rsid w:val="51C0068F"/>
    <w:rsid w:val="53232D01"/>
    <w:rsid w:val="541D772E"/>
    <w:rsid w:val="544403AA"/>
    <w:rsid w:val="54764EBA"/>
    <w:rsid w:val="56081438"/>
    <w:rsid w:val="57B37F51"/>
    <w:rsid w:val="5A63103B"/>
    <w:rsid w:val="5BE668C4"/>
    <w:rsid w:val="60921D76"/>
    <w:rsid w:val="64490980"/>
    <w:rsid w:val="64B03F2A"/>
    <w:rsid w:val="653B38CE"/>
    <w:rsid w:val="68770196"/>
    <w:rsid w:val="6A977F8E"/>
    <w:rsid w:val="6C20782B"/>
    <w:rsid w:val="6E4107C5"/>
    <w:rsid w:val="705D74B9"/>
    <w:rsid w:val="726D7610"/>
    <w:rsid w:val="762F643C"/>
    <w:rsid w:val="78801FB5"/>
    <w:rsid w:val="7AB57C12"/>
    <w:rsid w:val="7B9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8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2019-07-23T09:40:42Z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