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安装composer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配置中文镜像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composer config -g repo.packagist composer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https://packagist.phpcomposer.com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使用composer安装laravel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composer create-project laravel/laravel 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laravel</w:t>
      </w:r>
      <w:r>
        <w:rPr>
          <w:rFonts w:hint="eastAsia"/>
          <w:lang w:val="en-US" w:eastAsia="zh-CN"/>
        </w:rPr>
        <w:t xml:space="preserve">]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5.5.</w:t>
      </w:r>
      <w:r>
        <w:rPr>
          <w:rFonts w:hint="eastAsia"/>
          <w:lang w:val="en-US" w:eastAsia="zh-CN"/>
        </w:rPr>
        <w:t xml:space="preserve">*]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----&gt;laravel：项目名称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----&gt;5.5.*: 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4、必须执行composer install --optimize-autoloader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，自动加载才生效，它会把，这个自动加载写入  自动加载的配置文件中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config:cache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artisan route:cache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1、Http请求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（1）GET/POST</w:t>
      </w:r>
      <w:r>
        <w:rPr>
          <w:rFonts w:hint="eastAsia"/>
          <w:b/>
          <w:bCs/>
          <w:lang w:val="en-US" w:eastAsia="zh-CN"/>
        </w:rPr>
        <w:t>配置路由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/routes/web.php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//GET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//POST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#1 </w:t>
      </w:r>
      <w:r>
        <w:rPr>
          <w:rFonts w:hint="eastAsia"/>
          <w:color w:val="0000FF"/>
          <w:lang w:val="en-US" w:eastAsia="zh-CN"/>
        </w:rPr>
        <w:t>url中的请求路径</w:t>
      </w:r>
      <w:r>
        <w:rPr>
          <w:rFonts w:hint="eastAsia"/>
          <w:lang w:val="en-US" w:eastAsia="zh-CN"/>
        </w:rPr>
        <w:t>，#2</w:t>
      </w:r>
      <w:r>
        <w:rPr>
          <w:rFonts w:hint="eastAsia"/>
          <w:color w:val="0000FF"/>
          <w:lang w:val="en-US" w:eastAsia="zh-CN"/>
        </w:rPr>
        <w:t xml:space="preserve"> 控制器名</w:t>
      </w:r>
      <w:r>
        <w:rPr>
          <w:rFonts w:hint="eastAsia"/>
          <w:lang w:val="en-US" w:eastAsia="zh-CN"/>
        </w:rPr>
        <w:t xml:space="preserve"> ，#3</w:t>
      </w:r>
      <w:r>
        <w:rPr>
          <w:rFonts w:hint="eastAsia"/>
          <w:color w:val="0000FF"/>
          <w:lang w:val="en-US" w:eastAsia="zh-CN"/>
        </w:rPr>
        <w:t xml:space="preserve"> 类中的方法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b/>
          <w:bCs/>
          <w:lang w:val="en-US" w:eastAsia="zh-CN"/>
        </w:rPr>
        <w:t>新建文件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/app/Http/Controllers/新建控制器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规则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1：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文件名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与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类名</w:t>
      </w:r>
      <w:r>
        <w:rPr>
          <w:rFonts w:hint="eastAsia"/>
          <w:b/>
          <w:bCs/>
          <w:color w:val="0000FF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0000FF"/>
          <w:lang w:val="en-US" w:eastAsia="zh-CN"/>
        </w:rPr>
        <w:t>相同</w:t>
      </w:r>
    </w:p>
    <w:p>
      <w:pPr>
        <w:numPr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2：文件名必须为 ***Controller.php 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类继承的是当前文件下的Controller.php文件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page has expired due to inactivity. Please refresh and try again.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3、路由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（1）从路由返回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Route::get('/', function ()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//可以添加 reder</w:t>
      </w:r>
    </w:p>
    <w:p>
      <w:pPr>
        <w:numPr>
          <w:numId w:val="0"/>
        </w:num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view('greeting', ['name' =&gt; 'James']);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（2）请求到控制器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', "</w:t>
      </w:r>
      <w:r>
        <w:rPr>
          <w:rFonts w:hint="eastAsia"/>
          <w:lang w:val="en-US" w:eastAsia="zh-CN"/>
        </w:rPr>
        <w:t>#2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#3</w:t>
      </w:r>
      <w:r>
        <w:rPr>
          <w:rFonts w:hint="default"/>
          <w:lang w:val="en-US" w:eastAsia="zh-CN"/>
        </w:rPr>
        <w:t>");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Route::post(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);  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#1 url中的请求路径，#2 控制器名 ，#3 类中的方法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方法接收</w:t>
      </w:r>
    </w:p>
    <w:p>
      <w:pPr>
        <w:numPr>
          <w:ilvl w:val="0"/>
          <w:numId w:val="0"/>
        </w:num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public function index(</w:t>
      </w:r>
      <w:r>
        <w:rPr>
          <w:rFonts w:hint="eastAsia"/>
          <w:color w:val="7030A0"/>
          <w:lang w:val="en-US" w:eastAsia="zh-CN"/>
        </w:rPr>
        <w:t xml:space="preserve"> $id </w:t>
      </w:r>
      <w:r>
        <w:rPr>
          <w:rFonts w:hint="default"/>
          <w:color w:val="7030A0"/>
          <w:lang w:val="en-US" w:eastAsia="zh-CN"/>
        </w:rPr>
        <w:t>){</w:t>
      </w:r>
      <w:r>
        <w:rPr>
          <w:rFonts w:hint="eastAsia"/>
          <w:color w:val="7030A0"/>
          <w:lang w:val="en-US" w:eastAsia="zh-CN"/>
        </w:rPr>
        <w:t xml:space="preserve"> }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（3）多请求路由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Route::match([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]，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Route::any(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（4）路由参数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user/{info}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（5）正则路由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user/{id}/{name}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)</w:t>
      </w:r>
    </w:p>
    <w:p>
      <w:pPr>
        <w:numPr>
          <w:ilvl w:val="0"/>
          <w:numId w:val="4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匿名路由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Route::get(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user/mm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路由群组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Route::group( 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prefix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function(){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Route::get(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#2@#3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访问都需要添加member/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路径：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/resources/views 视图文件路径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传值：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color w:val="0000FF"/>
          <w:lang w:val="en-US" w:eastAsia="zh-CN"/>
        </w:rPr>
      </w:pPr>
      <w:r>
        <w:rPr>
          <w:rFonts w:hint="eastAsia"/>
          <w:b w:val="0"/>
          <w:bCs w:val="0"/>
          <w:i/>
          <w:iCs/>
          <w:color w:val="0000FF"/>
          <w:lang w:val="en-US" w:eastAsia="zh-CN"/>
        </w:rPr>
        <w:t>/app/Http/Controller/IndexController-IndexContrller-index()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view('index',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['aa'=&gt;'1234']);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//使用/resources/views/member/index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member/index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]); </w:t>
      </w:r>
    </w:p>
    <w:p>
      <w:pPr>
        <w:numPr>
          <w:numId w:val="0"/>
        </w:num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/resources/views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 $aa }}&lt;/h1&gt;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response()-&gt;json([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'name' =&gt; 'Abigail',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'state' =&gt; 'CA'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]);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填写命名空间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Illuminate\Database\Eloquent\Model;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Member extends Model {}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laravel能轻易实现读写分离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/config/database.php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配置完成后在controller中使用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Illuminate\Support\Facades\DB;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DB:select();/DB:inster();/DB:updata();/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9F2022"/>
    <w:multiLevelType w:val="singleLevel"/>
    <w:tmpl w:val="879F202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8B0683"/>
    <w:multiLevelType w:val="singleLevel"/>
    <w:tmpl w:val="B38B06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E2AF9271"/>
    <w:multiLevelType w:val="singleLevel"/>
    <w:tmpl w:val="E2AF927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0E006C4"/>
    <w:multiLevelType w:val="singleLevel"/>
    <w:tmpl w:val="F0E006C4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F37157E0"/>
    <w:multiLevelType w:val="singleLevel"/>
    <w:tmpl w:val="F37157E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5B86C52"/>
    <w:multiLevelType w:val="singleLevel"/>
    <w:tmpl w:val="15B86C5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DAF81FD"/>
    <w:multiLevelType w:val="singleLevel"/>
    <w:tmpl w:val="7DAF81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1A92"/>
    <w:rsid w:val="02E43558"/>
    <w:rsid w:val="030A469C"/>
    <w:rsid w:val="033D31D3"/>
    <w:rsid w:val="04DF645E"/>
    <w:rsid w:val="07C75F45"/>
    <w:rsid w:val="08197401"/>
    <w:rsid w:val="0BC258F5"/>
    <w:rsid w:val="0BDF436A"/>
    <w:rsid w:val="0C725ED3"/>
    <w:rsid w:val="0EC03196"/>
    <w:rsid w:val="0EE61041"/>
    <w:rsid w:val="0FA40291"/>
    <w:rsid w:val="1471395B"/>
    <w:rsid w:val="14C03668"/>
    <w:rsid w:val="18E44B80"/>
    <w:rsid w:val="1A7E31FA"/>
    <w:rsid w:val="1B593733"/>
    <w:rsid w:val="1B6979E1"/>
    <w:rsid w:val="1CC64E99"/>
    <w:rsid w:val="1E016EF0"/>
    <w:rsid w:val="2000318C"/>
    <w:rsid w:val="20CF73A9"/>
    <w:rsid w:val="223641B3"/>
    <w:rsid w:val="27881DBC"/>
    <w:rsid w:val="27EE1232"/>
    <w:rsid w:val="28FE10A6"/>
    <w:rsid w:val="29DC076C"/>
    <w:rsid w:val="2AE6370C"/>
    <w:rsid w:val="2D9E07D9"/>
    <w:rsid w:val="300D014F"/>
    <w:rsid w:val="31755748"/>
    <w:rsid w:val="31E80A97"/>
    <w:rsid w:val="34407A18"/>
    <w:rsid w:val="34CF2BE7"/>
    <w:rsid w:val="35725F78"/>
    <w:rsid w:val="35BC61AF"/>
    <w:rsid w:val="378B63D0"/>
    <w:rsid w:val="380373A0"/>
    <w:rsid w:val="3AE203FA"/>
    <w:rsid w:val="3CAF12D2"/>
    <w:rsid w:val="3EAD3800"/>
    <w:rsid w:val="3FF24239"/>
    <w:rsid w:val="40D437F8"/>
    <w:rsid w:val="41283086"/>
    <w:rsid w:val="4469571B"/>
    <w:rsid w:val="46944193"/>
    <w:rsid w:val="4A0474D7"/>
    <w:rsid w:val="4ADA167D"/>
    <w:rsid w:val="4BD03918"/>
    <w:rsid w:val="4C654ED1"/>
    <w:rsid w:val="4C6B67F1"/>
    <w:rsid w:val="4D1729A9"/>
    <w:rsid w:val="4F602016"/>
    <w:rsid w:val="518F6C78"/>
    <w:rsid w:val="51FF784C"/>
    <w:rsid w:val="53FB73DC"/>
    <w:rsid w:val="54CB5CF9"/>
    <w:rsid w:val="5737484F"/>
    <w:rsid w:val="58DA2E18"/>
    <w:rsid w:val="58E20914"/>
    <w:rsid w:val="592B05B3"/>
    <w:rsid w:val="5AC54DDD"/>
    <w:rsid w:val="5BE668C4"/>
    <w:rsid w:val="5C71116A"/>
    <w:rsid w:val="5CFB24FB"/>
    <w:rsid w:val="5F9C73C4"/>
    <w:rsid w:val="615A7A31"/>
    <w:rsid w:val="61B60A4C"/>
    <w:rsid w:val="646B7E95"/>
    <w:rsid w:val="653B38CE"/>
    <w:rsid w:val="674613F5"/>
    <w:rsid w:val="67EC09C0"/>
    <w:rsid w:val="680A238A"/>
    <w:rsid w:val="6913207B"/>
    <w:rsid w:val="6F792D88"/>
    <w:rsid w:val="711D1039"/>
    <w:rsid w:val="74387C21"/>
    <w:rsid w:val="773A3E5A"/>
    <w:rsid w:val="77FD0371"/>
    <w:rsid w:val="7980559C"/>
    <w:rsid w:val="7AB57C12"/>
    <w:rsid w:val="7B9231CF"/>
    <w:rsid w:val="7F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新宋体" w:eastAsiaTheme="minorEastAsia"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2019-05-27T10:08:04Z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