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Wordpress二次开发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一、常用函数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这些函数要在主循环中输出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the_title() //输出标题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the_content() //输出内容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the_excerpt() //输出摘要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the_author() //作者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the_time() //输出时间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get_post获取文章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$postid = get_the_ID();  //获取文章ID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get_post($</w:t>
      </w: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postid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)-&gt;post_content;</w:t>
      </w: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//根据id获取文章内容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-------------以下通过get_post()的对象调用-------------------------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post_date：(字符）文章发表的日期和时间（YYYY-MM-DD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post_date_gmt：（字符）文章发表的格林尼治标准时间（GMT） 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post_modified：(字符）文章最后修改时间（YYYY-MM-DD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post_modified_gmt：(字符）文章最后修改GMT时间（YYYY-MM-DD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guid：（字符）文章的一个链接。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获取当前文章的url地址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get_permalink(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$id, $leavename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//获取文章的固定链接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get_permalink();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判断文章是否属于类别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in_category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：判断当前文章或指定文章是否属于某个指定类别，只有直属的类别，不包括直属类别的父辈类别；可以在循环内使用，也可以独立使用。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is_category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：判断是否正在显示一个类别归档页面。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调用作者头像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&lt;?php echo get_avatar( get_the_author_email(), 36 ); ?&gt;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query_posts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query_posts(); ?&gt;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$args=array(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'cat' =&gt; 1,   // 分类ID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'posts_per_page' =&gt; 10, // 显示篇数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query_posts($args);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if(have_posts()) : while (have_posts()) : the_post();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通过文章标题获取文章url地址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 href="&lt;?php echo esc_url( get_permalink( get_page_by_title( 'Monthly Events' ) ) ); ?&gt;"&gt;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&lt;?php 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esc_html_e( 'Monthly Events', 'textdomain' ); ?&gt;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获取当前页面的ID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//文章或页面的 ID 值，如果未在循环中输出值可能不准确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$postid = get_the_ID();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$postid;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//检索当前查询对象的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ID$current_id = get_queried_object_id();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$current_id;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检索当前查询的对象，从对象中获取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$object = get_queried_object();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$object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通过$post 全局变量获取文章或页面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第一种获取父级页面的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$parent = get_post_ancestors($post -&gt; 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print_r($parent);//打印出 Array ( [0] =&gt; 101 )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// 第二种获取父级页面的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$parent_id = $post -&gt; post_parent;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$parent_id;//打印出父级页面的 ID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front-page.php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index.php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do_action与add_action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do_action </w:t>
      </w:r>
      <w:r>
        <w:rPr>
          <w:rFonts w:hint="eastAsia" w:ascii="Consolas" w:hAnsi="Consolas" w:eastAsia="宋体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用于调用一个钩子函数，会执行挂载在钩子上的所有函数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add_action</w:t>
      </w:r>
      <w:r>
        <w:rPr>
          <w:rFonts w:hint="eastAsia" w:ascii="Consolas" w:hAnsi="Consolas" w:eastAsia="宋体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用于给钩子函数添加挂载方法。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定义$function_to_add方法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，自定义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 output_copyright_info()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echoget_option('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自定义方法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2、将自定义方法绑定到my_self_func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add_action('my_self_func','output_copyright_info');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定义my_self_funcs函数（可以用其他的名称）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//执行'my_self_func'这个动作,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do_action('my_self_func');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（1）add_action( $tag, $function_to_add, $priority, $accepted_args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函数解析：该函数从字面上就可以理解到，添加动作，绑定动作，将$function_to_add绑定到$tag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参数解析：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$tag : $function_to_add所挂载的动作（action）的名称（必需），可以自定义，也可以调用WPPlugin里面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的hook列表，根据需求而定，而大多数插件开发中，一般都是自定义（字符串）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$function_to_add : 一个函数（字符串），挂载在这个动作下面，当动作被触发的时候，运行函数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$priority :（数字）由于挂载在一个动作上的函数不一定只有一个，所以这个$priority起到先后运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行的关系，数字越小，$function_to_add函数越先运行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$accepted_args ： （整数）（可选）挂钩函数所接受的参数数量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（2）do_action( $tag, $arg 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函数解析：该函数从字面上就可以理解到，执行动作，执行名为$tag方法，并且运行绑定到$tag上的所有方法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如果diy存在多个子集，例如diy-one.php则函数可写为get_template_part('diy','one')。按照这种方式所写的调用函数会判断模板文件夹下是否有diy-one.php 如果没有则调用diy.php。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主题修改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首页显示关闭工具栏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/wp-content/themes/quality-orange/functions.php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//不现实工具栏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最后一行添加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add_filter(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'show_admin_bar'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'__return_false'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用户界面可以自定义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主题失败，权限不够，不能创建文件夹</w:t>
      </w:r>
    </w:p>
    <w:p>
      <w:pPr>
        <w:bidi w:val="0"/>
      </w:pPr>
      <w:r>
        <w:rPr>
          <w:rFonts w:hint="eastAsia"/>
          <w:lang w:val="en-US" w:eastAsia="zh-CN"/>
        </w:rPr>
        <w:t>安装</w:t>
      </w:r>
      <w:r>
        <w:t>使用SFTP连接到服务器，进入wp-content目录，新建tmp文件夹，设置文件夹的权限为777。返回网站根目录，编辑wp-config.php</w:t>
      </w:r>
    </w:p>
    <w:p>
      <w:pPr>
        <w:bidi w:val="0"/>
      </w:pPr>
      <w:r>
        <w:t>添加下列代码(注意中英文符号)</w:t>
      </w:r>
    </w:p>
    <w:p>
      <w:pPr>
        <w:bidi w:val="0"/>
      </w:pPr>
      <w:r>
        <w:t>define('WP_TEMP_DIR',ABSPATH.'wp-content/tmp');</w:t>
      </w:r>
      <w:r>
        <w:br w:type="textWrapping"/>
      </w:r>
      <w:r>
        <w:t>define("FS_METHOD","direct");</w:t>
      </w:r>
      <w:r>
        <w:br w:type="textWrapping"/>
      </w:r>
      <w:r>
        <w:t>define("FS_CHMOD_DIR",0777);</w:t>
      </w:r>
      <w:r>
        <w:br w:type="textWrapping"/>
      </w:r>
      <w:r>
        <w:t>define("FS_CHMOD_FILE",0777);</w:t>
      </w:r>
    </w:p>
    <w:p>
      <w:pPr>
        <w:bidi w:val="0"/>
      </w:pPr>
      <w:r>
        <w:t>注意：要在定义ABSPATH的后面添加</w:t>
      </w:r>
    </w:p>
    <w:p>
      <w:pPr>
        <w:bidi w:val="0"/>
      </w:pPr>
      <w:r>
        <w:t>最后的代码应该是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14668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保存后设置wp-content目录中的plugins和themes文件夹权限为777，此时插件和主题已经可以直接更新了。注意操作顺序，先建立tmp，后设置权限为777，再修改wp-config.php配置文件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页脚页头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使用插件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"https://www.qcwlseo.com/tag/header-footer-code-manager/" \o "查看与 Header Footer Code Manager 相关的文章" \t "https://www.qcwlseo.com/_blank"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Header Footer Code Manager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#footer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line-height: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position: 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bottom: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background: #333;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color: #fff;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font-family: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letter-spacing: 1px;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 1800px;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id="footer"&gt;CopyRight@copy2012 &lt;/div&gt;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7C6CFC"/>
    <w:multiLevelType w:val="singleLevel"/>
    <w:tmpl w:val="F67C6CFC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28BC5E"/>
    <w:multiLevelType w:val="singleLevel"/>
    <w:tmpl w:val="6A28BC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D23"/>
    <w:rsid w:val="0214775C"/>
    <w:rsid w:val="024172D2"/>
    <w:rsid w:val="03791177"/>
    <w:rsid w:val="05E96555"/>
    <w:rsid w:val="08140DB2"/>
    <w:rsid w:val="08DE1F81"/>
    <w:rsid w:val="0A7244DD"/>
    <w:rsid w:val="0A9B30B9"/>
    <w:rsid w:val="0B376843"/>
    <w:rsid w:val="0DB2334B"/>
    <w:rsid w:val="107C0B01"/>
    <w:rsid w:val="1322525C"/>
    <w:rsid w:val="13FC0A69"/>
    <w:rsid w:val="13FC0FEC"/>
    <w:rsid w:val="15066DB3"/>
    <w:rsid w:val="16352D59"/>
    <w:rsid w:val="18413112"/>
    <w:rsid w:val="18B13F43"/>
    <w:rsid w:val="1A511671"/>
    <w:rsid w:val="1BB72D7E"/>
    <w:rsid w:val="1C1B60E0"/>
    <w:rsid w:val="1CB8236B"/>
    <w:rsid w:val="1ED22FE8"/>
    <w:rsid w:val="1F084B10"/>
    <w:rsid w:val="20264C12"/>
    <w:rsid w:val="203824E3"/>
    <w:rsid w:val="20851911"/>
    <w:rsid w:val="22C419C7"/>
    <w:rsid w:val="24EB32F6"/>
    <w:rsid w:val="25DD7BBA"/>
    <w:rsid w:val="26234ACE"/>
    <w:rsid w:val="2B5E0F6F"/>
    <w:rsid w:val="2B6E522D"/>
    <w:rsid w:val="2D095DBB"/>
    <w:rsid w:val="2D522844"/>
    <w:rsid w:val="2E785F7D"/>
    <w:rsid w:val="2E9E2D9A"/>
    <w:rsid w:val="33753FFA"/>
    <w:rsid w:val="33D404DD"/>
    <w:rsid w:val="34AF7E56"/>
    <w:rsid w:val="35B21D5A"/>
    <w:rsid w:val="35DA7B79"/>
    <w:rsid w:val="36D32461"/>
    <w:rsid w:val="373950C0"/>
    <w:rsid w:val="396D5B84"/>
    <w:rsid w:val="39E45905"/>
    <w:rsid w:val="3A072FCB"/>
    <w:rsid w:val="3A353B25"/>
    <w:rsid w:val="3DBE7518"/>
    <w:rsid w:val="3E0E04C7"/>
    <w:rsid w:val="3EB25B52"/>
    <w:rsid w:val="3ED03C94"/>
    <w:rsid w:val="4112622F"/>
    <w:rsid w:val="41F30CEC"/>
    <w:rsid w:val="43AF68E6"/>
    <w:rsid w:val="44553EEC"/>
    <w:rsid w:val="477B451C"/>
    <w:rsid w:val="48B034AC"/>
    <w:rsid w:val="48D63852"/>
    <w:rsid w:val="48D900A3"/>
    <w:rsid w:val="49F33B2A"/>
    <w:rsid w:val="4A404008"/>
    <w:rsid w:val="4CAF2DE7"/>
    <w:rsid w:val="4CB12B1C"/>
    <w:rsid w:val="4D825F92"/>
    <w:rsid w:val="4D9226AA"/>
    <w:rsid w:val="500A520A"/>
    <w:rsid w:val="511D2F40"/>
    <w:rsid w:val="51642D39"/>
    <w:rsid w:val="524947CA"/>
    <w:rsid w:val="52B65306"/>
    <w:rsid w:val="53C0667D"/>
    <w:rsid w:val="582C6F0F"/>
    <w:rsid w:val="58301579"/>
    <w:rsid w:val="591E27DC"/>
    <w:rsid w:val="59805FC9"/>
    <w:rsid w:val="59873316"/>
    <w:rsid w:val="5B6E52CE"/>
    <w:rsid w:val="5B7113B6"/>
    <w:rsid w:val="5C990EF3"/>
    <w:rsid w:val="5FD53F13"/>
    <w:rsid w:val="6094044E"/>
    <w:rsid w:val="60B350B1"/>
    <w:rsid w:val="633B126C"/>
    <w:rsid w:val="63501D4B"/>
    <w:rsid w:val="65234E18"/>
    <w:rsid w:val="659300A7"/>
    <w:rsid w:val="67DE2785"/>
    <w:rsid w:val="6A215E57"/>
    <w:rsid w:val="6A710493"/>
    <w:rsid w:val="6B09221C"/>
    <w:rsid w:val="6D841FA8"/>
    <w:rsid w:val="6E7B3944"/>
    <w:rsid w:val="74E66694"/>
    <w:rsid w:val="774D0475"/>
    <w:rsid w:val="77671E5C"/>
    <w:rsid w:val="782D2676"/>
    <w:rsid w:val="78CF7E1A"/>
    <w:rsid w:val="78F111A8"/>
    <w:rsid w:val="799A4BE1"/>
    <w:rsid w:val="79C4775B"/>
    <w:rsid w:val="7B1B007B"/>
    <w:rsid w:val="7ED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2019-03-29T03:31:00Z</dcterms:created>
  <dc:creator>Administrator</dc:creator>
  <cp:lastModifiedBy>二十一点17分</cp:lastModifiedBy>
  <dcterms:modified xsi:type="dcterms:W3CDTF">2019-04-30T02:19:27Z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