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C/C++在编译的时候可以选择编译代码，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... #else ... #endif/ #ifdef ... #endif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 ... #endif /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 (x) ... #endif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.（代码1）. #else .（代码2）. #endif/ #ifdef ... #endif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当标识符已经被定义过(一般是用#define命令定义)，则对程序段1进行编译，否则编译程序段2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  <w:r>
        <w:rPr>
          <w:rFonts w:hint="eastAsia"/>
          <w:lang w:val="en-US" w:eastAsia="zh-CN"/>
        </w:rPr>
        <w:t>#if defined (x) ... #endif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这个#if defined它不管里面的“x”的逻辑是“真”还是“假”它只管这个程序的前面的宏定义里面有没有定义“x”这个宏，如果定义了x这个宏，那么，编译器会编译中间的…code…否则不直接忽视中间的…code…代码。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 #if defined(x)也可以取反，也就用 #if !defined(x)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15A0"/>
    <w:multiLevelType w:val="singleLevel"/>
    <w:tmpl w:val="582C15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C169C"/>
    <w:multiLevelType w:val="singleLevel"/>
    <w:tmpl w:val="582C16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B067E36"/>
    <w:rsid w:val="3CFF15DC"/>
    <w:rsid w:val="3EE8691D"/>
    <w:rsid w:val="4484286A"/>
    <w:rsid w:val="4A1023E3"/>
    <w:rsid w:val="5B3A3F15"/>
    <w:rsid w:val="65840590"/>
    <w:rsid w:val="6C9D3C02"/>
    <w:rsid w:val="73F97FF3"/>
    <w:rsid w:val="765B7E89"/>
    <w:rsid w:val="7A1435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7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8">
    <w:name w:val="参数样式"/>
    <w:basedOn w:val="1"/>
    <w:link w:val="9"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2016-11-16T08:17:43Z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