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表达式模式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匹配操作符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匹配：m/&lt;regexp&gt;;/ （还可以简写为/&lt;regexp&gt;;/，略去m）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=~表示相匹配。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！=表示不相匹配。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=~检验匹配是否成功：$result=$var=~/abc/;若在该字符串中找到了该Perl正则表达式中模式，则返回非零值，即true，不匹配则返回0，即false。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!~则相反。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g匹配所有可能的Perl正则表达式中模式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m将串视为多行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o只赋值一次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s将串视为单行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x忽略Perl正则表达式中模式中的空白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替换操作符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替换：s/&lt;pattern&gt;;/&lt;replacement&gt;;/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语法为s/pattern/replacement/，其效果为将字符串中与pattern匹配的部分换成replacement。如：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$string="abc123def";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$string=~s/123/456/;#now$string="abc456def";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在替换部分可使用Perl正则表达式中模式次序变量$n，如s/(\d+)/[$1]/，但在替换部分不支持Perl正则表达式中模式的特殊字符，如{},*,+等，如s/abc/[def]/将把abc替换为[def]。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g改变Perl正则表达式中模式中的所有匹配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i忽略Perl正则表达式中模式中的大小写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e替换字符串作为表达式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m将待匹配串视为多行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o仅赋值一次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s将待匹配串视为单行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x忽略Perl正则表达式中模式中的空白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注：e选项把替换部分的字符串看作表达式，在替换之前先计算其值，如：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$string="0abc1";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$string=~s/[a-zA-Z]+/$&amp;x2/e;#now$string="0abcabc1"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翻译操作符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转化：tr/&lt;pattern&gt;;/&lt;replacemnt&gt;;/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这是另一种替换方式，语法如：tr/string1/string2/。同样，string2为替换部分，但其效果是把string1中的第一个字符替换为string2中的第一个字符，把string1中的第二个字符替换为string2中的第二个字符，依此类推。如：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$string="abcdefghicba";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$string=~tr/abc/def/;#nowstring="defdefghifed"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当string1比string2长时，其多余字符替换为string2的最后一个字符；当string1中同一个字符出现多次时，将使用第一个替换字符。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翻译操作符的选项如下：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c翻译所有未指定字符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d删除所有指定字符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s把多个相同的输出字符缩成一个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如$string=~tr/\d//c;把所有非数字字符替换为空格。$string=~tr/\t//d；删除tab和空格；$string=~tr/0-9//cs；把数字间的其它字符替换为一个空格。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反向引用来引用圆括号中模式匹配的文字，成为捕获组(capture group)。反向引用的写法是在反斜线后面接上数字编号，比如\1,\2。相应的数字表示对应顺</w:t>
      </w:r>
      <w:bookmarkStart w:id="0" w:name="_GoBack"/>
      <w:bookmarkEnd w:id="0"/>
      <w:r>
        <w:rPr>
          <w:rFonts w:hint="eastAsia"/>
          <w:lang w:val="en-US" w:eastAsia="zh-CN"/>
        </w:rPr>
        <w:t>序的捕获组。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圆括号包括的点号匹配任意非换行符，反向引用\1来再次匹配圆括号内的任意字符：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(/(.)\1/){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 “It matche same char next to itself.\n”;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反向引用不必紧跟在对应的捕获组括号后面。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也可以用多个括号分成多个分组，每组都有自己的反向引用。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(/a(.)(.)\2\1/){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 "It matche after y.\n";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区分那个括号是第几组，可以依次点算做括号的序号。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\111反向引用会匹配尽可能大的组号。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Perl5.10后支持\g{N}的写法。N为反向引用的组号。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22D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4F8DB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uiPriority w:val="0"/>
  </w:style>
  <w:style w:type="character" w:styleId="12">
    <w:name w:val="HTML Variable"/>
    <w:basedOn w:val="7"/>
    <w:uiPriority w:val="0"/>
  </w:style>
  <w:style w:type="character" w:styleId="13">
    <w:name w:val="Hyperlink"/>
    <w:basedOn w:val="7"/>
    <w:uiPriority w:val="0"/>
    <w:rPr>
      <w:color w:val="4F8DB3"/>
      <w:u w:val="none"/>
    </w:rPr>
  </w:style>
  <w:style w:type="character" w:styleId="14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5">
    <w:name w:val="HTML Cite"/>
    <w:basedOn w:val="7"/>
    <w:uiPriority w:val="0"/>
  </w:style>
  <w:style w:type="character" w:styleId="16">
    <w:name w:val="HTML Keyboard"/>
    <w:basedOn w:val="7"/>
    <w:uiPriority w:val="0"/>
    <w:rPr>
      <w:rFonts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7">
    <w:name w:val="HTML Sample"/>
    <w:basedOn w:val="7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color-blue"/>
    <w:basedOn w:val="7"/>
    <w:uiPriority w:val="0"/>
    <w:rPr>
      <w:bdr w:val="none" w:color="031923" w:sz="0" w:space="0"/>
      <w:shd w:val="clear" w:fill="073A52"/>
    </w:rPr>
  </w:style>
  <w:style w:type="character" w:customStyle="1" w:styleId="20">
    <w:name w:val="color-red"/>
    <w:basedOn w:val="7"/>
    <w:uiPriority w:val="0"/>
    <w:rPr>
      <w:bdr w:val="none" w:color="AB0D0D" w:sz="0" w:space="0"/>
      <w:shd w:val="clear" w:fill="DA1111"/>
    </w:rPr>
  </w:style>
  <w:style w:type="character" w:customStyle="1" w:styleId="21">
    <w:name w:val="color-orange"/>
    <w:basedOn w:val="7"/>
    <w:uiPriority w:val="0"/>
    <w:rPr>
      <w:bdr w:val="none" w:color="A85717" w:sz="0" w:space="0"/>
      <w:shd w:val="clear" w:fill="D56E1D"/>
    </w:rPr>
  </w:style>
  <w:style w:type="character" w:customStyle="1" w:styleId="22">
    <w:name w:val="color-white"/>
    <w:basedOn w:val="7"/>
    <w:uiPriority w:val="0"/>
    <w:rPr>
      <w:bdr w:val="none" w:color="C0C0B3" w:sz="0" w:space="0"/>
      <w:shd w:val="clear" w:fill="D7D7CF"/>
    </w:rPr>
  </w:style>
  <w:style w:type="character" w:customStyle="1" w:styleId="23">
    <w:name w:val="color-black"/>
    <w:basedOn w:val="7"/>
    <w:uiPriority w:val="0"/>
    <w:rPr>
      <w:bdr w:val="none" w:color="000000" w:sz="0" w:space="0"/>
      <w:shd w:val="clear" w:fill="000000"/>
    </w:rPr>
  </w:style>
  <w:style w:type="character" w:customStyle="1" w:styleId="24">
    <w:name w:val="color-green"/>
    <w:basedOn w:val="7"/>
    <w:uiPriority w:val="0"/>
    <w:rPr>
      <w:bdr w:val="none" w:color="3D4421" w:sz="0" w:space="0"/>
      <w:shd w:val="clear" w:fill="5C6632"/>
    </w:rPr>
  </w:style>
  <w:style w:type="character" w:customStyle="1" w:styleId="25">
    <w:name w:val="last-child1"/>
    <w:basedOn w:val="7"/>
    <w:uiPriority w:val="0"/>
  </w:style>
  <w:style w:type="character" w:customStyle="1" w:styleId="26">
    <w:name w:val="bds_more"/>
    <w:basedOn w:val="7"/>
    <w:uiPriority w:val="0"/>
    <w:rPr>
      <w:bdr w:val="none" w:color="auto" w:sz="0" w:space="0"/>
    </w:rPr>
  </w:style>
  <w:style w:type="character" w:customStyle="1" w:styleId="27">
    <w:name w:val="bds_more1"/>
    <w:basedOn w:val="7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8">
    <w:name w:val="bds_more2"/>
    <w:basedOn w:val="7"/>
    <w:uiPriority w:val="0"/>
    <w:rPr>
      <w:bdr w:val="none" w:color="auto" w:sz="0" w:space="0"/>
    </w:rPr>
  </w:style>
  <w:style w:type="character" w:customStyle="1" w:styleId="29">
    <w:name w:val="bds_nopic"/>
    <w:basedOn w:val="7"/>
    <w:uiPriority w:val="0"/>
  </w:style>
  <w:style w:type="character" w:customStyle="1" w:styleId="30">
    <w:name w:val="bds_nopic1"/>
    <w:basedOn w:val="7"/>
    <w:uiPriority w:val="0"/>
  </w:style>
  <w:style w:type="character" w:customStyle="1" w:styleId="31">
    <w:name w:val="bds_nopic2"/>
    <w:basedOn w:val="7"/>
    <w:uiPriority w:val="0"/>
  </w:style>
  <w:style w:type="character" w:customStyle="1" w:styleId="32">
    <w:name w:val="bds_more4"/>
    <w:basedOn w:val="7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33">
    <w:name w:val="bds_more5"/>
    <w:basedOn w:val="7"/>
    <w:uiPriority w:val="0"/>
    <w:rPr>
      <w:bdr w:val="none" w:color="auto" w:sz="0" w:space="0"/>
    </w:rPr>
  </w:style>
  <w:style w:type="character" w:customStyle="1" w:styleId="34">
    <w:name w:val="bds_more6"/>
    <w:basedOn w:val="7"/>
    <w:uiPriority w:val="0"/>
    <w:rPr>
      <w:bdr w:val="none" w:color="auto" w:sz="0" w:space="0"/>
    </w:rPr>
  </w:style>
  <w:style w:type="character" w:customStyle="1" w:styleId="35">
    <w:name w:val="bds_more3"/>
    <w:basedOn w:val="7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36">
    <w:name w:val="num"/>
    <w:basedOn w:val="7"/>
    <w:uiPriority w:val="0"/>
    <w:rPr>
      <w:b/>
      <w:color w:val="FF7800"/>
    </w:rPr>
  </w:style>
  <w:style w:type="character" w:customStyle="1" w:styleId="37">
    <w:name w:val="release-day"/>
    <w:basedOn w:val="7"/>
    <w:uiPriority w:val="0"/>
    <w:rPr>
      <w:bdr w:val="single" w:color="BDEBB0" w:sz="6" w:space="0"/>
      <w:shd w:val="clear" w:fill="F5FFF1"/>
    </w:rPr>
  </w:style>
  <w:style w:type="character" w:customStyle="1" w:styleId="38">
    <w:name w:val="legend"/>
    <w:basedOn w:val="7"/>
    <w:uiPriority w:val="0"/>
    <w:rPr>
      <w:rFonts w:hint="default" w:ascii="Arial" w:hAnsi="Arial" w:cs="Arial"/>
      <w:b/>
      <w:color w:val="73B304"/>
      <w:sz w:val="21"/>
      <w:szCs w:val="21"/>
      <w:bdr w:val="none" w:color="auto" w:sz="0" w:space="0"/>
      <w:shd w:val="clear" w:fill="FFFFFF"/>
    </w:rPr>
  </w:style>
  <w:style w:type="character" w:customStyle="1" w:styleId="39">
    <w:name w:val="num10"/>
    <w:basedOn w:val="7"/>
    <w:uiPriority w:val="0"/>
    <w:rPr>
      <w:b/>
      <w:color w:val="FF7800"/>
    </w:rPr>
  </w:style>
  <w:style w:type="character" w:customStyle="1" w:styleId="40">
    <w:name w:val="tagname"/>
    <w:basedOn w:val="7"/>
    <w:uiPriority w:val="0"/>
    <w:rPr>
      <w:bdr w:val="none" w:color="auto" w:sz="0" w:space="0"/>
    </w:rPr>
  </w:style>
  <w:style w:type="character" w:customStyle="1" w:styleId="41">
    <w:name w:val="sel-box"/>
    <w:basedOn w:val="7"/>
    <w:uiPriority w:val="0"/>
  </w:style>
  <w:style w:type="character" w:customStyle="1" w:styleId="42">
    <w:name w:val="sel-title"/>
    <w:basedOn w:val="7"/>
    <w:uiPriority w:val="0"/>
    <w:rPr>
      <w:color w:val="777777"/>
      <w:shd w:val="clear" w:fill="FFFFFF"/>
    </w:rPr>
  </w:style>
  <w:style w:type="character" w:customStyle="1" w:styleId="43">
    <w:name w:val="selected-editor"/>
    <w:basedOn w:val="7"/>
    <w:uiPriority w:val="0"/>
    <w:rPr>
      <w:shd w:val="clear" w:fill="40AA53"/>
    </w:rPr>
  </w:style>
  <w:style w:type="character" w:customStyle="1" w:styleId="44">
    <w:name w:val="count"/>
    <w:basedOn w:val="7"/>
    <w:uiPriority w:val="0"/>
  </w:style>
  <w:style w:type="character" w:customStyle="1" w:styleId="45">
    <w:name w:val="delete"/>
    <w:basedOn w:val="7"/>
    <w:uiPriority w:val="0"/>
    <w:rPr>
      <w:vanish/>
      <w:color w:val="AA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Tree</cp:lastModifiedBy>
  <dcterms:modified xsi:type="dcterms:W3CDTF">2016-03-04T09:58:38Z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