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8561"/>
      </w:tblGrid>
      <w:tr w:rsidR="00DB22EA" w14:paraId="4013892C" w14:textId="77777777">
        <w:trPr>
          <w:jc w:val="center"/>
        </w:trPr>
        <w:tc>
          <w:tcPr>
            <w:tcW w:w="510" w:type="dxa"/>
            <w:shd w:val="clear" w:color="auto" w:fill="1F3864"/>
          </w:tcPr>
          <w:p w14:paraId="4959A36B" w14:textId="77777777" w:rsidR="00DB22EA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8561" w:type="dxa"/>
          </w:tcPr>
          <w:p w14:paraId="0EDF221B" w14:textId="77777777" w:rsidR="00DB22EA" w:rsidRPr="00A21BCA" w:rsidRDefault="00000000">
            <w:pPr>
              <w:spacing w:before="3200"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Programa Integrado de Transacciones Académicas</w:t>
            </w:r>
          </w:p>
          <w:p w14:paraId="212C1E4F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Universidad Popular del Cesar</w:t>
            </w:r>
          </w:p>
          <w:p w14:paraId="34936E87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Facultad de Ingenierías y Tecnológicas</w:t>
            </w:r>
          </w:p>
          <w:p w14:paraId="170402DE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Programa: Ingeniería de Sistemas</w:t>
            </w:r>
          </w:p>
          <w:p w14:paraId="0FEEBF9D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Asignatura: Estructura de Datos</w:t>
            </w:r>
          </w:p>
          <w:p w14:paraId="5539B004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Actividad: Taller 1, Listas</w:t>
            </w:r>
          </w:p>
          <w:p w14:paraId="21227C52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Versión documental: 1.8 (ver historial en el Anexo C)</w:t>
            </w:r>
          </w:p>
          <w:p w14:paraId="43081AB9" w14:textId="77777777" w:rsidR="00DB22EA" w:rsidRPr="00A21BCA" w:rsidRDefault="00000000">
            <w:pPr>
              <w:spacing w:after="40"/>
              <w:rPr>
                <w:lang w:val="es-CO"/>
              </w:rPr>
            </w:pPr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 xml:space="preserve">Fecha: </w:t>
            </w:r>
            <w:proofErr w:type="gramStart"/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>Septiembre</w:t>
            </w:r>
            <w:proofErr w:type="gramEnd"/>
            <w:r w:rsidRPr="00A21BCA">
              <w:rPr>
                <w:rFonts w:ascii="Calibri Light" w:hAnsi="Calibri Light"/>
                <w:color w:val="404040"/>
                <w:sz w:val="24"/>
                <w:lang w:val="es-CO"/>
              </w:rPr>
              <w:t xml:space="preserve"> de 2026</w:t>
            </w:r>
          </w:p>
          <w:p w14:paraId="28F6093E" w14:textId="77777777" w:rsidR="00DB22EA" w:rsidRPr="00A21BCA" w:rsidRDefault="00000000">
            <w:pPr>
              <w:pBdr>
                <w:bottom w:val="single" w:sz="16" w:space="0" w:color="1F3864"/>
              </w:pBdr>
              <w:spacing w:before="560"/>
              <w:rPr>
                <w:lang w:val="es-CO"/>
              </w:rPr>
            </w:pPr>
            <w:r w:rsidRPr="00A21BCA">
              <w:rPr>
                <w:rFonts w:ascii="Calibri Light" w:hAnsi="Calibri Light"/>
                <w:b/>
                <w:color w:val="1F3864"/>
                <w:sz w:val="60"/>
                <w:lang w:val="es-CO"/>
              </w:rPr>
              <w:t>DOCUMENTACIÓN MAESTRA DEL SISTEMA PITA</w:t>
            </w:r>
          </w:p>
          <w:p w14:paraId="01CD67CB" w14:textId="77777777" w:rsidR="00DB22EA" w:rsidRDefault="00000000">
            <w:pPr>
              <w:spacing w:before="2400"/>
            </w:pPr>
            <w:proofErr w:type="spellStart"/>
            <w:r>
              <w:rPr>
                <w:color w:val="404040"/>
              </w:rPr>
              <w:t>Septiembre</w:t>
            </w:r>
            <w:proofErr w:type="spellEnd"/>
            <w:r>
              <w:rPr>
                <w:color w:val="404040"/>
              </w:rPr>
              <w:t xml:space="preserve"> de 2026 — Valledupar, Cesar</w:t>
            </w:r>
          </w:p>
        </w:tc>
      </w:tr>
    </w:tbl>
    <w:p w14:paraId="48824031" w14:textId="77777777" w:rsidR="00DB22EA" w:rsidRDefault="00000000">
      <w:r>
        <w:br w:type="page"/>
      </w:r>
    </w:p>
    <w:p w14:paraId="47E57529" w14:textId="77777777" w:rsidR="00DB22EA" w:rsidRDefault="00000000">
      <w:pPr>
        <w:pStyle w:val="Heading1"/>
        <w:pBdr>
          <w:bottom w:val="single" w:sz="12" w:space="0" w:color="1F3864"/>
        </w:pBdr>
      </w:pPr>
      <w:r>
        <w:lastRenderedPageBreak/>
        <w:t>Tabla de contenido</w:t>
      </w:r>
    </w:p>
    <w:p w14:paraId="48CC8C2C" w14:textId="77777777" w:rsidR="00DB22EA" w:rsidRDefault="00000000">
      <w:r>
        <w:fldChar w:fldCharType="begin"/>
      </w:r>
      <w:r>
        <w:instrText>TOC \o "1-3" \h \z \u</w:instrText>
      </w:r>
      <w:r>
        <w:fldChar w:fldCharType="end"/>
      </w:r>
    </w:p>
    <w:p w14:paraId="6A2A4B80" w14:textId="77777777" w:rsidR="00DB22EA" w:rsidRDefault="00000000">
      <w:r>
        <w:br w:type="page"/>
      </w:r>
    </w:p>
    <w:p w14:paraId="739F4D55" w14:textId="77777777" w:rsidR="00DB22EA" w:rsidRDefault="00000000">
      <w:pPr>
        <w:pStyle w:val="Heading2"/>
        <w:pBdr>
          <w:bottom w:val="single" w:sz="6" w:space="0" w:color="1F3864"/>
        </w:pBdr>
      </w:pPr>
      <w:r>
        <w:lastRenderedPageBreak/>
        <w:t>Control del documento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DB22EA" w14:paraId="70996842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41669BEE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703" w:type="dxa"/>
            <w:shd w:val="clear" w:color="auto" w:fill="1F3864"/>
          </w:tcPr>
          <w:p w14:paraId="1878E297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DB22EA" w:rsidRPr="00A21BCA" w14:paraId="484B4AB5" w14:textId="77777777">
        <w:trPr>
          <w:jc w:val="center"/>
        </w:trPr>
        <w:tc>
          <w:tcPr>
            <w:tcW w:w="4703" w:type="dxa"/>
          </w:tcPr>
          <w:p w14:paraId="4841AF0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Nombre del documento</w:t>
            </w:r>
          </w:p>
        </w:tc>
        <w:tc>
          <w:tcPr>
            <w:tcW w:w="4703" w:type="dxa"/>
          </w:tcPr>
          <w:p w14:paraId="1AE46D8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Documentación maestra del sistema PITA</w:t>
            </w:r>
          </w:p>
        </w:tc>
      </w:tr>
      <w:tr w:rsidR="00DB22EA" w14:paraId="77ACE967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0B7DDA1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Tipo</w:t>
            </w:r>
          </w:p>
        </w:tc>
        <w:tc>
          <w:tcPr>
            <w:tcW w:w="4703" w:type="dxa"/>
            <w:shd w:val="clear" w:color="auto" w:fill="F9FAFB"/>
          </w:tcPr>
          <w:p w14:paraId="7624AA7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Documento técnico y académico</w:t>
            </w:r>
          </w:p>
        </w:tc>
      </w:tr>
      <w:tr w:rsidR="00DB22EA" w:rsidRPr="00A21BCA" w14:paraId="0DBFF05C" w14:textId="77777777">
        <w:trPr>
          <w:jc w:val="center"/>
        </w:trPr>
        <w:tc>
          <w:tcPr>
            <w:tcW w:w="4703" w:type="dxa"/>
          </w:tcPr>
          <w:p w14:paraId="3F83019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Estado</w:t>
            </w:r>
          </w:p>
        </w:tc>
        <w:tc>
          <w:tcPr>
            <w:tcW w:w="4703" w:type="dxa"/>
          </w:tcPr>
          <w:p w14:paraId="1FE0CA5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Contrastado con el código fuente (C++ y Python); pendientes solo evidencias manuales</w:t>
            </w:r>
          </w:p>
        </w:tc>
      </w:tr>
      <w:tr w:rsidR="00DB22EA" w:rsidRPr="00A21BCA" w14:paraId="01174557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1774B11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Fuente principal</w:t>
            </w:r>
          </w:p>
        </w:tc>
        <w:tc>
          <w:tcPr>
            <w:tcW w:w="4703" w:type="dxa"/>
            <w:shd w:val="clear" w:color="auto" w:fill="F9FAFB"/>
          </w:tcPr>
          <w:p w14:paraId="72BABDF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Enunciado del Taller 1 y consolidado del modelo conceptual PITA</w:t>
            </w:r>
          </w:p>
        </w:tc>
      </w:tr>
      <w:tr w:rsidR="00DB22EA" w14:paraId="7252061F" w14:textId="77777777">
        <w:trPr>
          <w:jc w:val="center"/>
        </w:trPr>
        <w:tc>
          <w:tcPr>
            <w:tcW w:w="4703" w:type="dxa"/>
          </w:tcPr>
          <w:p w14:paraId="74CBD785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Lenguajes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objetivo</w:t>
            </w:r>
            <w:proofErr w:type="spellEnd"/>
          </w:p>
        </w:tc>
        <w:tc>
          <w:tcPr>
            <w:tcW w:w="4703" w:type="dxa"/>
          </w:tcPr>
          <w:p w14:paraId="4B17FD0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C++ y Python</w:t>
            </w:r>
          </w:p>
        </w:tc>
      </w:tr>
      <w:tr w:rsidR="00DB22EA" w14:paraId="2EE457E3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4FC1CFA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Persistencia objetivo</w:t>
            </w:r>
          </w:p>
        </w:tc>
        <w:tc>
          <w:tcPr>
            <w:tcW w:w="4703" w:type="dxa"/>
            <w:shd w:val="clear" w:color="auto" w:fill="F9FAFB"/>
          </w:tcPr>
          <w:p w14:paraId="5947B47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Archivos de texto plano</w:t>
            </w:r>
          </w:p>
        </w:tc>
      </w:tr>
      <w:tr w:rsidR="00DB22EA" w14:paraId="109AC9F3" w14:textId="77777777">
        <w:trPr>
          <w:jc w:val="center"/>
        </w:trPr>
        <w:tc>
          <w:tcPr>
            <w:tcW w:w="4703" w:type="dxa"/>
          </w:tcPr>
          <w:p w14:paraId="090C5A9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Estructura principal</w:t>
            </w:r>
          </w:p>
        </w:tc>
        <w:tc>
          <w:tcPr>
            <w:tcW w:w="4703" w:type="dxa"/>
          </w:tcPr>
          <w:p w14:paraId="39FBEC0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Listas de objetos</w:t>
            </w:r>
          </w:p>
        </w:tc>
      </w:tr>
    </w:tbl>
    <w:p w14:paraId="1D4216FE" w14:textId="77777777" w:rsidR="00DB22EA" w:rsidRDefault="00DB22EA"/>
    <w:p w14:paraId="0B78CC18" w14:textId="77777777" w:rsidR="00DB22EA" w:rsidRDefault="00000000">
      <w:pPr>
        <w:pStyle w:val="Heading3"/>
      </w:pPr>
      <w:r>
        <w:t>Integrantes</w:t>
      </w:r>
    </w:p>
    <w:p w14:paraId="343A6293" w14:textId="77777777" w:rsidR="00DB22EA" w:rsidRDefault="00000000">
      <w:pPr>
        <w:pStyle w:val="ListBullet"/>
        <w:spacing w:after="120"/>
      </w:pPr>
      <w:r>
        <w:rPr>
          <w:b/>
        </w:rPr>
        <w:t>Estudiante 1:</w:t>
      </w:r>
      <w:r>
        <w:t xml:space="preserve"> Por definir</w:t>
      </w:r>
    </w:p>
    <w:p w14:paraId="3EE48189" w14:textId="77777777" w:rsidR="00DB22EA" w:rsidRDefault="00000000">
      <w:pPr>
        <w:pStyle w:val="ListBullet"/>
        <w:spacing w:after="120"/>
      </w:pPr>
      <w:r>
        <w:rPr>
          <w:b/>
        </w:rPr>
        <w:t>Estudiante 2:</w:t>
      </w:r>
      <w:r>
        <w:t xml:space="preserve"> Por definir</w:t>
      </w:r>
    </w:p>
    <w:p w14:paraId="5F4A4055" w14:textId="77777777" w:rsidR="00DB22EA" w:rsidRDefault="00000000">
      <w:pPr>
        <w:pStyle w:val="ListBullet"/>
        <w:spacing w:after="120"/>
      </w:pPr>
      <w:r>
        <w:rPr>
          <w:b/>
        </w:rPr>
        <w:t>Estudiante 3:</w:t>
      </w:r>
      <w:r>
        <w:t xml:space="preserve"> Por definir</w:t>
      </w:r>
    </w:p>
    <w:p w14:paraId="3E92D55F" w14:textId="77777777" w:rsidR="00DB22EA" w:rsidRDefault="00000000">
      <w:pPr>
        <w:pStyle w:val="ListBullet"/>
        <w:spacing w:after="120"/>
      </w:pPr>
      <w:r>
        <w:rPr>
          <w:b/>
        </w:rPr>
        <w:t>Grupo:</w:t>
      </w:r>
      <w:r>
        <w:t xml:space="preserve"> Por definir</w:t>
      </w:r>
    </w:p>
    <w:p w14:paraId="221064D8" w14:textId="77777777" w:rsidR="00DB22EA" w:rsidRDefault="00000000">
      <w:pPr>
        <w:pStyle w:val="ListBullet"/>
        <w:spacing w:after="120"/>
      </w:pPr>
      <w:r>
        <w:rPr>
          <w:b/>
        </w:rPr>
        <w:t>Docente:</w:t>
      </w:r>
      <w:r>
        <w:t xml:space="preserve"> Adith Pérez</w:t>
      </w:r>
    </w:p>
    <w:p w14:paraId="69F9894F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1. Introducción</w:t>
      </w:r>
    </w:p>
    <w:p w14:paraId="2515898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Programa Integrado de Transacciones Académicas, en adelante </w:t>
      </w:r>
      <w:r w:rsidRPr="00A21BCA">
        <w:rPr>
          <w:b/>
          <w:lang w:val="es-CO"/>
        </w:rPr>
        <w:t>PITA</w:t>
      </w:r>
      <w:r w:rsidRPr="00A21BCA">
        <w:rPr>
          <w:lang w:val="es-CO"/>
        </w:rPr>
        <w:t>, se concibe como una aplicación para gestionar información académica y organizacional de la Universidad Popular del Cesar. El sistema debe representar facultades, programas académicos, planes de estudio, cursos, estudiantes, profesores, administrativos, periodos, ofertas, matrículas, calificaciones, contratos, parámetros y liquidaciones de nómina.</w:t>
      </w:r>
    </w:p>
    <w:p w14:paraId="464A7E46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El proyecto se desarrolla en el contexto de la asignatura Estructura de Datos y tiene como estructura central las listas. Por esta razón, la solución no depende de una base de datos relacional. Los datos se mantienen en colecciones secuenciales en memoria y se cargan y guardan mediante archivos de texto plano.</w:t>
      </w:r>
    </w:p>
    <w:p w14:paraId="32DB290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documentación distingue tres niveles:</w:t>
      </w:r>
    </w:p>
    <w:p w14:paraId="1CC1FD70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b/>
          <w:lang w:val="es-CO"/>
        </w:rPr>
        <w:t>Modelo conceptual:</w:t>
      </w:r>
      <w:r w:rsidRPr="00A21BCA">
        <w:rPr>
          <w:lang w:val="es-CO"/>
        </w:rPr>
        <w:t xml:space="preserve"> describe qué debería representar el sistema.</w:t>
      </w:r>
    </w:p>
    <w:p w14:paraId="592469E2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b/>
          <w:lang w:val="es-CO"/>
        </w:rPr>
        <w:t>Diseño de la solución:</w:t>
      </w:r>
      <w:r w:rsidRPr="00A21BCA">
        <w:rPr>
          <w:lang w:val="es-CO"/>
        </w:rPr>
        <w:t xml:space="preserve"> establece cómo se propone organizar entidades, listas, gestores y archivos.</w:t>
      </w:r>
    </w:p>
    <w:p w14:paraId="64FEE5C8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b/>
          <w:lang w:val="es-CO"/>
        </w:rPr>
        <w:t>Implementación real:</w:t>
      </w:r>
      <w:r w:rsidRPr="00A21BCA">
        <w:rPr>
          <w:lang w:val="es-CO"/>
        </w:rPr>
        <w:t xml:space="preserve"> describe lo que efectivamente realizan los programas en C++ y Python.</w:t>
      </w:r>
    </w:p>
    <w:p w14:paraId="21C20BF7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El documento cubre los tres niveles y se mantuvo contrastado con el código fuente durante todo el desarrollo: cada afirmación sobre estructuras, gestores, reglas y persistencia fue verificada contra los archivos reales de ambos lenguajes, y las desviaciones encontradas quedaron registradas en el historial de cambios (Anexo C).</w:t>
      </w:r>
    </w:p>
    <w:p w14:paraId="2C51C232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2. Planteamiento del problema</w:t>
      </w:r>
    </w:p>
    <w:p w14:paraId="5793CC3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gestión universitaria exige mantener conjuntos de datos relacionados y ejecutar operaciones que afectan varias estructuras al mismo tiempo. La complejidad del problema no se limita al almacenamiento de registros. El sistema debe garantizar coherencia, conservar información histórica y aplicar reglas académicas y contractuales.</w:t>
      </w:r>
    </w:p>
    <w:p w14:paraId="5C0EEBFE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Entre las situaciones principales se encuentran:</w:t>
      </w:r>
    </w:p>
    <w:p w14:paraId="4380531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facultad puede contener varios programas académicos.</w:t>
      </w:r>
    </w:p>
    <w:p w14:paraId="2CFFFE0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 programa puede contar con diferentes versiones de planes de estudio.</w:t>
      </w:r>
    </w:p>
    <w:p w14:paraId="73C0611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 curso puede pertenecer a varios planes mediante detalles de plan.</w:t>
      </w:r>
    </w:p>
    <w:p w14:paraId="3659FC2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persona puede desempeñar uno o más roles institucionales.</w:t>
      </w:r>
    </w:p>
    <w:p w14:paraId="352A8E8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oferta académica depende de un curso y de un periodo.</w:t>
      </w:r>
    </w:p>
    <w:p w14:paraId="3CAA934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matrícula debe validar cupo, prerrequisitos, créditos, duplicidad y cruces de horario.</w:t>
      </w:r>
    </w:p>
    <w:p w14:paraId="76E0FA8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calificación debe participar en el cálculo de la nota final y los promedios.</w:t>
      </w:r>
    </w:p>
    <w:p w14:paraId="2FF746C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 promedio acumulado inferior al umbral institucional puede generar una alerta EBRA.</w:t>
      </w:r>
    </w:p>
    <w:p w14:paraId="3C62724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 contrato docente debe conservar modalidad, categoría, dedicación, vigencia y acto de vinculación.</w:t>
      </w:r>
    </w:p>
    <w:p w14:paraId="27C77DB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liquidación debe seleccionar parámetros vigentes y guardar los valores y fórmulas aplicados.</w:t>
      </w:r>
    </w:p>
    <w:p w14:paraId="2B2EA07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carga inválida no debe destruir los datos válidos que ya se encuentran en memoria.</w:t>
      </w:r>
    </w:p>
    <w:p w14:paraId="36CF8811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El reto consiste en convertir estas necesidades en estructuras de datos comprensibles, operaciones seguras y archivos compatibles entre C++ y Python.</w:t>
      </w:r>
    </w:p>
    <w:p w14:paraId="52A3D7E8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3. Justificación</w:t>
      </w:r>
    </w:p>
    <w:p w14:paraId="729EB00D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El diseño de PITA permite aplicar conceptos fundamentales de estructuras de datos a un dominio institucional amplio. El uso de listas facilita estudiar inserción, recorrido, búsqueda, modificación y eliminación lógica de objetos relacionados.</w:t>
      </w:r>
    </w:p>
    <w:p w14:paraId="4CD4DB9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solución también permite practicar:</w:t>
      </w:r>
    </w:p>
    <w:p w14:paraId="1CF8BC85" w14:textId="77777777" w:rsidR="00DB22EA" w:rsidRDefault="00000000">
      <w:pPr>
        <w:pStyle w:val="ListBullet"/>
        <w:spacing w:after="120"/>
      </w:pPr>
      <w:proofErr w:type="spellStart"/>
      <w:r>
        <w:t>Modelado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0D65088C" w14:textId="77777777" w:rsidR="00DB22EA" w:rsidRDefault="00000000">
      <w:pPr>
        <w:pStyle w:val="ListBullet"/>
        <w:spacing w:after="120"/>
      </w:pPr>
      <w:r>
        <w:t>Separación de responsabilidades.</w:t>
      </w:r>
    </w:p>
    <w:p w14:paraId="7805883F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Validación de reglas de negocio.</w:t>
      </w:r>
    </w:p>
    <w:p w14:paraId="0748CB3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Persistencia en archivos de texto.</w:t>
      </w:r>
    </w:p>
    <w:p w14:paraId="0EA9511B" w14:textId="77777777" w:rsidR="00DB22EA" w:rsidRDefault="00000000">
      <w:pPr>
        <w:pStyle w:val="ListBullet"/>
        <w:spacing w:after="120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históricos</w:t>
      </w:r>
      <w:proofErr w:type="spellEnd"/>
      <w:r>
        <w:t>.</w:t>
      </w:r>
    </w:p>
    <w:p w14:paraId="109934E8" w14:textId="77777777" w:rsidR="00DB22EA" w:rsidRDefault="00000000">
      <w:pPr>
        <w:pStyle w:val="ListBullet"/>
        <w:spacing w:after="120"/>
      </w:pPr>
      <w:r>
        <w:t>Parametrización de reglas variables.</w:t>
      </w:r>
    </w:p>
    <w:p w14:paraId="608F4F5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Implementación equivalente en dos lenguajes.</w:t>
      </w:r>
    </w:p>
    <w:p w14:paraId="74E2C89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Diseño de pruebas y manejo de errores.</w:t>
      </w:r>
    </w:p>
    <w:p w14:paraId="3B372858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Además, documentar el sistema antes de finalizar el código reduce ambigüedades y facilita mantener correspondencia entre las versiones de C++ y Python.</w:t>
      </w:r>
    </w:p>
    <w:p w14:paraId="4E1394CE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4. Objetivos</w:t>
      </w:r>
    </w:p>
    <w:p w14:paraId="60407EB2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4.1 Objetivo general</w:t>
      </w:r>
    </w:p>
    <w:p w14:paraId="25496708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Diseñar e implementar conceptualmente un sistema basado en listas que permita gestionar transacciones académicas y organizacionales de la Universidad Popular del Cesar, incluyendo operaciones CRUD, matrícula, calificaciones, promedios, alertas EBRA, contratación docente, simulación de nómina y persistencia interoperable entre C++ y Python.</w:t>
      </w:r>
    </w:p>
    <w:p w14:paraId="0C0254C2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4.2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07A487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Modelar las entidades institucionales, personales, académicas, contractuales y de nómina requeridas.</w:t>
      </w:r>
    </w:p>
    <w:p w14:paraId="7E3A69E5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Definir las relaciones entre entidades mediante identificadores únicos.</w:t>
      </w:r>
    </w:p>
    <w:p w14:paraId="21FD7BA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Diseñar operaciones de creación, inclusión, consulta, modificación, desactivación, eliminación y persistencia.</w:t>
      </w:r>
    </w:p>
    <w:p w14:paraId="147D096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Establecer reglas para matrícula, cancelación, calificaciones, promedios y EBRA.</w:t>
      </w:r>
    </w:p>
    <w:p w14:paraId="1BDDE765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Diferenciar las reglas aplicables a profesores de planta, ocasionales, catedráticos y ad honorem.</w:t>
      </w:r>
    </w:p>
    <w:p w14:paraId="2B02CBA9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Parametrizar valores económicos, porcentajes, umbrales y periodos de vigencia.</w:t>
      </w:r>
    </w:p>
    <w:p w14:paraId="254BCE30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Diseñar un formato común de persistencia que pueda ser interpretado por ambos lenguajes.</w:t>
      </w:r>
    </w:p>
    <w:p w14:paraId="6831DF5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Definir pruebas conceptuales para validar las operaciones principales.</w:t>
      </w:r>
    </w:p>
    <w:p w14:paraId="5C5175D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Contrastar posteriormente el diseño con los programas fuente y documentar las diferencias.</w:t>
      </w:r>
    </w:p>
    <w:p w14:paraId="3C221777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5. Alcance del sistema</w:t>
      </w:r>
    </w:p>
    <w:p w14:paraId="02EAF4B8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5.1 Alcance funcional</w:t>
      </w:r>
    </w:p>
    <w:p w14:paraId="0ABAEB13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PITA debe permitir:</w:t>
      </w:r>
    </w:p>
    <w:p w14:paraId="3FD8DC2C" w14:textId="77777777" w:rsidR="00DB22EA" w:rsidRDefault="00000000">
      <w:pPr>
        <w:pStyle w:val="Heading3"/>
      </w:pPr>
      <w:proofErr w:type="spellStart"/>
      <w:r>
        <w:t>Gestión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7D834B27" w14:textId="77777777" w:rsidR="00DB22EA" w:rsidRDefault="00000000">
      <w:pPr>
        <w:pStyle w:val="ListBullet"/>
        <w:spacing w:after="120"/>
      </w:pPr>
      <w:r>
        <w:t>Gestionar la universidad.</w:t>
      </w:r>
    </w:p>
    <w:p w14:paraId="30E71D8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Crear, consultar, modificar, desactivar y listar facultades.</w:t>
      </w:r>
    </w:p>
    <w:p w14:paraId="2D641EA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Crear, consultar, modificar, desactivar y listar programas académicos.</w:t>
      </w:r>
    </w:p>
    <w:p w14:paraId="74F8D45E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Gestionar planes de estudio y sus cursos.</w:t>
      </w:r>
    </w:p>
    <w:p w14:paraId="08F802FA" w14:textId="77777777" w:rsidR="00DB22EA" w:rsidRDefault="00000000">
      <w:pPr>
        <w:pStyle w:val="ListBullet"/>
        <w:spacing w:after="120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cursos</w:t>
      </w:r>
      <w:proofErr w:type="spellEnd"/>
      <w:r>
        <w:t xml:space="preserve"> y </w:t>
      </w:r>
      <w:proofErr w:type="spellStart"/>
      <w:r>
        <w:t>prerrequisitos</w:t>
      </w:r>
      <w:proofErr w:type="spellEnd"/>
      <w:r>
        <w:t>.</w:t>
      </w:r>
    </w:p>
    <w:p w14:paraId="2D96E8CB" w14:textId="77777777" w:rsidR="00DB22EA" w:rsidRDefault="00000000">
      <w:pPr>
        <w:pStyle w:val="Heading3"/>
      </w:pPr>
      <w:r>
        <w:t>Gestión de personas</w:t>
      </w:r>
    </w:p>
    <w:p w14:paraId="116D818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Registrar información común de las personas.</w:t>
      </w:r>
    </w:p>
    <w:p w14:paraId="310EB9FD" w14:textId="77777777" w:rsidR="00DB22EA" w:rsidRDefault="00000000">
      <w:pPr>
        <w:pStyle w:val="ListBullet"/>
        <w:spacing w:after="120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estudiantes</w:t>
      </w:r>
      <w:proofErr w:type="spellEnd"/>
      <w:r>
        <w:t>.</w:t>
      </w:r>
    </w:p>
    <w:p w14:paraId="1D01DD41" w14:textId="77777777" w:rsidR="00DB22EA" w:rsidRDefault="00000000">
      <w:pPr>
        <w:pStyle w:val="ListBullet"/>
        <w:spacing w:after="120"/>
      </w:pPr>
      <w:r>
        <w:t>Gestionar profesores.</w:t>
      </w:r>
    </w:p>
    <w:p w14:paraId="6B91BEE2" w14:textId="77777777" w:rsidR="00DB22EA" w:rsidRDefault="00000000">
      <w:pPr>
        <w:pStyle w:val="ListBullet"/>
        <w:spacing w:after="120"/>
      </w:pPr>
      <w:r>
        <w:t>Gestionar administrativos.</w:t>
      </w:r>
    </w:p>
    <w:p w14:paraId="5154CDC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Permitir que una persona tenga más de un rol institucional.</w:t>
      </w:r>
    </w:p>
    <w:p w14:paraId="3D661D16" w14:textId="77777777" w:rsidR="00DB22EA" w:rsidRDefault="00000000">
      <w:pPr>
        <w:pStyle w:val="Heading3"/>
      </w:pPr>
      <w:proofErr w:type="spellStart"/>
      <w:r>
        <w:t>Gestión</w:t>
      </w:r>
      <w:proofErr w:type="spellEnd"/>
      <w:r>
        <w:t xml:space="preserve"> </w:t>
      </w:r>
      <w:proofErr w:type="spellStart"/>
      <w:r>
        <w:t>académica</w:t>
      </w:r>
      <w:proofErr w:type="spellEnd"/>
    </w:p>
    <w:p w14:paraId="1176A2C5" w14:textId="77777777" w:rsidR="00DB22EA" w:rsidRDefault="00000000">
      <w:pPr>
        <w:pStyle w:val="ListBullet"/>
        <w:spacing w:after="120"/>
      </w:pPr>
      <w:r>
        <w:t>Crear periodos académicos.</w:t>
      </w:r>
    </w:p>
    <w:p w14:paraId="0F4F27E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Abrir y cerrar ventanas de matrícula.</w:t>
      </w:r>
    </w:p>
    <w:p w14:paraId="6AB97AB7" w14:textId="77777777" w:rsidR="00DB22EA" w:rsidRDefault="00000000">
      <w:pPr>
        <w:pStyle w:val="ListBullet"/>
        <w:spacing w:after="120"/>
      </w:pPr>
      <w:r>
        <w:t xml:space="preserve">Crear </w:t>
      </w:r>
      <w:proofErr w:type="spellStart"/>
      <w:r>
        <w:t>ofertas</w:t>
      </w:r>
      <w:proofErr w:type="spellEnd"/>
      <w:r>
        <w:t xml:space="preserve"> de </w:t>
      </w:r>
      <w:proofErr w:type="spellStart"/>
      <w:r>
        <w:t>cursos</w:t>
      </w:r>
      <w:proofErr w:type="spellEnd"/>
      <w:r>
        <w:t>.</w:t>
      </w:r>
    </w:p>
    <w:p w14:paraId="68A59D1D" w14:textId="77777777" w:rsidR="00DB22EA" w:rsidRDefault="00000000">
      <w:pPr>
        <w:pStyle w:val="ListBullet"/>
        <w:spacing w:after="120"/>
      </w:pPr>
      <w:r>
        <w:t>Asignar profesores y horarios.</w:t>
      </w:r>
    </w:p>
    <w:p w14:paraId="34894B2F" w14:textId="77777777" w:rsidR="00DB22EA" w:rsidRDefault="00000000">
      <w:pPr>
        <w:pStyle w:val="ListBullet"/>
        <w:spacing w:after="120"/>
      </w:pPr>
      <w:r>
        <w:t>Matricular cursos.</w:t>
      </w:r>
    </w:p>
    <w:p w14:paraId="12162843" w14:textId="77777777" w:rsidR="00DB22EA" w:rsidRDefault="00000000">
      <w:pPr>
        <w:pStyle w:val="ListBullet"/>
        <w:spacing w:after="120"/>
      </w:pPr>
      <w:r>
        <w:t>Cancelar cursos.</w:t>
      </w:r>
    </w:p>
    <w:p w14:paraId="7713522D" w14:textId="77777777" w:rsidR="00DB22EA" w:rsidRDefault="00000000">
      <w:pPr>
        <w:pStyle w:val="ListBullet"/>
        <w:spacing w:after="120"/>
      </w:pPr>
      <w:r>
        <w:t>Registrar evaluaciones y calificaciones.</w:t>
      </w:r>
    </w:p>
    <w:p w14:paraId="3B447F4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Calcular notas finales y promedios.</w:t>
      </w:r>
    </w:p>
    <w:p w14:paraId="4DD2EB01" w14:textId="77777777" w:rsidR="00DB22EA" w:rsidRDefault="00000000">
      <w:pPr>
        <w:pStyle w:val="ListBullet"/>
        <w:spacing w:after="120"/>
      </w:pPr>
      <w:proofErr w:type="spellStart"/>
      <w:r>
        <w:t>Generar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EBRA.</w:t>
      </w:r>
    </w:p>
    <w:p w14:paraId="2F8E7203" w14:textId="77777777" w:rsidR="00DB22EA" w:rsidRDefault="00000000">
      <w:pPr>
        <w:pStyle w:val="Heading3"/>
      </w:pPr>
      <w:r>
        <w:t>Contratación docente</w:t>
      </w:r>
    </w:p>
    <w:p w14:paraId="06B89F1B" w14:textId="77777777" w:rsidR="00DB22EA" w:rsidRDefault="00000000">
      <w:pPr>
        <w:pStyle w:val="ListBullet"/>
        <w:spacing w:after="120"/>
      </w:pPr>
      <w:r>
        <w:t>Registrar contratos.</w:t>
      </w:r>
    </w:p>
    <w:p w14:paraId="73BC834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Identificar modalidad, dedicación y categoría.</w:t>
      </w:r>
    </w:p>
    <w:p w14:paraId="22045A8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Validar reglas según el tipo de profesor.</w:t>
      </w:r>
    </w:p>
    <w:p w14:paraId="1C111DD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lastRenderedPageBreak/>
        <w:t>Registrar actos administrativos y vigencias.</w:t>
      </w:r>
    </w:p>
    <w:p w14:paraId="57B2C18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Terminar contratos sin eliminar su historia.</w:t>
      </w:r>
    </w:p>
    <w:p w14:paraId="7FB764FB" w14:textId="77777777" w:rsidR="00DB22EA" w:rsidRDefault="00000000">
      <w:pPr>
        <w:pStyle w:val="Heading3"/>
      </w:pPr>
      <w:proofErr w:type="spellStart"/>
      <w:r>
        <w:t>Nómina</w:t>
      </w:r>
      <w:proofErr w:type="spellEnd"/>
      <w:r>
        <w:t xml:space="preserve"> </w:t>
      </w:r>
      <w:proofErr w:type="spellStart"/>
      <w:r>
        <w:t>docente</w:t>
      </w:r>
      <w:proofErr w:type="spellEnd"/>
    </w:p>
    <w:p w14:paraId="39A9E493" w14:textId="77777777" w:rsidR="00DB22EA" w:rsidRDefault="00000000">
      <w:pPr>
        <w:pStyle w:val="ListBullet"/>
        <w:spacing w:after="120"/>
      </w:pPr>
      <w:r>
        <w:t>Crear periodos de nómina.</w:t>
      </w:r>
    </w:p>
    <w:p w14:paraId="45B2AAC0" w14:textId="77777777" w:rsidR="00DB22EA" w:rsidRDefault="00000000">
      <w:pPr>
        <w:pStyle w:val="ListBullet"/>
        <w:spacing w:after="120"/>
      </w:pPr>
      <w:r>
        <w:t>Configurar parámetros normativos.</w:t>
      </w:r>
    </w:p>
    <w:p w14:paraId="724D6F4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Calcular el salario de profesores de planta.</w:t>
      </w:r>
    </w:p>
    <w:p w14:paraId="1FB3B7D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Calcular el salario de profesores ocasionales.</w:t>
      </w:r>
    </w:p>
    <w:p w14:paraId="4CA1598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Calcular la remuneración de catedráticos.</w:t>
      </w:r>
    </w:p>
    <w:p w14:paraId="64F35086" w14:textId="77777777" w:rsidR="00DB22EA" w:rsidRDefault="00000000">
      <w:pPr>
        <w:pStyle w:val="ListBullet"/>
        <w:spacing w:after="120"/>
      </w:pPr>
      <w:proofErr w:type="spellStart"/>
      <w:r>
        <w:t>Representar</w:t>
      </w:r>
      <w:proofErr w:type="spellEnd"/>
      <w:r>
        <w:t xml:space="preserve"> </w:t>
      </w:r>
      <w:proofErr w:type="spellStart"/>
      <w:r>
        <w:t>vínculos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honorem</w:t>
      </w:r>
      <w:proofErr w:type="spellEnd"/>
      <w:r>
        <w:t>.</w:t>
      </w:r>
    </w:p>
    <w:p w14:paraId="65651A6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Aplicar descuentos y aportes configurados.</w:t>
      </w:r>
    </w:p>
    <w:p w14:paraId="72B255E0" w14:textId="77777777" w:rsidR="00DB22EA" w:rsidRDefault="00000000">
      <w:pPr>
        <w:pStyle w:val="ListBullet"/>
        <w:spacing w:after="120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prestaciones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correspondan</w:t>
      </w:r>
      <w:proofErr w:type="spellEnd"/>
      <w:r>
        <w:t>.</w:t>
      </w:r>
    </w:p>
    <w:p w14:paraId="3E9573A0" w14:textId="77777777" w:rsidR="00DB22EA" w:rsidRDefault="00000000">
      <w:pPr>
        <w:pStyle w:val="ListBullet"/>
        <w:spacing w:after="120"/>
      </w:pPr>
      <w:r>
        <w:t>Generar y consultar liquidaciones.</w:t>
      </w:r>
    </w:p>
    <w:p w14:paraId="0681A7B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Cerrar periodos y conservar liquidaciones históricas.</w:t>
      </w:r>
    </w:p>
    <w:p w14:paraId="370B716B" w14:textId="77777777" w:rsidR="00DB22EA" w:rsidRDefault="00000000">
      <w:pPr>
        <w:pStyle w:val="Heading3"/>
      </w:pPr>
      <w:proofErr w:type="spellStart"/>
      <w:r>
        <w:t>Persistencia</w:t>
      </w:r>
      <w:proofErr w:type="spellEnd"/>
    </w:p>
    <w:p w14:paraId="4D0AE53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Iniciar el sistema con datos cargados o sin datos.</w:t>
      </w:r>
    </w:p>
    <w:p w14:paraId="36087CE5" w14:textId="77777777" w:rsidR="00DB22EA" w:rsidRDefault="00000000">
      <w:pPr>
        <w:pStyle w:val="ListBullet"/>
        <w:spacing w:after="120"/>
      </w:pPr>
      <w:proofErr w:type="spellStart"/>
      <w:r>
        <w:t>Cargar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7EAC381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Validar formato, duplicados y referencias.</w:t>
      </w:r>
    </w:p>
    <w:p w14:paraId="2FF03DC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Guardar las listas en archivos.</w:t>
      </w:r>
    </w:p>
    <w:p w14:paraId="2E7E74A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Informar el resultado de la carga y el guardado.</w:t>
      </w:r>
    </w:p>
    <w:p w14:paraId="444CF19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Evitar la pérdida de datos válidos ante una carga incompleta.</w:t>
      </w:r>
    </w:p>
    <w:p w14:paraId="56DD3B65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5.2 Fuera del alcance inicial</w:t>
      </w:r>
    </w:p>
    <w:p w14:paraId="003C701B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Los siguientes elementos no forman parte obligatoria de la primera implementación académica:</w:t>
      </w:r>
    </w:p>
    <w:p w14:paraId="29A56A31" w14:textId="77777777" w:rsidR="00DB22EA" w:rsidRDefault="00000000">
      <w:pPr>
        <w:pStyle w:val="ListBullet"/>
        <w:spacing w:after="120"/>
      </w:pPr>
      <w:r>
        <w:t xml:space="preserve">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.</w:t>
      </w:r>
    </w:p>
    <w:p w14:paraId="49E79DFD" w14:textId="77777777" w:rsidR="00DB22EA" w:rsidRDefault="00000000">
      <w:pPr>
        <w:pStyle w:val="ListBullet"/>
        <w:spacing w:after="120"/>
      </w:pPr>
      <w:r>
        <w:t>Aplicación web o móvil.</w:t>
      </w:r>
    </w:p>
    <w:p w14:paraId="55A4C00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Autenticación y autorización por roles.</w:t>
      </w:r>
    </w:p>
    <w:p w14:paraId="2C67096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Integración con plataformas institucionales reales.</w:t>
      </w:r>
    </w:p>
    <w:p w14:paraId="07E0BE37" w14:textId="77777777" w:rsidR="00DB22EA" w:rsidRDefault="00000000">
      <w:pPr>
        <w:pStyle w:val="ListBullet"/>
        <w:spacing w:after="120"/>
      </w:pPr>
      <w:r>
        <w:t xml:space="preserve">Pago </w:t>
      </w:r>
      <w:proofErr w:type="spellStart"/>
      <w:r>
        <w:t>bancario</w:t>
      </w:r>
      <w:proofErr w:type="spellEnd"/>
      <w:r>
        <w:t xml:space="preserve"> real.</w:t>
      </w:r>
    </w:p>
    <w:p w14:paraId="53EDF8E1" w14:textId="77777777" w:rsidR="00DB22EA" w:rsidRDefault="00000000">
      <w:pPr>
        <w:pStyle w:val="ListBullet"/>
        <w:spacing w:after="120"/>
      </w:pPr>
      <w:r>
        <w:t>Contabilidad oficial.</w:t>
      </w:r>
    </w:p>
    <w:p w14:paraId="6B71B2B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Firma electrónica de actos administrativos.</w:t>
      </w:r>
    </w:p>
    <w:p w14:paraId="03E214A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Certificación jurídica de cálculos laborales.</w:t>
      </w:r>
    </w:p>
    <w:p w14:paraId="133F6CBE" w14:textId="77777777" w:rsidR="00DB22EA" w:rsidRDefault="00000000">
      <w:pPr>
        <w:pStyle w:val="ListBullet"/>
        <w:spacing w:after="120"/>
      </w:pP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productiva</w:t>
      </w:r>
      <w:proofErr w:type="spellEnd"/>
      <w:r>
        <w:t>.</w:t>
      </w:r>
    </w:p>
    <w:p w14:paraId="033B643B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6. Requerimientos</w:t>
      </w:r>
    </w:p>
    <w:p w14:paraId="1880EF8C" w14:textId="77777777" w:rsidR="00DB22EA" w:rsidRDefault="00000000">
      <w:pPr>
        <w:pStyle w:val="Heading2"/>
        <w:pBdr>
          <w:bottom w:val="single" w:sz="6" w:space="0" w:color="1F3864"/>
        </w:pBdr>
      </w:pPr>
      <w:r>
        <w:t>6.1 Requerimientos funcionales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22C5CA46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2572859C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3135" w:type="dxa"/>
            <w:shd w:val="clear" w:color="auto" w:fill="1F3864"/>
          </w:tcPr>
          <w:p w14:paraId="357C818C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135" w:type="dxa"/>
            <w:shd w:val="clear" w:color="auto" w:fill="1F3864"/>
          </w:tcPr>
          <w:p w14:paraId="0482A377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DB22EA" w14:paraId="039E4393" w14:textId="77777777">
        <w:trPr>
          <w:jc w:val="center"/>
        </w:trPr>
        <w:tc>
          <w:tcPr>
            <w:tcW w:w="3135" w:type="dxa"/>
          </w:tcPr>
          <w:p w14:paraId="18EDA23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RF-01</w:t>
            </w:r>
          </w:p>
        </w:tc>
        <w:tc>
          <w:tcPr>
            <w:tcW w:w="3135" w:type="dxa"/>
          </w:tcPr>
          <w:p w14:paraId="6F74059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facultades.</w:t>
            </w:r>
          </w:p>
        </w:tc>
        <w:tc>
          <w:tcPr>
            <w:tcW w:w="3135" w:type="dxa"/>
          </w:tcPr>
          <w:p w14:paraId="51068EB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28E1761F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993153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RF-02</w:t>
            </w:r>
          </w:p>
        </w:tc>
        <w:tc>
          <w:tcPr>
            <w:tcW w:w="3135" w:type="dxa"/>
            <w:shd w:val="clear" w:color="auto" w:fill="F9FAFB"/>
          </w:tcPr>
          <w:p w14:paraId="4AA3109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programas académicos.</w:t>
            </w:r>
          </w:p>
        </w:tc>
        <w:tc>
          <w:tcPr>
            <w:tcW w:w="3135" w:type="dxa"/>
            <w:shd w:val="clear" w:color="auto" w:fill="F9FAFB"/>
          </w:tcPr>
          <w:p w14:paraId="6CC0509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1412C99C" w14:textId="77777777">
        <w:trPr>
          <w:jc w:val="center"/>
        </w:trPr>
        <w:tc>
          <w:tcPr>
            <w:tcW w:w="3135" w:type="dxa"/>
          </w:tcPr>
          <w:p w14:paraId="6C7D4A1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RF-03</w:t>
            </w:r>
          </w:p>
        </w:tc>
        <w:tc>
          <w:tcPr>
            <w:tcW w:w="3135" w:type="dxa"/>
          </w:tcPr>
          <w:p w14:paraId="1D8F60F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Gestionar planes de estudio y cursos.</w:t>
            </w:r>
          </w:p>
        </w:tc>
        <w:tc>
          <w:tcPr>
            <w:tcW w:w="3135" w:type="dxa"/>
          </w:tcPr>
          <w:p w14:paraId="2087C810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2D664412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FCD173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RF-04</w:t>
            </w:r>
          </w:p>
        </w:tc>
        <w:tc>
          <w:tcPr>
            <w:tcW w:w="3135" w:type="dxa"/>
            <w:shd w:val="clear" w:color="auto" w:fill="F9FAFB"/>
          </w:tcPr>
          <w:p w14:paraId="69FFDBD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Gestionar personas, estudiantes, profesores y administrativos.</w:t>
            </w:r>
          </w:p>
        </w:tc>
        <w:tc>
          <w:tcPr>
            <w:tcW w:w="3135" w:type="dxa"/>
            <w:shd w:val="clear" w:color="auto" w:fill="F9FAFB"/>
          </w:tcPr>
          <w:p w14:paraId="17A1988E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19EE6786" w14:textId="77777777">
        <w:trPr>
          <w:jc w:val="center"/>
        </w:trPr>
        <w:tc>
          <w:tcPr>
            <w:tcW w:w="3135" w:type="dxa"/>
          </w:tcPr>
          <w:p w14:paraId="474E412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RF-05</w:t>
            </w:r>
          </w:p>
        </w:tc>
        <w:tc>
          <w:tcPr>
            <w:tcW w:w="3135" w:type="dxa"/>
          </w:tcPr>
          <w:p w14:paraId="2025599E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Crear periodos y ofertas académicas.</w:t>
            </w:r>
          </w:p>
        </w:tc>
        <w:tc>
          <w:tcPr>
            <w:tcW w:w="3135" w:type="dxa"/>
          </w:tcPr>
          <w:p w14:paraId="53EBD8F1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01562599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A064E9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RF-06</w:t>
            </w:r>
          </w:p>
        </w:tc>
        <w:tc>
          <w:tcPr>
            <w:tcW w:w="3135" w:type="dxa"/>
            <w:shd w:val="clear" w:color="auto" w:fill="F9FAFB"/>
          </w:tcPr>
          <w:p w14:paraId="0F0167E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Matricular y cancelar cursos.</w:t>
            </w:r>
          </w:p>
        </w:tc>
        <w:tc>
          <w:tcPr>
            <w:tcW w:w="3135" w:type="dxa"/>
            <w:shd w:val="clear" w:color="auto" w:fill="F9FAFB"/>
          </w:tcPr>
          <w:p w14:paraId="43FAA34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445CBDC2" w14:textId="77777777">
        <w:trPr>
          <w:jc w:val="center"/>
        </w:trPr>
        <w:tc>
          <w:tcPr>
            <w:tcW w:w="3135" w:type="dxa"/>
          </w:tcPr>
          <w:p w14:paraId="60ED136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RF-07</w:t>
            </w:r>
          </w:p>
        </w:tc>
        <w:tc>
          <w:tcPr>
            <w:tcW w:w="3135" w:type="dxa"/>
          </w:tcPr>
          <w:p w14:paraId="020E58C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Registrar evaluaciones y calificaciones.</w:t>
            </w:r>
          </w:p>
        </w:tc>
        <w:tc>
          <w:tcPr>
            <w:tcW w:w="3135" w:type="dxa"/>
          </w:tcPr>
          <w:p w14:paraId="7B714B2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65319D2F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4E89AD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RF-08</w:t>
            </w:r>
          </w:p>
        </w:tc>
        <w:tc>
          <w:tcPr>
            <w:tcW w:w="3135" w:type="dxa"/>
            <w:shd w:val="clear" w:color="auto" w:fill="F9FAFB"/>
          </w:tcPr>
          <w:p w14:paraId="5A89CC8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Calcular promedios ponderados.</w:t>
            </w:r>
          </w:p>
        </w:tc>
        <w:tc>
          <w:tcPr>
            <w:tcW w:w="3135" w:type="dxa"/>
            <w:shd w:val="clear" w:color="auto" w:fill="F9FAFB"/>
          </w:tcPr>
          <w:p w14:paraId="7378326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51B908C4" w14:textId="77777777">
        <w:trPr>
          <w:jc w:val="center"/>
        </w:trPr>
        <w:tc>
          <w:tcPr>
            <w:tcW w:w="3135" w:type="dxa"/>
          </w:tcPr>
          <w:p w14:paraId="3B680E4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RF-09</w:t>
            </w:r>
          </w:p>
        </w:tc>
        <w:tc>
          <w:tcPr>
            <w:tcW w:w="3135" w:type="dxa"/>
          </w:tcPr>
          <w:p w14:paraId="21F8C3D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Generar alertas EBRA mediante un parámetro institucional.</w:t>
            </w:r>
          </w:p>
        </w:tc>
        <w:tc>
          <w:tcPr>
            <w:tcW w:w="3135" w:type="dxa"/>
          </w:tcPr>
          <w:p w14:paraId="5F7CCC5E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6555B674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292202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RF-10</w:t>
            </w:r>
          </w:p>
        </w:tc>
        <w:tc>
          <w:tcPr>
            <w:tcW w:w="3135" w:type="dxa"/>
            <w:shd w:val="clear" w:color="auto" w:fill="F9FAFB"/>
          </w:tcPr>
          <w:p w14:paraId="7AE7F63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contratos docentes.</w:t>
            </w:r>
          </w:p>
        </w:tc>
        <w:tc>
          <w:tcPr>
            <w:tcW w:w="3135" w:type="dxa"/>
            <w:shd w:val="clear" w:color="auto" w:fill="F9FAFB"/>
          </w:tcPr>
          <w:p w14:paraId="2FDDA6D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3284049A" w14:textId="77777777">
        <w:trPr>
          <w:jc w:val="center"/>
        </w:trPr>
        <w:tc>
          <w:tcPr>
            <w:tcW w:w="3135" w:type="dxa"/>
          </w:tcPr>
          <w:p w14:paraId="24457D1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RF-11</w:t>
            </w:r>
          </w:p>
        </w:tc>
        <w:tc>
          <w:tcPr>
            <w:tcW w:w="3135" w:type="dxa"/>
          </w:tcPr>
          <w:p w14:paraId="18DDE73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Configurar parámetros de nómina con vigencia.</w:t>
            </w:r>
          </w:p>
        </w:tc>
        <w:tc>
          <w:tcPr>
            <w:tcW w:w="3135" w:type="dxa"/>
          </w:tcPr>
          <w:p w14:paraId="13FB80A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6E9CD0EE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0DB151A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RF-12</w:t>
            </w:r>
          </w:p>
        </w:tc>
        <w:tc>
          <w:tcPr>
            <w:tcW w:w="3135" w:type="dxa"/>
            <w:shd w:val="clear" w:color="auto" w:fill="F9FAFB"/>
          </w:tcPr>
          <w:p w14:paraId="6697297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Liquidar profesores según su modalidad.</w:t>
            </w:r>
          </w:p>
        </w:tc>
        <w:tc>
          <w:tcPr>
            <w:tcW w:w="3135" w:type="dxa"/>
            <w:shd w:val="clear" w:color="auto" w:fill="F9FAFB"/>
          </w:tcPr>
          <w:p w14:paraId="501FCA32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41FFFF6E" w14:textId="77777777">
        <w:trPr>
          <w:jc w:val="center"/>
        </w:trPr>
        <w:tc>
          <w:tcPr>
            <w:tcW w:w="3135" w:type="dxa"/>
          </w:tcPr>
          <w:p w14:paraId="1108227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RF-13</w:t>
            </w:r>
          </w:p>
        </w:tc>
        <w:tc>
          <w:tcPr>
            <w:tcW w:w="3135" w:type="dxa"/>
          </w:tcPr>
          <w:p w14:paraId="001EE73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Aplicar descuentos, prestaciones y aportes.</w:t>
            </w:r>
          </w:p>
        </w:tc>
        <w:tc>
          <w:tcPr>
            <w:tcW w:w="3135" w:type="dxa"/>
          </w:tcPr>
          <w:p w14:paraId="3C9883AB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1D2C6C1F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4F6EBB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RF-14</w:t>
            </w:r>
          </w:p>
        </w:tc>
        <w:tc>
          <w:tcPr>
            <w:tcW w:w="3135" w:type="dxa"/>
            <w:shd w:val="clear" w:color="auto" w:fill="F9FAFB"/>
          </w:tcPr>
          <w:p w14:paraId="5FBC98C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Guardar fórmulas y parámetros utilizados.</w:t>
            </w:r>
          </w:p>
        </w:tc>
        <w:tc>
          <w:tcPr>
            <w:tcW w:w="3135" w:type="dxa"/>
            <w:shd w:val="clear" w:color="auto" w:fill="F9FAFB"/>
          </w:tcPr>
          <w:p w14:paraId="613DDBF7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34C2A3AE" w14:textId="77777777">
        <w:trPr>
          <w:jc w:val="center"/>
        </w:trPr>
        <w:tc>
          <w:tcPr>
            <w:tcW w:w="3135" w:type="dxa"/>
          </w:tcPr>
          <w:p w14:paraId="4C3CAF7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RF-15</w:t>
            </w:r>
          </w:p>
        </w:tc>
        <w:tc>
          <w:tcPr>
            <w:tcW w:w="3135" w:type="dxa"/>
          </w:tcPr>
          <w:p w14:paraId="4F251A29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Cargar y guardar datos en archivos de texto.</w:t>
            </w:r>
          </w:p>
        </w:tc>
        <w:tc>
          <w:tcPr>
            <w:tcW w:w="3135" w:type="dxa"/>
          </w:tcPr>
          <w:p w14:paraId="5D69893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  <w:tr w:rsidR="00DB22EA" w14:paraId="1D2AD99C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A0E1EB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RF-16</w:t>
            </w:r>
          </w:p>
        </w:tc>
        <w:tc>
          <w:tcPr>
            <w:tcW w:w="3135" w:type="dxa"/>
            <w:shd w:val="clear" w:color="auto" w:fill="F9FAFB"/>
          </w:tcPr>
          <w:p w14:paraId="7ABDC19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Permitir iniciar con o sin datos previos.</w:t>
            </w:r>
          </w:p>
        </w:tc>
        <w:tc>
          <w:tcPr>
            <w:tcW w:w="3135" w:type="dxa"/>
            <w:shd w:val="clear" w:color="auto" w:fill="F9FAFB"/>
          </w:tcPr>
          <w:p w14:paraId="5CB815D8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</w:tr>
    </w:tbl>
    <w:p w14:paraId="0FEAFCDB" w14:textId="77777777" w:rsidR="00DB22EA" w:rsidRDefault="00DB22EA"/>
    <w:p w14:paraId="44F32677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lastRenderedPageBreak/>
        <w:t xml:space="preserve">RF-01 a RF-05 se verificaron contra el código: las operaciones CRUD genéricas están en </w:t>
      </w:r>
      <w:r w:rsidRPr="00A21BCA">
        <w:rPr>
          <w:rFonts w:ascii="Consolas" w:hAnsi="Consolas"/>
          <w:color w:val="404040"/>
          <w:sz w:val="20"/>
          <w:lang w:val="es-CO"/>
        </w:rPr>
        <w:t>persistencia/gestor_crud.py</w:t>
      </w:r>
      <w:r w:rsidRPr="00A21BCA">
        <w:rPr>
          <w:color w:val="404040"/>
          <w:sz w:val="20"/>
          <w:lang w:val="es-CO"/>
        </w:rPr>
        <w:t xml:space="preserve"> (y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gestor_crud.h</w:t>
      </w:r>
      <w:proofErr w:type="spellEnd"/>
      <w:r w:rsidRPr="00A21BCA">
        <w:rPr>
          <w:color w:val="404040"/>
          <w:sz w:val="20"/>
          <w:lang w:val="es-CO"/>
        </w:rPr>
        <w:t xml:space="preserve"> en C++); la lógica de planes, cursos, prerrequisitos y asignaciones en </w:t>
      </w:r>
      <w:r w:rsidRPr="00A21BCA">
        <w:rPr>
          <w:rFonts w:ascii="Consolas" w:hAnsi="Consolas"/>
          <w:color w:val="404040"/>
          <w:sz w:val="20"/>
          <w:lang w:val="es-CO"/>
        </w:rPr>
        <w:t>gestores/gestor_academico.py</w:t>
      </w:r>
      <w:r w:rsidRPr="00A21BCA">
        <w:rPr>
          <w:color w:val="404040"/>
          <w:sz w:val="20"/>
          <w:lang w:val="es-CO"/>
        </w:rPr>
        <w:t xml:space="preserve">; la de personas en </w:t>
      </w:r>
      <w:r w:rsidRPr="00A21BCA">
        <w:rPr>
          <w:rFonts w:ascii="Consolas" w:hAnsi="Consolas"/>
          <w:color w:val="404040"/>
          <w:sz w:val="20"/>
          <w:lang w:val="es-CO"/>
        </w:rPr>
        <w:t>gestores/gestor_personas.py</w:t>
      </w:r>
      <w:r w:rsidRPr="00A21BCA">
        <w:rPr>
          <w:color w:val="404040"/>
          <w:sz w:val="20"/>
          <w:lang w:val="es-CO"/>
        </w:rPr>
        <w:t xml:space="preserve"> (con generación de </w:t>
      </w:r>
      <w:proofErr w:type="spellStart"/>
      <w:r w:rsidRPr="00A21BCA">
        <w:rPr>
          <w:color w:val="404040"/>
          <w:sz w:val="20"/>
          <w:lang w:val="es-CO"/>
        </w:rPr>
        <w:t>IDs</w:t>
      </w:r>
      <w:proofErr w:type="spellEnd"/>
      <w:r w:rsidRPr="00A21BCA">
        <w:rPr>
          <w:color w:val="404040"/>
          <w:sz w:val="20"/>
          <w:lang w:val="es-CO"/>
        </w:rPr>
        <w:t xml:space="preserve"> y verificación de existencia) y la de periodos en </w:t>
      </w:r>
      <w:r w:rsidRPr="00A21BCA">
        <w:rPr>
          <w:rFonts w:ascii="Consolas" w:hAnsi="Consolas"/>
          <w:color w:val="404040"/>
          <w:sz w:val="20"/>
          <w:lang w:val="es-CO"/>
        </w:rPr>
        <w:t>gestores/gestor_periodos.py</w:t>
      </w:r>
      <w:r w:rsidRPr="00A21BCA">
        <w:rPr>
          <w:color w:val="404040"/>
          <w:sz w:val="20"/>
          <w:lang w:val="es-CO"/>
        </w:rPr>
        <w:t xml:space="preserve">. En la GUI Python existen las vistas de Facultades, Personas y Académico, y en la GUI C++ las vistas </w:t>
      </w:r>
      <w:r w:rsidRPr="00A21BCA">
        <w:rPr>
          <w:rFonts w:ascii="Consolas" w:hAnsi="Consolas"/>
          <w:color w:val="404040"/>
          <w:sz w:val="20"/>
          <w:lang w:val="es-CO"/>
        </w:rPr>
        <w:t>gui_vista_facultades.cpp</w:t>
      </w:r>
      <w:r w:rsidRPr="00A21BCA">
        <w:rPr>
          <w:color w:val="404040"/>
          <w:sz w:val="20"/>
          <w:lang w:val="es-CO"/>
        </w:rPr>
        <w:t xml:space="preserve">, </w:t>
      </w:r>
      <w:r w:rsidRPr="00A21BCA">
        <w:rPr>
          <w:rFonts w:ascii="Consolas" w:hAnsi="Consolas"/>
          <w:color w:val="404040"/>
          <w:sz w:val="20"/>
          <w:lang w:val="es-CO"/>
        </w:rPr>
        <w:t>gui_vista_personas.cpp</w:t>
      </w:r>
      <w:r w:rsidRPr="00A21BCA">
        <w:rPr>
          <w:color w:val="404040"/>
          <w:sz w:val="20"/>
          <w:lang w:val="es-CO"/>
        </w:rPr>
        <w:t xml:space="preserve"> y </w:t>
      </w:r>
      <w:r w:rsidRPr="00A21BCA">
        <w:rPr>
          <w:rFonts w:ascii="Consolas" w:hAnsi="Consolas"/>
          <w:color w:val="404040"/>
          <w:sz w:val="20"/>
          <w:lang w:val="es-CO"/>
        </w:rPr>
        <w:t>gui_vista_academica.cpp</w:t>
      </w:r>
      <w:r w:rsidRPr="00A21BCA">
        <w:rPr>
          <w:color w:val="404040"/>
          <w:sz w:val="20"/>
          <w:lang w:val="es-CO"/>
        </w:rPr>
        <w:t>. Las pruebas P-01 y P-02 (sección 22) cubren el CRUD con código único.</w:t>
      </w:r>
    </w:p>
    <w:p w14:paraId="3F1772F4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6.2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01A1DEAD" w14:textId="77777777" w:rsidR="00DB22EA" w:rsidRDefault="00000000">
      <w:pPr>
        <w:pStyle w:val="Heading3"/>
      </w:pPr>
      <w:r>
        <w:t>Usabilidad</w:t>
      </w:r>
    </w:p>
    <w:p w14:paraId="39E832C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El menú debe identificar claramente cada módulo.</w:t>
      </w:r>
    </w:p>
    <w:p w14:paraId="1BF0719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mensajes deben explicar si una operación fue exitosa o rechazada.</w:t>
      </w:r>
    </w:p>
    <w:p w14:paraId="7242210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errores de entrada deben señalar el campo incorrecto.</w:t>
      </w:r>
    </w:p>
    <w:p w14:paraId="6DFA7A83" w14:textId="77777777" w:rsidR="00DB22EA" w:rsidRDefault="00000000">
      <w:pPr>
        <w:pStyle w:val="Heading3"/>
      </w:pPr>
      <w:proofErr w:type="spellStart"/>
      <w:r>
        <w:t>Integridad</w:t>
      </w:r>
      <w:proofErr w:type="spellEnd"/>
    </w:p>
    <w:p w14:paraId="3D3AD36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identificadores deben ser únicos.</w:t>
      </w:r>
    </w:p>
    <w:p w14:paraId="14CDBC5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documentos de personas no pueden repetirse.</w:t>
      </w:r>
    </w:p>
    <w:p w14:paraId="33C0055E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referencias deben apuntar a registros existentes.</w:t>
      </w:r>
    </w:p>
    <w:p w14:paraId="689AA8D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operaciones compuestas no deben dejar cambios parciales.</w:t>
      </w:r>
    </w:p>
    <w:p w14:paraId="104CE53A" w14:textId="77777777" w:rsidR="00DB22EA" w:rsidRDefault="00000000">
      <w:pPr>
        <w:pStyle w:val="Heading3"/>
      </w:pPr>
      <w:proofErr w:type="spellStart"/>
      <w:r>
        <w:t>Mantenibilidad</w:t>
      </w:r>
      <w:proofErr w:type="spellEnd"/>
    </w:p>
    <w:p w14:paraId="7102ABB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entidades no deben concentrar toda la lógica del sistema.</w:t>
      </w:r>
    </w:p>
    <w:p w14:paraId="0E82C74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parámetros variables no deben escribirse de forma fija en los algoritmos.</w:t>
      </w:r>
    </w:p>
    <w:p w14:paraId="4A22C39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funciones deben tener una responsabilidad clara.</w:t>
      </w:r>
    </w:p>
    <w:p w14:paraId="32B60319" w14:textId="77777777" w:rsidR="00DB22EA" w:rsidRDefault="00000000">
      <w:pPr>
        <w:pStyle w:val="Heading3"/>
      </w:pPr>
      <w:proofErr w:type="spellStart"/>
      <w:r>
        <w:t>Interoperabilidad</w:t>
      </w:r>
      <w:proofErr w:type="spellEnd"/>
    </w:p>
    <w:p w14:paraId="0BA1930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C++ y Python deben usar el mismo orden de campos.</w:t>
      </w:r>
    </w:p>
    <w:p w14:paraId="5091345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Ambos programas deben compartir delimitador, formato de fechas y representación booleana.</w:t>
      </w:r>
    </w:p>
    <w:p w14:paraId="6D913F5F" w14:textId="77777777" w:rsidR="00DB22EA" w:rsidRDefault="00000000">
      <w:pPr>
        <w:pStyle w:val="Heading3"/>
      </w:pPr>
      <w:proofErr w:type="spellStart"/>
      <w:r>
        <w:t>Trazabilidad</w:t>
      </w:r>
      <w:proofErr w:type="spellEnd"/>
    </w:p>
    <w:p w14:paraId="78391CF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liquidaciones deben conservar los parámetros y fórmulas utilizados.</w:t>
      </w:r>
    </w:p>
    <w:p w14:paraId="4218261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cambios posteriores no deben alterar resultados históricos.</w:t>
      </w:r>
    </w:p>
    <w:p w14:paraId="337A006C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7. Estrategia de solución</w:t>
      </w:r>
    </w:p>
    <w:p w14:paraId="6A6EEE52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7.1 Enfoque general</w:t>
      </w:r>
    </w:p>
    <w:p w14:paraId="3CB9BDBE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La solución se organiza alrededor de una estructura raíz llamada conceptualmente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SistemaPITA</w:t>
      </w:r>
      <w:proofErr w:type="spellEnd"/>
      <w:r w:rsidRPr="00A21BCA">
        <w:rPr>
          <w:lang w:val="es-CO"/>
        </w:rPr>
        <w:t>. Esta estructura mantiene las listas principales y coordina gestores especializados.</w:t>
      </w:r>
    </w:p>
    <w:p w14:paraId="3CB108D3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El proceso de diseño sigue estos principios:</w:t>
      </w:r>
    </w:p>
    <w:p w14:paraId="6EAC6895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Cada concepto relevante se representa mediante una entidad.</w:t>
      </w:r>
    </w:p>
    <w:p w14:paraId="6735057A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Cada entidad tiene identificador y estado.</w:t>
      </w:r>
    </w:p>
    <w:p w14:paraId="7820022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Las relaciones se expresan mediante identificadores.</w:t>
      </w:r>
    </w:p>
    <w:p w14:paraId="7EFF23B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Las operaciones CRUD se centralizan en gestores.</w:t>
      </w:r>
    </w:p>
    <w:p w14:paraId="1D09775A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Las transacciones validan antes de modificar.</w:t>
      </w:r>
    </w:p>
    <w:p w14:paraId="0F346BC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Los registros con historia se desactivan en lugar de eliminarse físicamente.</w:t>
      </w:r>
    </w:p>
    <w:p w14:paraId="6917479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Los valores variables se obtienen de parámetros con vigencia.</w:t>
      </w:r>
    </w:p>
    <w:p w14:paraId="3D237D8C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persistencia se realiza por entidad.</w:t>
      </w:r>
    </w:p>
    <w:p w14:paraId="15943516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7.2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conceptuales</w:t>
      </w:r>
      <w:proofErr w:type="spellEnd"/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40D2B324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71C53C92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135" w:type="dxa"/>
            <w:shd w:val="clear" w:color="auto" w:fill="1F3864"/>
          </w:tcPr>
          <w:p w14:paraId="36B193FE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3135" w:type="dxa"/>
            <w:shd w:val="clear" w:color="auto" w:fill="1F3864"/>
          </w:tcPr>
          <w:p w14:paraId="558740ED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Ejemplos</w:t>
            </w:r>
          </w:p>
        </w:tc>
      </w:tr>
      <w:tr w:rsidR="00DB22EA" w:rsidRPr="00A21BCA" w14:paraId="53A0E50F" w14:textId="77777777">
        <w:trPr>
          <w:jc w:val="center"/>
        </w:trPr>
        <w:tc>
          <w:tcPr>
            <w:tcW w:w="3135" w:type="dxa"/>
          </w:tcPr>
          <w:p w14:paraId="6E2F4D4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Interacción</w:t>
            </w:r>
          </w:p>
        </w:tc>
        <w:tc>
          <w:tcPr>
            <w:tcW w:w="3135" w:type="dxa"/>
          </w:tcPr>
          <w:p w14:paraId="27B3CD5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Menús, lectura de entradas y presentación de resultados.</w:t>
            </w:r>
          </w:p>
        </w:tc>
        <w:tc>
          <w:tcPr>
            <w:tcW w:w="3135" w:type="dxa"/>
          </w:tcPr>
          <w:p w14:paraId="37DA7AA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Menú principal, formularios de consola, reportes.</w:t>
            </w:r>
          </w:p>
        </w:tc>
      </w:tr>
      <w:tr w:rsidR="00DB22EA" w14:paraId="4EE4A139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E8062B7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Aplicación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7E57E06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Coordina casos de uso y transacciones.</w:t>
            </w:r>
          </w:p>
        </w:tc>
        <w:tc>
          <w:tcPr>
            <w:tcW w:w="3135" w:type="dxa"/>
            <w:shd w:val="clear" w:color="auto" w:fill="F9FAFB"/>
          </w:tcPr>
          <w:p w14:paraId="0C485B56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GestorMatriculas</w:t>
            </w:r>
            <w:proofErr w:type="spellEnd"/>
            <w:r>
              <w:rPr>
                <w:color w:val="333333"/>
                <w:sz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</w:rPr>
              <w:t>GestorNomina</w:t>
            </w:r>
            <w:proofErr w:type="spellEnd"/>
            <w:r>
              <w:rPr>
                <w:color w:val="333333"/>
                <w:sz w:val="19"/>
              </w:rPr>
              <w:t>.</w:t>
            </w:r>
          </w:p>
        </w:tc>
      </w:tr>
      <w:tr w:rsidR="00DB22EA" w14:paraId="4CFA27C7" w14:textId="77777777">
        <w:trPr>
          <w:jc w:val="center"/>
        </w:trPr>
        <w:tc>
          <w:tcPr>
            <w:tcW w:w="3135" w:type="dxa"/>
          </w:tcPr>
          <w:p w14:paraId="3409DD4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Dominio</w:t>
            </w:r>
          </w:p>
        </w:tc>
        <w:tc>
          <w:tcPr>
            <w:tcW w:w="3135" w:type="dxa"/>
          </w:tcPr>
          <w:p w14:paraId="797AB0E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Mantiene entidades, enumeraciones y reglas invariantes.</w:t>
            </w:r>
          </w:p>
        </w:tc>
        <w:tc>
          <w:tcPr>
            <w:tcW w:w="3135" w:type="dxa"/>
          </w:tcPr>
          <w:p w14:paraId="72E16C06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Estudiante</w:t>
            </w:r>
            <w:proofErr w:type="spellEnd"/>
            <w:r>
              <w:rPr>
                <w:color w:val="333333"/>
                <w:sz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</w:rPr>
              <w:t>Contrato</w:t>
            </w:r>
            <w:proofErr w:type="spellEnd"/>
            <w:r>
              <w:rPr>
                <w:color w:val="333333"/>
                <w:sz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</w:rPr>
              <w:t>LiquidacionNomina</w:t>
            </w:r>
            <w:proofErr w:type="spellEnd"/>
            <w:r>
              <w:rPr>
                <w:color w:val="333333"/>
                <w:sz w:val="19"/>
              </w:rPr>
              <w:t>.</w:t>
            </w:r>
          </w:p>
        </w:tc>
      </w:tr>
      <w:tr w:rsidR="00DB22EA" w14:paraId="2A28B17A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3D4D20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Persistencia</w:t>
            </w:r>
          </w:p>
        </w:tc>
        <w:tc>
          <w:tcPr>
            <w:tcW w:w="3135" w:type="dxa"/>
            <w:shd w:val="clear" w:color="auto" w:fill="F9FAFB"/>
          </w:tcPr>
          <w:p w14:paraId="068A8DD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Lee y escribe archivos de texto.</w:t>
            </w:r>
          </w:p>
        </w:tc>
        <w:tc>
          <w:tcPr>
            <w:tcW w:w="3135" w:type="dxa"/>
            <w:shd w:val="clear" w:color="auto" w:fill="F9FAFB"/>
          </w:tcPr>
          <w:p w14:paraId="0C6F7002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GestorPersistencia</w:t>
            </w:r>
            <w:proofErr w:type="spellEnd"/>
            <w:r>
              <w:rPr>
                <w:color w:val="333333"/>
                <w:sz w:val="19"/>
              </w:rPr>
              <w:t>.</w:t>
            </w:r>
          </w:p>
        </w:tc>
      </w:tr>
    </w:tbl>
    <w:p w14:paraId="762D6A5C" w14:textId="77777777" w:rsidR="00DB22EA" w:rsidRDefault="00DB22EA"/>
    <w:p w14:paraId="475651D8" w14:textId="77777777" w:rsidR="00DB22EA" w:rsidRDefault="00000000">
      <w:pPr>
        <w:pStyle w:val="Heading2"/>
        <w:pBdr>
          <w:bottom w:val="single" w:sz="6" w:space="0" w:color="1F3864"/>
        </w:pBdr>
      </w:pPr>
      <w:r>
        <w:t>7.3 Separaciones fundamentales</w:t>
      </w:r>
    </w:p>
    <w:p w14:paraId="558EA036" w14:textId="77777777" w:rsidR="00DB22EA" w:rsidRDefault="00000000">
      <w:pPr>
        <w:pStyle w:val="Heading3"/>
      </w:pPr>
      <w:r>
        <w:t>Modelo académico</w:t>
      </w:r>
    </w:p>
    <w:p w14:paraId="5BA5222A" w14:textId="77777777" w:rsidR="00DB22EA" w:rsidRDefault="00000000">
      <w:pPr>
        <w:pStyle w:val="ListBullet"/>
        <w:spacing w:after="120"/>
      </w:pPr>
      <w:r>
        <w:t>Universidad.</w:t>
      </w:r>
    </w:p>
    <w:p w14:paraId="691C8A55" w14:textId="77777777" w:rsidR="00DB22EA" w:rsidRDefault="00000000">
      <w:pPr>
        <w:pStyle w:val="ListBullet"/>
        <w:spacing w:after="120"/>
      </w:pPr>
      <w:r>
        <w:t>Facultad.</w:t>
      </w:r>
    </w:p>
    <w:p w14:paraId="06F3E05C" w14:textId="77777777" w:rsidR="00DB22EA" w:rsidRDefault="00000000">
      <w:pPr>
        <w:pStyle w:val="ListBullet"/>
        <w:spacing w:after="120"/>
      </w:pPr>
      <w:r>
        <w:t>Programa académico.</w:t>
      </w:r>
    </w:p>
    <w:p w14:paraId="54F2D81A" w14:textId="77777777" w:rsidR="00DB22EA" w:rsidRDefault="00000000">
      <w:pPr>
        <w:pStyle w:val="ListBullet"/>
        <w:spacing w:after="120"/>
      </w:pPr>
      <w:r>
        <w:lastRenderedPageBreak/>
        <w:t>Plan de estudio.</w:t>
      </w:r>
    </w:p>
    <w:p w14:paraId="03593D82" w14:textId="77777777" w:rsidR="00DB22EA" w:rsidRDefault="00000000">
      <w:pPr>
        <w:pStyle w:val="ListBullet"/>
        <w:spacing w:after="120"/>
      </w:pPr>
      <w:r>
        <w:t>Curso.</w:t>
      </w:r>
    </w:p>
    <w:p w14:paraId="11995276" w14:textId="77777777" w:rsidR="00DB22EA" w:rsidRDefault="00000000">
      <w:pPr>
        <w:pStyle w:val="ListBullet"/>
        <w:spacing w:after="120"/>
      </w:pPr>
      <w:r>
        <w:t>Oferta.</w:t>
      </w:r>
    </w:p>
    <w:p w14:paraId="41FD2F1E" w14:textId="77777777" w:rsidR="00DB22EA" w:rsidRDefault="00000000">
      <w:pPr>
        <w:pStyle w:val="ListBullet"/>
        <w:spacing w:after="120"/>
      </w:pPr>
      <w:r>
        <w:t>Matrícula.</w:t>
      </w:r>
    </w:p>
    <w:p w14:paraId="290558DB" w14:textId="77777777" w:rsidR="00DB22EA" w:rsidRDefault="00000000">
      <w:pPr>
        <w:pStyle w:val="ListBullet"/>
        <w:spacing w:after="120"/>
      </w:pPr>
      <w:r>
        <w:t>Calificación.</w:t>
      </w:r>
    </w:p>
    <w:p w14:paraId="4D2EA3EC" w14:textId="77777777" w:rsidR="00DB22EA" w:rsidRDefault="00000000">
      <w:pPr>
        <w:pStyle w:val="ListBullet"/>
        <w:spacing w:after="120"/>
      </w:pPr>
      <w:r>
        <w:t>Promedio.</w:t>
      </w:r>
    </w:p>
    <w:p w14:paraId="115370D3" w14:textId="77777777" w:rsidR="00DB22EA" w:rsidRDefault="00000000">
      <w:pPr>
        <w:pStyle w:val="ListBullet"/>
        <w:spacing w:after="120"/>
      </w:pPr>
      <w:r>
        <w:t>Alerta EBRA.</w:t>
      </w:r>
    </w:p>
    <w:p w14:paraId="491C0B32" w14:textId="77777777" w:rsidR="00DB22EA" w:rsidRDefault="00000000">
      <w:pPr>
        <w:pStyle w:val="Heading3"/>
      </w:pPr>
      <w:r>
        <w:t>Modelo de contratación</w:t>
      </w:r>
    </w:p>
    <w:p w14:paraId="53E64E03" w14:textId="77777777" w:rsidR="00DB22EA" w:rsidRDefault="00000000">
      <w:pPr>
        <w:pStyle w:val="ListBullet"/>
        <w:spacing w:after="120"/>
      </w:pPr>
      <w:r>
        <w:t>Persona.</w:t>
      </w:r>
    </w:p>
    <w:p w14:paraId="454BA28E" w14:textId="77777777" w:rsidR="00DB22EA" w:rsidRDefault="00000000">
      <w:pPr>
        <w:pStyle w:val="ListBullet"/>
        <w:spacing w:after="120"/>
      </w:pPr>
      <w:r>
        <w:t>Profesor.</w:t>
      </w:r>
    </w:p>
    <w:p w14:paraId="01A7F6C9" w14:textId="77777777" w:rsidR="00DB22EA" w:rsidRDefault="00000000">
      <w:pPr>
        <w:pStyle w:val="ListBullet"/>
        <w:spacing w:after="120"/>
      </w:pPr>
      <w:r>
        <w:t>Categoría.</w:t>
      </w:r>
    </w:p>
    <w:p w14:paraId="23B31E4A" w14:textId="77777777" w:rsidR="00DB22EA" w:rsidRDefault="00000000">
      <w:pPr>
        <w:pStyle w:val="ListBullet"/>
        <w:spacing w:after="120"/>
      </w:pPr>
      <w:r>
        <w:t>Contrato.</w:t>
      </w:r>
    </w:p>
    <w:p w14:paraId="299DC93D" w14:textId="77777777" w:rsidR="00DB22EA" w:rsidRDefault="00000000">
      <w:pPr>
        <w:pStyle w:val="ListBullet"/>
        <w:spacing w:after="120"/>
      </w:pPr>
      <w:r>
        <w:t>Asignación docente.</w:t>
      </w:r>
    </w:p>
    <w:p w14:paraId="253DEBA9" w14:textId="77777777" w:rsidR="00DB22EA" w:rsidRDefault="00000000">
      <w:pPr>
        <w:pStyle w:val="Heading3"/>
      </w:pPr>
      <w:r>
        <w:t>Modelo de nómina</w:t>
      </w:r>
    </w:p>
    <w:p w14:paraId="538680F5" w14:textId="77777777" w:rsidR="00DB22EA" w:rsidRDefault="00000000">
      <w:pPr>
        <w:pStyle w:val="ListBullet"/>
        <w:spacing w:after="120"/>
      </w:pPr>
      <w:r>
        <w:t>Profesor.</w:t>
      </w:r>
    </w:p>
    <w:p w14:paraId="6A0E0EEE" w14:textId="77777777" w:rsidR="00DB22EA" w:rsidRDefault="00000000">
      <w:pPr>
        <w:pStyle w:val="ListBullet"/>
        <w:spacing w:after="120"/>
      </w:pPr>
      <w:r>
        <w:t>Contrato vigente.</w:t>
      </w:r>
    </w:p>
    <w:p w14:paraId="385FB367" w14:textId="77777777" w:rsidR="00DB22EA" w:rsidRDefault="00000000">
      <w:pPr>
        <w:pStyle w:val="ListBullet"/>
        <w:spacing w:after="120"/>
      </w:pPr>
      <w:r>
        <w:t>Régimen aplicable.</w:t>
      </w:r>
    </w:p>
    <w:p w14:paraId="4A724252" w14:textId="77777777" w:rsidR="00DB22EA" w:rsidRDefault="00000000">
      <w:pPr>
        <w:pStyle w:val="ListBullet"/>
        <w:spacing w:after="120"/>
      </w:pPr>
      <w:r>
        <w:t>Parámetros vigentes.</w:t>
      </w:r>
    </w:p>
    <w:p w14:paraId="1C671DB5" w14:textId="77777777" w:rsidR="00DB22EA" w:rsidRDefault="00000000">
      <w:pPr>
        <w:pStyle w:val="ListBullet"/>
        <w:spacing w:after="120"/>
      </w:pPr>
      <w:r>
        <w:t>Periodo de nómina.</w:t>
      </w:r>
    </w:p>
    <w:p w14:paraId="3AEB5B08" w14:textId="77777777" w:rsidR="00DB22EA" w:rsidRDefault="00000000">
      <w:pPr>
        <w:pStyle w:val="ListBullet"/>
        <w:spacing w:after="120"/>
      </w:pPr>
      <w:r>
        <w:t>Liquidación.</w:t>
      </w:r>
    </w:p>
    <w:p w14:paraId="7210172C" w14:textId="77777777" w:rsidR="00DB22EA" w:rsidRDefault="00000000">
      <w:pPr>
        <w:pStyle w:val="ListBullet"/>
        <w:spacing w:after="120"/>
      </w:pPr>
      <w:r>
        <w:t>Conceptos.</w:t>
      </w:r>
    </w:p>
    <w:p w14:paraId="6E55E7F2" w14:textId="77777777" w:rsidR="00DB22EA" w:rsidRDefault="00000000">
      <w:pPr>
        <w:pStyle w:val="ListBullet"/>
        <w:spacing w:after="120"/>
      </w:pPr>
      <w:r>
        <w:t>Descuentos.</w:t>
      </w:r>
    </w:p>
    <w:p w14:paraId="70B01D95" w14:textId="77777777" w:rsidR="00DB22EA" w:rsidRDefault="00000000">
      <w:pPr>
        <w:pStyle w:val="ListBullet"/>
        <w:spacing w:after="120"/>
      </w:pPr>
      <w:r>
        <w:t>Prestaciones.</w:t>
      </w:r>
    </w:p>
    <w:p w14:paraId="2F6BC1E9" w14:textId="77777777" w:rsidR="00DB22EA" w:rsidRDefault="00000000">
      <w:pPr>
        <w:pStyle w:val="ListBullet"/>
        <w:spacing w:after="120"/>
      </w:pPr>
      <w:r>
        <w:t>Neto a pagar.</w:t>
      </w:r>
    </w:p>
    <w:p w14:paraId="53FAC6F5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8. Diseño de las estructuras de datos</w:t>
      </w:r>
    </w:p>
    <w:p w14:paraId="56AF9180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8.1 Estructura raíz</w:t>
      </w:r>
    </w:p>
    <w:p w14:paraId="286DB5F1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La estructura conceptual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SistemaPITA</w:t>
      </w:r>
      <w:proofErr w:type="spellEnd"/>
      <w:r w:rsidRPr="00A21BCA">
        <w:rPr>
          <w:lang w:val="es-CO"/>
        </w:rPr>
        <w:t xml:space="preserve"> contiene:</w:t>
      </w:r>
    </w:p>
    <w:p w14:paraId="13E99B3F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referencia a la universidad.</w:t>
      </w:r>
    </w:p>
    <w:p w14:paraId="03F57850" w14:textId="77777777" w:rsidR="00DB22EA" w:rsidRDefault="00000000">
      <w:pPr>
        <w:pStyle w:val="ListBullet"/>
        <w:spacing w:after="120"/>
      </w:pPr>
      <w:r>
        <w:t xml:space="preserve">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facultades</w:t>
      </w:r>
      <w:proofErr w:type="spellEnd"/>
      <w:r>
        <w:t>.</w:t>
      </w:r>
    </w:p>
    <w:p w14:paraId="7B153FEB" w14:textId="77777777" w:rsidR="00DB22EA" w:rsidRDefault="00000000">
      <w:pPr>
        <w:pStyle w:val="ListBullet"/>
        <w:spacing w:after="120"/>
      </w:pPr>
      <w:r>
        <w:t>Una lista de programas.</w:t>
      </w:r>
    </w:p>
    <w:p w14:paraId="794216A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planes de estudio.</w:t>
      </w:r>
    </w:p>
    <w:p w14:paraId="776CD1DF" w14:textId="77777777" w:rsidR="00DB22EA" w:rsidRDefault="00000000">
      <w:pPr>
        <w:pStyle w:val="ListBullet"/>
        <w:spacing w:after="120"/>
      </w:pPr>
      <w:r>
        <w:t xml:space="preserve">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cursos</w:t>
      </w:r>
      <w:proofErr w:type="spellEnd"/>
      <w:r>
        <w:t>.</w:t>
      </w:r>
    </w:p>
    <w:p w14:paraId="24BC4EED" w14:textId="77777777" w:rsidR="00DB22EA" w:rsidRDefault="00000000">
      <w:pPr>
        <w:pStyle w:val="ListBullet"/>
        <w:spacing w:after="120"/>
      </w:pPr>
      <w:r>
        <w:t>Una lista de personas.</w:t>
      </w:r>
    </w:p>
    <w:p w14:paraId="672C97C3" w14:textId="77777777" w:rsidR="00DB22EA" w:rsidRDefault="00000000">
      <w:pPr>
        <w:pStyle w:val="ListBullet"/>
        <w:spacing w:after="120"/>
      </w:pPr>
      <w:r>
        <w:t>Una lista de estudiantes.</w:t>
      </w:r>
    </w:p>
    <w:p w14:paraId="34C7007D" w14:textId="77777777" w:rsidR="00DB22EA" w:rsidRDefault="00000000">
      <w:pPr>
        <w:pStyle w:val="ListBullet"/>
        <w:spacing w:after="120"/>
      </w:pPr>
      <w:r>
        <w:t>Una lista de profesores.</w:t>
      </w:r>
    </w:p>
    <w:p w14:paraId="516A7D6C" w14:textId="77777777" w:rsidR="00DB22EA" w:rsidRDefault="00000000">
      <w:pPr>
        <w:pStyle w:val="ListBullet"/>
        <w:spacing w:after="120"/>
      </w:pPr>
      <w:r>
        <w:t>Una lista de administrativos.</w:t>
      </w:r>
    </w:p>
    <w:p w14:paraId="7D5A730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periodos académicos.</w:t>
      </w:r>
    </w:p>
    <w:p w14:paraId="11FC72E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ofertas de curso.</w:t>
      </w:r>
    </w:p>
    <w:p w14:paraId="1CD08573" w14:textId="77777777" w:rsidR="00DB22EA" w:rsidRDefault="00000000">
      <w:pPr>
        <w:pStyle w:val="ListBullet"/>
        <w:spacing w:after="120"/>
      </w:pPr>
      <w:r>
        <w:t xml:space="preserve">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matrículas</w:t>
      </w:r>
      <w:proofErr w:type="spellEnd"/>
      <w:r>
        <w:t>.</w:t>
      </w:r>
    </w:p>
    <w:p w14:paraId="069C407B" w14:textId="77777777" w:rsidR="00DB22EA" w:rsidRDefault="00000000">
      <w:pPr>
        <w:pStyle w:val="ListBullet"/>
        <w:spacing w:after="120"/>
      </w:pPr>
      <w:r>
        <w:t>Una lista de contratos.</w:t>
      </w:r>
    </w:p>
    <w:p w14:paraId="33626EE6" w14:textId="77777777" w:rsidR="00DB22EA" w:rsidRDefault="00000000">
      <w:pPr>
        <w:pStyle w:val="ListBullet"/>
        <w:spacing w:after="120"/>
      </w:pPr>
      <w:r>
        <w:t>Una lista de categorías.</w:t>
      </w:r>
    </w:p>
    <w:p w14:paraId="62453A9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factores salariales.</w:t>
      </w:r>
    </w:p>
    <w:p w14:paraId="14E5357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producciones académicas.</w:t>
      </w:r>
    </w:p>
    <w:p w14:paraId="384170DF" w14:textId="77777777" w:rsidR="00DB22EA" w:rsidRDefault="00000000">
      <w:pPr>
        <w:pStyle w:val="ListBullet"/>
        <w:spacing w:after="120"/>
      </w:pPr>
      <w:r>
        <w:t xml:space="preserve">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4193F5E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periodos de nómina.</w:t>
      </w:r>
    </w:p>
    <w:p w14:paraId="644D5F0E" w14:textId="77777777" w:rsidR="00DB22EA" w:rsidRDefault="00000000">
      <w:pPr>
        <w:pStyle w:val="ListBullet"/>
        <w:spacing w:after="120"/>
      </w:pPr>
      <w:r>
        <w:t xml:space="preserve">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liquidaciones</w:t>
      </w:r>
      <w:proofErr w:type="spellEnd"/>
      <w:r>
        <w:t>.</w:t>
      </w:r>
    </w:p>
    <w:p w14:paraId="0744888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Una lista de conceptos de nómina.</w:t>
      </w:r>
    </w:p>
    <w:p w14:paraId="6B35B6B2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8.2 Colecciones propuestas</w:t>
      </w:r>
    </w:p>
    <w:p w14:paraId="06AEB1D8" w14:textId="77777777" w:rsidR="00DB22EA" w:rsidRDefault="00000000">
      <w:pPr>
        <w:pBdr>
          <w:left w:val="single" w:sz="18" w:space="0" w:color="1F3864"/>
        </w:pBdr>
        <w:spacing w:before="160"/>
        <w:ind w:left="227"/>
      </w:pPr>
      <w:r w:rsidRPr="00A21BCA">
        <w:rPr>
          <w:color w:val="404040"/>
          <w:sz w:val="20"/>
          <w:lang w:val="es-CO"/>
        </w:rPr>
        <w:t xml:space="preserve">El tipo de colección fue verificado en el código. En </w:t>
      </w:r>
      <w:r w:rsidRPr="00A21BCA">
        <w:rPr>
          <w:b/>
          <w:color w:val="404040"/>
          <w:sz w:val="20"/>
          <w:lang w:val="es-CO"/>
        </w:rPr>
        <w:t>C++ no se usa `</w:t>
      </w:r>
      <w:proofErr w:type="spellStart"/>
      <w:proofErr w:type="gramStart"/>
      <w:r w:rsidRPr="00A21BCA">
        <w:rPr>
          <w:b/>
          <w:color w:val="404040"/>
          <w:sz w:val="20"/>
          <w:lang w:val="es-CO"/>
        </w:rPr>
        <w:t>std</w:t>
      </w:r>
      <w:proofErr w:type="spellEnd"/>
      <w:r w:rsidRPr="00A21BCA">
        <w:rPr>
          <w:b/>
          <w:color w:val="404040"/>
          <w:sz w:val="20"/>
          <w:lang w:val="es-CO"/>
        </w:rPr>
        <w:t>::</w:t>
      </w:r>
      <w:proofErr w:type="spellStart"/>
      <w:proofErr w:type="gramEnd"/>
      <w:r w:rsidRPr="00A21BCA">
        <w:rPr>
          <w:b/>
          <w:color w:val="404040"/>
          <w:sz w:val="20"/>
          <w:lang w:val="es-CO"/>
        </w:rPr>
        <w:t>list</w:t>
      </w:r>
      <w:proofErr w:type="spellEnd"/>
      <w:r w:rsidRPr="00A21BCA">
        <w:rPr>
          <w:b/>
          <w:color w:val="404040"/>
          <w:sz w:val="20"/>
          <w:lang w:val="es-CO"/>
        </w:rPr>
        <w:t>`</w:t>
      </w:r>
      <w:r w:rsidRPr="00A21BCA">
        <w:rPr>
          <w:color w:val="404040"/>
          <w:sz w:val="20"/>
          <w:lang w:val="es-CO"/>
        </w:rPr>
        <w:t xml:space="preserve">: el proyecto implementa su propia estructura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ListaEnlazada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>&lt;T&gt;</w:t>
      </w:r>
      <w:r w:rsidRPr="00A21BCA">
        <w:rPr>
          <w:color w:val="404040"/>
          <w:sz w:val="20"/>
          <w:lang w:val="es-CO"/>
        </w:rPr>
        <w:t xml:space="preserve"> en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cpp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>/dominio/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lista_enlazada.h</w:t>
      </w:r>
      <w:proofErr w:type="spellEnd"/>
      <w:r w:rsidRPr="00A21BCA">
        <w:rPr>
          <w:color w:val="404040"/>
          <w:sz w:val="20"/>
          <w:lang w:val="es-CO"/>
        </w:rPr>
        <w:t xml:space="preserve">, una lista </w:t>
      </w:r>
      <w:r w:rsidRPr="00A21BCA">
        <w:rPr>
          <w:b/>
          <w:color w:val="404040"/>
          <w:sz w:val="20"/>
          <w:lang w:val="es-CO"/>
        </w:rPr>
        <w:t>doblemente enlazada</w:t>
      </w:r>
      <w:r w:rsidRPr="00A21BCA">
        <w:rPr>
          <w:color w:val="404040"/>
          <w:sz w:val="20"/>
          <w:lang w:val="es-CO"/>
        </w:rPr>
        <w:t xml:space="preserve"> con nodos (</w:t>
      </w:r>
      <w:r w:rsidRPr="00A21BCA">
        <w:rPr>
          <w:rFonts w:ascii="Consolas" w:hAnsi="Consolas"/>
          <w:color w:val="404040"/>
          <w:sz w:val="20"/>
          <w:lang w:val="es-CO"/>
        </w:rPr>
        <w:t>Nodo&lt;T&gt;</w:t>
      </w:r>
      <w:r w:rsidRPr="00A21BCA">
        <w:rPr>
          <w:color w:val="404040"/>
          <w:sz w:val="20"/>
          <w:lang w:val="es-CO"/>
        </w:rPr>
        <w:t xml:space="preserve"> con punteros </w:t>
      </w:r>
      <w:r w:rsidRPr="00A21BCA">
        <w:rPr>
          <w:rFonts w:ascii="Consolas" w:hAnsi="Consolas"/>
          <w:color w:val="404040"/>
          <w:sz w:val="20"/>
          <w:lang w:val="es-CO"/>
        </w:rPr>
        <w:t>anterior</w:t>
      </w:r>
      <w:r w:rsidRPr="00A21BCA">
        <w:rPr>
          <w:color w:val="404040"/>
          <w:sz w:val="20"/>
          <w:lang w:val="es-CO"/>
        </w:rPr>
        <w:t>/</w:t>
      </w:r>
      <w:r w:rsidRPr="00A21BCA">
        <w:rPr>
          <w:rFonts w:ascii="Consolas" w:hAnsi="Consolas"/>
          <w:color w:val="404040"/>
          <w:sz w:val="20"/>
          <w:lang w:val="es-CO"/>
        </w:rPr>
        <w:t>siguiente</w:t>
      </w:r>
      <w:r w:rsidRPr="00A21BCA">
        <w:rPr>
          <w:color w:val="404040"/>
          <w:sz w:val="20"/>
          <w:lang w:val="es-CO"/>
        </w:rPr>
        <w:t xml:space="preserve">), iteradores bidireccionales propios y control de longitud — decisión coherente con el objetivo del taller (implementar listas manualmente). </w:t>
      </w:r>
      <w:r>
        <w:rPr>
          <w:color w:val="404040"/>
          <w:sz w:val="20"/>
        </w:rPr>
        <w:t xml:space="preserve">En </w:t>
      </w:r>
      <w:r>
        <w:rPr>
          <w:b/>
          <w:color w:val="404040"/>
          <w:sz w:val="20"/>
        </w:rPr>
        <w:t>Python</w:t>
      </w:r>
      <w:r>
        <w:rPr>
          <w:color w:val="404040"/>
          <w:sz w:val="20"/>
        </w:rPr>
        <w:t xml:space="preserve"> se </w:t>
      </w:r>
      <w:proofErr w:type="spellStart"/>
      <w:r>
        <w:rPr>
          <w:color w:val="404040"/>
          <w:sz w:val="20"/>
        </w:rPr>
        <w:t>usan</w:t>
      </w:r>
      <w:proofErr w:type="spellEnd"/>
      <w:r>
        <w:rPr>
          <w:color w:val="404040"/>
          <w:sz w:val="20"/>
        </w:rPr>
        <w:t xml:space="preserve"> las listas nativas </w:t>
      </w:r>
      <w:r>
        <w:rPr>
          <w:rFonts w:ascii="Consolas" w:hAnsi="Consolas"/>
          <w:color w:val="404040"/>
          <w:sz w:val="20"/>
        </w:rPr>
        <w:t>list[T]</w:t>
      </w:r>
      <w:r>
        <w:rPr>
          <w:color w:val="404040"/>
          <w:sz w:val="20"/>
        </w:rPr>
        <w:t>.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242"/>
        <w:gridCol w:w="1633"/>
        <w:gridCol w:w="3180"/>
        <w:gridCol w:w="2372"/>
        <w:gridCol w:w="1195"/>
      </w:tblGrid>
      <w:tr w:rsidR="00DB22EA" w14:paraId="46A93122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76E9639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Colección conceptual</w:t>
            </w:r>
          </w:p>
        </w:tc>
        <w:tc>
          <w:tcPr>
            <w:tcW w:w="1881" w:type="dxa"/>
            <w:shd w:val="clear" w:color="auto" w:fill="1F3864"/>
          </w:tcPr>
          <w:p w14:paraId="729E739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Tipo de elemento</w:t>
            </w:r>
          </w:p>
        </w:tc>
        <w:tc>
          <w:tcPr>
            <w:tcW w:w="1881" w:type="dxa"/>
            <w:shd w:val="clear" w:color="auto" w:fill="1F3864"/>
          </w:tcPr>
          <w:p w14:paraId="43C4681A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C++ real</w:t>
            </w:r>
          </w:p>
        </w:tc>
        <w:tc>
          <w:tcPr>
            <w:tcW w:w="1881" w:type="dxa"/>
            <w:shd w:val="clear" w:color="auto" w:fill="1F3864"/>
          </w:tcPr>
          <w:p w14:paraId="60DA92F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Python real</w:t>
            </w:r>
          </w:p>
        </w:tc>
        <w:tc>
          <w:tcPr>
            <w:tcW w:w="1881" w:type="dxa"/>
            <w:shd w:val="clear" w:color="auto" w:fill="1F3864"/>
          </w:tcPr>
          <w:p w14:paraId="3C453904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Estado real</w:t>
            </w:r>
          </w:p>
        </w:tc>
      </w:tr>
      <w:tr w:rsidR="00DB22EA" w14:paraId="719C79CB" w14:textId="77777777">
        <w:trPr>
          <w:jc w:val="center"/>
        </w:trPr>
        <w:tc>
          <w:tcPr>
            <w:tcW w:w="1881" w:type="dxa"/>
          </w:tcPr>
          <w:p w14:paraId="63CEC7A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facultades</w:t>
            </w:r>
          </w:p>
        </w:tc>
        <w:tc>
          <w:tcPr>
            <w:tcW w:w="1881" w:type="dxa"/>
          </w:tcPr>
          <w:p w14:paraId="0ECE5DD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w="1881" w:type="dxa"/>
          </w:tcPr>
          <w:p w14:paraId="1DF394FE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ListaEnlazada&lt;Facultad&gt;</w:t>
            </w:r>
          </w:p>
        </w:tc>
        <w:tc>
          <w:tcPr>
            <w:tcW w:w="1881" w:type="dxa"/>
          </w:tcPr>
          <w:p w14:paraId="24A7A67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list[Facultad]</w:t>
            </w:r>
          </w:p>
        </w:tc>
        <w:tc>
          <w:tcPr>
            <w:tcW w:w="1881" w:type="dxa"/>
          </w:tcPr>
          <w:p w14:paraId="4EAA2D6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</w:t>
            </w:r>
            <w:r>
              <w:rPr>
                <w:color w:val="333333"/>
                <w:sz w:val="19"/>
              </w:rPr>
              <w:lastRenderedPageBreak/>
              <w:t>do</w:t>
            </w:r>
          </w:p>
        </w:tc>
      </w:tr>
      <w:tr w:rsidR="00DB22EA" w14:paraId="59BADC05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1AF9557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lastRenderedPageBreak/>
              <w:t>programas</w:t>
            </w:r>
          </w:p>
        </w:tc>
        <w:tc>
          <w:tcPr>
            <w:tcW w:w="1881" w:type="dxa"/>
            <w:shd w:val="clear" w:color="auto" w:fill="F9FAFB"/>
          </w:tcPr>
          <w:p w14:paraId="6A514FE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w="1881" w:type="dxa"/>
            <w:shd w:val="clear" w:color="auto" w:fill="F9FAFB"/>
          </w:tcPr>
          <w:p w14:paraId="4C72892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ListaEnlazada&lt;ProgramaAcademico&gt;</w:t>
            </w:r>
          </w:p>
        </w:tc>
        <w:tc>
          <w:tcPr>
            <w:tcW w:w="1881" w:type="dxa"/>
            <w:shd w:val="clear" w:color="auto" w:fill="F9FAFB"/>
          </w:tcPr>
          <w:p w14:paraId="6103DD1A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list[ProgramaAcademico]</w:t>
            </w:r>
          </w:p>
        </w:tc>
        <w:tc>
          <w:tcPr>
            <w:tcW w:w="1881" w:type="dxa"/>
            <w:shd w:val="clear" w:color="auto" w:fill="F9FAFB"/>
          </w:tcPr>
          <w:p w14:paraId="6C46230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29986B41" w14:textId="77777777">
        <w:trPr>
          <w:jc w:val="center"/>
        </w:trPr>
        <w:tc>
          <w:tcPr>
            <w:tcW w:w="1881" w:type="dxa"/>
          </w:tcPr>
          <w:p w14:paraId="70979E3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cursos</w:t>
            </w:r>
          </w:p>
        </w:tc>
        <w:tc>
          <w:tcPr>
            <w:tcW w:w="1881" w:type="dxa"/>
          </w:tcPr>
          <w:p w14:paraId="039E254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Curso</w:t>
            </w:r>
          </w:p>
        </w:tc>
        <w:tc>
          <w:tcPr>
            <w:tcW w:w="1881" w:type="dxa"/>
          </w:tcPr>
          <w:p w14:paraId="65093211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ListaEnlazada&lt;Curso&gt;</w:t>
            </w:r>
          </w:p>
        </w:tc>
        <w:tc>
          <w:tcPr>
            <w:tcW w:w="1881" w:type="dxa"/>
          </w:tcPr>
          <w:p w14:paraId="2CD29A22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list[Curso]</w:t>
            </w:r>
          </w:p>
        </w:tc>
        <w:tc>
          <w:tcPr>
            <w:tcW w:w="1881" w:type="dxa"/>
          </w:tcPr>
          <w:p w14:paraId="266FC9A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2E5BE5A6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5757770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personas</w:t>
            </w:r>
          </w:p>
        </w:tc>
        <w:tc>
          <w:tcPr>
            <w:tcW w:w="1881" w:type="dxa"/>
            <w:shd w:val="clear" w:color="auto" w:fill="F9FAFB"/>
          </w:tcPr>
          <w:p w14:paraId="517F10C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w="1881" w:type="dxa"/>
            <w:shd w:val="clear" w:color="auto" w:fill="F9FAFB"/>
          </w:tcPr>
          <w:p w14:paraId="12B3811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ListaEnlazada&lt;Persona&gt;</w:t>
            </w:r>
          </w:p>
        </w:tc>
        <w:tc>
          <w:tcPr>
            <w:tcW w:w="1881" w:type="dxa"/>
            <w:shd w:val="clear" w:color="auto" w:fill="F9FAFB"/>
          </w:tcPr>
          <w:p w14:paraId="0B6BAD7E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list[Persona]</w:t>
            </w:r>
          </w:p>
        </w:tc>
        <w:tc>
          <w:tcPr>
            <w:tcW w:w="1881" w:type="dxa"/>
            <w:shd w:val="clear" w:color="auto" w:fill="F9FAFB"/>
          </w:tcPr>
          <w:p w14:paraId="3CEB6A5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2116D8A8" w14:textId="77777777">
        <w:trPr>
          <w:jc w:val="center"/>
        </w:trPr>
        <w:tc>
          <w:tcPr>
            <w:tcW w:w="1881" w:type="dxa"/>
          </w:tcPr>
          <w:p w14:paraId="1685DAD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estudiantes</w:t>
            </w:r>
          </w:p>
        </w:tc>
        <w:tc>
          <w:tcPr>
            <w:tcW w:w="1881" w:type="dxa"/>
          </w:tcPr>
          <w:p w14:paraId="2828184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w="1881" w:type="dxa"/>
          </w:tcPr>
          <w:p w14:paraId="253951C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ListaEnlazada&lt;Estudiante&gt;</w:t>
            </w:r>
          </w:p>
        </w:tc>
        <w:tc>
          <w:tcPr>
            <w:tcW w:w="1881" w:type="dxa"/>
          </w:tcPr>
          <w:p w14:paraId="23026F1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list[Estudiante]</w:t>
            </w:r>
          </w:p>
        </w:tc>
        <w:tc>
          <w:tcPr>
            <w:tcW w:w="1881" w:type="dxa"/>
          </w:tcPr>
          <w:p w14:paraId="2F6DC47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7BA37F88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04826D3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profesores</w:t>
            </w:r>
          </w:p>
        </w:tc>
        <w:tc>
          <w:tcPr>
            <w:tcW w:w="1881" w:type="dxa"/>
            <w:shd w:val="clear" w:color="auto" w:fill="F9FAFB"/>
          </w:tcPr>
          <w:p w14:paraId="1AA3A13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w="1881" w:type="dxa"/>
            <w:shd w:val="clear" w:color="auto" w:fill="F9FAFB"/>
          </w:tcPr>
          <w:p w14:paraId="126C2EC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ListaEnlazada&lt;Profesor&gt;</w:t>
            </w:r>
          </w:p>
        </w:tc>
        <w:tc>
          <w:tcPr>
            <w:tcW w:w="1881" w:type="dxa"/>
            <w:shd w:val="clear" w:color="auto" w:fill="F9FAFB"/>
          </w:tcPr>
          <w:p w14:paraId="5B4AFE1A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list[Profesor]</w:t>
            </w:r>
          </w:p>
        </w:tc>
        <w:tc>
          <w:tcPr>
            <w:tcW w:w="1881" w:type="dxa"/>
            <w:shd w:val="clear" w:color="auto" w:fill="F9FAFB"/>
          </w:tcPr>
          <w:p w14:paraId="670310A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2940A73A" w14:textId="77777777">
        <w:trPr>
          <w:jc w:val="center"/>
        </w:trPr>
        <w:tc>
          <w:tcPr>
            <w:tcW w:w="1881" w:type="dxa"/>
          </w:tcPr>
          <w:p w14:paraId="4A60779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administrativos</w:t>
            </w:r>
          </w:p>
        </w:tc>
        <w:tc>
          <w:tcPr>
            <w:tcW w:w="1881" w:type="dxa"/>
          </w:tcPr>
          <w:p w14:paraId="71D7FCE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Administrativo</w:t>
            </w:r>
          </w:p>
        </w:tc>
        <w:tc>
          <w:tcPr>
            <w:tcW w:w="1881" w:type="dxa"/>
          </w:tcPr>
          <w:p w14:paraId="060EBE42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ListaEnlazada&lt;Administrativo&gt;</w:t>
            </w:r>
          </w:p>
        </w:tc>
        <w:tc>
          <w:tcPr>
            <w:tcW w:w="1881" w:type="dxa"/>
          </w:tcPr>
          <w:p w14:paraId="7EA59941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list[Administrativo]</w:t>
            </w:r>
          </w:p>
        </w:tc>
        <w:tc>
          <w:tcPr>
            <w:tcW w:w="1881" w:type="dxa"/>
          </w:tcPr>
          <w:p w14:paraId="31F5440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3C37E629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305C234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contratos</w:t>
            </w:r>
          </w:p>
        </w:tc>
        <w:tc>
          <w:tcPr>
            <w:tcW w:w="1881" w:type="dxa"/>
            <w:shd w:val="clear" w:color="auto" w:fill="F9FAFB"/>
          </w:tcPr>
          <w:p w14:paraId="59C13D8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w="1881" w:type="dxa"/>
            <w:shd w:val="clear" w:color="auto" w:fill="F9FAFB"/>
          </w:tcPr>
          <w:p w14:paraId="6561E70A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ListaEnlazada&lt;Contrato&gt;</w:t>
            </w:r>
          </w:p>
        </w:tc>
        <w:tc>
          <w:tcPr>
            <w:tcW w:w="1881" w:type="dxa"/>
            <w:shd w:val="clear" w:color="auto" w:fill="F9FAFB"/>
          </w:tcPr>
          <w:p w14:paraId="77E94EA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list[Contrato]</w:t>
            </w:r>
          </w:p>
        </w:tc>
        <w:tc>
          <w:tcPr>
            <w:tcW w:w="1881" w:type="dxa"/>
            <w:shd w:val="clear" w:color="auto" w:fill="F9FAFB"/>
          </w:tcPr>
          <w:p w14:paraId="4C7B960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061C6136" w14:textId="77777777">
        <w:trPr>
          <w:jc w:val="center"/>
        </w:trPr>
        <w:tc>
          <w:tcPr>
            <w:tcW w:w="1881" w:type="dxa"/>
          </w:tcPr>
          <w:p w14:paraId="4785754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matriculas</w:t>
            </w:r>
          </w:p>
        </w:tc>
        <w:tc>
          <w:tcPr>
            <w:tcW w:w="1881" w:type="dxa"/>
          </w:tcPr>
          <w:p w14:paraId="65F1227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MatriculaAcademica</w:t>
            </w:r>
          </w:p>
        </w:tc>
        <w:tc>
          <w:tcPr>
            <w:tcW w:w="1881" w:type="dxa"/>
          </w:tcPr>
          <w:p w14:paraId="6EC360B4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ListaEnlazada&lt;MatriculaAcademica&gt;</w:t>
            </w:r>
          </w:p>
        </w:tc>
        <w:tc>
          <w:tcPr>
            <w:tcW w:w="1881" w:type="dxa"/>
          </w:tcPr>
          <w:p w14:paraId="5861CBCE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list[MatriculaAcademica]</w:t>
            </w:r>
          </w:p>
        </w:tc>
        <w:tc>
          <w:tcPr>
            <w:tcW w:w="1881" w:type="dxa"/>
          </w:tcPr>
          <w:p w14:paraId="3AD485C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694F5F23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09CA002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liquidaciones</w:t>
            </w:r>
          </w:p>
        </w:tc>
        <w:tc>
          <w:tcPr>
            <w:tcW w:w="1881" w:type="dxa"/>
            <w:shd w:val="clear" w:color="auto" w:fill="F9FAFB"/>
          </w:tcPr>
          <w:p w14:paraId="2574A01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1881" w:type="dxa"/>
            <w:shd w:val="clear" w:color="auto" w:fill="F9FAFB"/>
          </w:tcPr>
          <w:p w14:paraId="062EC750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ListaEnlazada&lt;LiquidacionNomina&gt;</w:t>
            </w:r>
          </w:p>
        </w:tc>
        <w:tc>
          <w:tcPr>
            <w:tcW w:w="1881" w:type="dxa"/>
            <w:shd w:val="clear" w:color="auto" w:fill="F9FAFB"/>
          </w:tcPr>
          <w:p w14:paraId="4BA0EE9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list[LiquidacionNomina]</w:t>
            </w:r>
          </w:p>
        </w:tc>
        <w:tc>
          <w:tcPr>
            <w:tcW w:w="1881" w:type="dxa"/>
            <w:shd w:val="clear" w:color="auto" w:fill="F9FAFB"/>
          </w:tcPr>
          <w:p w14:paraId="77ED652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  <w:tr w:rsidR="00DB22EA" w14:paraId="04B81B31" w14:textId="77777777">
        <w:trPr>
          <w:jc w:val="center"/>
        </w:trPr>
        <w:tc>
          <w:tcPr>
            <w:tcW w:w="1881" w:type="dxa"/>
          </w:tcPr>
          <w:p w14:paraId="2501C23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parametros</w:t>
            </w:r>
          </w:p>
        </w:tc>
        <w:tc>
          <w:tcPr>
            <w:tcW w:w="1881" w:type="dxa"/>
          </w:tcPr>
          <w:p w14:paraId="4F84A58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ParametroNormativo</w:t>
            </w:r>
          </w:p>
        </w:tc>
        <w:tc>
          <w:tcPr>
            <w:tcW w:w="1881" w:type="dxa"/>
          </w:tcPr>
          <w:p w14:paraId="2ECEF4F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ListaEnlazada&lt;ParametroNormativo&gt;</w:t>
            </w:r>
          </w:p>
        </w:tc>
        <w:tc>
          <w:tcPr>
            <w:tcW w:w="1881" w:type="dxa"/>
          </w:tcPr>
          <w:p w14:paraId="5497DE00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list[ParametroNormativo]</w:t>
            </w:r>
          </w:p>
        </w:tc>
        <w:tc>
          <w:tcPr>
            <w:tcW w:w="1881" w:type="dxa"/>
          </w:tcPr>
          <w:p w14:paraId="612C8A0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</w:tr>
    </w:tbl>
    <w:p w14:paraId="25F7E8D1" w14:textId="77777777" w:rsidR="00DB22EA" w:rsidRDefault="00DB22EA"/>
    <w:p w14:paraId="32AB4E60" w14:textId="77777777" w:rsidR="00DB22EA" w:rsidRDefault="00000000">
      <w:pPr>
        <w:pStyle w:val="Heading2"/>
        <w:pBdr>
          <w:bottom w:val="single" w:sz="6" w:space="0" w:color="1F3864"/>
        </w:pBdr>
      </w:pPr>
      <w:r>
        <w:t>8.3 Justificación del uso de listas</w:t>
      </w:r>
    </w:p>
    <w:p w14:paraId="70EA9868" w14:textId="77777777" w:rsidR="00DB22EA" w:rsidRDefault="00000000">
      <w:pPr>
        <w:jc w:val="both"/>
      </w:pPr>
      <w:r>
        <w:t>Las listas permiten:</w:t>
      </w:r>
    </w:p>
    <w:p w14:paraId="72E5BE52" w14:textId="77777777" w:rsidR="00DB22EA" w:rsidRDefault="00000000">
      <w:pPr>
        <w:pStyle w:val="ListBullet"/>
        <w:spacing w:after="120"/>
      </w:pPr>
      <w:r>
        <w:t>Insertar nuevos registros.</w:t>
      </w:r>
    </w:p>
    <w:p w14:paraId="72C34965" w14:textId="77777777" w:rsidR="00DB22EA" w:rsidRDefault="00000000">
      <w:pPr>
        <w:pStyle w:val="ListBullet"/>
        <w:spacing w:after="120"/>
      </w:pPr>
      <w:r>
        <w:t>Recorrer colecciones secuencialmente.</w:t>
      </w:r>
    </w:p>
    <w:p w14:paraId="48E3A06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Localizar objetos por identificador o código.</w:t>
      </w:r>
    </w:p>
    <w:p w14:paraId="5F8D5ADF" w14:textId="77777777" w:rsidR="00DB22EA" w:rsidRDefault="00000000">
      <w:pPr>
        <w:pStyle w:val="ListBullet"/>
        <w:spacing w:after="120"/>
      </w:pPr>
      <w:proofErr w:type="spellStart"/>
      <w:r>
        <w:t>Modificar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>.</w:t>
      </w:r>
    </w:p>
    <w:p w14:paraId="4CE3F37A" w14:textId="77777777" w:rsidR="00DB22EA" w:rsidRDefault="00000000">
      <w:pPr>
        <w:pStyle w:val="ListBullet"/>
        <w:spacing w:after="120"/>
      </w:pPr>
      <w:r>
        <w:t>Eliminar o desactivar registros.</w:t>
      </w:r>
    </w:p>
    <w:p w14:paraId="600080AF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Representar detalles dependientes dentro de matrículas y liquidaciones.</w:t>
      </w:r>
    </w:p>
    <w:p w14:paraId="0E55B2F6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En una implementación básica, la búsqueda por identificador tiene complejidad aproximada </w:t>
      </w:r>
      <w:r w:rsidRPr="00A21BCA">
        <w:rPr>
          <w:rFonts w:ascii="Consolas" w:hAnsi="Consolas"/>
          <w:color w:val="1F3864"/>
          <w:sz w:val="19"/>
          <w:lang w:val="es-CO"/>
        </w:rPr>
        <w:t>O(n)</w:t>
      </w:r>
      <w:r w:rsidRPr="00A21BCA">
        <w:rPr>
          <w:lang w:val="es-CO"/>
        </w:rPr>
        <w:t>. Para el propósito académico, esta complejidad es aceptable y permite evidenciar el funcionamiento de las listas.</w:t>
      </w:r>
    </w:p>
    <w:p w14:paraId="08BF44BD" w14:textId="77777777" w:rsidR="00DB22EA" w:rsidRDefault="00000000">
      <w:pPr>
        <w:pStyle w:val="Heading2"/>
        <w:pBdr>
          <w:bottom w:val="single" w:sz="6" w:space="0" w:color="1F3864"/>
        </w:pBdr>
      </w:pPr>
      <w:r>
        <w:lastRenderedPageBreak/>
        <w:t xml:space="preserve">8.4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esperada</w:t>
      </w:r>
      <w:proofErr w:type="spellEnd"/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270F4DC0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2CBCB112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Operación</w:t>
            </w:r>
          </w:p>
        </w:tc>
        <w:tc>
          <w:tcPr>
            <w:tcW w:w="3135" w:type="dxa"/>
            <w:shd w:val="clear" w:color="auto" w:fill="1F3864"/>
          </w:tcPr>
          <w:p w14:paraId="5DE1D20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Complejidad aproximada</w:t>
            </w:r>
          </w:p>
        </w:tc>
        <w:tc>
          <w:tcPr>
            <w:tcW w:w="3135" w:type="dxa"/>
            <w:shd w:val="clear" w:color="auto" w:fill="1F3864"/>
          </w:tcPr>
          <w:p w14:paraId="3B437C9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DB22EA" w:rsidRPr="00A21BCA" w14:paraId="74F38394" w14:textId="77777777">
        <w:trPr>
          <w:jc w:val="center"/>
        </w:trPr>
        <w:tc>
          <w:tcPr>
            <w:tcW w:w="3135" w:type="dxa"/>
          </w:tcPr>
          <w:p w14:paraId="11268EA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Agregar al final</w:t>
            </w:r>
          </w:p>
        </w:tc>
        <w:tc>
          <w:tcPr>
            <w:tcW w:w="3135" w:type="dxa"/>
          </w:tcPr>
          <w:p w14:paraId="0F3A5BBB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O(1)</w:t>
            </w:r>
          </w:p>
        </w:tc>
        <w:tc>
          <w:tcPr>
            <w:tcW w:w="3135" w:type="dxa"/>
          </w:tcPr>
          <w:p w14:paraId="4CDDD2F9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Depende de la estructura y referencia disponible.</w:t>
            </w:r>
          </w:p>
        </w:tc>
      </w:tr>
      <w:tr w:rsidR="00DB22EA" w14:paraId="031947CE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D0BBEE6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Buscar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por</w:t>
            </w:r>
            <w:proofErr w:type="spellEnd"/>
            <w:r>
              <w:rPr>
                <w:color w:val="333333"/>
                <w:sz w:val="19"/>
              </w:rPr>
              <w:t xml:space="preserve"> ID</w:t>
            </w:r>
          </w:p>
        </w:tc>
        <w:tc>
          <w:tcPr>
            <w:tcW w:w="3135" w:type="dxa"/>
            <w:shd w:val="clear" w:color="auto" w:fill="F9FAFB"/>
          </w:tcPr>
          <w:p w14:paraId="06A75A6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w="3135" w:type="dxa"/>
            <w:shd w:val="clear" w:color="auto" w:fill="F9FAFB"/>
          </w:tcPr>
          <w:p w14:paraId="5D438A3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Requiere recorrido secuencial.</w:t>
            </w:r>
          </w:p>
        </w:tc>
      </w:tr>
      <w:tr w:rsidR="00DB22EA" w:rsidRPr="00A21BCA" w14:paraId="6B561F95" w14:textId="77777777">
        <w:trPr>
          <w:jc w:val="center"/>
        </w:trPr>
        <w:tc>
          <w:tcPr>
            <w:tcW w:w="3135" w:type="dxa"/>
          </w:tcPr>
          <w:p w14:paraId="7BE460A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Modificar</w:t>
            </w:r>
          </w:p>
        </w:tc>
        <w:tc>
          <w:tcPr>
            <w:tcW w:w="3135" w:type="dxa"/>
          </w:tcPr>
          <w:p w14:paraId="035DF1EC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w="3135" w:type="dxa"/>
          </w:tcPr>
          <w:p w14:paraId="461694C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Primero se busca el registro.</w:t>
            </w:r>
          </w:p>
        </w:tc>
      </w:tr>
      <w:tr w:rsidR="00DB22EA" w:rsidRPr="00A21BCA" w14:paraId="672190AD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206850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Desactivar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2F2B092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w="3135" w:type="dxa"/>
            <w:shd w:val="clear" w:color="auto" w:fill="F9FAFB"/>
          </w:tcPr>
          <w:p w14:paraId="210C122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Primero se busca el registro.</w:t>
            </w:r>
          </w:p>
        </w:tc>
      </w:tr>
      <w:tr w:rsidR="00DB22EA" w:rsidRPr="00A21BCA" w14:paraId="24D1C14C" w14:textId="77777777">
        <w:trPr>
          <w:jc w:val="center"/>
        </w:trPr>
        <w:tc>
          <w:tcPr>
            <w:tcW w:w="3135" w:type="dxa"/>
          </w:tcPr>
          <w:p w14:paraId="0DB8184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Validar </w:t>
            </w:r>
            <w:proofErr w:type="spellStart"/>
            <w:r>
              <w:rPr>
                <w:color w:val="333333"/>
                <w:sz w:val="19"/>
              </w:rPr>
              <w:t>duplicado</w:t>
            </w:r>
            <w:proofErr w:type="spellEnd"/>
          </w:p>
        </w:tc>
        <w:tc>
          <w:tcPr>
            <w:tcW w:w="3135" w:type="dxa"/>
          </w:tcPr>
          <w:p w14:paraId="6A878CE4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w="3135" w:type="dxa"/>
          </w:tcPr>
          <w:p w14:paraId="6D34FCC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Se compara con elementos existentes.</w:t>
            </w:r>
          </w:p>
        </w:tc>
      </w:tr>
      <w:tr w:rsidR="00DB22EA" w:rsidRPr="00A21BCA" w14:paraId="7C9FD96E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DF14F36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Listar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4D7892D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w="3135" w:type="dxa"/>
            <w:shd w:val="clear" w:color="auto" w:fill="F9FAFB"/>
          </w:tcPr>
          <w:p w14:paraId="25A66C9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Se visitan todos los registros.</w:t>
            </w:r>
          </w:p>
        </w:tc>
      </w:tr>
      <w:tr w:rsidR="00DB22EA" w:rsidRPr="00A21BCA" w14:paraId="613D2D43" w14:textId="77777777">
        <w:trPr>
          <w:jc w:val="center"/>
        </w:trPr>
        <w:tc>
          <w:tcPr>
            <w:tcW w:w="3135" w:type="dxa"/>
          </w:tcPr>
          <w:p w14:paraId="1B653A3D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Guardar</w:t>
            </w:r>
            <w:proofErr w:type="spellEnd"/>
          </w:p>
        </w:tc>
        <w:tc>
          <w:tcPr>
            <w:tcW w:w="3135" w:type="dxa"/>
          </w:tcPr>
          <w:p w14:paraId="1577F19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O(n)</w:t>
            </w:r>
          </w:p>
        </w:tc>
        <w:tc>
          <w:tcPr>
            <w:tcW w:w="3135" w:type="dxa"/>
          </w:tcPr>
          <w:p w14:paraId="357B962E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Cada registro se serializa una vez.</w:t>
            </w:r>
          </w:p>
        </w:tc>
      </w:tr>
    </w:tbl>
    <w:p w14:paraId="02FE5948" w14:textId="77777777" w:rsidR="00DB22EA" w:rsidRPr="00A21BCA" w:rsidRDefault="00DB22EA">
      <w:pPr>
        <w:rPr>
          <w:lang w:val="es-CO"/>
        </w:rPr>
      </w:pPr>
    </w:p>
    <w:p w14:paraId="72B3CEE2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9. Modelo de dominio</w:t>
      </w:r>
    </w:p>
    <w:p w14:paraId="7714A8FD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El modelo de dominio está implementado en ambos lenguajes con las mismas </w:t>
      </w:r>
      <w:r w:rsidRPr="00A21BCA">
        <w:rPr>
          <w:b/>
          <w:color w:val="404040"/>
          <w:sz w:val="20"/>
          <w:lang w:val="es-CO"/>
        </w:rPr>
        <w:t>30 entidades</w:t>
      </w:r>
      <w:r w:rsidRPr="00A21BCA">
        <w:rPr>
          <w:color w:val="404040"/>
          <w:sz w:val="20"/>
          <w:lang w:val="es-CO"/>
        </w:rPr>
        <w:t xml:space="preserve">: en Python como </w:t>
      </w:r>
      <w:r w:rsidRPr="00A21BCA">
        <w:rPr>
          <w:rFonts w:ascii="Consolas" w:hAnsi="Consolas"/>
          <w:color w:val="404040"/>
          <w:sz w:val="20"/>
          <w:lang w:val="es-CO"/>
        </w:rPr>
        <w:t>@dataclass</w:t>
      </w:r>
      <w:r w:rsidRPr="00A21BCA">
        <w:rPr>
          <w:color w:val="404040"/>
          <w:sz w:val="20"/>
          <w:lang w:val="es-CO"/>
        </w:rPr>
        <w:t xml:space="preserve"> en </w:t>
      </w:r>
      <w:r w:rsidRPr="00A21BCA">
        <w:rPr>
          <w:rFonts w:ascii="Consolas" w:hAnsi="Consolas"/>
          <w:color w:val="404040"/>
          <w:sz w:val="20"/>
          <w:lang w:val="es-CO"/>
        </w:rPr>
        <w:t>dominio/modelo_datos.py</w:t>
      </w:r>
      <w:r w:rsidRPr="00A21BCA">
        <w:rPr>
          <w:color w:val="404040"/>
          <w:sz w:val="20"/>
          <w:lang w:val="es-CO"/>
        </w:rPr>
        <w:t xml:space="preserve">, y en C++ como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struct</w:t>
      </w:r>
      <w:proofErr w:type="spellEnd"/>
      <w:r w:rsidRPr="00A21BCA">
        <w:rPr>
          <w:color w:val="404040"/>
          <w:sz w:val="20"/>
          <w:lang w:val="es-CO"/>
        </w:rPr>
        <w:t xml:space="preserve"> en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cpp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>/dominio/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modelo_datos.h</w:t>
      </w:r>
      <w:proofErr w:type="spellEnd"/>
      <w:r w:rsidRPr="00A21BCA">
        <w:rPr>
          <w:color w:val="404040"/>
          <w:sz w:val="20"/>
          <w:lang w:val="es-CO"/>
        </w:rPr>
        <w:t xml:space="preserve">. Todos los atributos son opcionales por defecto (en Python, </w:t>
      </w:r>
      <w:r w:rsidRPr="00A21BCA">
        <w:rPr>
          <w:rFonts w:ascii="Consolas" w:hAnsi="Consolas"/>
          <w:color w:val="404040"/>
          <w:sz w:val="20"/>
          <w:lang w:val="es-CO"/>
        </w:rPr>
        <w:t xml:space="preserve">|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None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None</w:t>
      </w:r>
      <w:proofErr w:type="spellEnd"/>
      <w:r w:rsidRPr="00A21BCA">
        <w:rPr>
          <w:color w:val="404040"/>
          <w:sz w:val="20"/>
          <w:lang w:val="es-CO"/>
        </w:rPr>
        <w:t xml:space="preserve">), lo que permite construcción incremental y carga tolerante. Los valores monetarios y notas usan </w:t>
      </w:r>
      <w:r w:rsidRPr="00A21BCA">
        <w:rPr>
          <w:rFonts w:ascii="Consolas" w:hAnsi="Consolas"/>
          <w:color w:val="404040"/>
          <w:sz w:val="20"/>
          <w:lang w:val="es-CO"/>
        </w:rPr>
        <w:t>Decimal</w:t>
      </w:r>
      <w:r w:rsidRPr="00A21BCA">
        <w:rPr>
          <w:color w:val="404040"/>
          <w:sz w:val="20"/>
          <w:lang w:val="es-CO"/>
        </w:rPr>
        <w:t xml:space="preserve"> en Python para precisión decimal exacta.</w:t>
      </w:r>
    </w:p>
    <w:p w14:paraId="6EA3F09D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9.0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 de entidades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61B88A16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225296DF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w="3135" w:type="dxa"/>
            <w:shd w:val="clear" w:color="auto" w:fill="1F3864"/>
          </w:tcPr>
          <w:p w14:paraId="5572A8C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Atributos</w:t>
            </w:r>
          </w:p>
        </w:tc>
        <w:tc>
          <w:tcPr>
            <w:tcW w:w="3135" w:type="dxa"/>
            <w:shd w:val="clear" w:color="auto" w:fill="1F3864"/>
          </w:tcPr>
          <w:p w14:paraId="2AC1A3E0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Grupo</w:t>
            </w:r>
          </w:p>
        </w:tc>
      </w:tr>
      <w:tr w:rsidR="00DB22EA" w14:paraId="6568D9A7" w14:textId="77777777">
        <w:trPr>
          <w:jc w:val="center"/>
        </w:trPr>
        <w:tc>
          <w:tcPr>
            <w:tcW w:w="3135" w:type="dxa"/>
          </w:tcPr>
          <w:p w14:paraId="7F96534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Universidad</w:t>
            </w:r>
          </w:p>
        </w:tc>
        <w:tc>
          <w:tcPr>
            <w:tcW w:w="3135" w:type="dxa"/>
          </w:tcPr>
          <w:p w14:paraId="4506544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14</w:t>
            </w:r>
          </w:p>
        </w:tc>
        <w:tc>
          <w:tcPr>
            <w:tcW w:w="3135" w:type="dxa"/>
          </w:tcPr>
          <w:p w14:paraId="1EDB7D7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5DB38003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0272C7F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w="3135" w:type="dxa"/>
            <w:shd w:val="clear" w:color="auto" w:fill="F9FAFB"/>
          </w:tcPr>
          <w:p w14:paraId="086D2E1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3135" w:type="dxa"/>
            <w:shd w:val="clear" w:color="auto" w:fill="F9FAFB"/>
          </w:tcPr>
          <w:p w14:paraId="5F8DCB0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483DE771" w14:textId="77777777">
        <w:trPr>
          <w:jc w:val="center"/>
        </w:trPr>
        <w:tc>
          <w:tcPr>
            <w:tcW w:w="3135" w:type="dxa"/>
          </w:tcPr>
          <w:p w14:paraId="4A42DCE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w="3135" w:type="dxa"/>
          </w:tcPr>
          <w:p w14:paraId="0220DC9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12</w:t>
            </w:r>
          </w:p>
        </w:tc>
        <w:tc>
          <w:tcPr>
            <w:tcW w:w="3135" w:type="dxa"/>
          </w:tcPr>
          <w:p w14:paraId="41BB447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0C377DCE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09E4A79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PlanEstudio</w:t>
            </w:r>
          </w:p>
        </w:tc>
        <w:tc>
          <w:tcPr>
            <w:tcW w:w="3135" w:type="dxa"/>
            <w:shd w:val="clear" w:color="auto" w:fill="F9FAFB"/>
          </w:tcPr>
          <w:p w14:paraId="23FE98B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9</w:t>
            </w:r>
          </w:p>
        </w:tc>
        <w:tc>
          <w:tcPr>
            <w:tcW w:w="3135" w:type="dxa"/>
            <w:shd w:val="clear" w:color="auto" w:fill="F9FAFB"/>
          </w:tcPr>
          <w:p w14:paraId="793548D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1D2B83B9" w14:textId="77777777">
        <w:trPr>
          <w:jc w:val="center"/>
        </w:trPr>
        <w:tc>
          <w:tcPr>
            <w:tcW w:w="3135" w:type="dxa"/>
          </w:tcPr>
          <w:p w14:paraId="47E1EF5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DetallePlanEstudio</w:t>
            </w:r>
          </w:p>
        </w:tc>
        <w:tc>
          <w:tcPr>
            <w:tcW w:w="3135" w:type="dxa"/>
          </w:tcPr>
          <w:p w14:paraId="41A7126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w="3135" w:type="dxa"/>
          </w:tcPr>
          <w:p w14:paraId="417AC02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0A3B6747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9690FF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Curso</w:t>
            </w:r>
          </w:p>
        </w:tc>
        <w:tc>
          <w:tcPr>
            <w:tcW w:w="3135" w:type="dxa"/>
            <w:shd w:val="clear" w:color="auto" w:fill="F9FAFB"/>
          </w:tcPr>
          <w:p w14:paraId="3E968D0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3135" w:type="dxa"/>
            <w:shd w:val="clear" w:color="auto" w:fill="F9FAFB"/>
          </w:tcPr>
          <w:p w14:paraId="30AD7A5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1C3B4327" w14:textId="77777777">
        <w:trPr>
          <w:jc w:val="center"/>
        </w:trPr>
        <w:tc>
          <w:tcPr>
            <w:tcW w:w="3135" w:type="dxa"/>
          </w:tcPr>
          <w:p w14:paraId="23F5B21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Prerrequisito</w:t>
            </w:r>
          </w:p>
        </w:tc>
        <w:tc>
          <w:tcPr>
            <w:tcW w:w="3135" w:type="dxa"/>
          </w:tcPr>
          <w:p w14:paraId="23BDBEA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7</w:t>
            </w:r>
          </w:p>
        </w:tc>
        <w:tc>
          <w:tcPr>
            <w:tcW w:w="3135" w:type="dxa"/>
          </w:tcPr>
          <w:p w14:paraId="4148ADA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7E5280AC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88BF45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PeriodoAcademico</w:t>
            </w:r>
          </w:p>
        </w:tc>
        <w:tc>
          <w:tcPr>
            <w:tcW w:w="3135" w:type="dxa"/>
            <w:shd w:val="clear" w:color="auto" w:fill="F9FAFB"/>
          </w:tcPr>
          <w:p w14:paraId="1C29071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3135" w:type="dxa"/>
            <w:shd w:val="clear" w:color="auto" w:fill="F9FAFB"/>
          </w:tcPr>
          <w:p w14:paraId="6D01EF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Institucional</w:t>
            </w:r>
          </w:p>
        </w:tc>
      </w:tr>
      <w:tr w:rsidR="00DB22EA" w14:paraId="389483AF" w14:textId="77777777">
        <w:trPr>
          <w:jc w:val="center"/>
        </w:trPr>
        <w:tc>
          <w:tcPr>
            <w:tcW w:w="3135" w:type="dxa"/>
          </w:tcPr>
          <w:p w14:paraId="3E1F457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w="3135" w:type="dxa"/>
          </w:tcPr>
          <w:p w14:paraId="50B9A1C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15</w:t>
            </w:r>
          </w:p>
        </w:tc>
        <w:tc>
          <w:tcPr>
            <w:tcW w:w="3135" w:type="dxa"/>
          </w:tcPr>
          <w:p w14:paraId="7C7F3EA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Personas</w:t>
            </w:r>
          </w:p>
        </w:tc>
      </w:tr>
      <w:tr w:rsidR="00DB22EA" w14:paraId="6EB78B6E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48CAEC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w="3135" w:type="dxa"/>
            <w:shd w:val="clear" w:color="auto" w:fill="F9FAFB"/>
          </w:tcPr>
          <w:p w14:paraId="14192EA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3135" w:type="dxa"/>
            <w:shd w:val="clear" w:color="auto" w:fill="F9FAFB"/>
          </w:tcPr>
          <w:p w14:paraId="252099C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Personas</w:t>
            </w:r>
          </w:p>
        </w:tc>
      </w:tr>
      <w:tr w:rsidR="00DB22EA" w14:paraId="30E47588" w14:textId="77777777">
        <w:trPr>
          <w:jc w:val="center"/>
        </w:trPr>
        <w:tc>
          <w:tcPr>
            <w:tcW w:w="3135" w:type="dxa"/>
          </w:tcPr>
          <w:p w14:paraId="126CE0A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w="3135" w:type="dxa"/>
          </w:tcPr>
          <w:p w14:paraId="75F2B9C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58</w:t>
            </w:r>
          </w:p>
        </w:tc>
        <w:tc>
          <w:tcPr>
            <w:tcW w:w="3135" w:type="dxa"/>
          </w:tcPr>
          <w:p w14:paraId="7BCE356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Personas</w:t>
            </w:r>
          </w:p>
        </w:tc>
      </w:tr>
      <w:tr w:rsidR="00DB22EA" w14:paraId="0016AF6F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77DC1A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Administrativo</w:t>
            </w:r>
          </w:p>
        </w:tc>
        <w:tc>
          <w:tcPr>
            <w:tcW w:w="3135" w:type="dxa"/>
            <w:shd w:val="clear" w:color="auto" w:fill="F9FAFB"/>
          </w:tcPr>
          <w:p w14:paraId="3E7A853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w="3135" w:type="dxa"/>
            <w:shd w:val="clear" w:color="auto" w:fill="F9FAFB"/>
          </w:tcPr>
          <w:p w14:paraId="7D56A57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Personas</w:t>
            </w:r>
          </w:p>
        </w:tc>
      </w:tr>
      <w:tr w:rsidR="00DB22EA" w14:paraId="594C86FC" w14:textId="77777777">
        <w:trPr>
          <w:jc w:val="center"/>
        </w:trPr>
        <w:tc>
          <w:tcPr>
            <w:tcW w:w="3135" w:type="dxa"/>
          </w:tcPr>
          <w:p w14:paraId="0154E9B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w="3135" w:type="dxa"/>
          </w:tcPr>
          <w:p w14:paraId="3196509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12</w:t>
            </w:r>
          </w:p>
        </w:tc>
        <w:tc>
          <w:tcPr>
            <w:tcW w:w="3135" w:type="dxa"/>
          </w:tcPr>
          <w:p w14:paraId="6E9EB32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7CFED8B2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7E34FE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AsignacionDocente</w:t>
            </w:r>
          </w:p>
        </w:tc>
        <w:tc>
          <w:tcPr>
            <w:tcW w:w="3135" w:type="dxa"/>
            <w:shd w:val="clear" w:color="auto" w:fill="F9FAFB"/>
          </w:tcPr>
          <w:p w14:paraId="167C5EE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w="3135" w:type="dxa"/>
            <w:shd w:val="clear" w:color="auto" w:fill="F9FAFB"/>
          </w:tcPr>
          <w:p w14:paraId="3C50A60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164BDACF" w14:textId="77777777">
        <w:trPr>
          <w:jc w:val="center"/>
        </w:trPr>
        <w:tc>
          <w:tcPr>
            <w:tcW w:w="3135" w:type="dxa"/>
          </w:tcPr>
          <w:p w14:paraId="57CC29A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Horario</w:t>
            </w:r>
          </w:p>
        </w:tc>
        <w:tc>
          <w:tcPr>
            <w:tcW w:w="3135" w:type="dxa"/>
          </w:tcPr>
          <w:p w14:paraId="4E67221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9</w:t>
            </w:r>
          </w:p>
        </w:tc>
        <w:tc>
          <w:tcPr>
            <w:tcW w:w="3135" w:type="dxa"/>
          </w:tcPr>
          <w:p w14:paraId="6594BE0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491290B8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715E1C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MatriculaAcademica</w:t>
            </w:r>
          </w:p>
        </w:tc>
        <w:tc>
          <w:tcPr>
            <w:tcW w:w="3135" w:type="dxa"/>
            <w:shd w:val="clear" w:color="auto" w:fill="F9FAFB"/>
          </w:tcPr>
          <w:p w14:paraId="1D82AFE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w="3135" w:type="dxa"/>
            <w:shd w:val="clear" w:color="auto" w:fill="F9FAFB"/>
          </w:tcPr>
          <w:p w14:paraId="39A34EC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51C4B1BB" w14:textId="77777777">
        <w:trPr>
          <w:jc w:val="center"/>
        </w:trPr>
        <w:tc>
          <w:tcPr>
            <w:tcW w:w="3135" w:type="dxa"/>
          </w:tcPr>
          <w:p w14:paraId="6846CDE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DetalleMatricula</w:t>
            </w:r>
          </w:p>
        </w:tc>
        <w:tc>
          <w:tcPr>
            <w:tcW w:w="3135" w:type="dxa"/>
          </w:tcPr>
          <w:p w14:paraId="7F56797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9</w:t>
            </w:r>
          </w:p>
        </w:tc>
        <w:tc>
          <w:tcPr>
            <w:tcW w:w="3135" w:type="dxa"/>
          </w:tcPr>
          <w:p w14:paraId="3380082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112DF372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01E3215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Evaluacion</w:t>
            </w:r>
          </w:p>
        </w:tc>
        <w:tc>
          <w:tcPr>
            <w:tcW w:w="3135" w:type="dxa"/>
            <w:shd w:val="clear" w:color="auto" w:fill="F9FAFB"/>
          </w:tcPr>
          <w:p w14:paraId="0181AD6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8</w:t>
            </w:r>
          </w:p>
        </w:tc>
        <w:tc>
          <w:tcPr>
            <w:tcW w:w="3135" w:type="dxa"/>
            <w:shd w:val="clear" w:color="auto" w:fill="F9FAFB"/>
          </w:tcPr>
          <w:p w14:paraId="66E5991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6A43952C" w14:textId="77777777">
        <w:trPr>
          <w:jc w:val="center"/>
        </w:trPr>
        <w:tc>
          <w:tcPr>
            <w:tcW w:w="3135" w:type="dxa"/>
          </w:tcPr>
          <w:p w14:paraId="2AE10DB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Calificacion</w:t>
            </w:r>
          </w:p>
        </w:tc>
        <w:tc>
          <w:tcPr>
            <w:tcW w:w="3135" w:type="dxa"/>
          </w:tcPr>
          <w:p w14:paraId="16D8134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7</w:t>
            </w:r>
          </w:p>
        </w:tc>
        <w:tc>
          <w:tcPr>
            <w:tcW w:w="3135" w:type="dxa"/>
          </w:tcPr>
          <w:p w14:paraId="7A675C0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4AD3908B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DBE9E3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AlertaAcademica</w:t>
            </w:r>
          </w:p>
        </w:tc>
        <w:tc>
          <w:tcPr>
            <w:tcW w:w="3135" w:type="dxa"/>
            <w:shd w:val="clear" w:color="auto" w:fill="F9FAFB"/>
          </w:tcPr>
          <w:p w14:paraId="54C866A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11</w:t>
            </w:r>
          </w:p>
        </w:tc>
        <w:tc>
          <w:tcPr>
            <w:tcW w:w="3135" w:type="dxa"/>
            <w:shd w:val="clear" w:color="auto" w:fill="F9FAFB"/>
          </w:tcPr>
          <w:p w14:paraId="27177AE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Académica</w:t>
            </w:r>
          </w:p>
        </w:tc>
      </w:tr>
      <w:tr w:rsidR="00DB22EA" w14:paraId="7FB00206" w14:textId="77777777">
        <w:trPr>
          <w:jc w:val="center"/>
        </w:trPr>
        <w:tc>
          <w:tcPr>
            <w:tcW w:w="3135" w:type="dxa"/>
          </w:tcPr>
          <w:p w14:paraId="315CF20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lastRenderedPageBreak/>
              <w:t>Contrato</w:t>
            </w:r>
          </w:p>
        </w:tc>
        <w:tc>
          <w:tcPr>
            <w:tcW w:w="3135" w:type="dxa"/>
          </w:tcPr>
          <w:p w14:paraId="55BE901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82</w:t>
            </w:r>
          </w:p>
        </w:tc>
        <w:tc>
          <w:tcPr>
            <w:tcW w:w="3135" w:type="dxa"/>
          </w:tcPr>
          <w:p w14:paraId="0AABE65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Contratación</w:t>
            </w:r>
          </w:p>
        </w:tc>
      </w:tr>
      <w:tr w:rsidR="00DB22EA" w14:paraId="624936F6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E4A946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CategoriaDocente</w:t>
            </w:r>
          </w:p>
        </w:tc>
        <w:tc>
          <w:tcPr>
            <w:tcW w:w="3135" w:type="dxa"/>
            <w:shd w:val="clear" w:color="auto" w:fill="F9FAFB"/>
          </w:tcPr>
          <w:p w14:paraId="2E2BB60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24</w:t>
            </w:r>
          </w:p>
        </w:tc>
        <w:tc>
          <w:tcPr>
            <w:tcW w:w="3135" w:type="dxa"/>
            <w:shd w:val="clear" w:color="auto" w:fill="F9FAFB"/>
          </w:tcPr>
          <w:p w14:paraId="5DF3852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Contratación</w:t>
            </w:r>
          </w:p>
        </w:tc>
      </w:tr>
      <w:tr w:rsidR="00DB22EA" w14:paraId="51D63FE7" w14:textId="77777777">
        <w:trPr>
          <w:jc w:val="center"/>
        </w:trPr>
        <w:tc>
          <w:tcPr>
            <w:tcW w:w="3135" w:type="dxa"/>
          </w:tcPr>
          <w:p w14:paraId="2DCE61D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FactorSalarial</w:t>
            </w:r>
          </w:p>
        </w:tc>
        <w:tc>
          <w:tcPr>
            <w:tcW w:w="3135" w:type="dxa"/>
          </w:tcPr>
          <w:p w14:paraId="618D6E1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32</w:t>
            </w:r>
          </w:p>
        </w:tc>
        <w:tc>
          <w:tcPr>
            <w:tcW w:w="3135" w:type="dxa"/>
          </w:tcPr>
          <w:p w14:paraId="09C47C0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Contratación</w:t>
            </w:r>
          </w:p>
        </w:tc>
      </w:tr>
      <w:tr w:rsidR="00DB22EA" w14:paraId="6D01ADE8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35E5F5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ProduccionAcademica</w:t>
            </w:r>
          </w:p>
        </w:tc>
        <w:tc>
          <w:tcPr>
            <w:tcW w:w="3135" w:type="dxa"/>
            <w:shd w:val="clear" w:color="auto" w:fill="F9FAFB"/>
          </w:tcPr>
          <w:p w14:paraId="767BEE4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37</w:t>
            </w:r>
          </w:p>
        </w:tc>
        <w:tc>
          <w:tcPr>
            <w:tcW w:w="3135" w:type="dxa"/>
            <w:shd w:val="clear" w:color="auto" w:fill="F9FAFB"/>
          </w:tcPr>
          <w:p w14:paraId="0B70448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Contratación</w:t>
            </w:r>
          </w:p>
        </w:tc>
      </w:tr>
      <w:tr w:rsidR="00DB22EA" w14:paraId="1E3D1419" w14:textId="77777777">
        <w:trPr>
          <w:jc w:val="center"/>
        </w:trPr>
        <w:tc>
          <w:tcPr>
            <w:tcW w:w="3135" w:type="dxa"/>
          </w:tcPr>
          <w:p w14:paraId="7479865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PeriodoNomina</w:t>
            </w:r>
          </w:p>
        </w:tc>
        <w:tc>
          <w:tcPr>
            <w:tcW w:w="3135" w:type="dxa"/>
          </w:tcPr>
          <w:p w14:paraId="752337D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25</w:t>
            </w:r>
          </w:p>
        </w:tc>
        <w:tc>
          <w:tcPr>
            <w:tcW w:w="3135" w:type="dxa"/>
          </w:tcPr>
          <w:p w14:paraId="6321AED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Nómina</w:t>
            </w:r>
          </w:p>
        </w:tc>
      </w:tr>
      <w:tr w:rsidR="00DB22EA" w14:paraId="34C83DED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838BA1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3135" w:type="dxa"/>
            <w:shd w:val="clear" w:color="auto" w:fill="F9FAFB"/>
          </w:tcPr>
          <w:p w14:paraId="2347778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77</w:t>
            </w:r>
          </w:p>
        </w:tc>
        <w:tc>
          <w:tcPr>
            <w:tcW w:w="3135" w:type="dxa"/>
            <w:shd w:val="clear" w:color="auto" w:fill="F9FAFB"/>
          </w:tcPr>
          <w:p w14:paraId="07C1E70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Nómina</w:t>
            </w:r>
          </w:p>
        </w:tc>
      </w:tr>
      <w:tr w:rsidR="00DB22EA" w14:paraId="1D4E1310" w14:textId="77777777">
        <w:trPr>
          <w:jc w:val="center"/>
        </w:trPr>
        <w:tc>
          <w:tcPr>
            <w:tcW w:w="3135" w:type="dxa"/>
          </w:tcPr>
          <w:p w14:paraId="00FC6CC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ConceptoNomina</w:t>
            </w:r>
          </w:p>
        </w:tc>
        <w:tc>
          <w:tcPr>
            <w:tcW w:w="3135" w:type="dxa"/>
          </w:tcPr>
          <w:p w14:paraId="6EE643F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33</w:t>
            </w:r>
          </w:p>
        </w:tc>
        <w:tc>
          <w:tcPr>
            <w:tcW w:w="3135" w:type="dxa"/>
          </w:tcPr>
          <w:p w14:paraId="12CB537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Nómina</w:t>
            </w:r>
          </w:p>
        </w:tc>
      </w:tr>
      <w:tr w:rsidR="00DB22EA" w14:paraId="6CAE1FC1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73E18F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DetalleLiquidacion</w:t>
            </w:r>
          </w:p>
        </w:tc>
        <w:tc>
          <w:tcPr>
            <w:tcW w:w="3135" w:type="dxa"/>
            <w:shd w:val="clear" w:color="auto" w:fill="F9FAFB"/>
          </w:tcPr>
          <w:p w14:paraId="044F9E0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25</w:t>
            </w:r>
          </w:p>
        </w:tc>
        <w:tc>
          <w:tcPr>
            <w:tcW w:w="3135" w:type="dxa"/>
            <w:shd w:val="clear" w:color="auto" w:fill="F9FAFB"/>
          </w:tcPr>
          <w:p w14:paraId="7D6D7F0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Nómina</w:t>
            </w:r>
          </w:p>
        </w:tc>
      </w:tr>
      <w:tr w:rsidR="00DB22EA" w14:paraId="0BD7DF25" w14:textId="77777777">
        <w:trPr>
          <w:jc w:val="center"/>
        </w:trPr>
        <w:tc>
          <w:tcPr>
            <w:tcW w:w="3135" w:type="dxa"/>
          </w:tcPr>
          <w:p w14:paraId="6F05199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ParametroNormativo</w:t>
            </w:r>
          </w:p>
        </w:tc>
        <w:tc>
          <w:tcPr>
            <w:tcW w:w="3135" w:type="dxa"/>
          </w:tcPr>
          <w:p w14:paraId="31B36DA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13</w:t>
            </w:r>
          </w:p>
        </w:tc>
        <w:tc>
          <w:tcPr>
            <w:tcW w:w="3135" w:type="dxa"/>
          </w:tcPr>
          <w:p w14:paraId="4B836C2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Configuración</w:t>
            </w:r>
          </w:p>
        </w:tc>
      </w:tr>
      <w:tr w:rsidR="00DB22EA" w14:paraId="6C35ED26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39847E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ArchivoPersistencia</w:t>
            </w:r>
          </w:p>
        </w:tc>
        <w:tc>
          <w:tcPr>
            <w:tcW w:w="3135" w:type="dxa"/>
            <w:shd w:val="clear" w:color="auto" w:fill="F9FAFB"/>
          </w:tcPr>
          <w:p w14:paraId="340B9BB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10</w:t>
            </w:r>
          </w:p>
        </w:tc>
        <w:tc>
          <w:tcPr>
            <w:tcW w:w="3135" w:type="dxa"/>
            <w:shd w:val="clear" w:color="auto" w:fill="F9FAFB"/>
          </w:tcPr>
          <w:p w14:paraId="3C60E4C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Configuración</w:t>
            </w:r>
          </w:p>
        </w:tc>
      </w:tr>
    </w:tbl>
    <w:p w14:paraId="6BD7CDDA" w14:textId="77777777" w:rsidR="00DB22EA" w:rsidRDefault="00DB22EA"/>
    <w:p w14:paraId="5101188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Las entidades con más atributos (Profesor, Contrato, </w:t>
      </w:r>
      <w:proofErr w:type="spellStart"/>
      <w:r w:rsidRPr="00A21BCA">
        <w:rPr>
          <w:lang w:val="es-CO"/>
        </w:rPr>
        <w:t>LiquidacionNomina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lang w:val="es-CO"/>
        </w:rPr>
        <w:t>ProduccionAcademica</w:t>
      </w:r>
      <w:proofErr w:type="spellEnd"/>
      <w:r w:rsidRPr="00A21BCA">
        <w:rPr>
          <w:lang w:val="es-CO"/>
        </w:rPr>
        <w:t>) concentran la trazabilidad normativa exigida por el enunciado: conservan los valores usados al momento de vincular o liquidar. El detalle atributo por atributo se llevará al diccionario de datos (anexo pendiente).</w:t>
      </w:r>
    </w:p>
    <w:p w14:paraId="3218033C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9.1 Entidades institucionales</w:t>
      </w:r>
    </w:p>
    <w:p w14:paraId="5E40F41B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Universidad</w:t>
      </w:r>
    </w:p>
    <w:p w14:paraId="7CE18B71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la institución principal.</w:t>
      </w:r>
    </w:p>
    <w:p w14:paraId="73AF73D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2CFD1BBD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Facultad</w:t>
      </w:r>
    </w:p>
    <w:p w14:paraId="051DE087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una unidad académica asociada a la universidad.</w:t>
      </w:r>
    </w:p>
    <w:p w14:paraId="663B5DBA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0E879BBD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ProgramaAcademico</w:t>
      </w:r>
      <w:proofErr w:type="spellEnd"/>
    </w:p>
    <w:p w14:paraId="036E5C1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un programa adscrito a una facultad.</w:t>
      </w:r>
    </w:p>
    <w:p w14:paraId="3BD0455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4001B430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lastRenderedPageBreak/>
        <w:t>PlanEstudio</w:t>
      </w:r>
      <w:proofErr w:type="spellEnd"/>
    </w:p>
    <w:p w14:paraId="1C6A602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una versión del plan curricular de un programa.</w:t>
      </w:r>
    </w:p>
    <w:p w14:paraId="37F72297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1EF6C8B5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DetallePlanEstudio</w:t>
      </w:r>
      <w:proofErr w:type="spellEnd"/>
    </w:p>
    <w:p w14:paraId="7C7E9706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Relaciona un curso con un plan de estudio.</w:t>
      </w:r>
    </w:p>
    <w:p w14:paraId="1F74C821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5E2E52B5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Curso</w:t>
      </w:r>
    </w:p>
    <w:p w14:paraId="3227D6DA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una asignatura institucional.</w:t>
      </w:r>
    </w:p>
    <w:p w14:paraId="3D6A2EA8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2D8CA51F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Prerrequisito</w:t>
      </w:r>
    </w:p>
    <w:p w14:paraId="07A751A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Relaciona un curso con los requisitos necesarios para matricularlo.</w:t>
      </w:r>
    </w:p>
    <w:p w14:paraId="38F55BA0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37C8D3AE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PeriodoAcademico</w:t>
      </w:r>
      <w:proofErr w:type="spellEnd"/>
    </w:p>
    <w:p w14:paraId="2E6D89C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un periodo institucional con fechas de inicio, finalización, matrícula y cancelación.</w:t>
      </w:r>
    </w:p>
    <w:p w14:paraId="3B4BBA1D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9.2 Entidades de personas</w:t>
      </w:r>
    </w:p>
    <w:p w14:paraId="632FB90F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Persona</w:t>
      </w:r>
    </w:p>
    <w:p w14:paraId="38DB5C13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Centraliza la información común para evitar duplicación.</w:t>
      </w:r>
    </w:p>
    <w:p w14:paraId="526826C2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código separa el nombre en cuatro campos (el diseño conceptual decía "nombres" y "apellidos"): </w:t>
      </w:r>
      <w:proofErr w:type="spellStart"/>
      <w:r w:rsidRPr="00A21BCA">
        <w:rPr>
          <w:lang w:val="es-CO"/>
        </w:rPr>
        <w:t>primerNombre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lang w:val="es-CO"/>
        </w:rPr>
        <w:t>segundoNombre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lang w:val="es-CO"/>
        </w:rPr>
        <w:t>primerApellido</w:t>
      </w:r>
      <w:proofErr w:type="spellEnd"/>
      <w:r w:rsidRPr="00A21BCA">
        <w:rPr>
          <w:lang w:val="es-CO"/>
        </w:rPr>
        <w:t xml:space="preserve"> y </w:t>
      </w:r>
      <w:proofErr w:type="spellStart"/>
      <w:r w:rsidRPr="00A21BCA">
        <w:rPr>
          <w:lang w:val="es-CO"/>
        </w:rPr>
        <w:t>segundoApellido</w:t>
      </w:r>
      <w:proofErr w:type="spellEnd"/>
      <w:r w:rsidRPr="00A21BCA">
        <w:rPr>
          <w:lang w:val="es-CO"/>
        </w:rPr>
        <w:t xml:space="preserve">. El detalle atributo por atributo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>.</w:t>
      </w:r>
    </w:p>
    <w:p w14:paraId="00A3C2DD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Estudiante</w:t>
      </w:r>
    </w:p>
    <w:p w14:paraId="2577385B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el rol académico de una persona.</w:t>
      </w:r>
    </w:p>
    <w:p w14:paraId="69B9CB02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lastRenderedPageBreak/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17ADE9CD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Profesor</w:t>
      </w:r>
    </w:p>
    <w:p w14:paraId="05EF2602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el rol docente de una persona y conserva información académica, contractual y salarial necesaria para su vinculación.</w:t>
      </w:r>
    </w:p>
    <w:p w14:paraId="4291C79C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La duda conceptual se resolvió así: Profesor quedó como una entidad amplia de </w:t>
      </w:r>
      <w:r w:rsidRPr="00A21BCA">
        <w:rPr>
          <w:b/>
          <w:color w:val="404040"/>
          <w:sz w:val="20"/>
          <w:lang w:val="es-CO"/>
        </w:rPr>
        <w:t>58 atributos</w:t>
      </w:r>
      <w:r w:rsidRPr="00A21BCA">
        <w:rPr>
          <w:color w:val="404040"/>
          <w:sz w:val="20"/>
          <w:lang w:val="es-CO"/>
        </w:rPr>
        <w:t>, todos opcionales. Agrupa: identificación y vínculo (código, programa principal, tipo, dedicación, régimen), carrera docente, categoría y reconocimiento, investigación (grupo, semillero, productividad), posgrado y su bonificación, y experiencia certificada con puntos reconocidos. Al ser todos opcionales, cada modalidad de profesor usa solo el subconjunto que le aplica.</w:t>
      </w:r>
    </w:p>
    <w:p w14:paraId="6DA37DF1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Administrativo</w:t>
      </w:r>
    </w:p>
    <w:p w14:paraId="34237153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el rol administrativo de una persona.</w:t>
      </w:r>
    </w:p>
    <w:p w14:paraId="4EBF50D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detalle atributo por atributo (tipo, ejemplo real y validación) está en el </w:t>
      </w:r>
      <w:r w:rsidRPr="00A21BCA">
        <w:rPr>
          <w:b/>
          <w:lang w:val="es-CO"/>
        </w:rPr>
        <w:t>diccionario de datos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docs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/DICCIONARIO_DE_DATOS.md</w:t>
      </w:r>
      <w:r w:rsidRPr="00A21BCA">
        <w:rPr>
          <w:lang w:val="es-CO"/>
        </w:rPr>
        <w:t>).</w:t>
      </w:r>
    </w:p>
    <w:p w14:paraId="1C8D6A8D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9.3 Entidades académicas</w:t>
      </w:r>
    </w:p>
    <w:p w14:paraId="783D7544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OfertaCurso</w:t>
      </w:r>
      <w:proofErr w:type="spellEnd"/>
    </w:p>
    <w:p w14:paraId="68C8ADE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la apertura de un curso para un periodo y grupo específicos.</w:t>
      </w:r>
    </w:p>
    <w:p w14:paraId="75C589F4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AsignacionDocente</w:t>
      </w:r>
      <w:proofErr w:type="spellEnd"/>
    </w:p>
    <w:p w14:paraId="364A5791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Relaciona profesores con ofertas de curso.</w:t>
      </w:r>
    </w:p>
    <w:p w14:paraId="5D0E2E51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Horario</w:t>
      </w:r>
    </w:p>
    <w:p w14:paraId="0413AEB3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día, intervalo, aula, sede y tipo de sesión.</w:t>
      </w:r>
    </w:p>
    <w:p w14:paraId="0221B145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MatriculaAcademica</w:t>
      </w:r>
      <w:proofErr w:type="spellEnd"/>
    </w:p>
    <w:p w14:paraId="619A45E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Agrupa la matrícula de un estudiante durante un periodo.</w:t>
      </w:r>
    </w:p>
    <w:p w14:paraId="7679BF8F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DetalleMatricula</w:t>
      </w:r>
      <w:proofErr w:type="spellEnd"/>
    </w:p>
    <w:p w14:paraId="37B6CAB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Representa cada oferta incluida en una matrícula.</w:t>
      </w:r>
    </w:p>
    <w:p w14:paraId="7A8B6209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lastRenderedPageBreak/>
        <w:t>Evaluacion</w:t>
      </w:r>
      <w:proofErr w:type="spellEnd"/>
    </w:p>
    <w:p w14:paraId="503CDCC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Define actividades evaluativas y su porcentaje.</w:t>
      </w:r>
    </w:p>
    <w:p w14:paraId="49EE41D0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Calificacion</w:t>
      </w:r>
      <w:proofErr w:type="spellEnd"/>
    </w:p>
    <w:p w14:paraId="545FB702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Registra la nota obtenida por un estudiante en una evaluación.</w:t>
      </w:r>
    </w:p>
    <w:p w14:paraId="76FC9786" w14:textId="77777777" w:rsidR="00DB22EA" w:rsidRPr="00A21BCA" w:rsidRDefault="00000000">
      <w:pPr>
        <w:pStyle w:val="Heading3"/>
        <w:rPr>
          <w:lang w:val="es-CO"/>
        </w:rPr>
      </w:pPr>
      <w:proofErr w:type="spellStart"/>
      <w:r w:rsidRPr="00A21BCA">
        <w:rPr>
          <w:lang w:val="es-CO"/>
        </w:rPr>
        <w:t>AlertaAcademica</w:t>
      </w:r>
      <w:proofErr w:type="spellEnd"/>
    </w:p>
    <w:p w14:paraId="534DDAAD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Registra alertas derivadas del promedio u otras condiciones académicas.</w:t>
      </w:r>
    </w:p>
    <w:p w14:paraId="6CCB075F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9.4 </w:t>
      </w:r>
      <w:proofErr w:type="spellStart"/>
      <w:r>
        <w:t>Entidades</w:t>
      </w:r>
      <w:proofErr w:type="spellEnd"/>
      <w:r>
        <w:t xml:space="preserve"> de </w:t>
      </w:r>
      <w:proofErr w:type="spellStart"/>
      <w:r>
        <w:t>contratación</w:t>
      </w:r>
      <w:proofErr w:type="spellEnd"/>
    </w:p>
    <w:p w14:paraId="43E6B04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Contrato:</w:t>
      </w:r>
      <w:r w:rsidRPr="00A21BCA">
        <w:rPr>
          <w:lang w:val="es-CO"/>
        </w:rPr>
        <w:t xml:space="preserve"> vínculo laboral de una persona; conserva modalidad, categoría, dedicación, vigencia y los valores pactados al momento de la vinculación.</w:t>
      </w:r>
    </w:p>
    <w:p w14:paraId="0404D1C9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CategoriaDocente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clasificación escalafonaria del profesor (auxiliar, asistente, asociado, titular) según Decreto 1279.</w:t>
      </w:r>
    </w:p>
    <w:p w14:paraId="47F0BE85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FactorSalarial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factor de puntos o porcentaje aplicable según categoría y dedicación.</w:t>
      </w:r>
    </w:p>
    <w:p w14:paraId="79C9DE7D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ProduccionAcademica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producción intelectual del profesor (artículos, libros, ponencias) usada en la valoración de méritos.</w:t>
      </w:r>
    </w:p>
    <w:p w14:paraId="50694A02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9.5 </w:t>
      </w:r>
      <w:proofErr w:type="spellStart"/>
      <w:r>
        <w:t>Entidades</w:t>
      </w:r>
      <w:proofErr w:type="spellEnd"/>
      <w:r>
        <w:t xml:space="preserve"> de </w:t>
      </w:r>
      <w:proofErr w:type="spellStart"/>
      <w:r>
        <w:t>nómina</w:t>
      </w:r>
      <w:proofErr w:type="spellEnd"/>
    </w:p>
    <w:p w14:paraId="72491E71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PeriodoNomina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mes o periodo de pago con su estado (abierto/cerrado) y valores de referencia vigentes.</w:t>
      </w:r>
    </w:p>
    <w:p w14:paraId="7A21CE95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LiquidacionNomina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resultado de liquidar a una persona en un periodo; conserva los parámetros utilizados para trazabilidad (RF-14).</w:t>
      </w:r>
    </w:p>
    <w:p w14:paraId="7DFF1BF1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ConceptoNomina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tipo de devengado o deducción (salario, auxilio, salud, pensión, bonificaciones).</w:t>
      </w:r>
    </w:p>
    <w:p w14:paraId="3EDFE975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DetalleLiquidacion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cada renglón de la liquidación con su concepto, base, porcentaje y valor.</w:t>
      </w:r>
    </w:p>
    <w:p w14:paraId="2F0BFF8D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9.6 </w:t>
      </w:r>
      <w:proofErr w:type="spellStart"/>
      <w:r>
        <w:t>Entidades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persistencia</w:t>
      </w:r>
    </w:p>
    <w:p w14:paraId="7A579A16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ParametroNormativo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valor normativo con vigencia (salario mínimo, valor hora cátedra, umbrales EBRA, topes); el sistema siempre aplica el vigente en la fecha de la operación.</w:t>
      </w:r>
    </w:p>
    <w:p w14:paraId="0DBF4458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ArchivoPersistencia</w:t>
      </w:r>
      <w:proofErr w:type="spellEnd"/>
      <w:r w:rsidRPr="00A21BCA">
        <w:rPr>
          <w:b/>
          <w:lang w:val="es-CO"/>
        </w:rPr>
        <w:t>:</w:t>
      </w:r>
      <w:r w:rsidRPr="00A21BCA">
        <w:rPr>
          <w:lang w:val="es-CO"/>
        </w:rPr>
        <w:t xml:space="preserve"> metadatos de cada archivo de datos (nombre, entidad asociada, orden de campos) para carga y guardado tolerante.</w:t>
      </w:r>
    </w:p>
    <w:p w14:paraId="05C6170A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10. Relaciones entre entidades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B22EA" w14:paraId="1FEEB93B" w14:textId="77777777">
        <w:trPr>
          <w:jc w:val="center"/>
        </w:trPr>
        <w:tc>
          <w:tcPr>
            <w:tcW w:w="2351" w:type="dxa"/>
            <w:shd w:val="clear" w:color="auto" w:fill="1F3864"/>
          </w:tcPr>
          <w:p w14:paraId="1B6E9D1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2351" w:type="dxa"/>
            <w:shd w:val="clear" w:color="auto" w:fill="1F3864"/>
          </w:tcPr>
          <w:p w14:paraId="7D8D7FFA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w="2351" w:type="dxa"/>
            <w:shd w:val="clear" w:color="auto" w:fill="1F3864"/>
          </w:tcPr>
          <w:p w14:paraId="387386FE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Cardinalidad</w:t>
            </w:r>
          </w:p>
        </w:tc>
        <w:tc>
          <w:tcPr>
            <w:tcW w:w="2351" w:type="dxa"/>
            <w:shd w:val="clear" w:color="auto" w:fill="1F3864"/>
          </w:tcPr>
          <w:p w14:paraId="430E8AC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Resolución</w:t>
            </w:r>
          </w:p>
        </w:tc>
      </w:tr>
      <w:tr w:rsidR="00DB22EA" w14:paraId="227DB788" w14:textId="77777777">
        <w:trPr>
          <w:jc w:val="center"/>
        </w:trPr>
        <w:tc>
          <w:tcPr>
            <w:tcW w:w="2351" w:type="dxa"/>
          </w:tcPr>
          <w:p w14:paraId="2444C41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Universidad</w:t>
            </w:r>
          </w:p>
        </w:tc>
        <w:tc>
          <w:tcPr>
            <w:tcW w:w="2351" w:type="dxa"/>
          </w:tcPr>
          <w:p w14:paraId="7D24181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w="2351" w:type="dxa"/>
          </w:tcPr>
          <w:p w14:paraId="6CBC69B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</w:tcPr>
          <w:p w14:paraId="132F8E9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idUniversidad en Facultad.</w:t>
            </w:r>
          </w:p>
        </w:tc>
      </w:tr>
      <w:tr w:rsidR="00DB22EA" w14:paraId="5FF51F21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4BF6A83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Facultad</w:t>
            </w:r>
          </w:p>
        </w:tc>
        <w:tc>
          <w:tcPr>
            <w:tcW w:w="2351" w:type="dxa"/>
            <w:shd w:val="clear" w:color="auto" w:fill="F9FAFB"/>
          </w:tcPr>
          <w:p w14:paraId="50A0D8B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w="2351" w:type="dxa"/>
            <w:shd w:val="clear" w:color="auto" w:fill="F9FAFB"/>
          </w:tcPr>
          <w:p w14:paraId="45A7CDC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  <w:shd w:val="clear" w:color="auto" w:fill="F9FAFB"/>
          </w:tcPr>
          <w:p w14:paraId="518E6CE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idFacultad en ProgramaAcademico.</w:t>
            </w:r>
          </w:p>
        </w:tc>
      </w:tr>
      <w:tr w:rsidR="00DB22EA" w14:paraId="1B315C8A" w14:textId="77777777">
        <w:trPr>
          <w:jc w:val="center"/>
        </w:trPr>
        <w:tc>
          <w:tcPr>
            <w:tcW w:w="2351" w:type="dxa"/>
          </w:tcPr>
          <w:p w14:paraId="59B811D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ProgramaAcademico</w:t>
            </w:r>
          </w:p>
        </w:tc>
        <w:tc>
          <w:tcPr>
            <w:tcW w:w="2351" w:type="dxa"/>
          </w:tcPr>
          <w:p w14:paraId="0590A78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PlanEstudio</w:t>
            </w:r>
          </w:p>
        </w:tc>
        <w:tc>
          <w:tcPr>
            <w:tcW w:w="2351" w:type="dxa"/>
          </w:tcPr>
          <w:p w14:paraId="197740F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</w:tcPr>
          <w:p w14:paraId="0F03ADD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idPrograma en PlanEstudio.</w:t>
            </w:r>
          </w:p>
        </w:tc>
      </w:tr>
      <w:tr w:rsidR="00DB22EA" w14:paraId="563F6535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4FB7D38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PlanEstudio</w:t>
            </w:r>
          </w:p>
        </w:tc>
        <w:tc>
          <w:tcPr>
            <w:tcW w:w="2351" w:type="dxa"/>
            <w:shd w:val="clear" w:color="auto" w:fill="F9FAFB"/>
          </w:tcPr>
          <w:p w14:paraId="5A3AC12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Curso</w:t>
            </w:r>
          </w:p>
        </w:tc>
        <w:tc>
          <w:tcPr>
            <w:tcW w:w="2351" w:type="dxa"/>
            <w:shd w:val="clear" w:color="auto" w:fill="F9FAFB"/>
          </w:tcPr>
          <w:p w14:paraId="1B0FD5B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w="2351" w:type="dxa"/>
            <w:shd w:val="clear" w:color="auto" w:fill="F9FAFB"/>
          </w:tcPr>
          <w:p w14:paraId="4986DFA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DetallePlanEstudio.</w:t>
            </w:r>
          </w:p>
        </w:tc>
      </w:tr>
      <w:tr w:rsidR="00DB22EA" w14:paraId="147A7368" w14:textId="77777777">
        <w:trPr>
          <w:jc w:val="center"/>
        </w:trPr>
        <w:tc>
          <w:tcPr>
            <w:tcW w:w="2351" w:type="dxa"/>
          </w:tcPr>
          <w:p w14:paraId="591A840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w="2351" w:type="dxa"/>
          </w:tcPr>
          <w:p w14:paraId="694828A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w="2351" w:type="dxa"/>
          </w:tcPr>
          <w:p w14:paraId="104D8C2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0..1</w:t>
            </w:r>
          </w:p>
        </w:tc>
        <w:tc>
          <w:tcPr>
            <w:tcW w:w="2351" w:type="dxa"/>
          </w:tcPr>
          <w:p w14:paraId="0A059D9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idPersona en Estudiante.</w:t>
            </w:r>
          </w:p>
        </w:tc>
      </w:tr>
      <w:tr w:rsidR="00DB22EA" w14:paraId="01CB9689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38AA2B4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w="2351" w:type="dxa"/>
            <w:shd w:val="clear" w:color="auto" w:fill="F9FAFB"/>
          </w:tcPr>
          <w:p w14:paraId="734C36F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w="2351" w:type="dxa"/>
            <w:shd w:val="clear" w:color="auto" w:fill="F9FAFB"/>
          </w:tcPr>
          <w:p w14:paraId="4DE55D3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0..1</w:t>
            </w:r>
          </w:p>
        </w:tc>
        <w:tc>
          <w:tcPr>
            <w:tcW w:w="2351" w:type="dxa"/>
            <w:shd w:val="clear" w:color="auto" w:fill="F9FAFB"/>
          </w:tcPr>
          <w:p w14:paraId="7336363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idPersona en Profesor.</w:t>
            </w:r>
          </w:p>
        </w:tc>
      </w:tr>
      <w:tr w:rsidR="00DB22EA" w14:paraId="2A3B78FA" w14:textId="77777777">
        <w:trPr>
          <w:jc w:val="center"/>
        </w:trPr>
        <w:tc>
          <w:tcPr>
            <w:tcW w:w="2351" w:type="dxa"/>
          </w:tcPr>
          <w:p w14:paraId="7A5AA74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</w:t>
            </w:r>
          </w:p>
        </w:tc>
        <w:tc>
          <w:tcPr>
            <w:tcW w:w="2351" w:type="dxa"/>
          </w:tcPr>
          <w:p w14:paraId="02CF969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Administrativo</w:t>
            </w:r>
          </w:p>
        </w:tc>
        <w:tc>
          <w:tcPr>
            <w:tcW w:w="2351" w:type="dxa"/>
          </w:tcPr>
          <w:p w14:paraId="70D153A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0..1</w:t>
            </w:r>
          </w:p>
        </w:tc>
        <w:tc>
          <w:tcPr>
            <w:tcW w:w="2351" w:type="dxa"/>
          </w:tcPr>
          <w:p w14:paraId="2983395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idPersona en Administrativo.</w:t>
            </w:r>
          </w:p>
        </w:tc>
      </w:tr>
      <w:tr w:rsidR="00DB22EA" w14:paraId="023209D8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469CD56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PeriodoAcademico</w:t>
            </w:r>
          </w:p>
        </w:tc>
        <w:tc>
          <w:tcPr>
            <w:tcW w:w="2351" w:type="dxa"/>
            <w:shd w:val="clear" w:color="auto" w:fill="F9FAFB"/>
          </w:tcPr>
          <w:p w14:paraId="09B3AE4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w="2351" w:type="dxa"/>
            <w:shd w:val="clear" w:color="auto" w:fill="F9FAFB"/>
          </w:tcPr>
          <w:p w14:paraId="4D32B0A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  <w:shd w:val="clear" w:color="auto" w:fill="F9FAFB"/>
          </w:tcPr>
          <w:p w14:paraId="2CB04AC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idPeriodo en OfertaCurso.</w:t>
            </w:r>
          </w:p>
        </w:tc>
      </w:tr>
      <w:tr w:rsidR="00DB22EA" w14:paraId="30ABFD73" w14:textId="77777777">
        <w:trPr>
          <w:jc w:val="center"/>
        </w:trPr>
        <w:tc>
          <w:tcPr>
            <w:tcW w:w="2351" w:type="dxa"/>
          </w:tcPr>
          <w:p w14:paraId="54B04A8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w="2351" w:type="dxa"/>
          </w:tcPr>
          <w:p w14:paraId="0A27290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w="2351" w:type="dxa"/>
          </w:tcPr>
          <w:p w14:paraId="1B5EE80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w="2351" w:type="dxa"/>
          </w:tcPr>
          <w:p w14:paraId="22F874F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AsignacionDocente.</w:t>
            </w:r>
          </w:p>
        </w:tc>
      </w:tr>
      <w:tr w:rsidR="00DB22EA" w14:paraId="53044150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5126F6D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w="2351" w:type="dxa"/>
            <w:shd w:val="clear" w:color="auto" w:fill="F9FAFB"/>
          </w:tcPr>
          <w:p w14:paraId="5ED7D28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w="2351" w:type="dxa"/>
            <w:shd w:val="clear" w:color="auto" w:fill="F9FAFB"/>
          </w:tcPr>
          <w:p w14:paraId="18B4184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w="2351" w:type="dxa"/>
            <w:shd w:val="clear" w:color="auto" w:fill="F9FAFB"/>
          </w:tcPr>
          <w:p w14:paraId="50150F9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MatriculaAcademica y DetalleMatricula.</w:t>
            </w:r>
          </w:p>
        </w:tc>
      </w:tr>
      <w:tr w:rsidR="00DB22EA" w14:paraId="79556661" w14:textId="77777777">
        <w:trPr>
          <w:jc w:val="center"/>
        </w:trPr>
        <w:tc>
          <w:tcPr>
            <w:tcW w:w="2351" w:type="dxa"/>
          </w:tcPr>
          <w:p w14:paraId="654A870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OfertaCurso</w:t>
            </w:r>
          </w:p>
        </w:tc>
        <w:tc>
          <w:tcPr>
            <w:tcW w:w="2351" w:type="dxa"/>
          </w:tcPr>
          <w:p w14:paraId="772A359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Evaluacion</w:t>
            </w:r>
          </w:p>
        </w:tc>
        <w:tc>
          <w:tcPr>
            <w:tcW w:w="2351" w:type="dxa"/>
          </w:tcPr>
          <w:p w14:paraId="2957925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</w:tcPr>
          <w:p w14:paraId="1F96DAD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idOfertaCurso en Evaluacion.</w:t>
            </w:r>
          </w:p>
        </w:tc>
      </w:tr>
      <w:tr w:rsidR="00DB22EA" w14:paraId="6AB411E6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5C458B0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Evaluacion</w:t>
            </w:r>
          </w:p>
        </w:tc>
        <w:tc>
          <w:tcPr>
            <w:tcW w:w="2351" w:type="dxa"/>
            <w:shd w:val="clear" w:color="auto" w:fill="F9FAFB"/>
          </w:tcPr>
          <w:p w14:paraId="72F2714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Calificacion</w:t>
            </w:r>
          </w:p>
        </w:tc>
        <w:tc>
          <w:tcPr>
            <w:tcW w:w="2351" w:type="dxa"/>
            <w:shd w:val="clear" w:color="auto" w:fill="F9FAFB"/>
          </w:tcPr>
          <w:p w14:paraId="59F017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  <w:shd w:val="clear" w:color="auto" w:fill="F9FAFB"/>
          </w:tcPr>
          <w:p w14:paraId="6AC6E10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idEvaluacion en Calificacion.</w:t>
            </w:r>
          </w:p>
        </w:tc>
      </w:tr>
      <w:tr w:rsidR="00DB22EA" w14:paraId="32BA3C57" w14:textId="77777777">
        <w:trPr>
          <w:jc w:val="center"/>
        </w:trPr>
        <w:tc>
          <w:tcPr>
            <w:tcW w:w="2351" w:type="dxa"/>
          </w:tcPr>
          <w:p w14:paraId="191F99A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w="2351" w:type="dxa"/>
          </w:tcPr>
          <w:p w14:paraId="6C570B4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AlertaAcademica</w:t>
            </w:r>
          </w:p>
        </w:tc>
        <w:tc>
          <w:tcPr>
            <w:tcW w:w="2351" w:type="dxa"/>
          </w:tcPr>
          <w:p w14:paraId="6258EB6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</w:tcPr>
          <w:p w14:paraId="084AA57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idEstudiante en AlertaAcademica.</w:t>
            </w:r>
          </w:p>
        </w:tc>
      </w:tr>
      <w:tr w:rsidR="00DB22EA" w:rsidRPr="00A21BCA" w14:paraId="543D8132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2DA9B05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</w:t>
            </w:r>
          </w:p>
        </w:tc>
        <w:tc>
          <w:tcPr>
            <w:tcW w:w="2351" w:type="dxa"/>
            <w:shd w:val="clear" w:color="auto" w:fill="F9FAFB"/>
          </w:tcPr>
          <w:p w14:paraId="61DEF88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w="2351" w:type="dxa"/>
            <w:shd w:val="clear" w:color="auto" w:fill="F9FAFB"/>
          </w:tcPr>
          <w:p w14:paraId="41F16E1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  <w:shd w:val="clear" w:color="auto" w:fill="F9FAFB"/>
          </w:tcPr>
          <w:p w14:paraId="66187B4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color w:val="333333"/>
                <w:sz w:val="19"/>
                <w:lang w:val="es-CO"/>
              </w:rPr>
              <w:t>idProfesor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o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idPersona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en Contrato.</w:t>
            </w:r>
          </w:p>
        </w:tc>
      </w:tr>
      <w:tr w:rsidR="00DB22EA" w14:paraId="69D8451E" w14:textId="77777777">
        <w:trPr>
          <w:jc w:val="center"/>
        </w:trPr>
        <w:tc>
          <w:tcPr>
            <w:tcW w:w="2351" w:type="dxa"/>
          </w:tcPr>
          <w:p w14:paraId="56923C6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Profesor</w:t>
            </w:r>
            <w:proofErr w:type="spellEnd"/>
          </w:p>
        </w:tc>
        <w:tc>
          <w:tcPr>
            <w:tcW w:w="2351" w:type="dxa"/>
          </w:tcPr>
          <w:p w14:paraId="4324CC3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2351" w:type="dxa"/>
          </w:tcPr>
          <w:p w14:paraId="75BBDAD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</w:tcPr>
          <w:p w14:paraId="42C710B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idProfesor en LiquidacionNomina.</w:t>
            </w:r>
          </w:p>
        </w:tc>
      </w:tr>
      <w:tr w:rsidR="00DB22EA" w14:paraId="2A2C2423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28E0828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w="2351" w:type="dxa"/>
            <w:shd w:val="clear" w:color="auto" w:fill="F9FAFB"/>
          </w:tcPr>
          <w:p w14:paraId="47FCBE8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2351" w:type="dxa"/>
            <w:shd w:val="clear" w:color="auto" w:fill="F9FAFB"/>
          </w:tcPr>
          <w:p w14:paraId="4626051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  <w:shd w:val="clear" w:color="auto" w:fill="F9FAFB"/>
          </w:tcPr>
          <w:p w14:paraId="3B9DA76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idContrato en LiquidacionNomina.</w:t>
            </w:r>
          </w:p>
        </w:tc>
      </w:tr>
      <w:tr w:rsidR="00DB22EA" w14:paraId="2D8A8F53" w14:textId="77777777">
        <w:trPr>
          <w:jc w:val="center"/>
        </w:trPr>
        <w:tc>
          <w:tcPr>
            <w:tcW w:w="2351" w:type="dxa"/>
          </w:tcPr>
          <w:p w14:paraId="7A73270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PeriodoNomina</w:t>
            </w:r>
          </w:p>
        </w:tc>
        <w:tc>
          <w:tcPr>
            <w:tcW w:w="2351" w:type="dxa"/>
          </w:tcPr>
          <w:p w14:paraId="2EAC5ED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2351" w:type="dxa"/>
          </w:tcPr>
          <w:p w14:paraId="25BEC27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 a N</w:t>
            </w:r>
          </w:p>
        </w:tc>
        <w:tc>
          <w:tcPr>
            <w:tcW w:w="2351" w:type="dxa"/>
          </w:tcPr>
          <w:p w14:paraId="2236DB5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idPeriodoNomina en LiquidacionNomina.</w:t>
            </w:r>
          </w:p>
        </w:tc>
      </w:tr>
      <w:tr w:rsidR="00DB22EA" w14:paraId="6FE60A92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37A9256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2351" w:type="dxa"/>
            <w:shd w:val="clear" w:color="auto" w:fill="F9FAFB"/>
          </w:tcPr>
          <w:p w14:paraId="6F0C36A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ConceptoNomina</w:t>
            </w:r>
          </w:p>
        </w:tc>
        <w:tc>
          <w:tcPr>
            <w:tcW w:w="2351" w:type="dxa"/>
            <w:shd w:val="clear" w:color="auto" w:fill="F9FAFB"/>
          </w:tcPr>
          <w:p w14:paraId="429AAAB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 a M</w:t>
            </w:r>
          </w:p>
        </w:tc>
        <w:tc>
          <w:tcPr>
            <w:tcW w:w="2351" w:type="dxa"/>
            <w:shd w:val="clear" w:color="auto" w:fill="F9FAFB"/>
          </w:tcPr>
          <w:p w14:paraId="42952CD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DetalleLiquidacion.</w:t>
            </w:r>
          </w:p>
        </w:tc>
      </w:tr>
    </w:tbl>
    <w:p w14:paraId="67307467" w14:textId="77777777" w:rsidR="00DB22EA" w:rsidRDefault="00DB22EA"/>
    <w:p w14:paraId="029F5814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11. Enumeraciones y estados</w:t>
      </w:r>
    </w:p>
    <w:p w14:paraId="36029D8E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El código define </w:t>
      </w:r>
      <w:r w:rsidRPr="00A21BCA">
        <w:rPr>
          <w:b/>
          <w:color w:val="404040"/>
          <w:sz w:val="20"/>
          <w:lang w:val="es-CO"/>
        </w:rPr>
        <w:t>7 enumeraciones</w:t>
      </w:r>
      <w:r w:rsidRPr="00A21BCA">
        <w:rPr>
          <w:color w:val="404040"/>
          <w:sz w:val="20"/>
          <w:lang w:val="es-CO"/>
        </w:rPr>
        <w:t xml:space="preserve">, idénticas en ambos lenguajes: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enum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 xml:space="preserve">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class</w:t>
      </w:r>
      <w:proofErr w:type="spellEnd"/>
      <w:r w:rsidRPr="00A21BCA">
        <w:rPr>
          <w:color w:val="404040"/>
          <w:sz w:val="20"/>
          <w:lang w:val="es-CO"/>
        </w:rPr>
        <w:t xml:space="preserve"> en C++ y clases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str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Enum</w:t>
      </w:r>
      <w:proofErr w:type="spellEnd"/>
      <w:r w:rsidRPr="00A21BCA">
        <w:rPr>
          <w:color w:val="404040"/>
          <w:sz w:val="20"/>
          <w:lang w:val="es-CO"/>
        </w:rPr>
        <w:t xml:space="preserve"> en Python (heredan de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str</w:t>
      </w:r>
      <w:proofErr w:type="spellEnd"/>
      <w:r w:rsidRPr="00A21BCA">
        <w:rPr>
          <w:color w:val="404040"/>
          <w:sz w:val="20"/>
          <w:lang w:val="es-CO"/>
        </w:rPr>
        <w:t xml:space="preserve"> para serializar directamente a texto en los archivos de persistencia).</w:t>
      </w:r>
    </w:p>
    <w:p w14:paraId="1D632376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11.1 </w:t>
      </w:r>
      <w:proofErr w:type="spellStart"/>
      <w:r>
        <w:t>EstadoAcademico</w:t>
      </w:r>
      <w:proofErr w:type="spellEnd"/>
    </w:p>
    <w:p w14:paraId="7F542C4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ASPIRANTE, ADMITIDO, MATRICULADO, ACTIVO, INACTIVO, RESERVA_CUPO, EBRA, GRADUADO, RETIRADO, SUSPENDIDO.</w:t>
      </w:r>
    </w:p>
    <w:p w14:paraId="5B3455EB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11.2 </w:t>
      </w:r>
      <w:proofErr w:type="spellStart"/>
      <w:r>
        <w:t>TipoProfesor</w:t>
      </w:r>
      <w:proofErr w:type="spellEnd"/>
    </w:p>
    <w:p w14:paraId="01D11162" w14:textId="77777777" w:rsidR="00DB22EA" w:rsidRDefault="00000000">
      <w:pPr>
        <w:pStyle w:val="ListBullet"/>
        <w:spacing w:after="120"/>
      </w:pPr>
      <w:r>
        <w:t>PLANTA, OCASIONAL, CATEDRATICO, CATEDRATICO_AD_HONOREM.</w:t>
      </w:r>
    </w:p>
    <w:p w14:paraId="4C949D7D" w14:textId="77777777" w:rsidR="00DB22EA" w:rsidRDefault="00000000">
      <w:pPr>
        <w:pStyle w:val="Heading2"/>
        <w:pBdr>
          <w:bottom w:val="single" w:sz="6" w:space="0" w:color="1F3864"/>
        </w:pBdr>
      </w:pPr>
      <w:r>
        <w:t>11.3 Dedicacion</w:t>
      </w:r>
    </w:p>
    <w:p w14:paraId="7C6AA9C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TIEMPO_COMPLETO, MEDIO_TIEMPO, HORA_CATEDRA.</w:t>
      </w:r>
    </w:p>
    <w:p w14:paraId="23009203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11.4 </w:t>
      </w:r>
      <w:proofErr w:type="spellStart"/>
      <w:r>
        <w:t>EstadoCurso</w:t>
      </w:r>
      <w:proofErr w:type="spellEnd"/>
    </w:p>
    <w:p w14:paraId="67EE38A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MATRICULADO, EN_CURSO, CANCELADO, APROBADO, REPROBADO, RETIRADO, HOMOLOGADO, VALIDADO.</w:t>
      </w:r>
    </w:p>
    <w:p w14:paraId="39006E62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11.5 </w:t>
      </w:r>
      <w:proofErr w:type="spellStart"/>
      <w:r>
        <w:t>CategoriaDocenteCodigo</w:t>
      </w:r>
      <w:proofErr w:type="spellEnd"/>
    </w:p>
    <w:p w14:paraId="609767E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AUXILIAR, ASISTENTE, ASOCIADO, TITULAR, NO_CATEGORIZADO.</w:t>
      </w:r>
    </w:p>
    <w:p w14:paraId="2B7A4C55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 xml:space="preserve">11.6 </w:t>
      </w:r>
      <w:proofErr w:type="spellStart"/>
      <w:r w:rsidRPr="00A21BCA">
        <w:rPr>
          <w:lang w:val="es-CO"/>
        </w:rPr>
        <w:t>TipoFactor</w:t>
      </w:r>
      <w:proofErr w:type="spellEnd"/>
    </w:p>
    <w:p w14:paraId="0DCF27EF" w14:textId="77777777" w:rsidR="00DB22EA" w:rsidRPr="00A21BCA" w:rsidRDefault="00000000">
      <w:pPr>
        <w:jc w:val="both"/>
        <w:rPr>
          <w:lang w:val="es-CO"/>
        </w:rPr>
      </w:pPr>
      <w:proofErr w:type="spellStart"/>
      <w:r w:rsidRPr="00A21BCA">
        <w:rPr>
          <w:lang w:val="es-CO"/>
        </w:rPr>
        <w:t>Enum</w:t>
      </w:r>
      <w:proofErr w:type="spellEnd"/>
      <w:r w:rsidRPr="00A21BCA">
        <w:rPr>
          <w:lang w:val="es-CO"/>
        </w:rPr>
        <w:t xml:space="preserve"> adicional respecto al diseño conceptual; clasifica los factores salariales del profesor de planta:</w:t>
      </w:r>
    </w:p>
    <w:p w14:paraId="5F3BA12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TITULO_ACADEMICO, CATEGORIA_DOCENTE, EXPERIENCIA, PRODUCTIVIDAD_ACADEMICA, DIRECCION_ACADEMICO_ADMINISTRATIVA, DESEMPENO_DESTACADO, POSGRADO, GRUPO_INVESTIGACION, SEMILLERO.</w:t>
      </w:r>
    </w:p>
    <w:p w14:paraId="0DA1A717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 xml:space="preserve">11.7 </w:t>
      </w:r>
      <w:proofErr w:type="spellStart"/>
      <w:r w:rsidRPr="00A21BCA">
        <w:rPr>
          <w:lang w:val="es-CO"/>
        </w:rPr>
        <w:t>ParametroNormativoCodigo</w:t>
      </w:r>
      <w:proofErr w:type="spellEnd"/>
    </w:p>
    <w:p w14:paraId="0D93DC00" w14:textId="77777777" w:rsidR="00DB22EA" w:rsidRPr="00A21BCA" w:rsidRDefault="00000000">
      <w:pPr>
        <w:jc w:val="both"/>
        <w:rPr>
          <w:lang w:val="es-CO"/>
        </w:rPr>
      </w:pPr>
      <w:proofErr w:type="spellStart"/>
      <w:r w:rsidRPr="00A21BCA">
        <w:rPr>
          <w:lang w:val="es-CO"/>
        </w:rPr>
        <w:t>Enum</w:t>
      </w:r>
      <w:proofErr w:type="spellEnd"/>
      <w:r w:rsidRPr="00A21BCA">
        <w:rPr>
          <w:lang w:val="es-CO"/>
        </w:rPr>
        <w:t xml:space="preserve"> adicional que fija el catálogo de parámetros normativos reconocidos por el sistema (26 valores):</w:t>
      </w:r>
    </w:p>
    <w:p w14:paraId="7C6B99C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Económicos: SALARIO_MINIMO, VALOR_PUNTO_SALARIAL, VALOR_AUXILIO_TRANSPORTE_VIGENTE, VALOR_HORA_CATEDRA.</w:t>
      </w:r>
    </w:p>
    <w:p w14:paraId="46F766D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Seguridad social: PORCENTAJE_SALUD_TRABAJADOR, PORCENTAJE_SALUD_EMPLEADOR, PORCENTAJE_PENSION_TRABAJADOR, PORCENTAJE_PENSION_EMPLEADOR, PORCENTAJE_FONDO_SOLIDARIDAD, PORCENTAJE_RIESGOS_LABORALES, PORCENTAJE_ARL_CLASE_I, PORCENTAJE_ARL_CLASE_II.</w:t>
      </w:r>
    </w:p>
    <w:p w14:paraId="1C30662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Parafiscales: PORCENTAJE_CAJA_COMPENSACION, PORCENTAJE_SENA, PORCENTAJE_ICBF.</w:t>
      </w:r>
    </w:p>
    <w:p w14:paraId="07CA995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Bonificación por servicios: TOPE_BONIFICACION_SERVICIOS, PORCENTAJE_BONIFICACION_SERVICIOS_HASTA_TOPE, PORCENTAJE_BONIFICACION_SERVICIOS_SOBRE_TOPE.</w:t>
      </w:r>
    </w:p>
    <w:p w14:paraId="02687B0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Impuestos: PORCENTAJE_RETENCION_FUENTE, BASE_MINIMA_RETENCION_FUENTE, PORCENTAJE_ESTAMPILLA, RETENCION_FUENTE_SALARIO.</w:t>
      </w:r>
    </w:p>
    <w:p w14:paraId="7D44F47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Académicos: NOTA_MINIMA_APROBATORIA, PROMEDIO_MINIMO_EBRA, MAXIMO_CREDITOS_PERIODO.</w:t>
      </w:r>
    </w:p>
    <w:p w14:paraId="59635E29" w14:textId="77777777" w:rsidR="00DB22EA" w:rsidRDefault="00000000">
      <w:pPr>
        <w:pStyle w:val="ListBullet"/>
        <w:spacing w:after="120"/>
      </w:pPr>
      <w:proofErr w:type="spellStart"/>
      <w:r>
        <w:t>Institucional</w:t>
      </w:r>
      <w:proofErr w:type="spellEnd"/>
      <w:r>
        <w:t>: APLICA_EXONERACION_LEY_1819.</w:t>
      </w:r>
    </w:p>
    <w:p w14:paraId="24694566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12. Reglas de negocio</w:t>
      </w:r>
    </w:p>
    <w:p w14:paraId="75980F53" w14:textId="77777777" w:rsidR="00DB22EA" w:rsidRDefault="00000000">
      <w:pPr>
        <w:pStyle w:val="Heading2"/>
        <w:pBdr>
          <w:bottom w:val="single" w:sz="6" w:space="0" w:color="1F3864"/>
        </w:pBdr>
      </w:pPr>
      <w:r>
        <w:t>12.1 Reglas institucionales</w:t>
      </w:r>
    </w:p>
    <w:p w14:paraId="6590E8F9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Una facultad debe pertenecer a una universidad.</w:t>
      </w:r>
    </w:p>
    <w:p w14:paraId="0346822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programa debe pertenecer a una facultad.</w:t>
      </w:r>
    </w:p>
    <w:p w14:paraId="42FD03DD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plan debe pertenecer a un programa.</w:t>
      </w:r>
    </w:p>
    <w:p w14:paraId="7F8A175D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curso puede participar en diferentes planes.</w:t>
      </w:r>
    </w:p>
    <w:p w14:paraId="6FAF5912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Los códigos institucionales deben ser únicos en su ámbito.</w:t>
      </w:r>
    </w:p>
    <w:p w14:paraId="34F90558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registro con historia debe desactivarse y no eliminarse físicamente.</w:t>
      </w:r>
    </w:p>
    <w:p w14:paraId="504ED9E8" w14:textId="77777777" w:rsidR="00DB22EA" w:rsidRDefault="00000000">
      <w:pPr>
        <w:pStyle w:val="Heading2"/>
        <w:pBdr>
          <w:bottom w:val="single" w:sz="6" w:space="0" w:color="1F3864"/>
        </w:pBdr>
      </w:pPr>
      <w:r>
        <w:t>12.2 Reglas de personas</w:t>
      </w:r>
    </w:p>
    <w:p w14:paraId="7C0A8A6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documento debe ser único.</w:t>
      </w:r>
    </w:p>
    <w:p w14:paraId="3B6D35B7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Todo estudiante debe tener una persona asociada.</w:t>
      </w:r>
    </w:p>
    <w:p w14:paraId="67B27748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Todo profesor debe tener una persona asociada.</w:t>
      </w:r>
    </w:p>
    <w:p w14:paraId="4497022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Todo administrativo debe tener una persona asociada.</w:t>
      </w:r>
    </w:p>
    <w:p w14:paraId="7039D1A7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Una persona puede tener varios roles.</w:t>
      </w:r>
    </w:p>
    <w:p w14:paraId="752CE4C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Desactivar una persona no elimina sus operaciones históricas.</w:t>
      </w:r>
    </w:p>
    <w:p w14:paraId="5652BDD4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12.3 Reglas de matrícula</w:t>
      </w:r>
    </w:p>
    <w:p w14:paraId="7905F1D9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El estudiante debe tener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estadoAcademico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= ACTIVO</w:t>
      </w:r>
      <w:r w:rsidRPr="00A21BCA">
        <w:rPr>
          <w:lang w:val="es-CO"/>
        </w:rPr>
        <w:t>.</w:t>
      </w:r>
    </w:p>
    <w:p w14:paraId="741C11E2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periodo debe estar abierto para matrícula (validado por ventana de fechas).</w:t>
      </w:r>
    </w:p>
    <w:p w14:paraId="73E6F54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oferta debe estar activa.</w:t>
      </w:r>
    </w:p>
    <w:p w14:paraId="7E5C671A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Debe existir cupo disponible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cupoDisponible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&gt; 0</w:t>
      </w:r>
      <w:r w:rsidRPr="00A21BCA">
        <w:rPr>
          <w:lang w:val="es-CO"/>
        </w:rPr>
        <w:t>).</w:t>
      </w:r>
    </w:p>
    <w:p w14:paraId="39EC4735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No se puede matricular dos veces la misma oferta (salvo que la anterior esté CANCELADA).</w:t>
      </w:r>
    </w:p>
    <w:p w14:paraId="38749259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estudiante debe cumplir los prerrequisitos.</w:t>
      </w:r>
    </w:p>
    <w:p w14:paraId="6B1F2ED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No debe superarse el máximo de créditos (parámetro </w:t>
      </w:r>
      <w:r w:rsidRPr="00A21BCA">
        <w:rPr>
          <w:rFonts w:ascii="Consolas" w:hAnsi="Consolas"/>
          <w:color w:val="1F3864"/>
          <w:sz w:val="19"/>
          <w:lang w:val="es-CO"/>
        </w:rPr>
        <w:t>MAXIMO_CREDITOS_PERIODO</w:t>
      </w:r>
      <w:r w:rsidRPr="00A21BCA">
        <w:rPr>
          <w:lang w:val="es-CO"/>
        </w:rPr>
        <w:t>).</w:t>
      </w:r>
    </w:p>
    <w:p w14:paraId="26556F30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No deben existir cruces de horario.</w:t>
      </w:r>
    </w:p>
    <w:p w14:paraId="36974002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Al matricular se crea el detalle con estado MATRICULADO y </w:t>
      </w:r>
      <w:r w:rsidRPr="00A21BCA">
        <w:rPr>
          <w:b/>
          <w:lang w:val="es-CO"/>
        </w:rPr>
        <w:t>se disminuye el cupo en 1</w:t>
      </w:r>
      <w:r w:rsidRPr="00A21BCA">
        <w:rPr>
          <w:lang w:val="es-CO"/>
        </w:rPr>
        <w:t>.</w:t>
      </w:r>
    </w:p>
    <w:p w14:paraId="637F4FB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Al cancelar: el motivo es </w:t>
      </w:r>
      <w:r w:rsidRPr="00A21BCA">
        <w:rPr>
          <w:b/>
          <w:lang w:val="es-CO"/>
        </w:rPr>
        <w:t>obligatorio</w:t>
      </w:r>
      <w:r w:rsidRPr="00A21BCA">
        <w:rPr>
          <w:lang w:val="es-CO"/>
        </w:rPr>
        <w:t xml:space="preserve">, no puede superarse la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fechaLimiteCancelacion</w:t>
      </w:r>
      <w:proofErr w:type="spellEnd"/>
      <w:r w:rsidRPr="00A21BCA">
        <w:rPr>
          <w:lang w:val="es-CO"/>
        </w:rPr>
        <w:t xml:space="preserve">, el detalle pasa a CANCELADO (se conserva la historia) y </w:t>
      </w:r>
      <w:r w:rsidRPr="00A21BCA">
        <w:rPr>
          <w:b/>
          <w:lang w:val="es-CO"/>
        </w:rPr>
        <w:t>se libera el cupo</w:t>
      </w:r>
      <w:r w:rsidRPr="00A21BCA">
        <w:rPr>
          <w:lang w:val="es-CO"/>
        </w:rPr>
        <w:t>.</w:t>
      </w:r>
    </w:p>
    <w:p w14:paraId="65A1F58E" w14:textId="77777777" w:rsidR="00A21BCA" w:rsidRDefault="00A21BCA">
      <w:pPr>
        <w:pStyle w:val="Heading2"/>
        <w:pBdr>
          <w:bottom w:val="single" w:sz="6" w:space="0" w:color="1F3864"/>
        </w:pBdr>
        <w:rPr>
          <w:lang w:val="es-CO"/>
        </w:rPr>
      </w:pPr>
    </w:p>
    <w:p w14:paraId="7CDFF911" w14:textId="164EBC7E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12.4 Reglas de evaluaciones y calificaciones</w:t>
      </w:r>
    </w:p>
    <w:p w14:paraId="6A9ACA9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La nota debe estar entre </w:t>
      </w:r>
      <w:r w:rsidRPr="00A21BCA">
        <w:rPr>
          <w:b/>
          <w:lang w:val="es-CO"/>
        </w:rPr>
        <w:t>0 y 5</w:t>
      </w:r>
      <w:r w:rsidRPr="00A21BCA">
        <w:rPr>
          <w:lang w:val="es-CO"/>
        </w:rPr>
        <w:t xml:space="preserve"> (escala fija en el código).</w:t>
      </w:r>
    </w:p>
    <w:p w14:paraId="4F5B8EA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Los porcentajes de las evaluaciones activas deben sumar </w:t>
      </w:r>
      <w:r w:rsidRPr="00A21BCA">
        <w:rPr>
          <w:b/>
          <w:lang w:val="es-CO"/>
        </w:rPr>
        <w:t>exactamente 100</w:t>
      </w:r>
      <w:r w:rsidRPr="00A21BCA">
        <w:rPr>
          <w:lang w:val="es-CO"/>
        </w:rPr>
        <w:t xml:space="preserve"> para poder calcular la nota final.</w:t>
      </w:r>
    </w:p>
    <w:p w14:paraId="067C5731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No se pueden registrar notas en matrículas CANCELADAS o RETIRADAS, ni en evaluaciones inactivas.</w:t>
      </w:r>
    </w:p>
    <w:p w14:paraId="6B29A0F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evaluación debe pertenecer a la oferta del curso matriculado.</w:t>
      </w:r>
    </w:p>
    <w:p w14:paraId="3710ACA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Si ya existe calificación para esa evaluación, se </w:t>
      </w:r>
      <w:r w:rsidRPr="00A21BCA">
        <w:rPr>
          <w:b/>
          <w:lang w:val="es-CO"/>
        </w:rPr>
        <w:t>actualiza</w:t>
      </w:r>
      <w:r w:rsidRPr="00A21BCA">
        <w:rPr>
          <w:lang w:val="es-CO"/>
        </w:rPr>
        <w:t xml:space="preserve"> en lugar de duplicarse.</w:t>
      </w:r>
    </w:p>
    <w:p w14:paraId="15BC277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La nota final solo se recalcula cuando </w:t>
      </w:r>
      <w:r w:rsidRPr="00A21BCA">
        <w:rPr>
          <w:b/>
          <w:lang w:val="es-CO"/>
        </w:rPr>
        <w:t>todas</w:t>
      </w:r>
      <w:r w:rsidRPr="00A21BCA">
        <w:rPr>
          <w:lang w:val="es-CO"/>
        </w:rPr>
        <w:t xml:space="preserve"> las evaluaciones activas tienen nota.</w:t>
      </w:r>
    </w:p>
    <w:p w14:paraId="6E429475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Al calcularse la nota final, el detalle pasa a APROBADO o REPROBADO según la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notaMinimaAprobatoria</w:t>
      </w:r>
      <w:proofErr w:type="spellEnd"/>
      <w:r w:rsidRPr="00A21BCA">
        <w:rPr>
          <w:lang w:val="es-CO"/>
        </w:rPr>
        <w:t xml:space="preserve"> del curso (por defecto </w:t>
      </w:r>
      <w:r w:rsidRPr="00A21BCA">
        <w:rPr>
          <w:b/>
          <w:lang w:val="es-CO"/>
        </w:rPr>
        <w:t>3.0</w:t>
      </w:r>
      <w:r w:rsidRPr="00A21BCA">
        <w:rPr>
          <w:lang w:val="es-CO"/>
        </w:rPr>
        <w:t>).</w:t>
      </w:r>
    </w:p>
    <w:p w14:paraId="0B464E5C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Cadena de recálculo en cascada: nota final → promedio del periodo → promedio acumulado → evaluación EBRA.</w:t>
      </w:r>
    </w:p>
    <w:p w14:paraId="2338CAA8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Fórmula de nota final</w:t>
      </w:r>
    </w:p>
    <w:p w14:paraId="54C36174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notaFinal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gramStart"/>
      <w:r w:rsidRPr="00A21BCA">
        <w:rPr>
          <w:rFonts w:ascii="Consolas" w:hAnsi="Consolas"/>
          <w:color w:val="2A2A2A"/>
          <w:sz w:val="17"/>
          <w:lang w:val="es-CO"/>
        </w:rPr>
        <w:t>suma(</w:t>
      </w:r>
      <w:proofErr w:type="spellStart"/>
      <w:proofErr w:type="gramEnd"/>
      <w:r w:rsidRPr="00A21BCA">
        <w:rPr>
          <w:rFonts w:ascii="Consolas" w:hAnsi="Consolas"/>
          <w:color w:val="2A2A2A"/>
          <w:sz w:val="17"/>
          <w:lang w:val="es-CO"/>
        </w:rPr>
        <w:t>notaEvaluacion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porcentajeEvaluacion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/ 100)</w:t>
      </w:r>
    </w:p>
    <w:p w14:paraId="667E717C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b/>
          <w:color w:val="404040"/>
          <w:sz w:val="20"/>
          <w:lang w:val="es-CO"/>
        </w:rPr>
        <w:t>Resuelto:</w:t>
      </w:r>
      <w:r w:rsidRPr="00A21BCA">
        <w:rPr>
          <w:color w:val="404040"/>
          <w:sz w:val="20"/>
          <w:lang w:val="es-CO"/>
        </w:rPr>
        <w:t xml:space="preserve"> el porcentaje se almacena en escala </w:t>
      </w:r>
      <w:r w:rsidRPr="00A21BCA">
        <w:rPr>
          <w:b/>
          <w:color w:val="404040"/>
          <w:sz w:val="20"/>
          <w:lang w:val="es-CO"/>
        </w:rPr>
        <w:t>0 a 100</w:t>
      </w:r>
      <w:r w:rsidRPr="00A21BCA">
        <w:rPr>
          <w:color w:val="404040"/>
          <w:sz w:val="20"/>
          <w:lang w:val="es-CO"/>
        </w:rPr>
        <w:t xml:space="preserve"> (no 0–1). La nota final y los promedios se redondean a 2 decimales (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quantize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 xml:space="preserve"> 0.01</w:t>
      </w:r>
      <w:r w:rsidRPr="00A21BCA">
        <w:rPr>
          <w:color w:val="404040"/>
          <w:sz w:val="20"/>
          <w:lang w:val="es-CO"/>
        </w:rPr>
        <w:t>).</w:t>
      </w:r>
    </w:p>
    <w:p w14:paraId="1BD493CA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Promedio del periodo</w:t>
      </w:r>
    </w:p>
    <w:p w14:paraId="45367BE2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promedioPeriodo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gramStart"/>
      <w:r w:rsidRPr="00A21BCA">
        <w:rPr>
          <w:rFonts w:ascii="Consolas" w:hAnsi="Consolas"/>
          <w:color w:val="2A2A2A"/>
          <w:sz w:val="17"/>
          <w:lang w:val="es-CO"/>
        </w:rPr>
        <w:t>suma(</w:t>
      </w:r>
      <w:proofErr w:type="spellStart"/>
      <w:proofErr w:type="gramEnd"/>
      <w:r w:rsidRPr="00A21BCA">
        <w:rPr>
          <w:rFonts w:ascii="Consolas" w:hAnsi="Consolas"/>
          <w:color w:val="2A2A2A"/>
          <w:sz w:val="17"/>
          <w:lang w:val="es-CO"/>
        </w:rPr>
        <w:t>notaFinalCurso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creditosCurso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/ suma(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creditosCurso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</w:p>
    <w:p w14:paraId="563B5C3A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Promedio acumulado</w:t>
      </w:r>
    </w:p>
    <w:p w14:paraId="3E4DEFB7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promedioAcumulado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gramStart"/>
      <w:r w:rsidRPr="00A21BCA">
        <w:rPr>
          <w:rFonts w:ascii="Consolas" w:hAnsi="Consolas"/>
          <w:color w:val="2A2A2A"/>
          <w:sz w:val="17"/>
          <w:lang w:val="es-CO"/>
        </w:rPr>
        <w:t>suma(</w:t>
      </w:r>
      <w:proofErr w:type="spellStart"/>
      <w:proofErr w:type="gramEnd"/>
      <w:r w:rsidRPr="00A21BCA">
        <w:rPr>
          <w:rFonts w:ascii="Consolas" w:hAnsi="Consolas"/>
          <w:color w:val="2A2A2A"/>
          <w:sz w:val="17"/>
          <w:lang w:val="es-CO"/>
        </w:rPr>
        <w:t>notaFinalHistorica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creditosCurso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/ suma(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creditosHistoricosConNota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</w:p>
    <w:p w14:paraId="4EF226BB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12.5 Regla EBRA</w:t>
      </w:r>
    </w:p>
    <w:p w14:paraId="280602B0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 xml:space="preserve">si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promedioAcumulado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&lt; PROMEDIO_MINIMO_EBRA (parámetro vigente):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estadoAcademico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EBRA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generar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AlertaAcademica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tipoAlerta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="EBRA", con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valorObservado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y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valorLimite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</w:p>
    <w:p w14:paraId="09A1DE80" w14:textId="77777777" w:rsidR="00DB22EA" w:rsidRDefault="00000000">
      <w:pPr>
        <w:jc w:val="both"/>
      </w:pPr>
      <w:proofErr w:type="spellStart"/>
      <w:r>
        <w:t>Detalles</w:t>
      </w:r>
      <w:proofErr w:type="spellEnd"/>
      <w:r>
        <w:t xml:space="preserve"> reales:</w:t>
      </w:r>
    </w:p>
    <w:p w14:paraId="21E18FB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El umbral se toma del parámetro </w:t>
      </w:r>
      <w:r w:rsidRPr="00A21BCA">
        <w:rPr>
          <w:rFonts w:ascii="Consolas" w:hAnsi="Consolas"/>
          <w:color w:val="1F3864"/>
          <w:sz w:val="19"/>
          <w:lang w:val="es-CO"/>
        </w:rPr>
        <w:t>PROMEDIO_MINIMO_EBRA</w:t>
      </w:r>
      <w:r w:rsidRPr="00A21BCA">
        <w:rPr>
          <w:lang w:val="es-CO"/>
        </w:rPr>
        <w:t>; si el parámetro no existe o el estudiante no tiene promedio, no se genera alerta.</w:t>
      </w:r>
    </w:p>
    <w:p w14:paraId="6552662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lastRenderedPageBreak/>
        <w:t>No se duplican alertas</w:t>
      </w:r>
      <w:r w:rsidRPr="00A21BCA">
        <w:rPr>
          <w:lang w:val="es-CO"/>
        </w:rPr>
        <w:t>: si ya existe una alerta EBRA no atendida, se retorna la existente.</w:t>
      </w:r>
    </w:p>
    <w:p w14:paraId="25267CE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La alerta se genera también de forma masiva por periodo con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evaluar_alertas_periodo</w:t>
      </w:r>
      <w:proofErr w:type="spellEnd"/>
      <w:r w:rsidRPr="00A21BCA">
        <w:rPr>
          <w:lang w:val="es-CO"/>
        </w:rPr>
        <w:t>.</w:t>
      </w:r>
    </w:p>
    <w:p w14:paraId="5092785E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12.6 Reglas </w:t>
      </w:r>
      <w:proofErr w:type="spellStart"/>
      <w:r>
        <w:t>generales</w:t>
      </w:r>
      <w:proofErr w:type="spellEnd"/>
      <w:r>
        <w:t xml:space="preserve"> de contratación</w:t>
      </w:r>
    </w:p>
    <w:p w14:paraId="1E208EC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Todo vínculo debe identificar modalidad, fechas, dedicación, categoría y estado.</w:t>
      </w:r>
    </w:p>
    <w:p w14:paraId="62135AD0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categoría usada para pagar debe ser la vigente durante el contrato.</w:t>
      </w:r>
    </w:p>
    <w:p w14:paraId="1B8FBF92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contrato debe conservar los datos usados en su formalización.</w:t>
      </w:r>
    </w:p>
    <w:p w14:paraId="74B50DF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contrato cerrado no se modifica directamente.</w:t>
      </w:r>
    </w:p>
    <w:p w14:paraId="60E6ADD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terminación debe registrar fecha, causal y soporte.</w:t>
      </w:r>
    </w:p>
    <w:p w14:paraId="0CA76ED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contrato histórico no debe eliminarse físicamente.</w:t>
      </w:r>
    </w:p>
    <w:p w14:paraId="0E54EDC1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12.7 Reglas por tipo de profesor</w:t>
      </w:r>
    </w:p>
    <w:p w14:paraId="6B31B3F1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Validaciones de contrato</w:t>
      </w:r>
    </w:p>
    <w:p w14:paraId="2BC1513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horas semanales no pueden ser negativas y la fecha de fin no puede preceder a la de inicio.</w:t>
      </w:r>
    </w:p>
    <w:p w14:paraId="3255620E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Catedrático</w:t>
      </w:r>
      <w:r w:rsidRPr="00A21BCA">
        <w:rPr>
          <w:lang w:val="es-CO"/>
        </w:rPr>
        <w:t xml:space="preserve">: máximo </w:t>
      </w:r>
      <w:r w:rsidRPr="00A21BCA">
        <w:rPr>
          <w:b/>
          <w:lang w:val="es-CO"/>
        </w:rPr>
        <w:t>18 horas semanales</w:t>
      </w:r>
      <w:r w:rsidRPr="00A21BCA">
        <w:rPr>
          <w:lang w:val="es-CO"/>
        </w:rPr>
        <w:t xml:space="preserve"> (</w:t>
      </w:r>
      <w:r w:rsidRPr="00A21BCA">
        <w:rPr>
          <w:rFonts w:ascii="Consolas" w:hAnsi="Consolas"/>
          <w:color w:val="1F3864"/>
          <w:sz w:val="19"/>
          <w:lang w:val="es-CO"/>
        </w:rPr>
        <w:t>HORAS_MAXIMAS_CATEDRATICO</w:t>
      </w:r>
      <w:r w:rsidRPr="00A21BCA">
        <w:rPr>
          <w:lang w:val="es-CO"/>
        </w:rPr>
        <w:t>), sumando los contratos activos del mismo tipo.</w:t>
      </w:r>
    </w:p>
    <w:p w14:paraId="109F79F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Administrativo catedrático ad honorem</w:t>
      </w:r>
      <w:r w:rsidRPr="00A21BCA">
        <w:rPr>
          <w:lang w:val="es-CO"/>
        </w:rPr>
        <w:t xml:space="preserve">: máximo </w:t>
      </w:r>
      <w:r w:rsidRPr="00A21BCA">
        <w:rPr>
          <w:b/>
          <w:lang w:val="es-CO"/>
        </w:rPr>
        <w:t>8 horas semanales</w:t>
      </w:r>
      <w:r w:rsidRPr="00A21BCA">
        <w:rPr>
          <w:lang w:val="es-CO"/>
        </w:rPr>
        <w:t>.</w:t>
      </w:r>
    </w:p>
    <w:p w14:paraId="5116F27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Ocasional</w:t>
      </w:r>
      <w:r w:rsidRPr="00A21BCA">
        <w:rPr>
          <w:lang w:val="es-CO"/>
        </w:rPr>
        <w:t xml:space="preserve">: solo dedicación TIEMPO_COMPLETO o MEDIO_TIEMPO, y duración </w:t>
      </w:r>
      <w:r w:rsidRPr="00A21BCA">
        <w:rPr>
          <w:b/>
          <w:lang w:val="es-CO"/>
        </w:rPr>
        <w:t>menor a 12 meses</w:t>
      </w:r>
      <w:r w:rsidRPr="00A21BCA">
        <w:rPr>
          <w:lang w:val="es-CO"/>
        </w:rPr>
        <w:t>.</w:t>
      </w:r>
    </w:p>
    <w:p w14:paraId="7861859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Jubilados</w:t>
      </w:r>
      <w:r w:rsidRPr="00A21BCA">
        <w:rPr>
          <w:lang w:val="es-CO"/>
        </w:rPr>
        <w:t>: no pueden vincularse como ocasionales ni de planta.</w:t>
      </w:r>
    </w:p>
    <w:p w14:paraId="504FE0EE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Profesor de planta</w:t>
      </w:r>
    </w:p>
    <w:p w14:paraId="559838F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 remuneración depende de puntos salariales. Los puntos se obtienen así, en orden de prioridad:</w:t>
      </w:r>
    </w:p>
    <w:p w14:paraId="4BCDDE3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Si el profesor tiene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puntosSalariales</w:t>
      </w:r>
      <w:proofErr w:type="spellEnd"/>
      <w:r w:rsidRPr="00A21BCA">
        <w:rPr>
          <w:lang w:val="es-CO"/>
        </w:rPr>
        <w:t xml:space="preserve"> registrados, se usan directamente.</w:t>
      </w:r>
    </w:p>
    <w:p w14:paraId="33D24A82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Si no, tabla de escalafón por categoría: con categoría reconocida AUXILIAR 180 / ASISTENTE 250 / ASOCIADO 350 / TITULAR 450; sin reconocer 37 / 58 / 74 / 96.</w:t>
      </w:r>
    </w:p>
    <w:p w14:paraId="258119F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Si existen factores o producciones registradas, se calculan con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GestorFactores.calcular_puntos_profesor</w:t>
      </w:r>
      <w:proofErr w:type="spellEnd"/>
      <w:r w:rsidRPr="00A21BCA">
        <w:rPr>
          <w:lang w:val="es-CO"/>
        </w:rPr>
        <w:t xml:space="preserve"> y se toma el mayor entre el escalafón y el calculado.</w:t>
      </w:r>
    </w:p>
    <w:p w14:paraId="64CF0B0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 dedicación aplica factor proporcional: TIEMPO_COMPLETO = 1, MEDIO_TIEMPO = 0.5 (otra dedicación genera error).</w:t>
      </w:r>
    </w:p>
    <w:p w14:paraId="75E6D8A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El valor del punto se toma del periodo de nómina o del parámetro </w:t>
      </w:r>
      <w:r w:rsidRPr="00A21BCA">
        <w:rPr>
          <w:rFonts w:ascii="Consolas" w:hAnsi="Consolas"/>
          <w:color w:val="1F3864"/>
          <w:sz w:val="19"/>
          <w:lang w:val="es-CO"/>
        </w:rPr>
        <w:t>VALOR_PUNTO_SALARIAL</w:t>
      </w:r>
      <w:r w:rsidRPr="00A21BCA">
        <w:rPr>
          <w:lang w:val="es-CO"/>
        </w:rPr>
        <w:t>.</w:t>
      </w:r>
    </w:p>
    <w:p w14:paraId="34120843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salarioBase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puntosSalariales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valorPuntoVigente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factorDedicacion</w:t>
      </w:r>
      <w:proofErr w:type="spellEnd"/>
    </w:p>
    <w:p w14:paraId="32D3AF68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Profesor ocasional</w:t>
      </w:r>
    </w:p>
    <w:p w14:paraId="6E90FCF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La dedicación debe ser tiempo completo o medio tiempo; duración menor a un año (validado en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GestorContratos</w:t>
      </w:r>
      <w:proofErr w:type="spellEnd"/>
      <w:r w:rsidRPr="00A21BCA">
        <w:rPr>
          <w:lang w:val="es-CO"/>
        </w:rPr>
        <w:t>).</w:t>
      </w:r>
    </w:p>
    <w:p w14:paraId="4B45DAB6" w14:textId="77777777" w:rsidR="00DB22EA" w:rsidRDefault="00000000">
      <w:pPr>
        <w:pStyle w:val="ListBullet"/>
        <w:spacing w:after="120"/>
      </w:pPr>
      <w:r w:rsidRPr="00A21BCA">
        <w:rPr>
          <w:lang w:val="es-CO"/>
        </w:rPr>
        <w:lastRenderedPageBreak/>
        <w:t xml:space="preserve">Factor por categoría a tiempo completo: TITULAR </w:t>
      </w:r>
      <w:r w:rsidRPr="00A21BCA">
        <w:rPr>
          <w:b/>
          <w:lang w:val="es-CO"/>
        </w:rPr>
        <w:t>3.918</w:t>
      </w:r>
      <w:r w:rsidRPr="00A21BCA">
        <w:rPr>
          <w:lang w:val="es-CO"/>
        </w:rPr>
        <w:t xml:space="preserve">, ASOCIADO </w:t>
      </w:r>
      <w:r w:rsidRPr="00A21BCA">
        <w:rPr>
          <w:b/>
          <w:lang w:val="es-CO"/>
        </w:rPr>
        <w:t>3.606</w:t>
      </w:r>
      <w:r w:rsidRPr="00A21BCA">
        <w:rPr>
          <w:lang w:val="es-CO"/>
        </w:rPr>
        <w:t xml:space="preserve">, ASISTENTE </w:t>
      </w:r>
      <w:r w:rsidRPr="00A21BCA">
        <w:rPr>
          <w:b/>
          <w:lang w:val="es-CO"/>
        </w:rPr>
        <w:t>3.125</w:t>
      </w:r>
      <w:r w:rsidRPr="00A21BCA">
        <w:rPr>
          <w:lang w:val="es-CO"/>
        </w:rPr>
        <w:t xml:space="preserve">, AUXILIAR </w:t>
      </w:r>
      <w:r w:rsidRPr="00A21BCA">
        <w:rPr>
          <w:b/>
          <w:lang w:val="es-CO"/>
        </w:rPr>
        <w:t>2.645</w:t>
      </w:r>
      <w:r w:rsidRPr="00A21BCA">
        <w:rPr>
          <w:lang w:val="es-CO"/>
        </w:rPr>
        <w:t xml:space="preserve"> SMMLV. </w:t>
      </w:r>
      <w:r>
        <w:t xml:space="preserve">A medio </w:t>
      </w:r>
      <w:proofErr w:type="spellStart"/>
      <w:r>
        <w:t>tiempo</w:t>
      </w:r>
      <w:proofErr w:type="spellEnd"/>
      <w:r>
        <w:t>, el factor se divide entre 2.</w:t>
      </w:r>
    </w:p>
    <w:p w14:paraId="51E4548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Si el contrato tiene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salarioBase</w:t>
      </w:r>
      <w:proofErr w:type="spellEnd"/>
      <w:r w:rsidRPr="00A21BCA">
        <w:rPr>
          <w:lang w:val="es-CO"/>
        </w:rPr>
        <w:t xml:space="preserve"> pactado explícito, se respeta; si no, se calcula </w:t>
      </w:r>
      <w:r w:rsidRPr="00A21BCA">
        <w:rPr>
          <w:rFonts w:ascii="Consolas" w:hAnsi="Consolas"/>
          <w:color w:val="1F3864"/>
          <w:sz w:val="19"/>
          <w:lang w:val="es-CO"/>
        </w:rPr>
        <w:t>SMMLV * factor</w:t>
      </w:r>
      <w:r w:rsidRPr="00A21BCA">
        <w:rPr>
          <w:lang w:val="es-CO"/>
        </w:rPr>
        <w:t>.</w:t>
      </w:r>
    </w:p>
    <w:p w14:paraId="3F8AB14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Las horas incumplidas generan descuento sobre la base de cotización.</w:t>
      </w:r>
    </w:p>
    <w:p w14:paraId="46BFD785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salarioBase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salarioMinimoVigente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factorCategoriaDedicacion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descuentoIncumplimiento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horasIncumplidas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valorHoraIncumplida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ibc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salarioOrdinario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-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descuentoIncumplimiento</w:t>
      </w:r>
      <w:proofErr w:type="spellEnd"/>
    </w:p>
    <w:p w14:paraId="48BBE447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Profesor catedrático</w:t>
      </w:r>
    </w:p>
    <w:p w14:paraId="6106A3A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Máximo 18 horas semanales (validado en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GestorContratos</w:t>
      </w:r>
      <w:proofErr w:type="spellEnd"/>
      <w:r w:rsidRPr="00A21BCA">
        <w:rPr>
          <w:lang w:val="es-CO"/>
        </w:rPr>
        <w:t>).</w:t>
      </w:r>
    </w:p>
    <w:p w14:paraId="56C09E6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Horas mensuales asignadas: las del contrato, 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horasSemanales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* 4</w:t>
      </w:r>
      <w:r w:rsidRPr="00A21BCA">
        <w:rPr>
          <w:lang w:val="es-CO"/>
        </w:rPr>
        <w:t xml:space="preserve"> (12 por defecto).</w:t>
      </w:r>
    </w:p>
    <w:p w14:paraId="368A78E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Solo se pagan horas reconocidas y cumplidas: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horasPagables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= </w:t>
      </w:r>
      <w:proofErr w:type="gramStart"/>
      <w:r w:rsidRPr="00A21BCA">
        <w:rPr>
          <w:rFonts w:ascii="Consolas" w:hAnsi="Consolas"/>
          <w:color w:val="1F3864"/>
          <w:sz w:val="19"/>
          <w:lang w:val="es-CO"/>
        </w:rPr>
        <w:t>min(</w:t>
      </w:r>
      <w:proofErr w:type="gramEnd"/>
      <w:r w:rsidRPr="00A21BCA">
        <w:rPr>
          <w:rFonts w:ascii="Consolas" w:hAnsi="Consolas"/>
          <w:color w:val="1F3864"/>
          <w:sz w:val="19"/>
          <w:lang w:val="es-CO"/>
        </w:rPr>
        <w:t>asignadas, cumplidas)</w:t>
      </w:r>
      <w:r w:rsidRPr="00A21BCA">
        <w:rPr>
          <w:lang w:val="es-CO"/>
        </w:rPr>
        <w:t>.</w:t>
      </w:r>
    </w:p>
    <w:p w14:paraId="794C8CA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El valor de la hora se toma del contrato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valorHoraCatedraVigente</w:t>
      </w:r>
      <w:proofErr w:type="spellEnd"/>
      <w:r w:rsidRPr="00A21BCA">
        <w:rPr>
          <w:lang w:val="es-CO"/>
        </w:rPr>
        <w:t xml:space="preserve"> 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valorHora</w:t>
      </w:r>
      <w:proofErr w:type="spellEnd"/>
      <w:r w:rsidRPr="00A21BCA">
        <w:rPr>
          <w:lang w:val="es-CO"/>
        </w:rPr>
        <w:t xml:space="preserve">); si no, se deriva del salario base, y en último caso del parámetro </w:t>
      </w:r>
      <w:r w:rsidRPr="00A21BCA">
        <w:rPr>
          <w:rFonts w:ascii="Consolas" w:hAnsi="Consolas"/>
          <w:color w:val="1F3864"/>
          <w:sz w:val="19"/>
          <w:lang w:val="es-CO"/>
        </w:rPr>
        <w:t>VALOR_HORA_CATEDRA</w:t>
      </w:r>
      <w:r w:rsidRPr="00A21BCA">
        <w:rPr>
          <w:lang w:val="es-CO"/>
        </w:rPr>
        <w:t xml:space="preserve"> (defecto 38 500).</w:t>
      </w:r>
    </w:p>
    <w:p w14:paraId="08BBF979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horasPagables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gramStart"/>
      <w:r w:rsidRPr="00A21BCA">
        <w:rPr>
          <w:rFonts w:ascii="Consolas" w:hAnsi="Consolas"/>
          <w:color w:val="2A2A2A"/>
          <w:sz w:val="17"/>
          <w:lang w:val="es-CO"/>
        </w:rPr>
        <w:t>min(</w:t>
      </w:r>
      <w:proofErr w:type="spellStart"/>
      <w:proofErr w:type="gramEnd"/>
      <w:r w:rsidRPr="00A21BCA">
        <w:rPr>
          <w:rFonts w:ascii="Consolas" w:hAnsi="Consolas"/>
          <w:color w:val="2A2A2A"/>
          <w:sz w:val="17"/>
          <w:lang w:val="es-CO"/>
        </w:rPr>
        <w:t>horasMensualesAsignadas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horasMensualesCumplidas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salarioBaseCatedra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horasPagables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valorHoraCatedraVigente</w:t>
      </w:r>
      <w:proofErr w:type="spellEnd"/>
    </w:p>
    <w:p w14:paraId="2E5E4989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Profesor ad honorem</w:t>
      </w:r>
    </w:p>
    <w:p w14:paraId="7237D78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Se procesa con el mismo liquidador de cátedra: si el contrato tiene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esAdHonorem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= true</w:t>
      </w:r>
      <w:r w:rsidRPr="00A21BCA">
        <w:rPr>
          <w:lang w:val="es-CO"/>
        </w:rPr>
        <w:t xml:space="preserve"> o la modalidad es AD_HONOREM, el salario base se fuerza a </w:t>
      </w:r>
      <w:r w:rsidRPr="00A21BCA">
        <w:rPr>
          <w:b/>
          <w:lang w:val="es-CO"/>
        </w:rPr>
        <w:t>cero</w:t>
      </w:r>
      <w:r w:rsidRPr="00A21BCA">
        <w:rPr>
          <w:lang w:val="es-CO"/>
        </w:rPr>
        <w:t xml:space="preserve"> (</w:t>
      </w:r>
      <w:proofErr w:type="spellStart"/>
      <w:r w:rsidRPr="00A21BCA">
        <w:rPr>
          <w:lang w:val="es-CO"/>
        </w:rPr>
        <w:t>valorHora</w:t>
      </w:r>
      <w:proofErr w:type="spellEnd"/>
      <w:r w:rsidRPr="00A21BCA">
        <w:rPr>
          <w:lang w:val="es-CO"/>
        </w:rPr>
        <w:t xml:space="preserve"> = 0, </w:t>
      </w:r>
      <w:proofErr w:type="spellStart"/>
      <w:r w:rsidRPr="00A21BCA">
        <w:rPr>
          <w:lang w:val="es-CO"/>
        </w:rPr>
        <w:t>netoPagar</w:t>
      </w:r>
      <w:proofErr w:type="spellEnd"/>
      <w:r w:rsidRPr="00A21BCA">
        <w:rPr>
          <w:lang w:val="es-CO"/>
        </w:rPr>
        <w:t xml:space="preserve"> = 0).</w:t>
      </w:r>
    </w:p>
    <w:p w14:paraId="6354FA56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Personal administrativo — fuera del diseño conceptual</w:t>
      </w:r>
    </w:p>
    <w:p w14:paraId="4E14A56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Existe además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LiquidadorAdministrativo</w:t>
      </w:r>
      <w:proofErr w:type="spellEnd"/>
      <w:r w:rsidRPr="00A21BCA">
        <w:rPr>
          <w:lang w:val="es-CO"/>
        </w:rPr>
        <w:t xml:space="preserve"> (Código Sustantivo del Trabajo y Ley 100 de 1993), no contemplado en el modelo conceptual, que liquida empleados administrativos con su propio régimen.</w:t>
      </w:r>
    </w:p>
    <w:p w14:paraId="091A83C4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13. Diseño conceptual de nómina</w:t>
      </w:r>
    </w:p>
    <w:p w14:paraId="593DA8C7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b/>
          <w:color w:val="404040"/>
          <w:sz w:val="20"/>
          <w:lang w:val="es-CO"/>
        </w:rPr>
        <w:t>Advertencia académica:</w:t>
      </w:r>
      <w:r w:rsidRPr="00A21BCA">
        <w:rPr>
          <w:color w:val="404040"/>
          <w:sz w:val="20"/>
          <w:lang w:val="es-CO"/>
        </w:rPr>
        <w:t xml:space="preserve"> este módulo representa una simulación. Los porcentajes, topes, valores y condiciones deben parametrizarse y verificarse con las fuentes oficiales y actos institucionales vigentes antes de cualquier uso diferente al ejercicio académico.</w:t>
      </w:r>
    </w:p>
    <w:p w14:paraId="2D80CB70" w14:textId="77777777" w:rsidR="00DB22EA" w:rsidRDefault="00000000">
      <w:pPr>
        <w:pStyle w:val="Heading2"/>
        <w:pBdr>
          <w:bottom w:val="single" w:sz="6" w:space="0" w:color="1F3864"/>
        </w:pBdr>
      </w:pPr>
      <w:r>
        <w:t>13.1 Entradas</w:t>
      </w:r>
    </w:p>
    <w:p w14:paraId="410945CE" w14:textId="77777777" w:rsidR="00DB22EA" w:rsidRDefault="00000000">
      <w:pPr>
        <w:pStyle w:val="ListBullet"/>
        <w:spacing w:after="120"/>
      </w:pPr>
      <w:r>
        <w:t>Profesor.</w:t>
      </w:r>
    </w:p>
    <w:p w14:paraId="1BC7B991" w14:textId="77777777" w:rsidR="00DB22EA" w:rsidRDefault="00000000">
      <w:pPr>
        <w:pStyle w:val="ListBullet"/>
        <w:spacing w:after="120"/>
      </w:pPr>
      <w:r>
        <w:t>Contrato vigente.</w:t>
      </w:r>
    </w:p>
    <w:p w14:paraId="5826BF53" w14:textId="77777777" w:rsidR="00DB22EA" w:rsidRDefault="00000000">
      <w:pPr>
        <w:pStyle w:val="ListBullet"/>
        <w:spacing w:after="120"/>
      </w:pPr>
      <w:r>
        <w:t>Tipo de profesor.</w:t>
      </w:r>
    </w:p>
    <w:p w14:paraId="6186B036" w14:textId="77777777" w:rsidR="00DB22EA" w:rsidRDefault="00000000">
      <w:pPr>
        <w:pStyle w:val="ListBullet"/>
        <w:spacing w:after="120"/>
      </w:pPr>
      <w:r>
        <w:t>Categoría.</w:t>
      </w:r>
    </w:p>
    <w:p w14:paraId="0722F863" w14:textId="77777777" w:rsidR="00DB22EA" w:rsidRDefault="00000000">
      <w:pPr>
        <w:pStyle w:val="ListBullet"/>
        <w:spacing w:after="120"/>
      </w:pPr>
      <w:r>
        <w:t>Dedicación.</w:t>
      </w:r>
    </w:p>
    <w:p w14:paraId="639FAF9A" w14:textId="77777777" w:rsidR="00DB22EA" w:rsidRDefault="00000000">
      <w:pPr>
        <w:pStyle w:val="ListBullet"/>
        <w:spacing w:after="120"/>
      </w:pPr>
      <w:r>
        <w:t>Puntos salariales.</w:t>
      </w:r>
    </w:p>
    <w:p w14:paraId="00208549" w14:textId="77777777" w:rsidR="00DB22EA" w:rsidRDefault="00000000">
      <w:pPr>
        <w:pStyle w:val="ListBullet"/>
        <w:spacing w:after="120"/>
      </w:pPr>
      <w:r>
        <w:t>Horas asignadas.</w:t>
      </w:r>
    </w:p>
    <w:p w14:paraId="7AA5E8EE" w14:textId="77777777" w:rsidR="00DB22EA" w:rsidRDefault="00000000">
      <w:pPr>
        <w:pStyle w:val="ListBullet"/>
        <w:spacing w:after="120"/>
      </w:pPr>
      <w:r>
        <w:t>Horas cumplidas.</w:t>
      </w:r>
    </w:p>
    <w:p w14:paraId="49E5E122" w14:textId="77777777" w:rsidR="00DB22EA" w:rsidRDefault="00000000">
      <w:pPr>
        <w:pStyle w:val="ListBullet"/>
        <w:spacing w:after="120"/>
      </w:pPr>
      <w:r>
        <w:t>Horas incumplidas.</w:t>
      </w:r>
    </w:p>
    <w:p w14:paraId="12FAA228" w14:textId="77777777" w:rsidR="00DB22EA" w:rsidRDefault="00000000">
      <w:pPr>
        <w:pStyle w:val="ListBullet"/>
        <w:spacing w:after="120"/>
      </w:pPr>
      <w:r>
        <w:t>Días trabajados.</w:t>
      </w:r>
    </w:p>
    <w:p w14:paraId="342B92FA" w14:textId="77777777" w:rsidR="00DB22EA" w:rsidRDefault="00000000">
      <w:pPr>
        <w:pStyle w:val="ListBullet"/>
        <w:spacing w:after="120"/>
      </w:pPr>
      <w:r>
        <w:t>Salario mínimo vigente.</w:t>
      </w:r>
    </w:p>
    <w:p w14:paraId="06B24E60" w14:textId="77777777" w:rsidR="00DB22EA" w:rsidRDefault="00000000">
      <w:pPr>
        <w:pStyle w:val="ListBullet"/>
        <w:spacing w:after="120"/>
      </w:pPr>
      <w:r>
        <w:t>Valor del punto.</w:t>
      </w:r>
    </w:p>
    <w:p w14:paraId="01756C48" w14:textId="77777777" w:rsidR="00DB22EA" w:rsidRDefault="00000000">
      <w:pPr>
        <w:pStyle w:val="ListBullet"/>
        <w:spacing w:after="120"/>
      </w:pPr>
      <w:r>
        <w:t>Valor de hora cátedra.</w:t>
      </w:r>
    </w:p>
    <w:p w14:paraId="10C7AA8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Porcentajes de salud y pensión.</w:t>
      </w:r>
    </w:p>
    <w:p w14:paraId="56E4A7A6" w14:textId="77777777" w:rsidR="00DB22EA" w:rsidRDefault="00000000">
      <w:pPr>
        <w:pStyle w:val="ListBullet"/>
        <w:spacing w:after="120"/>
      </w:pPr>
      <w:r>
        <w:t>Tarifa de ARL.</w:t>
      </w:r>
    </w:p>
    <w:p w14:paraId="1D0064A9" w14:textId="77777777" w:rsidR="00DB22EA" w:rsidRDefault="00000000">
      <w:pPr>
        <w:pStyle w:val="ListBullet"/>
        <w:spacing w:after="120"/>
      </w:pPr>
      <w:r>
        <w:t>Porcentajes parafiscales.</w:t>
      </w:r>
    </w:p>
    <w:p w14:paraId="33225EFE" w14:textId="77777777" w:rsidR="00DB22EA" w:rsidRDefault="00000000">
      <w:pPr>
        <w:pStyle w:val="ListBullet"/>
        <w:spacing w:after="120"/>
      </w:pPr>
      <w:r>
        <w:t>Auxilio de transporte.</w:t>
      </w:r>
    </w:p>
    <w:p w14:paraId="48A30792" w14:textId="77777777" w:rsidR="00DB22EA" w:rsidRDefault="00000000">
      <w:pPr>
        <w:pStyle w:val="ListBullet"/>
        <w:spacing w:after="120"/>
      </w:pPr>
      <w:r>
        <w:t>Bonificaciones aplicables.</w:t>
      </w:r>
    </w:p>
    <w:p w14:paraId="316648F4" w14:textId="77777777" w:rsidR="00DB22EA" w:rsidRDefault="00000000">
      <w:pPr>
        <w:pStyle w:val="Heading2"/>
        <w:pBdr>
          <w:bottom w:val="single" w:sz="6" w:space="0" w:color="1F3864"/>
        </w:pBdr>
      </w:pPr>
      <w:r>
        <w:t>13.2 Salidas</w:t>
      </w:r>
    </w:p>
    <w:p w14:paraId="3C09751C" w14:textId="77777777" w:rsidR="00DB22EA" w:rsidRDefault="00000000">
      <w:pPr>
        <w:pStyle w:val="ListBullet"/>
        <w:spacing w:after="120"/>
      </w:pPr>
      <w:r>
        <w:t>Salario base.</w:t>
      </w:r>
    </w:p>
    <w:p w14:paraId="51DE7D0D" w14:textId="77777777" w:rsidR="00DB22EA" w:rsidRDefault="00000000">
      <w:pPr>
        <w:pStyle w:val="ListBullet"/>
        <w:spacing w:after="120"/>
      </w:pPr>
      <w:r>
        <w:t>Salario ordinario.</w:t>
      </w:r>
    </w:p>
    <w:p w14:paraId="5F70394E" w14:textId="77777777" w:rsidR="00DB22EA" w:rsidRDefault="00000000">
      <w:pPr>
        <w:pStyle w:val="ListBullet"/>
        <w:spacing w:after="120"/>
      </w:pPr>
      <w:r>
        <w:t>Bonificaciones salariales.</w:t>
      </w:r>
    </w:p>
    <w:p w14:paraId="6F536084" w14:textId="77777777" w:rsidR="00DB22EA" w:rsidRDefault="00000000">
      <w:pPr>
        <w:pStyle w:val="ListBullet"/>
        <w:spacing w:after="120"/>
      </w:pPr>
      <w:r>
        <w:t>Bonificaciones no salariales.</w:t>
      </w:r>
    </w:p>
    <w:p w14:paraId="6CAA9978" w14:textId="77777777" w:rsidR="00DB22EA" w:rsidRDefault="00000000">
      <w:pPr>
        <w:pStyle w:val="ListBullet"/>
        <w:spacing w:after="120"/>
      </w:pPr>
      <w:r>
        <w:t>Auxilio de transporte.</w:t>
      </w:r>
    </w:p>
    <w:p w14:paraId="67CE71A0" w14:textId="77777777" w:rsidR="00DB22EA" w:rsidRDefault="00000000">
      <w:pPr>
        <w:pStyle w:val="ListBullet"/>
        <w:spacing w:after="120"/>
      </w:pPr>
      <w:r>
        <w:t>Base de seguridad social.</w:t>
      </w:r>
    </w:p>
    <w:p w14:paraId="75E9E9A7" w14:textId="77777777" w:rsidR="00DB22EA" w:rsidRDefault="00000000">
      <w:pPr>
        <w:pStyle w:val="ListBullet"/>
        <w:spacing w:after="120"/>
      </w:pPr>
      <w:r>
        <w:t>Base prestacional.</w:t>
      </w:r>
    </w:p>
    <w:p w14:paraId="29B5A667" w14:textId="77777777" w:rsidR="00DB22EA" w:rsidRDefault="00000000">
      <w:pPr>
        <w:pStyle w:val="ListBullet"/>
        <w:spacing w:after="120"/>
      </w:pPr>
      <w:r>
        <w:t>Descuento de salud.</w:t>
      </w:r>
    </w:p>
    <w:p w14:paraId="38BD8546" w14:textId="77777777" w:rsidR="00DB22EA" w:rsidRDefault="00000000">
      <w:pPr>
        <w:pStyle w:val="ListBullet"/>
        <w:spacing w:after="120"/>
      </w:pPr>
      <w:r>
        <w:t>Descuento de pensión.</w:t>
      </w:r>
    </w:p>
    <w:p w14:paraId="59AEAFAF" w14:textId="77777777" w:rsidR="00DB22EA" w:rsidRDefault="00000000">
      <w:pPr>
        <w:pStyle w:val="ListBullet"/>
        <w:spacing w:after="120"/>
      </w:pPr>
      <w:r>
        <w:lastRenderedPageBreak/>
        <w:t>Fondo de solidaridad.</w:t>
      </w:r>
    </w:p>
    <w:p w14:paraId="1D96C3F0" w14:textId="77777777" w:rsidR="00DB22EA" w:rsidRDefault="00000000">
      <w:pPr>
        <w:pStyle w:val="ListBullet"/>
        <w:spacing w:after="120"/>
      </w:pPr>
      <w:r>
        <w:t>Otros descuentos.</w:t>
      </w:r>
    </w:p>
    <w:p w14:paraId="3BE78F3A" w14:textId="77777777" w:rsidR="00DB22EA" w:rsidRDefault="00000000">
      <w:pPr>
        <w:pStyle w:val="ListBullet"/>
        <w:spacing w:after="120"/>
      </w:pPr>
      <w:r>
        <w:t>Prestaciones.</w:t>
      </w:r>
    </w:p>
    <w:p w14:paraId="3D6E7106" w14:textId="77777777" w:rsidR="00DB22EA" w:rsidRDefault="00000000">
      <w:pPr>
        <w:pStyle w:val="ListBullet"/>
        <w:spacing w:after="120"/>
      </w:pPr>
      <w:r>
        <w:t>Aportes patronales.</w:t>
      </w:r>
    </w:p>
    <w:p w14:paraId="50F2BB8F" w14:textId="77777777" w:rsidR="00DB22EA" w:rsidRDefault="00000000">
      <w:pPr>
        <w:pStyle w:val="ListBullet"/>
        <w:spacing w:after="120"/>
      </w:pPr>
      <w:r>
        <w:t>Total devengado.</w:t>
      </w:r>
    </w:p>
    <w:p w14:paraId="0B1248A0" w14:textId="77777777" w:rsidR="00DB22EA" w:rsidRDefault="00000000">
      <w:pPr>
        <w:pStyle w:val="ListBullet"/>
        <w:spacing w:after="120"/>
      </w:pPr>
      <w:r>
        <w:t>Total descuentos.</w:t>
      </w:r>
    </w:p>
    <w:p w14:paraId="5778D646" w14:textId="77777777" w:rsidR="00DB22EA" w:rsidRDefault="00000000">
      <w:pPr>
        <w:pStyle w:val="ListBullet"/>
        <w:spacing w:after="120"/>
      </w:pPr>
      <w:r>
        <w:t>Neto a pagar.</w:t>
      </w:r>
    </w:p>
    <w:p w14:paraId="51C1257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Costo total para el empleador.</w:t>
      </w:r>
    </w:p>
    <w:p w14:paraId="79C6ADCD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13.3 Fórmulas generales</w:t>
      </w:r>
    </w:p>
    <w:p w14:paraId="5606896F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totalDevengado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salarioOrdinario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bonificacionesSalariales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bonificacionesNoSalariales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otrosDevengados</w:t>
      </w:r>
      <w:proofErr w:type="spellEnd"/>
    </w:p>
    <w:p w14:paraId="53D339D2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totalDescuentos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descuentoSalud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descuentoPension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fondoSolidaridadPensional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retencionFuente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descuentoHorasIncumplidas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otrosDescuentos</w:t>
      </w:r>
      <w:proofErr w:type="spellEnd"/>
    </w:p>
    <w:p w14:paraId="695E069A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netoPagar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totalDevengado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-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totalDescuentos</w:t>
      </w:r>
      <w:proofErr w:type="spellEnd"/>
    </w:p>
    <w:p w14:paraId="57302F90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costoTotalEmpleador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totalDevengado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totalPrestaciones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totalAportesPatronales</w:t>
      </w:r>
      <w:proofErr w:type="spellEnd"/>
    </w:p>
    <w:p w14:paraId="6E9D9D8C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13.4 Separación de bases</w:t>
      </w:r>
    </w:p>
    <w:p w14:paraId="2FB1F5D4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Base de seguridad social</w:t>
      </w:r>
    </w:p>
    <w:p w14:paraId="59308421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baseSeguridadSocial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salarioOrdinario</w:t>
      </w:r>
      <w:proofErr w:type="spellEnd"/>
    </w:p>
    <w:p w14:paraId="3549D61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base excluye el auxilio de transporte y las bonificaciones no constitutivas de salario definidas en el modelo.</w:t>
      </w:r>
    </w:p>
    <w:p w14:paraId="6CA6B346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Base prestacional</w:t>
      </w:r>
    </w:p>
    <w:p w14:paraId="523887DA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baseLiquidacionPrestaciones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salarioOrdinario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auxilioTransporteAplicable</w:t>
      </w:r>
      <w:proofErr w:type="spellEnd"/>
    </w:p>
    <w:p w14:paraId="42D7D31C" w14:textId="3084C07F" w:rsidR="00DB22EA" w:rsidRPr="00A21BCA" w:rsidRDefault="00000000" w:rsidP="00A21BCA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13.5 Descuentos del trabajador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294"/>
      </w:tblGrid>
      <w:tr w:rsidR="00DB22EA" w14:paraId="5C8E6885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6CCAAF43" w14:textId="77777777" w:rsidR="00DB22EA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9"/>
              </w:rPr>
              <w:t>Descuento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36B2923B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Porcentaje por defecto</w:t>
            </w:r>
          </w:p>
        </w:tc>
        <w:tc>
          <w:tcPr>
            <w:tcW w:w="3135" w:type="dxa"/>
            <w:shd w:val="clear" w:color="auto" w:fill="1F3864"/>
          </w:tcPr>
          <w:p w14:paraId="7BA0A2B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DB22EA" w14:paraId="2DD7A3E7" w14:textId="77777777">
        <w:trPr>
          <w:jc w:val="center"/>
        </w:trPr>
        <w:tc>
          <w:tcPr>
            <w:tcW w:w="3135" w:type="dxa"/>
          </w:tcPr>
          <w:p w14:paraId="5E4C98D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Salud trabajador</w:t>
            </w:r>
          </w:p>
        </w:tc>
        <w:tc>
          <w:tcPr>
            <w:tcW w:w="3135" w:type="dxa"/>
          </w:tcPr>
          <w:p w14:paraId="3B90913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4 % del IBC</w:t>
            </w:r>
          </w:p>
        </w:tc>
        <w:tc>
          <w:tcPr>
            <w:tcW w:w="3135" w:type="dxa"/>
          </w:tcPr>
          <w:p w14:paraId="341F3F9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PORCENTAJE_SALUD_TRABAJADOR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14:paraId="35CEB3C5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4B7AE2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Pensión trabajador</w:t>
            </w:r>
          </w:p>
        </w:tc>
        <w:tc>
          <w:tcPr>
            <w:tcW w:w="3135" w:type="dxa"/>
            <w:shd w:val="clear" w:color="auto" w:fill="F9FAFB"/>
          </w:tcPr>
          <w:p w14:paraId="55A11B2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4 % del IBC</w:t>
            </w:r>
          </w:p>
        </w:tc>
        <w:tc>
          <w:tcPr>
            <w:tcW w:w="3135" w:type="dxa"/>
            <w:shd w:val="clear" w:color="auto" w:fill="F9FAFB"/>
          </w:tcPr>
          <w:p w14:paraId="209CAE12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PORCENTAJE_PENSION_TRABAJADOR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:rsidRPr="00A21BCA" w14:paraId="4671F9EF" w14:textId="77777777">
        <w:trPr>
          <w:jc w:val="center"/>
        </w:trPr>
        <w:tc>
          <w:tcPr>
            <w:tcW w:w="3135" w:type="dxa"/>
          </w:tcPr>
          <w:p w14:paraId="55D34E2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Fondo de solidaridad pensional</w:t>
            </w:r>
          </w:p>
        </w:tc>
        <w:tc>
          <w:tcPr>
            <w:tcW w:w="3135" w:type="dxa"/>
          </w:tcPr>
          <w:p w14:paraId="26691F5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Según parámetro</w:t>
            </w:r>
          </w:p>
        </w:tc>
        <w:tc>
          <w:tcPr>
            <w:tcW w:w="3135" w:type="dxa"/>
          </w:tcPr>
          <w:p w14:paraId="29E4B7F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Solo si IBC ≥ </w:t>
            </w:r>
            <w:r w:rsidRPr="00A21BCA">
              <w:rPr>
                <w:b/>
                <w:color w:val="333333"/>
                <w:sz w:val="19"/>
                <w:lang w:val="es-CO"/>
              </w:rPr>
              <w:t>4 SMMLV</w:t>
            </w:r>
            <w:r w:rsidRPr="00A21BCA">
              <w:rPr>
                <w:color w:val="333333"/>
                <w:sz w:val="19"/>
                <w:lang w:val="es-CO"/>
              </w:rPr>
              <w:t>; redondeo PILA al múltiplo de 100.</w:t>
            </w:r>
          </w:p>
        </w:tc>
      </w:tr>
      <w:tr w:rsidR="00DB22EA" w:rsidRPr="00A21BCA" w14:paraId="7D0AD0EC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D8E2E0D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Retención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en</w:t>
            </w:r>
            <w:proofErr w:type="spellEnd"/>
            <w:r>
              <w:rPr>
                <w:color w:val="333333"/>
                <w:sz w:val="19"/>
              </w:rPr>
              <w:t xml:space="preserve"> la </w:t>
            </w:r>
            <w:proofErr w:type="spellStart"/>
            <w:r>
              <w:rPr>
                <w:color w:val="333333"/>
                <w:sz w:val="19"/>
              </w:rPr>
              <w:t>fuente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7289759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Valor fijo o porcentaje</w:t>
            </w:r>
          </w:p>
        </w:tc>
        <w:tc>
          <w:tcPr>
            <w:tcW w:w="3135" w:type="dxa"/>
            <w:shd w:val="clear" w:color="auto" w:fill="F9FAFB"/>
          </w:tcPr>
          <w:p w14:paraId="1E71565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Si existe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RETENCION_FUENTE_SALARIO</w:t>
            </w:r>
            <w:r w:rsidRPr="00A21BCA">
              <w:rPr>
                <w:color w:val="333333"/>
                <w:sz w:val="19"/>
                <w:lang w:val="es-CO"/>
              </w:rPr>
              <w:t xml:space="preserve"> se aplica ese valor; si no, se aplica el porcentaje cuando el IBC supera la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BASE_MINIMA_RETENCION_FUENTE</w:t>
            </w:r>
            <w:r w:rsidRPr="00A21BCA">
              <w:rPr>
                <w:color w:val="333333"/>
                <w:sz w:val="19"/>
                <w:lang w:val="es-CO"/>
              </w:rPr>
              <w:t xml:space="preserve"> (defecto 4 500 000).</w:t>
            </w:r>
          </w:p>
        </w:tc>
      </w:tr>
      <w:tr w:rsidR="00DB22EA" w14:paraId="03C0C4F6" w14:textId="77777777">
        <w:trPr>
          <w:jc w:val="center"/>
        </w:trPr>
        <w:tc>
          <w:tcPr>
            <w:tcW w:w="3135" w:type="dxa"/>
          </w:tcPr>
          <w:p w14:paraId="22FDF535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Estampilla</w:t>
            </w:r>
            <w:proofErr w:type="spellEnd"/>
            <w:r>
              <w:rPr>
                <w:color w:val="333333"/>
                <w:sz w:val="19"/>
              </w:rPr>
              <w:t xml:space="preserve"> pro-</w:t>
            </w:r>
            <w:proofErr w:type="spellStart"/>
            <w:r>
              <w:rPr>
                <w:color w:val="333333"/>
                <w:sz w:val="19"/>
              </w:rPr>
              <w:t>universidad</w:t>
            </w:r>
            <w:proofErr w:type="spellEnd"/>
          </w:p>
        </w:tc>
        <w:tc>
          <w:tcPr>
            <w:tcW w:w="3135" w:type="dxa"/>
          </w:tcPr>
          <w:p w14:paraId="03B4B55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0.2 % del salario base</w:t>
            </w:r>
          </w:p>
        </w:tc>
        <w:tc>
          <w:tcPr>
            <w:tcW w:w="3135" w:type="dxa"/>
          </w:tcPr>
          <w:p w14:paraId="469CADB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PORCENTAJE_ESTAMPILLA</w:t>
            </w:r>
            <w:r>
              <w:rPr>
                <w:color w:val="333333"/>
                <w:sz w:val="19"/>
              </w:rPr>
              <w:t>; descuento institucional.</w:t>
            </w:r>
          </w:p>
        </w:tc>
      </w:tr>
    </w:tbl>
    <w:p w14:paraId="1550BA6E" w14:textId="77777777" w:rsidR="00DB22EA" w:rsidRDefault="00DB22EA"/>
    <w:p w14:paraId="550CD61E" w14:textId="77777777" w:rsidR="00DB22EA" w:rsidRDefault="00000000">
      <w:pPr>
        <w:pStyle w:val="Heading2"/>
        <w:pBdr>
          <w:bottom w:val="single" w:sz="6" w:space="0" w:color="1F3864"/>
        </w:pBdr>
      </w:pPr>
      <w:r>
        <w:t>13.6 Aportes del empleador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89"/>
      </w:tblGrid>
      <w:tr w:rsidR="00DB22EA" w14:paraId="3CFA7CFB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687F13AA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Aporte</w:t>
            </w:r>
          </w:p>
        </w:tc>
        <w:tc>
          <w:tcPr>
            <w:tcW w:w="3135" w:type="dxa"/>
            <w:shd w:val="clear" w:color="auto" w:fill="1F3864"/>
          </w:tcPr>
          <w:p w14:paraId="6E2247A2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Porcentaje por defecto</w:t>
            </w:r>
          </w:p>
        </w:tc>
        <w:tc>
          <w:tcPr>
            <w:tcW w:w="3135" w:type="dxa"/>
            <w:shd w:val="clear" w:color="auto" w:fill="1F3864"/>
          </w:tcPr>
          <w:p w14:paraId="3422FAC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DB22EA" w:rsidRPr="00A21BCA" w14:paraId="42618BEF" w14:textId="77777777">
        <w:trPr>
          <w:jc w:val="center"/>
        </w:trPr>
        <w:tc>
          <w:tcPr>
            <w:tcW w:w="3135" w:type="dxa"/>
          </w:tcPr>
          <w:p w14:paraId="70996BD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Salud patronal</w:t>
            </w:r>
          </w:p>
        </w:tc>
        <w:tc>
          <w:tcPr>
            <w:tcW w:w="3135" w:type="dxa"/>
          </w:tcPr>
          <w:p w14:paraId="48CC16D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8.5 % del IBC</w:t>
            </w:r>
          </w:p>
        </w:tc>
        <w:tc>
          <w:tcPr>
            <w:tcW w:w="3135" w:type="dxa"/>
          </w:tcPr>
          <w:p w14:paraId="58940A7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El código documenta que las universidades públicas (como la UPC) </w:t>
            </w:r>
            <w:r w:rsidRPr="00A21BCA">
              <w:rPr>
                <w:b/>
                <w:color w:val="333333"/>
                <w:sz w:val="19"/>
                <w:lang w:val="es-CO"/>
              </w:rPr>
              <w:t>no son exoneradas</w:t>
            </w:r>
            <w:r w:rsidRPr="00A21BCA">
              <w:rPr>
                <w:color w:val="333333"/>
                <w:sz w:val="19"/>
                <w:lang w:val="es-CO"/>
              </w:rPr>
              <w:t xml:space="preserve"> (Art. 114-1, par. 2, ET):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exonerado=False</w:t>
            </w:r>
            <w:r w:rsidRPr="00A21BCA">
              <w:rPr>
                <w:color w:val="333333"/>
                <w:sz w:val="19"/>
                <w:lang w:val="es-CO"/>
              </w:rPr>
              <w:t xml:space="preserve"> por defecto.</w:t>
            </w:r>
          </w:p>
        </w:tc>
      </w:tr>
      <w:tr w:rsidR="00DB22EA" w14:paraId="1D715091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3422578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Pensión</w:t>
            </w:r>
            <w:proofErr w:type="spellEnd"/>
            <w:r>
              <w:rPr>
                <w:color w:val="333333"/>
                <w:sz w:val="19"/>
              </w:rPr>
              <w:t xml:space="preserve"> patronal</w:t>
            </w:r>
          </w:p>
        </w:tc>
        <w:tc>
          <w:tcPr>
            <w:tcW w:w="3135" w:type="dxa"/>
            <w:shd w:val="clear" w:color="auto" w:fill="F9FAFB"/>
          </w:tcPr>
          <w:p w14:paraId="0BA437A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12 % del IBC</w:t>
            </w:r>
          </w:p>
        </w:tc>
        <w:tc>
          <w:tcPr>
            <w:tcW w:w="3135" w:type="dxa"/>
            <w:shd w:val="clear" w:color="auto" w:fill="F9FAFB"/>
          </w:tcPr>
          <w:p w14:paraId="35F89B7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PORCENTAJE_PENSION_EMPLEADOR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:rsidRPr="00A21BCA" w14:paraId="1CCB3AA9" w14:textId="77777777">
        <w:trPr>
          <w:jc w:val="center"/>
        </w:trPr>
        <w:tc>
          <w:tcPr>
            <w:tcW w:w="3135" w:type="dxa"/>
          </w:tcPr>
          <w:p w14:paraId="1F2C9BD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Riesgos laborales (ARL)</w:t>
            </w:r>
          </w:p>
        </w:tc>
        <w:tc>
          <w:tcPr>
            <w:tcW w:w="3135" w:type="dxa"/>
          </w:tcPr>
          <w:p w14:paraId="0D62BCA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0.522 % (clase I)</w:t>
            </w:r>
          </w:p>
        </w:tc>
        <w:tc>
          <w:tcPr>
            <w:tcW w:w="3135" w:type="dxa"/>
          </w:tcPr>
          <w:p w14:paraId="1FEB313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La tarifa depende de la clase ARL del contrato (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PORCENTAJE_ARL_CLASE_I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_II</w:t>
            </w:r>
            <w:r w:rsidRPr="00A21BCA">
              <w:rPr>
                <w:color w:val="333333"/>
                <w:sz w:val="19"/>
                <w:lang w:val="es-CO"/>
              </w:rPr>
              <w:t>, ...).</w:t>
            </w:r>
          </w:p>
        </w:tc>
      </w:tr>
      <w:tr w:rsidR="00DB22EA" w14:paraId="12440D28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B9623A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Caja de </w:t>
            </w:r>
            <w:proofErr w:type="spellStart"/>
            <w:r>
              <w:rPr>
                <w:color w:val="333333"/>
                <w:sz w:val="19"/>
              </w:rPr>
              <w:t>compensación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09E2E21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4 % del IBC</w:t>
            </w:r>
          </w:p>
        </w:tc>
        <w:tc>
          <w:tcPr>
            <w:tcW w:w="3135" w:type="dxa"/>
            <w:shd w:val="clear" w:color="auto" w:fill="F9FAFB"/>
          </w:tcPr>
          <w:p w14:paraId="60074738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PORCENTAJE_CAJA_COMPENSACION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:rsidRPr="00A21BCA" w14:paraId="6E3E4DA0" w14:textId="77777777">
        <w:trPr>
          <w:jc w:val="center"/>
        </w:trPr>
        <w:tc>
          <w:tcPr>
            <w:tcW w:w="3135" w:type="dxa"/>
          </w:tcPr>
          <w:p w14:paraId="57B97AE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SENA</w:t>
            </w:r>
          </w:p>
        </w:tc>
        <w:tc>
          <w:tcPr>
            <w:tcW w:w="3135" w:type="dxa"/>
          </w:tcPr>
          <w:p w14:paraId="01AC61F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2 % del IBC</w:t>
            </w:r>
          </w:p>
        </w:tc>
        <w:tc>
          <w:tcPr>
            <w:tcW w:w="3135" w:type="dxa"/>
          </w:tcPr>
          <w:p w14:paraId="4D37BC4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Solo si IBC ≥ </w:t>
            </w:r>
            <w:r w:rsidRPr="00A21BCA">
              <w:rPr>
                <w:b/>
                <w:color w:val="333333"/>
                <w:sz w:val="19"/>
                <w:lang w:val="es-CO"/>
              </w:rPr>
              <w:t>10 SMMLV</w:t>
            </w:r>
            <w:r w:rsidRPr="00A21BCA">
              <w:rPr>
                <w:color w:val="333333"/>
                <w:sz w:val="19"/>
                <w:lang w:val="es-CO"/>
              </w:rPr>
              <w:t xml:space="preserve"> (exoneración por debajo).</w:t>
            </w:r>
          </w:p>
        </w:tc>
      </w:tr>
      <w:tr w:rsidR="00DB22EA" w14:paraId="1137C874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734EA8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ICBF</w:t>
            </w:r>
          </w:p>
        </w:tc>
        <w:tc>
          <w:tcPr>
            <w:tcW w:w="3135" w:type="dxa"/>
            <w:shd w:val="clear" w:color="auto" w:fill="F9FAFB"/>
          </w:tcPr>
          <w:p w14:paraId="74175E7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3 % del IBC</w:t>
            </w:r>
          </w:p>
        </w:tc>
        <w:tc>
          <w:tcPr>
            <w:tcW w:w="3135" w:type="dxa"/>
            <w:shd w:val="clear" w:color="auto" w:fill="F9FAFB"/>
          </w:tcPr>
          <w:p w14:paraId="3F8FF85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Solo si IBC ≥ </w:t>
            </w:r>
            <w:r>
              <w:rPr>
                <w:b/>
                <w:color w:val="333333"/>
                <w:sz w:val="19"/>
              </w:rPr>
              <w:t>10 SMMLV</w:t>
            </w:r>
            <w:r>
              <w:rPr>
                <w:color w:val="333333"/>
                <w:sz w:val="19"/>
              </w:rPr>
              <w:t>.</w:t>
            </w:r>
          </w:p>
        </w:tc>
      </w:tr>
    </w:tbl>
    <w:p w14:paraId="2411B441" w14:textId="77777777" w:rsidR="00DB22EA" w:rsidRDefault="00DB22EA"/>
    <w:p w14:paraId="563CD83C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*Norma por </w:t>
      </w:r>
      <w:proofErr w:type="gramStart"/>
      <w:r w:rsidRPr="00A21BCA">
        <w:rPr>
          <w:color w:val="404040"/>
          <w:sz w:val="20"/>
          <w:lang w:val="es-CO"/>
        </w:rPr>
        <w:t>verificar:*</w:t>
      </w:r>
      <w:proofErr w:type="gramEnd"/>
      <w:r w:rsidRPr="00A21BCA">
        <w:rPr>
          <w:color w:val="404040"/>
          <w:sz w:val="20"/>
          <w:lang w:val="es-CO"/>
        </w:rPr>
        <w:t xml:space="preserve"> La exoneración de SENA/ICBF implementada usa el umbral de 10 SMMLV; confirmar la interpretación normativa antes de un uso no académico.</w:t>
      </w:r>
    </w:p>
    <w:p w14:paraId="7BA03656" w14:textId="682C088B" w:rsidR="00DB22EA" w:rsidRPr="00A21BCA" w:rsidRDefault="00000000" w:rsidP="00A21BCA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13.7 Prestaciones y provisiones</w:t>
      </w:r>
    </w:p>
    <w:p w14:paraId="4C5185A4" w14:textId="77777777" w:rsidR="00DB22EA" w:rsidRPr="00A21BCA" w:rsidRDefault="00000000">
      <w:pPr>
        <w:jc w:val="both"/>
        <w:rPr>
          <w:lang w:val="es-CO"/>
        </w:rPr>
      </w:pPr>
      <w:r w:rsidRPr="00A21BCA">
        <w:rPr>
          <w:b/>
          <w:lang w:val="es-CO"/>
        </w:rPr>
        <w:t>Régimen general</w:t>
      </w:r>
      <w:r w:rsidRPr="00A21BCA">
        <w:rPr>
          <w:lang w:val="es-CO"/>
        </w:rPr>
        <w:t xml:space="preserve"> (ocasionales y administrativos):</w:t>
      </w:r>
    </w:p>
    <w:p w14:paraId="6E80BCEB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cesantias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basePrestacional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/ 360</w:t>
      </w:r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interesesCesantias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cesantias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12 % / 360</w:t>
      </w:r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primaServicios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basePrestacional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/ 360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vacaciones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ibc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*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dias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/ 720</w:t>
      </w:r>
    </w:p>
    <w:p w14:paraId="5BDC6321" w14:textId="77777777" w:rsidR="00DB22EA" w:rsidRDefault="00000000">
      <w:pPr>
        <w:jc w:val="both"/>
      </w:pPr>
      <w:r w:rsidRPr="00A21BCA">
        <w:rPr>
          <w:b/>
          <w:lang w:val="es-CO"/>
        </w:rPr>
        <w:t>Régimen especial</w:t>
      </w:r>
      <w:r w:rsidRPr="00A21BCA">
        <w:rPr>
          <w:lang w:val="es-CO"/>
        </w:rPr>
        <w:t xml:space="preserve"> (profesores de planta, Decreto 1279, arts. </w:t>
      </w:r>
      <w:r>
        <w:t>33, 39 y 46) agrega:</w:t>
      </w:r>
    </w:p>
    <w:p w14:paraId="30D3C83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Bonificación por servicios</w:t>
      </w:r>
      <w:r w:rsidRPr="00A21BCA">
        <w:rPr>
          <w:lang w:val="es-CO"/>
        </w:rPr>
        <w:t>: 50 % si el IBC no supera el tope (</w:t>
      </w:r>
      <w:r w:rsidRPr="00A21BCA">
        <w:rPr>
          <w:rFonts w:ascii="Consolas" w:hAnsi="Consolas"/>
          <w:color w:val="1F3864"/>
          <w:sz w:val="19"/>
          <w:lang w:val="es-CO"/>
        </w:rPr>
        <w:t>TOPE_BONIFICACION_SERVICIOS</w:t>
      </w:r>
      <w:r w:rsidRPr="00A21BCA">
        <w:rPr>
          <w:lang w:val="es-CO"/>
        </w:rPr>
        <w:t>, defecto 756 411) y 35 % por encima, prorrateado por días.</w:t>
      </w:r>
    </w:p>
    <w:p w14:paraId="47B5076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Vacaciones</w:t>
      </w:r>
      <w:r w:rsidRPr="00A21BCA">
        <w:rPr>
          <w:lang w:val="es-CO"/>
        </w:rPr>
        <w:t xml:space="preserve"> con base especial: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ibc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+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primaServicios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/12 +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bonificacionServicios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/12</w:t>
      </w:r>
      <w:r w:rsidRPr="00A21BCA">
        <w:rPr>
          <w:lang w:val="es-CO"/>
        </w:rPr>
        <w:t>, sobre 720.</w:t>
      </w:r>
    </w:p>
    <w:p w14:paraId="06E8D17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Prima de vacaciones</w:t>
      </w:r>
      <w:r w:rsidRPr="00A21BCA">
        <w:rPr>
          <w:lang w:val="es-CO"/>
        </w:rPr>
        <w:t>: base con 2/3 del IBC, sobre 540.</w:t>
      </w:r>
    </w:p>
    <w:p w14:paraId="2CB8385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Prima de Navidad</w:t>
      </w:r>
      <w:r w:rsidRPr="00A21BCA">
        <w:rPr>
          <w:lang w:val="es-CO"/>
        </w:rPr>
        <w:t>: base con IBC + primas y bonificación mensualizadas, sobre 360.</w:t>
      </w:r>
    </w:p>
    <w:p w14:paraId="32563C58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13.8 Bonificaciones</w:t>
      </w:r>
    </w:p>
    <w:p w14:paraId="44C75A12" w14:textId="77777777" w:rsidR="00DB22EA" w:rsidRPr="00A21BCA" w:rsidRDefault="00000000">
      <w:pPr>
        <w:jc w:val="both"/>
        <w:rPr>
          <w:lang w:val="es-CO"/>
        </w:rPr>
      </w:pPr>
      <w:r w:rsidRPr="00A21BCA">
        <w:rPr>
          <w:b/>
          <w:lang w:val="es-CO"/>
        </w:rPr>
        <w:t>Bonificación de posgrado</w:t>
      </w:r>
      <w:r w:rsidRPr="00A21BCA">
        <w:rPr>
          <w:lang w:val="es-CO"/>
        </w:rPr>
        <w:t xml:space="preserve"> (no aplica a profesores de planta; se puede desactivar por contrato):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DB22EA" w14:paraId="091FD86D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2ED73743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w="4703" w:type="dxa"/>
            <w:shd w:val="clear" w:color="auto" w:fill="1F3864"/>
          </w:tcPr>
          <w:p w14:paraId="116FCD33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Factor sobre SMMLV</w:t>
            </w:r>
          </w:p>
        </w:tc>
      </w:tr>
      <w:tr w:rsidR="00DB22EA" w14:paraId="756B1CB1" w14:textId="77777777">
        <w:trPr>
          <w:jc w:val="center"/>
        </w:trPr>
        <w:tc>
          <w:tcPr>
            <w:tcW w:w="4703" w:type="dxa"/>
          </w:tcPr>
          <w:p w14:paraId="25BE783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Doctorado</w:t>
            </w:r>
          </w:p>
        </w:tc>
        <w:tc>
          <w:tcPr>
            <w:tcW w:w="4703" w:type="dxa"/>
          </w:tcPr>
          <w:p w14:paraId="171756D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0.90</w:t>
            </w:r>
          </w:p>
        </w:tc>
      </w:tr>
      <w:tr w:rsidR="00DB22EA" w14:paraId="64505060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2938A10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Maestría</w:t>
            </w:r>
          </w:p>
        </w:tc>
        <w:tc>
          <w:tcPr>
            <w:tcW w:w="4703" w:type="dxa"/>
            <w:shd w:val="clear" w:color="auto" w:fill="F9FAFB"/>
          </w:tcPr>
          <w:p w14:paraId="7C870ED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0.45</w:t>
            </w:r>
          </w:p>
        </w:tc>
      </w:tr>
      <w:tr w:rsidR="00DB22EA" w14:paraId="43598FE6" w14:textId="77777777">
        <w:trPr>
          <w:jc w:val="center"/>
        </w:trPr>
        <w:tc>
          <w:tcPr>
            <w:tcW w:w="4703" w:type="dxa"/>
          </w:tcPr>
          <w:p w14:paraId="782854C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Especialización</w:t>
            </w:r>
          </w:p>
        </w:tc>
        <w:tc>
          <w:tcPr>
            <w:tcW w:w="4703" w:type="dxa"/>
          </w:tcPr>
          <w:p w14:paraId="3E4A4C3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0.10</w:t>
            </w:r>
          </w:p>
        </w:tc>
      </w:tr>
      <w:tr w:rsidR="00DB22EA" w14:paraId="602038B9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5DF248D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Postdoctorado</w:t>
            </w:r>
          </w:p>
        </w:tc>
        <w:tc>
          <w:tcPr>
            <w:tcW w:w="4703" w:type="dxa"/>
            <w:shd w:val="clear" w:color="auto" w:fill="F9FAFB"/>
          </w:tcPr>
          <w:p w14:paraId="32E040B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 (pendiente de definición)</w:t>
            </w:r>
          </w:p>
        </w:tc>
      </w:tr>
    </w:tbl>
    <w:p w14:paraId="4F2CF589" w14:textId="77777777" w:rsidR="00DB22EA" w:rsidRDefault="00DB22EA"/>
    <w:p w14:paraId="0AD46AEE" w14:textId="77777777" w:rsidR="00DB22EA" w:rsidRPr="00A21BCA" w:rsidRDefault="00000000">
      <w:pPr>
        <w:jc w:val="both"/>
        <w:rPr>
          <w:lang w:val="es-CO"/>
        </w:rPr>
      </w:pPr>
      <w:r w:rsidRPr="00A21BCA">
        <w:rPr>
          <w:b/>
          <w:lang w:val="es-CO"/>
        </w:rPr>
        <w:t>Bonificación de investigación</w:t>
      </w:r>
      <w:r w:rsidRPr="00A21BCA">
        <w:rPr>
          <w:lang w:val="es-CO"/>
        </w:rPr>
        <w:t xml:space="preserve"> (exige productividad o proyecto vigente </w:t>
      </w:r>
      <w:r w:rsidRPr="00A21BCA">
        <w:rPr>
          <w:b/>
          <w:lang w:val="es-CO"/>
        </w:rPr>
        <w:t>y</w:t>
      </w:r>
      <w:r w:rsidRPr="00A21BCA">
        <w:rPr>
          <w:lang w:val="es-CO"/>
        </w:rPr>
        <w:t xml:space="preserve"> certificación de Vicerrectoría de Investigación):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DB22EA" w14:paraId="33C07A5E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1216DDFE" w14:textId="77777777" w:rsidR="00DB22EA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9"/>
              </w:rPr>
              <w:t>Categoría</w:t>
            </w:r>
            <w:proofErr w:type="spellEnd"/>
            <w:r>
              <w:rPr>
                <w:b/>
                <w:color w:val="FFFFFF"/>
                <w:sz w:val="19"/>
              </w:rPr>
              <w:t xml:space="preserve"> del </w:t>
            </w:r>
            <w:proofErr w:type="spellStart"/>
            <w:r>
              <w:rPr>
                <w:b/>
                <w:color w:val="FFFFFF"/>
                <w:sz w:val="19"/>
              </w:rPr>
              <w:t>grupo</w:t>
            </w:r>
            <w:proofErr w:type="spellEnd"/>
          </w:p>
        </w:tc>
        <w:tc>
          <w:tcPr>
            <w:tcW w:w="1881" w:type="dxa"/>
            <w:shd w:val="clear" w:color="auto" w:fill="1F3864"/>
          </w:tcPr>
          <w:p w14:paraId="124F0F3A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w="1881" w:type="dxa"/>
            <w:shd w:val="clear" w:color="auto" w:fill="1F3864"/>
          </w:tcPr>
          <w:p w14:paraId="7E07CF27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Implementado</w:t>
            </w:r>
          </w:p>
        </w:tc>
        <w:tc>
          <w:tcPr>
            <w:tcW w:w="1881" w:type="dxa"/>
            <w:shd w:val="clear" w:color="auto" w:fill="1F3864"/>
          </w:tcPr>
          <w:p w14:paraId="0CA2F605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1881" w:type="dxa"/>
            <w:shd w:val="clear" w:color="auto" w:fill="1F3864"/>
          </w:tcPr>
          <w:p w14:paraId="62C4D23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Factor</w:t>
            </w:r>
          </w:p>
        </w:tc>
      </w:tr>
      <w:tr w:rsidR="00DB22EA" w14:paraId="5DE798A2" w14:textId="77777777">
        <w:trPr>
          <w:jc w:val="center"/>
        </w:trPr>
        <w:tc>
          <w:tcPr>
            <w:tcW w:w="1881" w:type="dxa"/>
          </w:tcPr>
          <w:p w14:paraId="7A23367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A1</w:t>
            </w:r>
          </w:p>
        </w:tc>
        <w:tc>
          <w:tcPr>
            <w:tcW w:w="1881" w:type="dxa"/>
          </w:tcPr>
          <w:p w14:paraId="33ECAC8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0.56</w:t>
            </w:r>
          </w:p>
        </w:tc>
        <w:tc>
          <w:tcPr>
            <w:tcW w:w="1881" w:type="dxa"/>
          </w:tcPr>
          <w:p w14:paraId="19A2725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0809EE5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</w:t>
            </w:r>
          </w:p>
        </w:tc>
        <w:tc>
          <w:tcPr>
            <w:tcW w:w="1881" w:type="dxa"/>
          </w:tcPr>
          <w:p w14:paraId="00086A6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0.38</w:t>
            </w:r>
          </w:p>
        </w:tc>
      </w:tr>
      <w:tr w:rsidR="00DB22EA" w14:paraId="1958C5F6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18D7722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</w:t>
            </w:r>
          </w:p>
        </w:tc>
        <w:tc>
          <w:tcPr>
            <w:tcW w:w="1881" w:type="dxa"/>
            <w:shd w:val="clear" w:color="auto" w:fill="F9FAFB"/>
          </w:tcPr>
          <w:p w14:paraId="1C43B1A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0.47</w:t>
            </w:r>
          </w:p>
        </w:tc>
        <w:tc>
          <w:tcPr>
            <w:tcW w:w="1881" w:type="dxa"/>
            <w:shd w:val="clear" w:color="auto" w:fill="F9FAFB"/>
          </w:tcPr>
          <w:p w14:paraId="6C02A82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  <w:shd w:val="clear" w:color="auto" w:fill="F9FAFB"/>
          </w:tcPr>
          <w:p w14:paraId="3CF90C1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Reconocido</w:t>
            </w:r>
          </w:p>
        </w:tc>
        <w:tc>
          <w:tcPr>
            <w:tcW w:w="1881" w:type="dxa"/>
            <w:shd w:val="clear" w:color="auto" w:fill="F9FAFB"/>
          </w:tcPr>
          <w:p w14:paraId="3951FCB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0.33</w:t>
            </w:r>
          </w:p>
        </w:tc>
      </w:tr>
      <w:tr w:rsidR="00DB22EA" w14:paraId="189C58D8" w14:textId="77777777">
        <w:trPr>
          <w:jc w:val="center"/>
        </w:trPr>
        <w:tc>
          <w:tcPr>
            <w:tcW w:w="1881" w:type="dxa"/>
          </w:tcPr>
          <w:p w14:paraId="7DAF1AC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B</w:t>
            </w:r>
          </w:p>
        </w:tc>
        <w:tc>
          <w:tcPr>
            <w:tcW w:w="1881" w:type="dxa"/>
          </w:tcPr>
          <w:p w14:paraId="41A3F94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0.42</w:t>
            </w:r>
          </w:p>
        </w:tc>
        <w:tc>
          <w:tcPr>
            <w:tcW w:w="1881" w:type="dxa"/>
          </w:tcPr>
          <w:p w14:paraId="4A9FB5B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6C0C31C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Semillero</w:t>
            </w:r>
          </w:p>
        </w:tc>
        <w:tc>
          <w:tcPr>
            <w:tcW w:w="1881" w:type="dxa"/>
          </w:tcPr>
          <w:p w14:paraId="2ADDC35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0.20</w:t>
            </w:r>
          </w:p>
        </w:tc>
      </w:tr>
    </w:tbl>
    <w:p w14:paraId="410927B1" w14:textId="77777777" w:rsidR="00DB22EA" w:rsidRDefault="00DB22EA"/>
    <w:p w14:paraId="1744873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Cada liquidación registra los factores aplicados en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parametros_utilizados</w:t>
      </w:r>
      <w:proofErr w:type="spellEnd"/>
      <w:r w:rsidRPr="00A21BCA">
        <w:rPr>
          <w:lang w:val="es-CO"/>
        </w:rPr>
        <w:t xml:space="preserve"> (trazabilidad).</w:t>
      </w:r>
    </w:p>
    <w:p w14:paraId="3B053C7A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13.9 Ciclo de vida de la liquidación</w:t>
      </w:r>
    </w:p>
    <w:p w14:paraId="0A63C8C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Se crean periodos de nómina mensuales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crear_periodo_nomina_mensual</w:t>
      </w:r>
      <w:proofErr w:type="spellEnd"/>
      <w:r w:rsidRPr="00A21BCA">
        <w:rPr>
          <w:lang w:val="es-CO"/>
        </w:rPr>
        <w:t>) y se abren.</w:t>
      </w:r>
    </w:p>
    <w:p w14:paraId="3119A3E7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Solo se liquida con el periodo </w:t>
      </w:r>
      <w:r w:rsidRPr="00A21BCA">
        <w:rPr>
          <w:b/>
          <w:lang w:val="es-CO"/>
        </w:rPr>
        <w:t>abierto</w:t>
      </w:r>
      <w:r w:rsidRPr="00A21BCA">
        <w:rPr>
          <w:lang w:val="es-CO"/>
        </w:rPr>
        <w:t>; no se permiten liquidaciones duplicadas por contrato y periodo.</w:t>
      </w:r>
    </w:p>
    <w:p w14:paraId="3FB19E3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La liquidación se </w:t>
      </w:r>
      <w:r w:rsidRPr="00A21BCA">
        <w:rPr>
          <w:b/>
          <w:lang w:val="es-CO"/>
        </w:rPr>
        <w:t>aprueba</w:t>
      </w:r>
      <w:r w:rsidRPr="00A21BCA">
        <w:rPr>
          <w:lang w:val="es-CO"/>
        </w:rPr>
        <w:t xml:space="preserve"> (con usuario aprobador) y luego se </w:t>
      </w:r>
      <w:r w:rsidRPr="00A21BCA">
        <w:rPr>
          <w:b/>
          <w:lang w:val="es-CO"/>
        </w:rPr>
        <w:t>paga</w:t>
      </w:r>
      <w:r w:rsidRPr="00A21BCA">
        <w:rPr>
          <w:lang w:val="es-CO"/>
        </w:rPr>
        <w:t xml:space="preserve"> (medio y referencia de pago).</w:t>
      </w:r>
    </w:p>
    <w:p w14:paraId="1C0ED6B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Las correcciones se hacen por </w:t>
      </w:r>
      <w:r w:rsidRPr="00A21BCA">
        <w:rPr>
          <w:b/>
          <w:lang w:val="es-CO"/>
        </w:rPr>
        <w:t>reliquidación</w:t>
      </w:r>
      <w:r w:rsidRPr="00A21BCA">
        <w:rPr>
          <w:lang w:val="es-CO"/>
        </w:rPr>
        <w:t>: se crea una nueva versión vinculada a la original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liquidacionOrigen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version</w:t>
      </w:r>
      <w:proofErr w:type="spellEnd"/>
      <w:r w:rsidRPr="00A21BCA">
        <w:rPr>
          <w:lang w:val="es-CO"/>
        </w:rPr>
        <w:t>), sin modificar la historia.</w:t>
      </w:r>
    </w:p>
    <w:p w14:paraId="0050935D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Reportes: resumen por periodo, totales por tipo de profesor y desglose anual por contrato (</w:t>
      </w:r>
      <w:r w:rsidRPr="00A21BCA">
        <w:rPr>
          <w:rFonts w:ascii="Consolas" w:hAnsi="Consolas"/>
          <w:color w:val="1F3864"/>
          <w:sz w:val="19"/>
          <w:lang w:val="es-CO"/>
        </w:rPr>
        <w:t>desglose_anual.py</w:t>
      </w:r>
      <w:r w:rsidRPr="00A21BCA">
        <w:rPr>
          <w:lang w:val="es-CO"/>
        </w:rPr>
        <w:t>).</w:t>
      </w:r>
    </w:p>
    <w:p w14:paraId="2E31F894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14. Parámetros normativos</w:t>
      </w:r>
    </w:p>
    <w:p w14:paraId="4E1A1C8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Los valores variables deben almacenarse mediante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ParametroNormativo</w:t>
      </w:r>
      <w:proofErr w:type="spellEnd"/>
      <w:r w:rsidRPr="00A21BCA">
        <w:rPr>
          <w:lang w:val="es-CO"/>
        </w:rPr>
        <w:t>.</w:t>
      </w:r>
    </w:p>
    <w:p w14:paraId="5AC582AB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14.1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mínimos</w:t>
      </w:r>
      <w:proofErr w:type="spellEnd"/>
    </w:p>
    <w:p w14:paraId="6632BE39" w14:textId="77777777" w:rsidR="00DB22EA" w:rsidRDefault="00000000">
      <w:pPr>
        <w:pStyle w:val="ListBullet"/>
        <w:spacing w:after="120"/>
      </w:pPr>
      <w:r>
        <w:t>idParametro.</w:t>
      </w:r>
    </w:p>
    <w:p w14:paraId="43B88452" w14:textId="77777777" w:rsidR="00DB22EA" w:rsidRDefault="00000000">
      <w:pPr>
        <w:pStyle w:val="ListBullet"/>
        <w:spacing w:after="120"/>
      </w:pPr>
      <w:r>
        <w:t>codigo.</w:t>
      </w:r>
    </w:p>
    <w:p w14:paraId="18B9220C" w14:textId="77777777" w:rsidR="00DB22EA" w:rsidRDefault="00000000">
      <w:pPr>
        <w:pStyle w:val="ListBullet"/>
        <w:spacing w:after="120"/>
      </w:pPr>
      <w:r>
        <w:t>nombre.</w:t>
      </w:r>
    </w:p>
    <w:p w14:paraId="115BDB30" w14:textId="77777777" w:rsidR="00DB22EA" w:rsidRDefault="00000000">
      <w:pPr>
        <w:pStyle w:val="ListBullet"/>
        <w:spacing w:after="120"/>
      </w:pPr>
      <w:r>
        <w:t>descripcion.</w:t>
      </w:r>
    </w:p>
    <w:p w14:paraId="0BF47617" w14:textId="77777777" w:rsidR="00DB22EA" w:rsidRDefault="00000000">
      <w:pPr>
        <w:pStyle w:val="ListBullet"/>
        <w:spacing w:after="120"/>
      </w:pPr>
      <w:r>
        <w:t>tipoDato.</w:t>
      </w:r>
    </w:p>
    <w:p w14:paraId="3C6305EE" w14:textId="77777777" w:rsidR="00DB22EA" w:rsidRDefault="00000000">
      <w:pPr>
        <w:pStyle w:val="ListBullet"/>
        <w:spacing w:after="120"/>
      </w:pPr>
      <w:r>
        <w:t>valor.</w:t>
      </w:r>
    </w:p>
    <w:p w14:paraId="3DE7506E" w14:textId="77777777" w:rsidR="00DB22EA" w:rsidRDefault="00000000">
      <w:pPr>
        <w:pStyle w:val="ListBullet"/>
        <w:spacing w:after="120"/>
      </w:pPr>
      <w:r>
        <w:t>unidad.</w:t>
      </w:r>
    </w:p>
    <w:p w14:paraId="6E05650C" w14:textId="77777777" w:rsidR="00DB22EA" w:rsidRDefault="00000000">
      <w:pPr>
        <w:pStyle w:val="ListBullet"/>
        <w:spacing w:after="120"/>
      </w:pPr>
      <w:r>
        <w:t>normaOrigen.</w:t>
      </w:r>
    </w:p>
    <w:p w14:paraId="60027C70" w14:textId="77777777" w:rsidR="00DB22EA" w:rsidRDefault="00000000">
      <w:pPr>
        <w:pStyle w:val="ListBullet"/>
        <w:spacing w:after="120"/>
      </w:pPr>
      <w:r>
        <w:t>articulo.</w:t>
      </w:r>
    </w:p>
    <w:p w14:paraId="5A6CB0EC" w14:textId="77777777" w:rsidR="00DB22EA" w:rsidRDefault="00000000">
      <w:pPr>
        <w:pStyle w:val="ListBullet"/>
        <w:spacing w:after="120"/>
      </w:pPr>
      <w:r>
        <w:t>fechaInicioVigencia.</w:t>
      </w:r>
    </w:p>
    <w:p w14:paraId="16CC3E94" w14:textId="77777777" w:rsidR="00DB22EA" w:rsidRDefault="00000000">
      <w:pPr>
        <w:pStyle w:val="ListBullet"/>
        <w:spacing w:after="120"/>
      </w:pPr>
      <w:r>
        <w:t>fechaFinVigencia.</w:t>
      </w:r>
    </w:p>
    <w:p w14:paraId="34897C5F" w14:textId="77777777" w:rsidR="00DB22EA" w:rsidRDefault="00000000">
      <w:pPr>
        <w:pStyle w:val="ListBullet"/>
        <w:spacing w:after="120"/>
      </w:pPr>
      <w:r>
        <w:t>aplicaA.</w:t>
      </w:r>
    </w:p>
    <w:p w14:paraId="197522BA" w14:textId="77777777" w:rsidR="00DB22EA" w:rsidRDefault="00000000">
      <w:pPr>
        <w:pStyle w:val="ListBullet"/>
        <w:spacing w:after="120"/>
      </w:pPr>
      <w:r>
        <w:t>estado.</w:t>
      </w:r>
    </w:p>
    <w:p w14:paraId="3DC207B9" w14:textId="77777777" w:rsidR="00DB22EA" w:rsidRDefault="00000000">
      <w:pPr>
        <w:pStyle w:val="Heading2"/>
        <w:pBdr>
          <w:bottom w:val="single" w:sz="6" w:space="0" w:color="1F3864"/>
        </w:pBdr>
      </w:pPr>
      <w:r>
        <w:t>14.2 Parámetros esperados</w:t>
      </w:r>
    </w:p>
    <w:p w14:paraId="57AF08FD" w14:textId="77777777" w:rsidR="00DB22EA" w:rsidRDefault="00000000">
      <w:pPr>
        <w:pStyle w:val="ListBullet"/>
        <w:spacing w:after="120"/>
      </w:pPr>
      <w:r>
        <w:t>SALARIO_MINIMO.</w:t>
      </w:r>
    </w:p>
    <w:p w14:paraId="70F8C85E" w14:textId="77777777" w:rsidR="00DB22EA" w:rsidRDefault="00000000">
      <w:pPr>
        <w:pStyle w:val="ListBullet"/>
        <w:spacing w:after="120"/>
      </w:pPr>
      <w:r>
        <w:t>VALOR_PUNTO_SALARIAL.</w:t>
      </w:r>
    </w:p>
    <w:p w14:paraId="132BC506" w14:textId="77777777" w:rsidR="00DB22EA" w:rsidRDefault="00000000">
      <w:pPr>
        <w:pStyle w:val="ListBullet"/>
        <w:spacing w:after="120"/>
      </w:pPr>
      <w:r>
        <w:t>VALOR_AUXILIO_TRANSPORTE_VIGENTE.</w:t>
      </w:r>
    </w:p>
    <w:p w14:paraId="113228DC" w14:textId="77777777" w:rsidR="00DB22EA" w:rsidRDefault="00000000">
      <w:pPr>
        <w:pStyle w:val="ListBullet"/>
        <w:spacing w:after="120"/>
      </w:pPr>
      <w:r>
        <w:t>VALOR_HORA_CATEDRA.</w:t>
      </w:r>
    </w:p>
    <w:p w14:paraId="4C5643CE" w14:textId="77777777" w:rsidR="00DB22EA" w:rsidRDefault="00000000">
      <w:pPr>
        <w:pStyle w:val="ListBullet"/>
        <w:spacing w:after="120"/>
      </w:pPr>
      <w:r>
        <w:t>PORCENTAJE_SALUD_TRABAJADOR.</w:t>
      </w:r>
    </w:p>
    <w:p w14:paraId="24742568" w14:textId="77777777" w:rsidR="00DB22EA" w:rsidRDefault="00000000">
      <w:pPr>
        <w:pStyle w:val="ListBullet"/>
        <w:spacing w:after="120"/>
      </w:pPr>
      <w:r>
        <w:t>PORCENTAJE_SALUD_EMPLEADOR.</w:t>
      </w:r>
    </w:p>
    <w:p w14:paraId="16CBCC05" w14:textId="77777777" w:rsidR="00DB22EA" w:rsidRDefault="00000000">
      <w:pPr>
        <w:pStyle w:val="ListBullet"/>
        <w:spacing w:after="120"/>
      </w:pPr>
      <w:r>
        <w:t>PORCENTAJE_PENSION_TRABAJADOR.</w:t>
      </w:r>
    </w:p>
    <w:p w14:paraId="235E8900" w14:textId="77777777" w:rsidR="00DB22EA" w:rsidRDefault="00000000">
      <w:pPr>
        <w:pStyle w:val="ListBullet"/>
        <w:spacing w:after="120"/>
      </w:pPr>
      <w:r>
        <w:t>PORCENTAJE_PENSION_EMPLEADOR.</w:t>
      </w:r>
    </w:p>
    <w:p w14:paraId="7CBA8CC7" w14:textId="77777777" w:rsidR="00DB22EA" w:rsidRDefault="00000000">
      <w:pPr>
        <w:pStyle w:val="ListBullet"/>
        <w:spacing w:after="120"/>
      </w:pPr>
      <w:r>
        <w:t>PORCENTAJE_FONDO_SOLIDARIDAD.</w:t>
      </w:r>
    </w:p>
    <w:p w14:paraId="1BB7AEF3" w14:textId="77777777" w:rsidR="00DB22EA" w:rsidRDefault="00000000">
      <w:pPr>
        <w:pStyle w:val="ListBullet"/>
        <w:spacing w:after="120"/>
      </w:pPr>
      <w:r>
        <w:t>PORCENTAJE_RIESGOS_LABORALES.</w:t>
      </w:r>
    </w:p>
    <w:p w14:paraId="70BF4F1B" w14:textId="77777777" w:rsidR="00DB22EA" w:rsidRDefault="00000000">
      <w:pPr>
        <w:pStyle w:val="ListBullet"/>
        <w:spacing w:after="120"/>
      </w:pPr>
      <w:r>
        <w:t>PORCENTAJE_CAJA_COMPENSACION.</w:t>
      </w:r>
    </w:p>
    <w:p w14:paraId="764AACCD" w14:textId="77777777" w:rsidR="00DB22EA" w:rsidRDefault="00000000">
      <w:pPr>
        <w:pStyle w:val="ListBullet"/>
        <w:spacing w:after="120"/>
      </w:pPr>
      <w:r>
        <w:t>PORCENTAJE_SENA.</w:t>
      </w:r>
    </w:p>
    <w:p w14:paraId="29D42731" w14:textId="77777777" w:rsidR="00DB22EA" w:rsidRDefault="00000000">
      <w:pPr>
        <w:pStyle w:val="ListBullet"/>
        <w:spacing w:after="120"/>
      </w:pPr>
      <w:r>
        <w:t>PORCENTAJE_ICBF.</w:t>
      </w:r>
    </w:p>
    <w:p w14:paraId="4AF039DF" w14:textId="77777777" w:rsidR="00DB22EA" w:rsidRDefault="00000000">
      <w:pPr>
        <w:pStyle w:val="ListBullet"/>
        <w:spacing w:after="120"/>
      </w:pPr>
      <w:r>
        <w:t>PORCENTAJE_RETENCION_FUENTE.</w:t>
      </w:r>
    </w:p>
    <w:p w14:paraId="7CE90D41" w14:textId="77777777" w:rsidR="00DB22EA" w:rsidRDefault="00000000">
      <w:pPr>
        <w:pStyle w:val="ListBullet"/>
        <w:spacing w:after="120"/>
      </w:pPr>
      <w:r>
        <w:t>NOTA_MINIMA_APROBATORIA.</w:t>
      </w:r>
    </w:p>
    <w:p w14:paraId="13AE7060" w14:textId="77777777" w:rsidR="00DB22EA" w:rsidRDefault="00000000">
      <w:pPr>
        <w:pStyle w:val="ListBullet"/>
        <w:spacing w:after="120"/>
      </w:pPr>
      <w:r>
        <w:lastRenderedPageBreak/>
        <w:t>PROMEDIO_MINIMO_EBRA.</w:t>
      </w:r>
    </w:p>
    <w:p w14:paraId="2619CCCC" w14:textId="77777777" w:rsidR="00DB22EA" w:rsidRDefault="00000000">
      <w:pPr>
        <w:pStyle w:val="ListBullet"/>
        <w:spacing w:after="120"/>
      </w:pPr>
      <w:r>
        <w:t>MAXIMO_CREDITOS_PERIODO.</w:t>
      </w:r>
    </w:p>
    <w:p w14:paraId="46D2713F" w14:textId="77777777" w:rsidR="00DB22EA" w:rsidRDefault="00000000">
      <w:pPr>
        <w:pStyle w:val="ListBullet"/>
        <w:spacing w:after="120"/>
      </w:pPr>
      <w:r>
        <w:t>APLICA_EXONERACION_LEY_1819.</w:t>
      </w:r>
    </w:p>
    <w:p w14:paraId="124F4E23" w14:textId="77777777" w:rsidR="00DB22EA" w:rsidRDefault="00000000">
      <w:pPr>
        <w:pStyle w:val="Heading2"/>
        <w:pBdr>
          <w:bottom w:val="single" w:sz="6" w:space="0" w:color="1F3864"/>
        </w:pBdr>
      </w:pPr>
      <w:r>
        <w:t>14.3 Reglas de validación</w:t>
      </w:r>
    </w:p>
    <w:p w14:paraId="07755CCD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Verificado en </w:t>
      </w:r>
      <w:proofErr w:type="spellStart"/>
      <w:proofErr w:type="gramStart"/>
      <w:r w:rsidRPr="00A21BCA">
        <w:rPr>
          <w:rFonts w:ascii="Consolas" w:hAnsi="Consolas"/>
          <w:color w:val="1F3864"/>
          <w:sz w:val="19"/>
          <w:lang w:val="es-CO"/>
        </w:rPr>
        <w:t>GestorParametros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._</w:t>
      </w:r>
      <w:proofErr w:type="gramEnd"/>
      <w:r w:rsidRPr="00A21BCA">
        <w:rPr>
          <w:rFonts w:ascii="Consolas" w:hAnsi="Consolas"/>
          <w:color w:val="1F3864"/>
          <w:sz w:val="19"/>
          <w:lang w:val="es-CO"/>
        </w:rPr>
        <w:t>validar</w:t>
      </w:r>
      <w:r w:rsidRPr="00A21BCA">
        <w:rPr>
          <w:lang w:val="es-CO"/>
        </w:rPr>
        <w:t xml:space="preserve"> y </w:t>
      </w:r>
      <w:r w:rsidRPr="00A21BCA">
        <w:rPr>
          <w:rFonts w:ascii="Consolas" w:hAnsi="Consolas"/>
          <w:color w:val="1F3864"/>
          <w:sz w:val="19"/>
          <w:lang w:val="es-CO"/>
        </w:rPr>
        <w:t>_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validar_no_solapamiento</w:t>
      </w:r>
      <w:proofErr w:type="spellEnd"/>
      <w:r w:rsidRPr="00A21BCA">
        <w:rPr>
          <w:lang w:val="es-CO"/>
        </w:rPr>
        <w:t>:</w:t>
      </w:r>
    </w:p>
    <w:p w14:paraId="3C75CDE9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Código, valor y fecha de inicio de vigencia son obligatorios.</w:t>
      </w:r>
    </w:p>
    <w:p w14:paraId="0E692848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valor debe ser numérico.</w:t>
      </w:r>
    </w:p>
    <w:p w14:paraId="733B1451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Los parámetros porcentuales (conjunto </w:t>
      </w:r>
      <w:r w:rsidRPr="00A21BCA">
        <w:rPr>
          <w:rFonts w:ascii="Consolas" w:hAnsi="Consolas"/>
          <w:color w:val="1F3864"/>
          <w:sz w:val="19"/>
          <w:lang w:val="es-CO"/>
        </w:rPr>
        <w:t>PARAMETROS_PORCENTUALES</w:t>
      </w:r>
      <w:r w:rsidRPr="00A21BCA">
        <w:rPr>
          <w:lang w:val="es-CO"/>
        </w:rPr>
        <w:t xml:space="preserve">) deben estar entre </w:t>
      </w:r>
      <w:r w:rsidRPr="00A21BCA">
        <w:rPr>
          <w:b/>
          <w:lang w:val="es-CO"/>
        </w:rPr>
        <w:t>0 y 1</w:t>
      </w:r>
      <w:r w:rsidRPr="00A21BCA">
        <w:rPr>
          <w:lang w:val="es-CO"/>
        </w:rPr>
        <w:t xml:space="preserve"> — esa es la convención confirmada.</w:t>
      </w:r>
    </w:p>
    <w:p w14:paraId="3C87502D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Los parámetros monetarios (</w:t>
      </w:r>
      <w:r w:rsidRPr="00A21BCA">
        <w:rPr>
          <w:rFonts w:ascii="Consolas" w:hAnsi="Consolas"/>
          <w:color w:val="1F3864"/>
          <w:sz w:val="19"/>
          <w:lang w:val="es-CO"/>
        </w:rPr>
        <w:t>PARAMETROS_MONETARIOS</w:t>
      </w:r>
      <w:r w:rsidRPr="00A21BCA">
        <w:rPr>
          <w:lang w:val="es-CO"/>
        </w:rPr>
        <w:t>) deben ser mayores que cero.</w:t>
      </w:r>
    </w:p>
    <w:p w14:paraId="2E1BA5CA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fecha final debe ser posterior a la inicial.</w:t>
      </w:r>
    </w:p>
    <w:p w14:paraId="75B40F3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b/>
          <w:lang w:val="es-CO"/>
        </w:rPr>
        <w:t>No se permiten vigencias activas superpuestas</w:t>
      </w:r>
      <w:r w:rsidRPr="00A21BCA">
        <w:rPr>
          <w:lang w:val="es-CO"/>
        </w:rPr>
        <w:t xml:space="preserve"> para el mismo código (validación de intersección de intervalos).</w:t>
      </w:r>
    </w:p>
    <w:p w14:paraId="17B9CE10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parámetro usado en una liquidación tiene restricciones de modificación (</w:t>
      </w:r>
      <w:r w:rsidRPr="00A21BCA">
        <w:rPr>
          <w:rFonts w:ascii="Consolas" w:hAnsi="Consolas"/>
          <w:color w:val="1F3864"/>
          <w:sz w:val="19"/>
          <w:lang w:val="es-CO"/>
        </w:rPr>
        <w:t>_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esta_usado_en_liquidacion</w:t>
      </w:r>
      <w:proofErr w:type="spellEnd"/>
      <w:r w:rsidRPr="00A21BCA">
        <w:rPr>
          <w:lang w:val="es-CO"/>
        </w:rPr>
        <w:t xml:space="preserve">), y cada liquidación conserva copia de los parámetros aplicados en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parametros_utilizados</w:t>
      </w:r>
      <w:proofErr w:type="spellEnd"/>
      <w:r w:rsidRPr="00A21BCA">
        <w:rPr>
          <w:lang w:val="es-CO"/>
        </w:rPr>
        <w:t>.</w:t>
      </w:r>
    </w:p>
    <w:p w14:paraId="4E22FE20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15. Casos de uso</w:t>
      </w:r>
    </w:p>
    <w:p w14:paraId="2F7BE1F3" w14:textId="77777777" w:rsidR="00DB22EA" w:rsidRDefault="00000000">
      <w:pPr>
        <w:pStyle w:val="Heading2"/>
        <w:pBdr>
          <w:bottom w:val="single" w:sz="6" w:space="0" w:color="1F3864"/>
        </w:pBdr>
      </w:pPr>
      <w:r>
        <w:t>15.1 Catálogo resumido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48D193FD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3E97F654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3135" w:type="dxa"/>
            <w:shd w:val="clear" w:color="auto" w:fill="1F3864"/>
          </w:tcPr>
          <w:p w14:paraId="66D1C03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w="3135" w:type="dxa"/>
            <w:shd w:val="clear" w:color="auto" w:fill="1F3864"/>
          </w:tcPr>
          <w:p w14:paraId="17C7032D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Actor principal</w:t>
            </w:r>
          </w:p>
        </w:tc>
      </w:tr>
      <w:tr w:rsidR="00DB22EA" w14:paraId="08EF41F2" w14:textId="77777777">
        <w:trPr>
          <w:jc w:val="center"/>
        </w:trPr>
        <w:tc>
          <w:tcPr>
            <w:tcW w:w="3135" w:type="dxa"/>
          </w:tcPr>
          <w:p w14:paraId="2B27250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CU-01</w:t>
            </w:r>
          </w:p>
        </w:tc>
        <w:tc>
          <w:tcPr>
            <w:tcW w:w="3135" w:type="dxa"/>
          </w:tcPr>
          <w:p w14:paraId="17C5634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facultades</w:t>
            </w:r>
          </w:p>
        </w:tc>
        <w:tc>
          <w:tcPr>
            <w:tcW w:w="3135" w:type="dxa"/>
          </w:tcPr>
          <w:p w14:paraId="0A7D6DF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51B09900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DC1856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CU-02</w:t>
            </w:r>
          </w:p>
        </w:tc>
        <w:tc>
          <w:tcPr>
            <w:tcW w:w="3135" w:type="dxa"/>
            <w:shd w:val="clear" w:color="auto" w:fill="F9FAFB"/>
          </w:tcPr>
          <w:p w14:paraId="6427ABD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programas</w:t>
            </w:r>
          </w:p>
        </w:tc>
        <w:tc>
          <w:tcPr>
            <w:tcW w:w="3135" w:type="dxa"/>
            <w:shd w:val="clear" w:color="auto" w:fill="F9FAFB"/>
          </w:tcPr>
          <w:p w14:paraId="60F9294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5962DCBB" w14:textId="77777777">
        <w:trPr>
          <w:jc w:val="center"/>
        </w:trPr>
        <w:tc>
          <w:tcPr>
            <w:tcW w:w="3135" w:type="dxa"/>
          </w:tcPr>
          <w:p w14:paraId="7EEA6E8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CU-03</w:t>
            </w:r>
          </w:p>
        </w:tc>
        <w:tc>
          <w:tcPr>
            <w:tcW w:w="3135" w:type="dxa"/>
          </w:tcPr>
          <w:p w14:paraId="029F804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planes</w:t>
            </w:r>
          </w:p>
        </w:tc>
        <w:tc>
          <w:tcPr>
            <w:tcW w:w="3135" w:type="dxa"/>
          </w:tcPr>
          <w:p w14:paraId="3C09A74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4EF19E69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0BADA8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CU-04</w:t>
            </w:r>
          </w:p>
        </w:tc>
        <w:tc>
          <w:tcPr>
            <w:tcW w:w="3135" w:type="dxa"/>
            <w:shd w:val="clear" w:color="auto" w:fill="F9FAFB"/>
          </w:tcPr>
          <w:p w14:paraId="5B5E831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cursos</w:t>
            </w:r>
          </w:p>
        </w:tc>
        <w:tc>
          <w:tcPr>
            <w:tcW w:w="3135" w:type="dxa"/>
            <w:shd w:val="clear" w:color="auto" w:fill="F9FAFB"/>
          </w:tcPr>
          <w:p w14:paraId="53D935C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2A3510A7" w14:textId="77777777">
        <w:trPr>
          <w:jc w:val="center"/>
        </w:trPr>
        <w:tc>
          <w:tcPr>
            <w:tcW w:w="3135" w:type="dxa"/>
          </w:tcPr>
          <w:p w14:paraId="2657110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CU-05</w:t>
            </w:r>
          </w:p>
        </w:tc>
        <w:tc>
          <w:tcPr>
            <w:tcW w:w="3135" w:type="dxa"/>
          </w:tcPr>
          <w:p w14:paraId="75357FE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estudiante</w:t>
            </w:r>
          </w:p>
        </w:tc>
        <w:tc>
          <w:tcPr>
            <w:tcW w:w="3135" w:type="dxa"/>
          </w:tcPr>
          <w:p w14:paraId="2077AD0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224C1B36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0CC91D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CU-06</w:t>
            </w:r>
          </w:p>
        </w:tc>
        <w:tc>
          <w:tcPr>
            <w:tcW w:w="3135" w:type="dxa"/>
            <w:shd w:val="clear" w:color="auto" w:fill="F9FAFB"/>
          </w:tcPr>
          <w:p w14:paraId="530491C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profesor</w:t>
            </w:r>
          </w:p>
        </w:tc>
        <w:tc>
          <w:tcPr>
            <w:tcW w:w="3135" w:type="dxa"/>
            <w:shd w:val="clear" w:color="auto" w:fill="F9FAFB"/>
          </w:tcPr>
          <w:p w14:paraId="7159EFA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4F73D0B9" w14:textId="77777777">
        <w:trPr>
          <w:jc w:val="center"/>
        </w:trPr>
        <w:tc>
          <w:tcPr>
            <w:tcW w:w="3135" w:type="dxa"/>
          </w:tcPr>
          <w:p w14:paraId="5CBCA0F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CU-07</w:t>
            </w:r>
          </w:p>
        </w:tc>
        <w:tc>
          <w:tcPr>
            <w:tcW w:w="3135" w:type="dxa"/>
          </w:tcPr>
          <w:p w14:paraId="4B78D07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Gestionar administrativo</w:t>
            </w:r>
          </w:p>
        </w:tc>
        <w:tc>
          <w:tcPr>
            <w:tcW w:w="3135" w:type="dxa"/>
          </w:tcPr>
          <w:p w14:paraId="74E34FA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06985E4E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91B2A3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CU-08</w:t>
            </w:r>
          </w:p>
        </w:tc>
        <w:tc>
          <w:tcPr>
            <w:tcW w:w="3135" w:type="dxa"/>
            <w:shd w:val="clear" w:color="auto" w:fill="F9FAFB"/>
          </w:tcPr>
          <w:p w14:paraId="123048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Crear periodo académico</w:t>
            </w:r>
          </w:p>
        </w:tc>
        <w:tc>
          <w:tcPr>
            <w:tcW w:w="3135" w:type="dxa"/>
            <w:shd w:val="clear" w:color="auto" w:fill="F9FAFB"/>
          </w:tcPr>
          <w:p w14:paraId="615EA2C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30DB9A02" w14:textId="77777777">
        <w:trPr>
          <w:jc w:val="center"/>
        </w:trPr>
        <w:tc>
          <w:tcPr>
            <w:tcW w:w="3135" w:type="dxa"/>
          </w:tcPr>
          <w:p w14:paraId="1E6682E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CU-09</w:t>
            </w:r>
          </w:p>
        </w:tc>
        <w:tc>
          <w:tcPr>
            <w:tcW w:w="3135" w:type="dxa"/>
          </w:tcPr>
          <w:p w14:paraId="5DB94E2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Crear oferta de curso</w:t>
            </w:r>
          </w:p>
        </w:tc>
        <w:tc>
          <w:tcPr>
            <w:tcW w:w="3135" w:type="dxa"/>
          </w:tcPr>
          <w:p w14:paraId="28F7433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3B444649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3B01B8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CU-10</w:t>
            </w:r>
          </w:p>
        </w:tc>
        <w:tc>
          <w:tcPr>
            <w:tcW w:w="3135" w:type="dxa"/>
            <w:shd w:val="clear" w:color="auto" w:fill="F9FAFB"/>
          </w:tcPr>
          <w:p w14:paraId="461E3F2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Matricular curso</w:t>
            </w:r>
          </w:p>
        </w:tc>
        <w:tc>
          <w:tcPr>
            <w:tcW w:w="3135" w:type="dxa"/>
            <w:shd w:val="clear" w:color="auto" w:fill="F9FAFB"/>
          </w:tcPr>
          <w:p w14:paraId="116A6F8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7BB67B09" w14:textId="77777777">
        <w:trPr>
          <w:jc w:val="center"/>
        </w:trPr>
        <w:tc>
          <w:tcPr>
            <w:tcW w:w="3135" w:type="dxa"/>
          </w:tcPr>
          <w:p w14:paraId="45492E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CU-11</w:t>
            </w:r>
          </w:p>
        </w:tc>
        <w:tc>
          <w:tcPr>
            <w:tcW w:w="3135" w:type="dxa"/>
          </w:tcPr>
          <w:p w14:paraId="238E43E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Cancelar curso</w:t>
            </w:r>
          </w:p>
        </w:tc>
        <w:tc>
          <w:tcPr>
            <w:tcW w:w="3135" w:type="dxa"/>
          </w:tcPr>
          <w:p w14:paraId="23CFF35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académico</w:t>
            </w:r>
          </w:p>
        </w:tc>
      </w:tr>
      <w:tr w:rsidR="00DB22EA" w14:paraId="5BA6CAD7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29AF7D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CU-12</w:t>
            </w:r>
          </w:p>
        </w:tc>
        <w:tc>
          <w:tcPr>
            <w:tcW w:w="3135" w:type="dxa"/>
            <w:shd w:val="clear" w:color="auto" w:fill="F9FAFB"/>
          </w:tcPr>
          <w:p w14:paraId="2E22B86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Registrar calificación</w:t>
            </w:r>
          </w:p>
        </w:tc>
        <w:tc>
          <w:tcPr>
            <w:tcW w:w="3135" w:type="dxa"/>
            <w:shd w:val="clear" w:color="auto" w:fill="F9FAFB"/>
          </w:tcPr>
          <w:p w14:paraId="0509950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Profesor o usuario académico</w:t>
            </w:r>
          </w:p>
        </w:tc>
      </w:tr>
      <w:tr w:rsidR="00DB22EA" w14:paraId="09420190" w14:textId="77777777">
        <w:trPr>
          <w:jc w:val="center"/>
        </w:trPr>
        <w:tc>
          <w:tcPr>
            <w:tcW w:w="3135" w:type="dxa"/>
          </w:tcPr>
          <w:p w14:paraId="28C074C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CU-13</w:t>
            </w:r>
          </w:p>
        </w:tc>
        <w:tc>
          <w:tcPr>
            <w:tcW w:w="3135" w:type="dxa"/>
          </w:tcPr>
          <w:p w14:paraId="7A4C7B2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Calcular promedio</w:t>
            </w:r>
          </w:p>
        </w:tc>
        <w:tc>
          <w:tcPr>
            <w:tcW w:w="3135" w:type="dxa"/>
          </w:tcPr>
          <w:p w14:paraId="631DCCA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Sistema</w:t>
            </w:r>
          </w:p>
        </w:tc>
      </w:tr>
      <w:tr w:rsidR="00DB22EA" w14:paraId="0A2DCC6A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442965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CU-14</w:t>
            </w:r>
          </w:p>
        </w:tc>
        <w:tc>
          <w:tcPr>
            <w:tcW w:w="3135" w:type="dxa"/>
            <w:shd w:val="clear" w:color="auto" w:fill="F9FAFB"/>
          </w:tcPr>
          <w:p w14:paraId="498DE40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Generar alerta EBRA</w:t>
            </w:r>
          </w:p>
        </w:tc>
        <w:tc>
          <w:tcPr>
            <w:tcW w:w="3135" w:type="dxa"/>
            <w:shd w:val="clear" w:color="auto" w:fill="F9FAFB"/>
          </w:tcPr>
          <w:p w14:paraId="63713C9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Sistema</w:t>
            </w:r>
          </w:p>
        </w:tc>
      </w:tr>
      <w:tr w:rsidR="00DB22EA" w14:paraId="2C70A9D2" w14:textId="77777777">
        <w:trPr>
          <w:jc w:val="center"/>
        </w:trPr>
        <w:tc>
          <w:tcPr>
            <w:tcW w:w="3135" w:type="dxa"/>
          </w:tcPr>
          <w:p w14:paraId="1A07BF6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CU-15</w:t>
            </w:r>
          </w:p>
        </w:tc>
        <w:tc>
          <w:tcPr>
            <w:tcW w:w="3135" w:type="dxa"/>
          </w:tcPr>
          <w:p w14:paraId="36466B1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Registrar contrato</w:t>
            </w:r>
          </w:p>
        </w:tc>
        <w:tc>
          <w:tcPr>
            <w:tcW w:w="3135" w:type="dxa"/>
          </w:tcPr>
          <w:p w14:paraId="4686622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3277542F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92F987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CU-16</w:t>
            </w:r>
          </w:p>
        </w:tc>
        <w:tc>
          <w:tcPr>
            <w:tcW w:w="3135" w:type="dxa"/>
            <w:shd w:val="clear" w:color="auto" w:fill="F9FAFB"/>
          </w:tcPr>
          <w:p w14:paraId="31F9938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Vincular profesor ocasional</w:t>
            </w:r>
          </w:p>
        </w:tc>
        <w:tc>
          <w:tcPr>
            <w:tcW w:w="3135" w:type="dxa"/>
            <w:shd w:val="clear" w:color="auto" w:fill="F9FAFB"/>
          </w:tcPr>
          <w:p w14:paraId="4E9E859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3A385F79" w14:textId="77777777">
        <w:trPr>
          <w:jc w:val="center"/>
        </w:trPr>
        <w:tc>
          <w:tcPr>
            <w:tcW w:w="3135" w:type="dxa"/>
          </w:tcPr>
          <w:p w14:paraId="26E56B9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CU-17</w:t>
            </w:r>
          </w:p>
        </w:tc>
        <w:tc>
          <w:tcPr>
            <w:tcW w:w="3135" w:type="dxa"/>
          </w:tcPr>
          <w:p w14:paraId="4A5E260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Vincular catedrático</w:t>
            </w:r>
          </w:p>
        </w:tc>
        <w:tc>
          <w:tcPr>
            <w:tcW w:w="3135" w:type="dxa"/>
          </w:tcPr>
          <w:p w14:paraId="18E592A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53564FD5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FB3650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CU-18</w:t>
            </w:r>
          </w:p>
        </w:tc>
        <w:tc>
          <w:tcPr>
            <w:tcW w:w="3135" w:type="dxa"/>
            <w:shd w:val="clear" w:color="auto" w:fill="F9FAFB"/>
          </w:tcPr>
          <w:p w14:paraId="4037564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Terminar contrato</w:t>
            </w:r>
          </w:p>
        </w:tc>
        <w:tc>
          <w:tcPr>
            <w:tcW w:w="3135" w:type="dxa"/>
            <w:shd w:val="clear" w:color="auto" w:fill="F9FAFB"/>
          </w:tcPr>
          <w:p w14:paraId="25F56CA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0CBA2A99" w14:textId="77777777">
        <w:trPr>
          <w:jc w:val="center"/>
        </w:trPr>
        <w:tc>
          <w:tcPr>
            <w:tcW w:w="3135" w:type="dxa"/>
          </w:tcPr>
          <w:p w14:paraId="3141805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CU-19</w:t>
            </w:r>
          </w:p>
        </w:tc>
        <w:tc>
          <w:tcPr>
            <w:tcW w:w="3135" w:type="dxa"/>
          </w:tcPr>
          <w:p w14:paraId="38E4400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Configurar parámetros</w:t>
            </w:r>
          </w:p>
        </w:tc>
        <w:tc>
          <w:tcPr>
            <w:tcW w:w="3135" w:type="dxa"/>
          </w:tcPr>
          <w:p w14:paraId="2779F50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de nómina</w:t>
            </w:r>
          </w:p>
        </w:tc>
      </w:tr>
      <w:tr w:rsidR="00DB22EA" w14:paraId="570545B2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D00D84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CU-20</w:t>
            </w:r>
          </w:p>
        </w:tc>
        <w:tc>
          <w:tcPr>
            <w:tcW w:w="3135" w:type="dxa"/>
            <w:shd w:val="clear" w:color="auto" w:fill="F9FAFB"/>
          </w:tcPr>
          <w:p w14:paraId="04759AB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profesor de planta</w:t>
            </w:r>
          </w:p>
        </w:tc>
        <w:tc>
          <w:tcPr>
            <w:tcW w:w="3135" w:type="dxa"/>
            <w:shd w:val="clear" w:color="auto" w:fill="F9FAFB"/>
          </w:tcPr>
          <w:p w14:paraId="2EBE566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de nómina</w:t>
            </w:r>
          </w:p>
        </w:tc>
      </w:tr>
      <w:tr w:rsidR="00DB22EA" w14:paraId="76C33815" w14:textId="77777777">
        <w:trPr>
          <w:jc w:val="center"/>
        </w:trPr>
        <w:tc>
          <w:tcPr>
            <w:tcW w:w="3135" w:type="dxa"/>
          </w:tcPr>
          <w:p w14:paraId="004F91D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CU-21</w:t>
            </w:r>
          </w:p>
        </w:tc>
        <w:tc>
          <w:tcPr>
            <w:tcW w:w="3135" w:type="dxa"/>
          </w:tcPr>
          <w:p w14:paraId="07998B5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profesor ocasional</w:t>
            </w:r>
          </w:p>
        </w:tc>
        <w:tc>
          <w:tcPr>
            <w:tcW w:w="3135" w:type="dxa"/>
          </w:tcPr>
          <w:p w14:paraId="28844E7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de nómina</w:t>
            </w:r>
          </w:p>
        </w:tc>
      </w:tr>
      <w:tr w:rsidR="00DB22EA" w14:paraId="306B3EBB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A4B812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CU-22</w:t>
            </w:r>
          </w:p>
        </w:tc>
        <w:tc>
          <w:tcPr>
            <w:tcW w:w="3135" w:type="dxa"/>
            <w:shd w:val="clear" w:color="auto" w:fill="F9FAFB"/>
          </w:tcPr>
          <w:p w14:paraId="7DA7105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catedrático</w:t>
            </w:r>
          </w:p>
        </w:tc>
        <w:tc>
          <w:tcPr>
            <w:tcW w:w="3135" w:type="dxa"/>
            <w:shd w:val="clear" w:color="auto" w:fill="F9FAFB"/>
          </w:tcPr>
          <w:p w14:paraId="0D2A722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de nómina</w:t>
            </w:r>
          </w:p>
        </w:tc>
      </w:tr>
      <w:tr w:rsidR="00DB22EA" w14:paraId="7F3A2A08" w14:textId="77777777">
        <w:trPr>
          <w:jc w:val="center"/>
        </w:trPr>
        <w:tc>
          <w:tcPr>
            <w:tcW w:w="3135" w:type="dxa"/>
          </w:tcPr>
          <w:p w14:paraId="1D5254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CU-23</w:t>
            </w:r>
          </w:p>
        </w:tc>
        <w:tc>
          <w:tcPr>
            <w:tcW w:w="3135" w:type="dxa"/>
          </w:tcPr>
          <w:p w14:paraId="7A84EC3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Aplicar bonificación de posgrado</w:t>
            </w:r>
          </w:p>
        </w:tc>
        <w:tc>
          <w:tcPr>
            <w:tcW w:w="3135" w:type="dxa"/>
          </w:tcPr>
          <w:p w14:paraId="5866EA5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Sistema</w:t>
            </w:r>
          </w:p>
        </w:tc>
      </w:tr>
      <w:tr w:rsidR="00DB22EA" w14:paraId="7FA4A4E8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56B67D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lastRenderedPageBreak/>
              <w:t>CU-24</w:t>
            </w:r>
          </w:p>
        </w:tc>
        <w:tc>
          <w:tcPr>
            <w:tcW w:w="3135" w:type="dxa"/>
            <w:shd w:val="clear" w:color="auto" w:fill="F9FAFB"/>
          </w:tcPr>
          <w:p w14:paraId="347BBBE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Aplicar bonificación de investigación</w:t>
            </w:r>
          </w:p>
        </w:tc>
        <w:tc>
          <w:tcPr>
            <w:tcW w:w="3135" w:type="dxa"/>
            <w:shd w:val="clear" w:color="auto" w:fill="F9FAFB"/>
          </w:tcPr>
          <w:p w14:paraId="09E3B50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Sistema</w:t>
            </w:r>
          </w:p>
        </w:tc>
      </w:tr>
      <w:tr w:rsidR="00DB22EA" w14:paraId="75E40A6B" w14:textId="77777777">
        <w:trPr>
          <w:jc w:val="center"/>
        </w:trPr>
        <w:tc>
          <w:tcPr>
            <w:tcW w:w="3135" w:type="dxa"/>
          </w:tcPr>
          <w:p w14:paraId="6A57508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CU-25</w:t>
            </w:r>
          </w:p>
        </w:tc>
        <w:tc>
          <w:tcPr>
            <w:tcW w:w="3135" w:type="dxa"/>
          </w:tcPr>
          <w:p w14:paraId="32B9AC8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Cerrar nómina</w:t>
            </w:r>
          </w:p>
        </w:tc>
        <w:tc>
          <w:tcPr>
            <w:tcW w:w="3135" w:type="dxa"/>
          </w:tcPr>
          <w:p w14:paraId="181B99B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de nómina</w:t>
            </w:r>
          </w:p>
        </w:tc>
      </w:tr>
      <w:tr w:rsidR="00DB22EA" w14:paraId="648CADAA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870930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CU-26</w:t>
            </w:r>
          </w:p>
        </w:tc>
        <w:tc>
          <w:tcPr>
            <w:tcW w:w="3135" w:type="dxa"/>
            <w:shd w:val="clear" w:color="auto" w:fill="F9FAFB"/>
          </w:tcPr>
          <w:p w14:paraId="21C5133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Consultar liquidación</w:t>
            </w:r>
          </w:p>
        </w:tc>
        <w:tc>
          <w:tcPr>
            <w:tcW w:w="3135" w:type="dxa"/>
            <w:shd w:val="clear" w:color="auto" w:fill="F9FAFB"/>
          </w:tcPr>
          <w:p w14:paraId="207FDEA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 administrativo</w:t>
            </w:r>
          </w:p>
        </w:tc>
      </w:tr>
      <w:tr w:rsidR="00DB22EA" w14:paraId="7BFABEF4" w14:textId="77777777">
        <w:trPr>
          <w:jc w:val="center"/>
        </w:trPr>
        <w:tc>
          <w:tcPr>
            <w:tcW w:w="3135" w:type="dxa"/>
          </w:tcPr>
          <w:p w14:paraId="03EF312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CU-27</w:t>
            </w:r>
          </w:p>
        </w:tc>
        <w:tc>
          <w:tcPr>
            <w:tcW w:w="3135" w:type="dxa"/>
          </w:tcPr>
          <w:p w14:paraId="0A3E135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Cargar datos</w:t>
            </w:r>
          </w:p>
        </w:tc>
        <w:tc>
          <w:tcPr>
            <w:tcW w:w="3135" w:type="dxa"/>
          </w:tcPr>
          <w:p w14:paraId="0A79C15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</w:t>
            </w:r>
          </w:p>
        </w:tc>
      </w:tr>
      <w:tr w:rsidR="00DB22EA" w14:paraId="2B8E4144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D7C981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CU-28</w:t>
            </w:r>
          </w:p>
        </w:tc>
        <w:tc>
          <w:tcPr>
            <w:tcW w:w="3135" w:type="dxa"/>
            <w:shd w:val="clear" w:color="auto" w:fill="F9FAFB"/>
          </w:tcPr>
          <w:p w14:paraId="0FE48BF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Guardar datos</w:t>
            </w:r>
          </w:p>
        </w:tc>
        <w:tc>
          <w:tcPr>
            <w:tcW w:w="3135" w:type="dxa"/>
            <w:shd w:val="clear" w:color="auto" w:fill="F9FAFB"/>
          </w:tcPr>
          <w:p w14:paraId="4DD97C9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Usuario</w:t>
            </w:r>
          </w:p>
        </w:tc>
      </w:tr>
    </w:tbl>
    <w:p w14:paraId="0B6AAA51" w14:textId="77777777" w:rsidR="00DB22EA" w:rsidRDefault="00DB22EA"/>
    <w:p w14:paraId="1614AC63" w14:textId="77777777" w:rsidR="00DB22EA" w:rsidRDefault="00000000">
      <w:pPr>
        <w:pStyle w:val="Heading2"/>
        <w:pBdr>
          <w:bottom w:val="single" w:sz="6" w:space="0" w:color="1F3864"/>
        </w:pBdr>
      </w:pPr>
      <w:r>
        <w:t>15.2 CU-10: Matricular curso</w:t>
      </w:r>
    </w:p>
    <w:p w14:paraId="322605F7" w14:textId="77777777" w:rsidR="00DB22EA" w:rsidRDefault="00000000">
      <w:pPr>
        <w:pStyle w:val="Heading3"/>
      </w:pPr>
      <w:r>
        <w:t>Actor</w:t>
      </w:r>
    </w:p>
    <w:p w14:paraId="77BFB0D0" w14:textId="77777777" w:rsidR="00DB22EA" w:rsidRDefault="00000000">
      <w:pPr>
        <w:jc w:val="both"/>
      </w:pPr>
      <w:r>
        <w:t>Usuario académico.</w:t>
      </w:r>
    </w:p>
    <w:p w14:paraId="0FEF24D6" w14:textId="77777777" w:rsidR="00DB22EA" w:rsidRDefault="00000000">
      <w:pPr>
        <w:pStyle w:val="Heading3"/>
      </w:pPr>
      <w:r>
        <w:t>Precondiciones</w:t>
      </w:r>
    </w:p>
    <w:p w14:paraId="6464D03A" w14:textId="77777777" w:rsidR="00DB22EA" w:rsidRDefault="00000000">
      <w:pPr>
        <w:pStyle w:val="ListBullet"/>
        <w:spacing w:after="120"/>
      </w:pPr>
      <w:r>
        <w:t>Estudiante existente y activo.</w:t>
      </w:r>
    </w:p>
    <w:p w14:paraId="0A951A8A" w14:textId="77777777" w:rsidR="00DB22EA" w:rsidRDefault="00000000">
      <w:pPr>
        <w:pStyle w:val="ListBullet"/>
        <w:spacing w:after="120"/>
      </w:pPr>
      <w:r>
        <w:t>Periodo abierto.</w:t>
      </w:r>
    </w:p>
    <w:p w14:paraId="1527CEF7" w14:textId="77777777" w:rsidR="00DB22EA" w:rsidRDefault="00000000">
      <w:pPr>
        <w:pStyle w:val="ListBullet"/>
        <w:spacing w:after="120"/>
      </w:pPr>
      <w:r>
        <w:t>Oferta activa.</w:t>
      </w:r>
    </w:p>
    <w:p w14:paraId="333BA15D" w14:textId="77777777" w:rsidR="00DB22EA" w:rsidRDefault="00000000">
      <w:pPr>
        <w:pStyle w:val="Heading3"/>
      </w:pPr>
      <w:r>
        <w:t>Flujo principal</w:t>
      </w:r>
    </w:p>
    <w:p w14:paraId="11AA3924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Orden real de validación en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GestorMatriculas.matricular_curso</w:t>
      </w:r>
      <w:proofErr w:type="spellEnd"/>
      <w:r w:rsidRPr="00A21BCA">
        <w:rPr>
          <w:lang w:val="es-CO"/>
        </w:rPr>
        <w:t xml:space="preserve"> (</w:t>
      </w:r>
      <w:r w:rsidRPr="00A21BCA">
        <w:rPr>
          <w:rFonts w:ascii="Consolas" w:hAnsi="Consolas"/>
          <w:color w:val="1F3864"/>
          <w:sz w:val="19"/>
          <w:lang w:val="es-CO"/>
        </w:rPr>
        <w:t>gestores/gestores_academicos.py</w:t>
      </w:r>
      <w:r w:rsidRPr="00A21BCA">
        <w:rPr>
          <w:lang w:val="es-CO"/>
        </w:rPr>
        <w:t>), idéntico en C++:</w:t>
      </w:r>
    </w:p>
    <w:p w14:paraId="4A5ED113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Buscar el estudiante, la oferta, el periodo y el curso (referencia inexistente → error).</w:t>
      </w:r>
    </w:p>
    <w:p w14:paraId="3287AC2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Validar que el estudiante esté </w:t>
      </w:r>
      <w:r w:rsidRPr="00A21BCA">
        <w:rPr>
          <w:b/>
          <w:lang w:val="es-CO"/>
        </w:rPr>
        <w:t>ACTIVO</w:t>
      </w:r>
      <w:r w:rsidRPr="00A21BCA">
        <w:rPr>
          <w:lang w:val="es-CO"/>
        </w:rPr>
        <w:t>.</w:t>
      </w:r>
    </w:p>
    <w:p w14:paraId="19E5383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Validar que el </w:t>
      </w:r>
      <w:r w:rsidRPr="00A21BCA">
        <w:rPr>
          <w:b/>
          <w:lang w:val="es-CO"/>
        </w:rPr>
        <w:t>periodo esté abierto</w:t>
      </w:r>
      <w:r w:rsidRPr="00A21BCA">
        <w:rPr>
          <w:lang w:val="es-CO"/>
        </w:rPr>
        <w:t xml:space="preserve"> a la fecha de matrícula.</w:t>
      </w:r>
    </w:p>
    <w:p w14:paraId="09AAE8E8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Validar que la </w:t>
      </w:r>
      <w:r w:rsidRPr="00A21BCA">
        <w:rPr>
          <w:b/>
          <w:lang w:val="es-CO"/>
        </w:rPr>
        <w:t>oferta esté activa</w:t>
      </w:r>
      <w:r w:rsidRPr="00A21BCA">
        <w:rPr>
          <w:lang w:val="es-CO"/>
        </w:rPr>
        <w:t>.</w:t>
      </w:r>
    </w:p>
    <w:p w14:paraId="7CB5CBF8" w14:textId="77777777" w:rsidR="00DB22EA" w:rsidRDefault="00000000">
      <w:pPr>
        <w:pStyle w:val="ListNumber"/>
        <w:spacing w:after="120"/>
      </w:pPr>
      <w:r>
        <w:t xml:space="preserve">Validar </w:t>
      </w:r>
      <w:proofErr w:type="spellStart"/>
      <w:r>
        <w:rPr>
          <w:b/>
        </w:rPr>
        <w:t>cupo</w:t>
      </w:r>
      <w:proofErr w:type="spellEnd"/>
      <w:r>
        <w:rPr>
          <w:b/>
        </w:rPr>
        <w:t xml:space="preserve"> disponible</w:t>
      </w:r>
      <w:r>
        <w:t xml:space="preserve"> (</w:t>
      </w:r>
      <w:proofErr w:type="spellStart"/>
      <w:r>
        <w:rPr>
          <w:rFonts w:ascii="Consolas" w:hAnsi="Consolas"/>
          <w:color w:val="1F3864"/>
          <w:sz w:val="19"/>
        </w:rPr>
        <w:t>cupoDisponible</w:t>
      </w:r>
      <w:proofErr w:type="spellEnd"/>
      <w:r>
        <w:rPr>
          <w:rFonts w:ascii="Consolas" w:hAnsi="Consolas"/>
          <w:color w:val="1F3864"/>
          <w:sz w:val="19"/>
        </w:rPr>
        <w:t xml:space="preserve"> &gt; 0</w:t>
      </w:r>
      <w:r>
        <w:t>).</w:t>
      </w:r>
    </w:p>
    <w:p w14:paraId="655ED211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Obtener o crear la matrícula del periodo; validar que la oferta </w:t>
      </w:r>
      <w:r w:rsidRPr="00A21BCA">
        <w:rPr>
          <w:b/>
          <w:lang w:val="es-CO"/>
        </w:rPr>
        <w:t>no esté ya matriculada</w:t>
      </w:r>
      <w:r w:rsidRPr="00A21BCA">
        <w:rPr>
          <w:lang w:val="es-CO"/>
        </w:rPr>
        <w:t xml:space="preserve"> (excluye detalles CANCELADO).</w:t>
      </w:r>
    </w:p>
    <w:p w14:paraId="01ADC274" w14:textId="77777777" w:rsidR="00DB22EA" w:rsidRDefault="00000000">
      <w:pPr>
        <w:pStyle w:val="ListNumber"/>
        <w:spacing w:after="120"/>
      </w:pPr>
      <w:r>
        <w:t xml:space="preserve">Validar </w:t>
      </w:r>
      <w:proofErr w:type="spellStart"/>
      <w:r>
        <w:rPr>
          <w:b/>
        </w:rPr>
        <w:t>prerrequisitos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02097B51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Validar el </w:t>
      </w:r>
      <w:r w:rsidRPr="00A21BCA">
        <w:rPr>
          <w:b/>
          <w:lang w:val="es-CO"/>
        </w:rPr>
        <w:t>máximo de créditos</w:t>
      </w:r>
      <w:r w:rsidRPr="00A21BCA">
        <w:rPr>
          <w:lang w:val="es-CO"/>
        </w:rPr>
        <w:t xml:space="preserve"> del periodo (parámetro </w:t>
      </w:r>
      <w:r w:rsidRPr="00A21BCA">
        <w:rPr>
          <w:rFonts w:ascii="Consolas" w:hAnsi="Consolas"/>
          <w:color w:val="1F3864"/>
          <w:sz w:val="19"/>
          <w:lang w:val="es-CO"/>
        </w:rPr>
        <w:t>MAXIMO_CREDITOS_PERIODO</w:t>
      </w:r>
      <w:r w:rsidRPr="00A21BCA">
        <w:rPr>
          <w:lang w:val="es-CO"/>
        </w:rPr>
        <w:t>).</w:t>
      </w:r>
    </w:p>
    <w:p w14:paraId="40CC751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Validar </w:t>
      </w:r>
      <w:r w:rsidRPr="00A21BCA">
        <w:rPr>
          <w:b/>
          <w:lang w:val="es-CO"/>
        </w:rPr>
        <w:t>cruce de horario</w:t>
      </w:r>
      <w:r w:rsidRPr="00A21BCA">
        <w:rPr>
          <w:lang w:val="es-CO"/>
        </w:rPr>
        <w:t xml:space="preserve"> con las demás ofertas matriculadas.</w:t>
      </w:r>
    </w:p>
    <w:p w14:paraId="7EB5F48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Crear el detalle de matrícula (estado MATRICULADO).</w:t>
      </w:r>
    </w:p>
    <w:p w14:paraId="2573DD08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Disminuir el cupo disponible en 1 y actualizar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totalCreditos</w:t>
      </w:r>
      <w:proofErr w:type="spellEnd"/>
      <w:r w:rsidRPr="00A21BCA">
        <w:rPr>
          <w:lang w:val="es-CO"/>
        </w:rPr>
        <w:t xml:space="preserve"> de la matrícula.</w:t>
      </w:r>
    </w:p>
    <w:p w14:paraId="68F32FAE" w14:textId="77777777" w:rsidR="00DB22EA" w:rsidRDefault="00000000">
      <w:pPr>
        <w:pStyle w:val="ListNumber"/>
        <w:spacing w:after="120"/>
      </w:pPr>
      <w:proofErr w:type="spellStart"/>
      <w:r>
        <w:t>Mostrar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>.</w:t>
      </w:r>
    </w:p>
    <w:p w14:paraId="547913C1" w14:textId="77777777" w:rsidR="00DB22EA" w:rsidRDefault="00000000">
      <w:pPr>
        <w:pStyle w:val="Heading3"/>
      </w:pPr>
      <w:r>
        <w:lastRenderedPageBreak/>
        <w:t>Flujos alternos</w:t>
      </w:r>
    </w:p>
    <w:p w14:paraId="43F7C262" w14:textId="77777777" w:rsidR="00DB22EA" w:rsidRDefault="00000000">
      <w:pPr>
        <w:pStyle w:val="ListBullet"/>
        <w:spacing w:after="120"/>
      </w:pPr>
      <w:r>
        <w:t>Estudiante inactivo.</w:t>
      </w:r>
    </w:p>
    <w:p w14:paraId="12E8F954" w14:textId="77777777" w:rsidR="00DB22EA" w:rsidRDefault="00000000">
      <w:pPr>
        <w:pStyle w:val="ListBullet"/>
        <w:spacing w:after="120"/>
      </w:pPr>
      <w:r>
        <w:t>Periodo cerrado.</w:t>
      </w:r>
    </w:p>
    <w:p w14:paraId="0EB1C92F" w14:textId="77777777" w:rsidR="00DB22EA" w:rsidRDefault="00000000">
      <w:pPr>
        <w:pStyle w:val="ListBullet"/>
        <w:spacing w:after="120"/>
      </w:pPr>
      <w:r>
        <w:t>Oferta sin cupo.</w:t>
      </w:r>
    </w:p>
    <w:p w14:paraId="557FD65B" w14:textId="77777777" w:rsidR="00DB22EA" w:rsidRDefault="00000000">
      <w:pPr>
        <w:pStyle w:val="ListBullet"/>
        <w:spacing w:after="120"/>
      </w:pPr>
      <w:r>
        <w:t>Prerrequisito incumplido.</w:t>
      </w:r>
    </w:p>
    <w:p w14:paraId="244F4970" w14:textId="77777777" w:rsidR="00DB22EA" w:rsidRDefault="00000000">
      <w:pPr>
        <w:pStyle w:val="ListBullet"/>
        <w:spacing w:after="120"/>
      </w:pPr>
      <w:r>
        <w:t>Cruce de horario.</w:t>
      </w:r>
    </w:p>
    <w:p w14:paraId="10C10224" w14:textId="77777777" w:rsidR="00DB22EA" w:rsidRDefault="00000000">
      <w:pPr>
        <w:pStyle w:val="ListBullet"/>
        <w:spacing w:after="120"/>
      </w:pPr>
      <w:r>
        <w:t>Exceso de créditos.</w:t>
      </w:r>
    </w:p>
    <w:p w14:paraId="577BD83F" w14:textId="77777777" w:rsidR="00DB22EA" w:rsidRDefault="00000000">
      <w:pPr>
        <w:pStyle w:val="ListBullet"/>
        <w:spacing w:after="120"/>
      </w:pPr>
      <w:r>
        <w:t>Oferta ya matriculada.</w:t>
      </w:r>
    </w:p>
    <w:p w14:paraId="4523D96E" w14:textId="77777777" w:rsidR="00DB22EA" w:rsidRDefault="00000000">
      <w:pPr>
        <w:pStyle w:val="Heading3"/>
      </w:pPr>
      <w:r>
        <w:t>Postcondición</w:t>
      </w:r>
    </w:p>
    <w:p w14:paraId="0B59240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matrícula conserva el nuevo detalle y la oferta refleja el cupo actualizado.</w:t>
      </w:r>
    </w:p>
    <w:p w14:paraId="75C917C8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15.3 CU-12: Registrar </w:t>
      </w:r>
      <w:proofErr w:type="spellStart"/>
      <w:r>
        <w:t>calificación</w:t>
      </w:r>
      <w:proofErr w:type="spellEnd"/>
    </w:p>
    <w:p w14:paraId="3EA246AC" w14:textId="77777777" w:rsidR="00DB22EA" w:rsidRDefault="00000000">
      <w:pPr>
        <w:pStyle w:val="Heading3"/>
      </w:pPr>
      <w:r>
        <w:t>Flujo principal</w:t>
      </w:r>
    </w:p>
    <w:p w14:paraId="727E076D" w14:textId="77777777" w:rsidR="00DB22EA" w:rsidRDefault="00000000">
      <w:pPr>
        <w:pStyle w:val="ListNumber"/>
        <w:spacing w:after="120"/>
      </w:pPr>
      <w:r>
        <w:t>Seleccionar oferta.</w:t>
      </w:r>
    </w:p>
    <w:p w14:paraId="67EFE3B8" w14:textId="77777777" w:rsidR="00DB22EA" w:rsidRDefault="00000000">
      <w:pPr>
        <w:pStyle w:val="ListNumber"/>
        <w:spacing w:after="120"/>
      </w:pPr>
      <w:r>
        <w:t>Seleccionar evaluación.</w:t>
      </w:r>
    </w:p>
    <w:p w14:paraId="7900053F" w14:textId="77777777" w:rsidR="00DB22EA" w:rsidRDefault="00000000">
      <w:pPr>
        <w:pStyle w:val="ListNumber"/>
        <w:spacing w:after="120"/>
      </w:pPr>
      <w:r>
        <w:t>Seleccionar estudiante matriculado.</w:t>
      </w:r>
    </w:p>
    <w:p w14:paraId="10D64850" w14:textId="77777777" w:rsidR="00DB22EA" w:rsidRDefault="00000000">
      <w:pPr>
        <w:pStyle w:val="ListNumber"/>
        <w:spacing w:after="120"/>
      </w:pPr>
      <w:r>
        <w:t>Validar la escala.</w:t>
      </w:r>
    </w:p>
    <w:p w14:paraId="07A0D372" w14:textId="77777777" w:rsidR="00DB22EA" w:rsidRDefault="00000000">
      <w:pPr>
        <w:pStyle w:val="ListNumber"/>
        <w:spacing w:after="120"/>
      </w:pPr>
      <w:r>
        <w:t>Registrar la nota.</w:t>
      </w:r>
    </w:p>
    <w:p w14:paraId="3FDC8099" w14:textId="77777777" w:rsidR="00DB22EA" w:rsidRDefault="00000000">
      <w:pPr>
        <w:pStyle w:val="ListNumber"/>
        <w:spacing w:after="120"/>
      </w:pPr>
      <w:r>
        <w:t>Recalcular la nota final.</w:t>
      </w:r>
    </w:p>
    <w:p w14:paraId="093E52AA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Recalcular el promedio del periodo.</w:t>
      </w:r>
    </w:p>
    <w:p w14:paraId="36F5F882" w14:textId="77777777" w:rsidR="00DB22EA" w:rsidRDefault="00000000">
      <w:pPr>
        <w:pStyle w:val="ListNumber"/>
        <w:spacing w:after="120"/>
      </w:pPr>
      <w:proofErr w:type="spellStart"/>
      <w:r>
        <w:t>Recalcular</w:t>
      </w:r>
      <w:proofErr w:type="spellEnd"/>
      <w:r>
        <w:t xml:space="preserve"> el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>.</w:t>
      </w:r>
    </w:p>
    <w:p w14:paraId="154B6846" w14:textId="77777777" w:rsidR="00DB22EA" w:rsidRDefault="00000000">
      <w:pPr>
        <w:pStyle w:val="ListNumber"/>
        <w:spacing w:after="120"/>
      </w:pPr>
      <w:r>
        <w:t>Evaluar EBRA.</w:t>
      </w:r>
    </w:p>
    <w:p w14:paraId="08EBFF21" w14:textId="77777777" w:rsidR="00DB22EA" w:rsidRDefault="00000000">
      <w:pPr>
        <w:pStyle w:val="Heading2"/>
        <w:pBdr>
          <w:bottom w:val="single" w:sz="6" w:space="0" w:color="1F3864"/>
        </w:pBdr>
      </w:pPr>
      <w:r>
        <w:t>15.4 CU-21: Liquidar profesor ocasional</w:t>
      </w:r>
    </w:p>
    <w:p w14:paraId="60A74338" w14:textId="77777777" w:rsidR="00DB22EA" w:rsidRDefault="00000000">
      <w:pPr>
        <w:pStyle w:val="Heading3"/>
      </w:pPr>
      <w:r>
        <w:t>Precondiciones</w:t>
      </w:r>
    </w:p>
    <w:p w14:paraId="0BCA97F5" w14:textId="77777777" w:rsidR="00DB22EA" w:rsidRDefault="00000000">
      <w:pPr>
        <w:pStyle w:val="ListBullet"/>
        <w:spacing w:after="120"/>
      </w:pPr>
      <w:r>
        <w:t>Contrato ocasional activo.</w:t>
      </w:r>
    </w:p>
    <w:p w14:paraId="763458F5" w14:textId="77777777" w:rsidR="00DB22EA" w:rsidRDefault="00000000">
      <w:pPr>
        <w:pStyle w:val="ListBullet"/>
        <w:spacing w:after="120"/>
      </w:pPr>
      <w:r>
        <w:t>Periodo de nómina abierto.</w:t>
      </w:r>
    </w:p>
    <w:p w14:paraId="5145AFBB" w14:textId="77777777" w:rsidR="00DB22EA" w:rsidRDefault="00000000">
      <w:pPr>
        <w:pStyle w:val="ListBullet"/>
        <w:spacing w:after="120"/>
      </w:pPr>
      <w:r>
        <w:t>Parámetros vigentes.</w:t>
      </w:r>
    </w:p>
    <w:p w14:paraId="7973752B" w14:textId="77777777" w:rsidR="00DB22EA" w:rsidRDefault="00000000">
      <w:pPr>
        <w:pStyle w:val="ListBullet"/>
        <w:spacing w:after="120"/>
      </w:pPr>
      <w:r>
        <w:t>Novedades de cumplimiento registradas.</w:t>
      </w:r>
    </w:p>
    <w:p w14:paraId="5D62E376" w14:textId="77777777" w:rsidR="00DB22EA" w:rsidRDefault="00000000">
      <w:pPr>
        <w:pStyle w:val="Heading3"/>
      </w:pPr>
      <w:r>
        <w:t>Flujo resumido</w:t>
      </w:r>
    </w:p>
    <w:p w14:paraId="35BD14FD" w14:textId="77777777" w:rsidR="00DB22EA" w:rsidRDefault="00000000">
      <w:pPr>
        <w:pStyle w:val="ListNumber"/>
        <w:spacing w:after="120"/>
      </w:pPr>
      <w:r>
        <w:t>Recuperar contrato.</w:t>
      </w:r>
    </w:p>
    <w:p w14:paraId="31DAEFB3" w14:textId="77777777" w:rsidR="00DB22EA" w:rsidRDefault="00000000">
      <w:pPr>
        <w:pStyle w:val="ListNumber"/>
        <w:spacing w:after="120"/>
      </w:pPr>
      <w:r>
        <w:t>Obtener categoría y dedicación.</w:t>
      </w:r>
    </w:p>
    <w:p w14:paraId="372A6BF0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lastRenderedPageBreak/>
        <w:t xml:space="preserve">Buscar SMMLV y </w:t>
      </w:r>
      <w:proofErr w:type="gramStart"/>
      <w:r w:rsidRPr="00A21BCA">
        <w:rPr>
          <w:lang w:val="es-CO"/>
        </w:rPr>
        <w:t>factor vigentes</w:t>
      </w:r>
      <w:proofErr w:type="gramEnd"/>
      <w:r w:rsidRPr="00A21BCA">
        <w:rPr>
          <w:lang w:val="es-CO"/>
        </w:rPr>
        <w:t>.</w:t>
      </w:r>
    </w:p>
    <w:p w14:paraId="717B9BB8" w14:textId="77777777" w:rsidR="00DB22EA" w:rsidRDefault="00000000">
      <w:pPr>
        <w:pStyle w:val="ListNumber"/>
        <w:spacing w:after="120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base.</w:t>
      </w:r>
    </w:p>
    <w:p w14:paraId="2E11D143" w14:textId="77777777" w:rsidR="00DB22EA" w:rsidRDefault="00000000">
      <w:pPr>
        <w:pStyle w:val="ListNumber"/>
        <w:spacing w:after="120"/>
      </w:pPr>
      <w:r>
        <w:t>Descontar horas incumplidas.</w:t>
      </w:r>
    </w:p>
    <w:p w14:paraId="7C95D512" w14:textId="77777777" w:rsidR="00DB22EA" w:rsidRDefault="00000000">
      <w:pPr>
        <w:pStyle w:val="ListNumber"/>
        <w:spacing w:after="120"/>
      </w:pPr>
      <w:r>
        <w:t>Determinar auxilio aplicable.</w:t>
      </w:r>
    </w:p>
    <w:p w14:paraId="1B1C1CA9" w14:textId="77777777" w:rsidR="00DB22EA" w:rsidRDefault="00000000">
      <w:pPr>
        <w:pStyle w:val="ListNumber"/>
        <w:spacing w:after="120"/>
      </w:pPr>
      <w:r>
        <w:t>Calcular bases.</w:t>
      </w:r>
    </w:p>
    <w:p w14:paraId="20844275" w14:textId="77777777" w:rsidR="00DB22EA" w:rsidRDefault="00000000">
      <w:pPr>
        <w:pStyle w:val="ListNumber"/>
        <w:spacing w:after="120"/>
      </w:pPr>
      <w:r>
        <w:t>Calcular descuentos.</w:t>
      </w:r>
    </w:p>
    <w:p w14:paraId="0CF64BCA" w14:textId="77777777" w:rsidR="00DB22EA" w:rsidRDefault="00000000">
      <w:pPr>
        <w:pStyle w:val="ListNumber"/>
        <w:spacing w:after="120"/>
      </w:pPr>
      <w:r>
        <w:t>Calcular aportes.</w:t>
      </w:r>
    </w:p>
    <w:p w14:paraId="5FC62A38" w14:textId="77777777" w:rsidR="00DB22EA" w:rsidRDefault="00000000">
      <w:pPr>
        <w:pStyle w:val="ListNumber"/>
        <w:spacing w:after="120"/>
      </w:pPr>
      <w:r>
        <w:t>Calcular prestaciones.</w:t>
      </w:r>
    </w:p>
    <w:p w14:paraId="504E9C21" w14:textId="77777777" w:rsidR="00DB22EA" w:rsidRDefault="00000000">
      <w:pPr>
        <w:pStyle w:val="ListNumber"/>
        <w:spacing w:after="120"/>
      </w:pPr>
      <w:r>
        <w:t>Calcular bonificaciones.</w:t>
      </w:r>
    </w:p>
    <w:p w14:paraId="72C88C81" w14:textId="77777777" w:rsidR="00DB22EA" w:rsidRDefault="00000000">
      <w:pPr>
        <w:pStyle w:val="ListNumber"/>
        <w:spacing w:after="120"/>
      </w:pPr>
      <w:r>
        <w:t>Calcular neto y costo.</w:t>
      </w:r>
    </w:p>
    <w:p w14:paraId="12C32DF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Crear la liquidación y sus detalles.</w:t>
      </w:r>
    </w:p>
    <w:p w14:paraId="64C8504C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15.5 CU-27: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73BD6A71" w14:textId="77777777" w:rsidR="00DB22EA" w:rsidRDefault="00000000">
      <w:pPr>
        <w:pStyle w:val="Heading3"/>
      </w:pPr>
      <w:r>
        <w:t>Flujo principal</w:t>
      </w:r>
    </w:p>
    <w:p w14:paraId="44A9746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Preguntar si el usuario desea cargar datos.</w:t>
      </w:r>
    </w:p>
    <w:p w14:paraId="33E356E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Leer archivos hacia estructuras temporales.</w:t>
      </w:r>
    </w:p>
    <w:p w14:paraId="338AB530" w14:textId="77777777" w:rsidR="00DB22EA" w:rsidRDefault="00000000">
      <w:pPr>
        <w:pStyle w:val="ListNumber"/>
        <w:spacing w:after="120"/>
      </w:pPr>
      <w:r>
        <w:t xml:space="preserve">Validar </w:t>
      </w:r>
      <w:proofErr w:type="spellStart"/>
      <w:r>
        <w:t>formato</w:t>
      </w:r>
      <w:proofErr w:type="spellEnd"/>
      <w:r>
        <w:t>.</w:t>
      </w:r>
    </w:p>
    <w:p w14:paraId="6B55CC46" w14:textId="77777777" w:rsidR="00DB22EA" w:rsidRDefault="00000000">
      <w:pPr>
        <w:pStyle w:val="ListNumber"/>
        <w:spacing w:after="120"/>
      </w:pPr>
      <w:r>
        <w:t>Validar identificadores.</w:t>
      </w:r>
    </w:p>
    <w:p w14:paraId="558A9177" w14:textId="77777777" w:rsidR="00DB22EA" w:rsidRDefault="00000000">
      <w:pPr>
        <w:pStyle w:val="ListNumber"/>
        <w:spacing w:after="120"/>
      </w:pPr>
      <w:r>
        <w:t>Validar referencias.</w:t>
      </w:r>
    </w:p>
    <w:p w14:paraId="3FFB5BC5" w14:textId="77777777" w:rsidR="00DB22EA" w:rsidRDefault="00000000">
      <w:pPr>
        <w:pStyle w:val="ListNumber"/>
        <w:spacing w:after="120"/>
      </w:pPr>
      <w:r>
        <w:t>Construir relaciones.</w:t>
      </w:r>
    </w:p>
    <w:p w14:paraId="28FC70B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Reemplazar los datos en memoria solo si la carga completa es válida.</w:t>
      </w:r>
    </w:p>
    <w:p w14:paraId="777D7971" w14:textId="77777777" w:rsidR="00DB22EA" w:rsidRDefault="00000000">
      <w:pPr>
        <w:pStyle w:val="ListNumber"/>
        <w:spacing w:after="120"/>
      </w:pPr>
      <w:proofErr w:type="spellStart"/>
      <w:r>
        <w:t>Informar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y </w:t>
      </w:r>
      <w:proofErr w:type="spellStart"/>
      <w:r>
        <w:t>errores</w:t>
      </w:r>
      <w:proofErr w:type="spellEnd"/>
      <w:r>
        <w:t>.</w:t>
      </w:r>
    </w:p>
    <w:p w14:paraId="23A8D725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16. Operaciones CRUD y servicios</w:t>
      </w:r>
    </w:p>
    <w:p w14:paraId="1F5259EB" w14:textId="77777777" w:rsidR="00DB22EA" w:rsidRDefault="00000000">
      <w:pPr>
        <w:pStyle w:val="Heading2"/>
        <w:pBdr>
          <w:bottom w:val="single" w:sz="6" w:space="0" w:color="1F3864"/>
        </w:pBdr>
      </w:pPr>
      <w:r>
        <w:t>16.1 Operaciones generales</w:t>
      </w:r>
    </w:p>
    <w:p w14:paraId="35505E0B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crear()</w:t>
      </w:r>
      <w:r>
        <w:t>.</w:t>
      </w:r>
    </w:p>
    <w:p w14:paraId="6734A562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agregar()</w:t>
      </w:r>
      <w:r>
        <w:t>.</w:t>
      </w:r>
    </w:p>
    <w:p w14:paraId="69B99530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buscarPorId()</w:t>
      </w:r>
      <w:r>
        <w:t>.</w:t>
      </w:r>
    </w:p>
    <w:p w14:paraId="0F9D448E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buscarPorCodigo()</w:t>
      </w:r>
      <w:r>
        <w:t>.</w:t>
      </w:r>
    </w:p>
    <w:p w14:paraId="1F5BC791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listar()</w:t>
      </w:r>
      <w:r>
        <w:t>.</w:t>
      </w:r>
    </w:p>
    <w:p w14:paraId="1F03C032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modificar()</w:t>
      </w:r>
      <w:r>
        <w:t>.</w:t>
      </w:r>
    </w:p>
    <w:p w14:paraId="6DF112AE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desactivar()</w:t>
      </w:r>
      <w:r>
        <w:t>.</w:t>
      </w:r>
    </w:p>
    <w:p w14:paraId="54669937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reactivar()</w:t>
      </w:r>
      <w:r>
        <w:t>.</w:t>
      </w:r>
    </w:p>
    <w:p w14:paraId="7F10C47E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eliminar()</w:t>
      </w:r>
      <w:r>
        <w:t>.</w:t>
      </w:r>
    </w:p>
    <w:p w14:paraId="414F1D18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validar()</w:t>
      </w:r>
      <w:r>
        <w:t>.</w:t>
      </w:r>
    </w:p>
    <w:p w14:paraId="131BFD5C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guardar()</w:t>
      </w:r>
      <w:r>
        <w:t>.</w:t>
      </w:r>
    </w:p>
    <w:p w14:paraId="33D36B85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cargar()</w:t>
      </w:r>
      <w:r>
        <w:t>.</w:t>
      </w:r>
    </w:p>
    <w:p w14:paraId="50D09087" w14:textId="77777777" w:rsidR="00DB22EA" w:rsidRDefault="00000000">
      <w:pPr>
        <w:pStyle w:val="Heading2"/>
        <w:pBdr>
          <w:bottom w:val="single" w:sz="6" w:space="0" w:color="1F3864"/>
        </w:pBdr>
      </w:pPr>
      <w:r>
        <w:t>16.2 Gestores reales</w:t>
      </w:r>
    </w:p>
    <w:p w14:paraId="6C456242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Los gestores existen como clases independientes (no hay una clase única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SistemaPITA</w:t>
      </w:r>
      <w:proofErr w:type="spellEnd"/>
      <w:r w:rsidRPr="00A21BCA">
        <w:rPr>
          <w:lang w:val="es-CO"/>
        </w:rPr>
        <w:t>). Cada uno recibe en su constructor las listas que administra y lanza excepciones propias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ErrorPersona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ErrorMatricula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ErrorCalificacion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ErrorContrato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ErrorParametro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ErrorFactor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ErrorPeriodo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ErrorAcademico</w:t>
      </w:r>
      <w:proofErr w:type="spellEnd"/>
      <w:r w:rsidRPr="00A21BCA">
        <w:rPr>
          <w:lang w:val="es-CO"/>
        </w:rPr>
        <w:t xml:space="preserve">, todas derivadas de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ValueError</w:t>
      </w:r>
      <w:proofErr w:type="spellEnd"/>
      <w:r w:rsidRPr="00A21BCA">
        <w:rPr>
          <w:lang w:val="es-CO"/>
        </w:rPr>
        <w:t>):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929"/>
        <w:gridCol w:w="3977"/>
        <w:gridCol w:w="2716"/>
      </w:tblGrid>
      <w:tr w:rsidR="00DB22EA" w14:paraId="341B912F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3CD7684D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Gestor</w:t>
            </w:r>
          </w:p>
        </w:tc>
        <w:tc>
          <w:tcPr>
            <w:tcW w:w="3135" w:type="dxa"/>
            <w:shd w:val="clear" w:color="auto" w:fill="1F3864"/>
          </w:tcPr>
          <w:p w14:paraId="2EC9223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Archivo Python</w:t>
            </w:r>
          </w:p>
        </w:tc>
        <w:tc>
          <w:tcPr>
            <w:tcW w:w="3135" w:type="dxa"/>
            <w:shd w:val="clear" w:color="auto" w:fill="1F3864"/>
          </w:tcPr>
          <w:p w14:paraId="7532ACC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 w:rsidR="00DB22EA" w:rsidRPr="00A21BCA" w14:paraId="2D0D8BFE" w14:textId="77777777">
        <w:trPr>
          <w:jc w:val="center"/>
        </w:trPr>
        <w:tc>
          <w:tcPr>
            <w:tcW w:w="3135" w:type="dxa"/>
          </w:tcPr>
          <w:p w14:paraId="209D7CC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GestorCRUD (genérico)</w:t>
            </w:r>
          </w:p>
        </w:tc>
        <w:tc>
          <w:tcPr>
            <w:tcW w:w="3135" w:type="dxa"/>
          </w:tcPr>
          <w:p w14:paraId="54C8F426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persistencia/gestor_crud.py</w:t>
            </w:r>
          </w:p>
        </w:tc>
        <w:tc>
          <w:tcPr>
            <w:tcW w:w="3135" w:type="dxa"/>
          </w:tcPr>
          <w:p w14:paraId="3C4B3A6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CRUD genérico reutilizable: crear, buscar por ID/código, listar, modificar, desactivar, reactivar, eliminar.</w:t>
            </w:r>
          </w:p>
        </w:tc>
      </w:tr>
      <w:tr w:rsidR="00DB22EA" w:rsidRPr="00A21BCA" w14:paraId="669FDF49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BC056AD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GestorPersonas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1CCA2F06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gestores/gestor_personas.py</w:t>
            </w:r>
          </w:p>
        </w:tc>
        <w:tc>
          <w:tcPr>
            <w:tcW w:w="3135" w:type="dxa"/>
            <w:shd w:val="clear" w:color="auto" w:fill="F9FAFB"/>
          </w:tcPr>
          <w:p w14:paraId="137ABC8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Personas y roles (estudiante, profesor, administrativo); unicidad de documento.</w:t>
            </w:r>
          </w:p>
        </w:tc>
      </w:tr>
      <w:tr w:rsidR="00DB22EA" w:rsidRPr="00A21BCA" w14:paraId="739894C6" w14:textId="77777777">
        <w:trPr>
          <w:jc w:val="center"/>
        </w:trPr>
        <w:tc>
          <w:tcPr>
            <w:tcW w:w="3135" w:type="dxa"/>
          </w:tcPr>
          <w:p w14:paraId="1E45D59A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GestorAcademico</w:t>
            </w:r>
            <w:proofErr w:type="spellEnd"/>
          </w:p>
        </w:tc>
        <w:tc>
          <w:tcPr>
            <w:tcW w:w="3135" w:type="dxa"/>
          </w:tcPr>
          <w:p w14:paraId="782045D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gestores/gestor_academico.py</w:t>
            </w:r>
          </w:p>
        </w:tc>
        <w:tc>
          <w:tcPr>
            <w:tcW w:w="3135" w:type="dxa"/>
          </w:tcPr>
          <w:p w14:paraId="0925361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Planes de estudio, prerrequisitos, asignación docente y horarios.</w:t>
            </w:r>
          </w:p>
        </w:tc>
      </w:tr>
      <w:tr w:rsidR="00DB22EA" w:rsidRPr="00A21BCA" w14:paraId="6DF362A4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F906545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GestorPeriodosAcademicos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2189CCE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gestores/gestor_periodos.py</w:t>
            </w:r>
          </w:p>
        </w:tc>
        <w:tc>
          <w:tcPr>
            <w:tcW w:w="3135" w:type="dxa"/>
            <w:shd w:val="clear" w:color="auto" w:fill="F9FAFB"/>
          </w:tcPr>
          <w:p w14:paraId="3E87772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Periodos: crear, abrir, cerrar, ofertas del periodo.</w:t>
            </w:r>
          </w:p>
        </w:tc>
      </w:tr>
      <w:tr w:rsidR="00DB22EA" w:rsidRPr="00A21BCA" w14:paraId="18AC6CA8" w14:textId="77777777">
        <w:trPr>
          <w:jc w:val="center"/>
        </w:trPr>
        <w:tc>
          <w:tcPr>
            <w:tcW w:w="3135" w:type="dxa"/>
          </w:tcPr>
          <w:p w14:paraId="2D1C2C5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lastRenderedPageBreak/>
              <w:t>GestorMatriculas</w:t>
            </w:r>
            <w:proofErr w:type="spellEnd"/>
          </w:p>
        </w:tc>
        <w:tc>
          <w:tcPr>
            <w:tcW w:w="3135" w:type="dxa"/>
          </w:tcPr>
          <w:p w14:paraId="2CDE85C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  <w:tc>
          <w:tcPr>
            <w:tcW w:w="3135" w:type="dxa"/>
          </w:tcPr>
          <w:p w14:paraId="6FBF4AF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Matrícula, cancelación, promedios y alertas EBRA.</w:t>
            </w:r>
          </w:p>
        </w:tc>
      </w:tr>
      <w:tr w:rsidR="00DB22EA" w:rsidRPr="00A21BCA" w14:paraId="1C83217A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9D12B0B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GestorCalificaciones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586D1FC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  <w:tc>
          <w:tcPr>
            <w:tcW w:w="3135" w:type="dxa"/>
            <w:shd w:val="clear" w:color="auto" w:fill="F9FAFB"/>
          </w:tcPr>
          <w:p w14:paraId="6D6A27B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Evaluaciones, calificaciones y nota final.</w:t>
            </w:r>
          </w:p>
        </w:tc>
      </w:tr>
      <w:tr w:rsidR="00DB22EA" w:rsidRPr="00A21BCA" w14:paraId="4B630D4C" w14:textId="77777777">
        <w:trPr>
          <w:jc w:val="center"/>
        </w:trPr>
        <w:tc>
          <w:tcPr>
            <w:tcW w:w="3135" w:type="dxa"/>
          </w:tcPr>
          <w:p w14:paraId="6DA81890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GestorContratos</w:t>
            </w:r>
            <w:proofErr w:type="spellEnd"/>
          </w:p>
        </w:tc>
        <w:tc>
          <w:tcPr>
            <w:tcW w:w="3135" w:type="dxa"/>
          </w:tcPr>
          <w:p w14:paraId="64C344F2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gestores/gestor_contratos.py</w:t>
            </w:r>
          </w:p>
        </w:tc>
        <w:tc>
          <w:tcPr>
            <w:tcW w:w="3135" w:type="dxa"/>
          </w:tcPr>
          <w:p w14:paraId="3238E2D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Contratos: crear, validar por modalidad, terminar con causal y soporte.</w:t>
            </w:r>
          </w:p>
        </w:tc>
      </w:tr>
      <w:tr w:rsidR="00DB22EA" w:rsidRPr="00A21BCA" w14:paraId="2341775A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3202097B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GestorFactores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13328A9A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gestores/gestor_factores.py</w:t>
            </w:r>
          </w:p>
        </w:tc>
        <w:tc>
          <w:tcPr>
            <w:tcW w:w="3135" w:type="dxa"/>
            <w:shd w:val="clear" w:color="auto" w:fill="F9FAFB"/>
          </w:tcPr>
          <w:p w14:paraId="14FC046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Categorías, factores salariales, producciones académicas y cálculo de puntos.</w:t>
            </w:r>
          </w:p>
        </w:tc>
      </w:tr>
      <w:tr w:rsidR="00DB22EA" w:rsidRPr="00A21BCA" w14:paraId="2D34744F" w14:textId="77777777">
        <w:trPr>
          <w:jc w:val="center"/>
        </w:trPr>
        <w:tc>
          <w:tcPr>
            <w:tcW w:w="3135" w:type="dxa"/>
          </w:tcPr>
          <w:p w14:paraId="218C7750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GestorParametros</w:t>
            </w:r>
            <w:proofErr w:type="spellEnd"/>
          </w:p>
        </w:tc>
        <w:tc>
          <w:tcPr>
            <w:tcW w:w="3135" w:type="dxa"/>
          </w:tcPr>
          <w:p w14:paraId="24C9F3B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gestores/gestor_parametros.py</w:t>
            </w:r>
          </w:p>
        </w:tc>
        <w:tc>
          <w:tcPr>
            <w:tcW w:w="3135" w:type="dxa"/>
          </w:tcPr>
          <w:p w14:paraId="729730B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Parámetros normativos con vigencia y sin solapamiento.</w:t>
            </w:r>
          </w:p>
        </w:tc>
      </w:tr>
      <w:tr w:rsidR="00DB22EA" w14:paraId="180B99F7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05ECB8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GestorNomina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5FB39352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nomina/gestor_nomina.py</w:t>
            </w:r>
          </w:p>
        </w:tc>
        <w:tc>
          <w:tcPr>
            <w:tcW w:w="3135" w:type="dxa"/>
            <w:shd w:val="clear" w:color="auto" w:fill="F9FAFB"/>
          </w:tcPr>
          <w:p w14:paraId="0727AC5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Liquidación por modalidad (sección 13).</w:t>
            </w:r>
          </w:p>
        </w:tc>
      </w:tr>
      <w:tr w:rsidR="00DB22EA" w:rsidRPr="00A21BCA" w14:paraId="64F52407" w14:textId="77777777">
        <w:trPr>
          <w:jc w:val="center"/>
        </w:trPr>
        <w:tc>
          <w:tcPr>
            <w:tcW w:w="3135" w:type="dxa"/>
          </w:tcPr>
          <w:p w14:paraId="101E651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GestorPersistencia</w:t>
            </w:r>
          </w:p>
        </w:tc>
        <w:tc>
          <w:tcPr>
            <w:tcW w:w="3135" w:type="dxa"/>
          </w:tcPr>
          <w:p w14:paraId="7918B3F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  <w:tc>
          <w:tcPr>
            <w:tcW w:w="3135" w:type="dxa"/>
          </w:tcPr>
          <w:p w14:paraId="43BDD73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Carga/guardado y validación de integridad (sección 17).</w:t>
            </w:r>
          </w:p>
        </w:tc>
      </w:tr>
      <w:tr w:rsidR="00DB22EA" w14:paraId="7C65E297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B740759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GestorMultiTenancy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1D4A9CE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persistencia/gestor_multi_tenancy.py</w:t>
            </w:r>
          </w:p>
        </w:tc>
        <w:tc>
          <w:tcPr>
            <w:tcW w:w="3135" w:type="dxa"/>
            <w:shd w:val="clear" w:color="auto" w:fill="F9FAFB"/>
          </w:tcPr>
          <w:p w14:paraId="52720CE7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Aislamiento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por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universidad</w:t>
            </w:r>
            <w:proofErr w:type="spellEnd"/>
            <w:r>
              <w:rPr>
                <w:color w:val="333333"/>
                <w:sz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</w:rPr>
              <w:t>sección</w:t>
            </w:r>
            <w:proofErr w:type="spellEnd"/>
            <w:r>
              <w:rPr>
                <w:color w:val="333333"/>
                <w:sz w:val="19"/>
              </w:rPr>
              <w:t xml:space="preserve"> 17).</w:t>
            </w:r>
          </w:p>
        </w:tc>
      </w:tr>
    </w:tbl>
    <w:p w14:paraId="6BB2B18A" w14:textId="77777777" w:rsidR="00DB22EA" w:rsidRDefault="00DB22EA"/>
    <w:p w14:paraId="4151F08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En C++ existe el mismo conjunto de gestores bajo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/gestores/</w:t>
      </w:r>
      <w:r w:rsidRPr="00A21BCA">
        <w:rPr>
          <w:lang w:val="es-CO"/>
        </w:rPr>
        <w:t xml:space="preserve"> y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/nomina/</w:t>
      </w:r>
      <w:r w:rsidRPr="00A21BCA">
        <w:rPr>
          <w:lang w:val="es-CO"/>
        </w:rPr>
        <w:t>.</w:t>
      </w:r>
    </w:p>
    <w:p w14:paraId="7F85F69C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17. Persistencia</w:t>
      </w:r>
    </w:p>
    <w:p w14:paraId="5152B103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Sección verificada contra </w:t>
      </w:r>
      <w:r w:rsidRPr="00A21BCA">
        <w:rPr>
          <w:rFonts w:ascii="Consolas" w:hAnsi="Consolas"/>
          <w:color w:val="404040"/>
          <w:sz w:val="20"/>
          <w:lang w:val="es-CO"/>
        </w:rPr>
        <w:t>persistencia/gestor_persistencia.py</w:t>
      </w:r>
      <w:r w:rsidRPr="00A21BCA">
        <w:rPr>
          <w:color w:val="404040"/>
          <w:sz w:val="20"/>
          <w:lang w:val="es-CO"/>
        </w:rPr>
        <w:t xml:space="preserve">, </w:t>
      </w:r>
      <w:r w:rsidRPr="00A21BCA">
        <w:rPr>
          <w:rFonts w:ascii="Consolas" w:hAnsi="Consolas"/>
          <w:color w:val="404040"/>
          <w:sz w:val="20"/>
          <w:lang w:val="es-CO"/>
        </w:rPr>
        <w:t>persistencia/gestor_multi_tenancy.py</w:t>
      </w:r>
      <w:r w:rsidRPr="00A21BCA">
        <w:rPr>
          <w:color w:val="404040"/>
          <w:sz w:val="20"/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cpp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>/persistencia/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gestor_persistencia.h</w:t>
      </w:r>
      <w:proofErr w:type="spellEnd"/>
      <w:r w:rsidRPr="00A21BCA">
        <w:rPr>
          <w:rFonts w:ascii="Consolas" w:hAnsi="Consolas"/>
          <w:color w:val="404040"/>
          <w:sz w:val="20"/>
          <w:lang w:val="es-CO"/>
        </w:rPr>
        <w:t>/.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cpp</w:t>
      </w:r>
      <w:proofErr w:type="spellEnd"/>
      <w:r w:rsidRPr="00A21BCA">
        <w:rPr>
          <w:color w:val="404040"/>
          <w:sz w:val="20"/>
          <w:lang w:val="es-CO"/>
        </w:rPr>
        <w:t xml:space="preserve"> y los archivos reales de </w:t>
      </w:r>
      <w:r w:rsidRPr="00A21BCA">
        <w:rPr>
          <w:rFonts w:ascii="Consolas" w:hAnsi="Consolas"/>
          <w:color w:val="404040"/>
          <w:sz w:val="20"/>
          <w:lang w:val="es-CO"/>
        </w:rPr>
        <w:t>datos/</w:t>
      </w:r>
      <w:r w:rsidRPr="00A21BCA">
        <w:rPr>
          <w:color w:val="404040"/>
          <w:sz w:val="20"/>
          <w:lang w:val="es-CO"/>
        </w:rPr>
        <w:t>.</w:t>
      </w:r>
    </w:p>
    <w:p w14:paraId="6C5DA11F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 xml:space="preserve">17.1 Organización real: </w:t>
      </w:r>
      <w:proofErr w:type="spellStart"/>
      <w:r w:rsidRPr="00A21BCA">
        <w:rPr>
          <w:lang w:val="es-CO"/>
        </w:rPr>
        <w:t>multi-tenancy</w:t>
      </w:r>
      <w:proofErr w:type="spellEnd"/>
      <w:r w:rsidRPr="00A21BCA">
        <w:rPr>
          <w:lang w:val="es-CO"/>
        </w:rPr>
        <w:t xml:space="preserve"> por universidad</w:t>
      </w:r>
    </w:p>
    <w:p w14:paraId="5EFB04B7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A diferencia del diseño conceptual (una sola carpeta de datos), el sistema implementa </w:t>
      </w:r>
      <w:r w:rsidRPr="00A21BCA">
        <w:rPr>
          <w:b/>
          <w:lang w:val="es-CO"/>
        </w:rPr>
        <w:t>aislamiento por universidad</w:t>
      </w:r>
      <w:r w:rsidRPr="00A21BCA">
        <w:rPr>
          <w:lang w:val="es-CO"/>
        </w:rPr>
        <w:t>. Un archivo catálogo registra cada institución y sus datos viven en una subcarpeta propia:</w:t>
      </w:r>
    </w:p>
    <w:p w14:paraId="5EF0D465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datos/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universidades.txt # Catálogo maestro de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tenants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upc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 # Universidad Popular del Cesar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universidad.txt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facultades.txt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programas.txt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planes_estudio.txt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detalles_plan_estudio.txt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cursos.txt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prerrequisitos.txt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personas.txt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estudiantes.txt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profesores.txt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administrativos.txt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periodos_academicos.txt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ofertas_curso.txt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asignaciones_docentes.txt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horarios.txt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matriculas.txt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detalles_matricula.txt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evaluaciones.txt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calificaciones.txt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alertas_academicas.txt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contratos.txt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categorias_docentes.txt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factores_salariales.txt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producciones_academicas.txt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periodos_nomina.txt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liquidaciones_nomina.txt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conceptos_nomina.txt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detalles_liquidacion.txt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parametros_normativos.txt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└── archivos_persistencia.txt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unal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 # Universidad Nacional de Colombia (mismos 30 archivos)</w:t>
      </w:r>
      <w:r w:rsidRPr="00A21BCA">
        <w:rPr>
          <w:rFonts w:ascii="Consolas" w:hAnsi="Consolas"/>
          <w:color w:val="2A2A2A"/>
          <w:sz w:val="17"/>
          <w:lang w:val="es-CO"/>
        </w:rPr>
        <w:br/>
        <w:t>└── unad_001/ # UNAD (mismos 30 archivos)</w:t>
      </w:r>
    </w:p>
    <w:p w14:paraId="58110074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lastRenderedPageBreak/>
        <w:t>Catálogo de universidades</w:t>
      </w:r>
    </w:p>
    <w:p w14:paraId="1F4B5336" w14:textId="77777777" w:rsidR="00DB22EA" w:rsidRPr="00A21BCA" w:rsidRDefault="00000000">
      <w:pPr>
        <w:jc w:val="both"/>
        <w:rPr>
          <w:lang w:val="es-CO"/>
        </w:rPr>
      </w:pPr>
      <w:r w:rsidRPr="00A21BCA">
        <w:rPr>
          <w:rFonts w:ascii="Consolas" w:hAnsi="Consolas"/>
          <w:color w:val="1F3864"/>
          <w:sz w:val="19"/>
          <w:lang w:val="es-CO"/>
        </w:rPr>
        <w:t>universidades.txt</w:t>
      </w:r>
      <w:r w:rsidRPr="00A21BCA">
        <w:rPr>
          <w:lang w:val="es-CO"/>
        </w:rPr>
        <w:t xml:space="preserve"> tiene 5 campos por línea:</w:t>
      </w:r>
    </w:p>
    <w:p w14:paraId="27C3F5C4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idUniversidad|codigo|nombre|directorio|estado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1|UPC|Universidad Popular del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Cesar|upc|ACTIVO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2|UNAL|Universidad Nacional de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Colombia|unal|ACTIVO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>3|UNAD|Universidad Nacional Abierta y a Distancia|unad_001|ACTIVO</w:t>
      </w:r>
    </w:p>
    <w:p w14:paraId="23B82E0E" w14:textId="77777777" w:rsidR="00DB22EA" w:rsidRPr="00A21BCA" w:rsidRDefault="00000000">
      <w:pPr>
        <w:jc w:val="both"/>
        <w:rPr>
          <w:lang w:val="es-CO"/>
        </w:rPr>
      </w:pP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GestorMultiTenancy</w:t>
      </w:r>
      <w:proofErr w:type="spellEnd"/>
      <w:r w:rsidRPr="00A21BCA">
        <w:rPr>
          <w:lang w:val="es-CO"/>
        </w:rPr>
        <w:t xml:space="preserve"> (</w:t>
      </w:r>
      <w:r w:rsidRPr="00A21BCA">
        <w:rPr>
          <w:rFonts w:ascii="Consolas" w:hAnsi="Consolas"/>
          <w:color w:val="1F3864"/>
          <w:sz w:val="19"/>
          <w:lang w:val="es-CO"/>
        </w:rPr>
        <w:t>persistencia/gestor_multi_tenancy.py</w:t>
      </w:r>
      <w:r w:rsidRPr="00A21BCA">
        <w:rPr>
          <w:lang w:val="es-CO"/>
        </w:rPr>
        <w:t>) se encarga de:</w:t>
      </w:r>
    </w:p>
    <w:p w14:paraId="6BCB9E5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Cargar y guardar el catálogo; si no existe, crea uno por defecto con UPC y UNAL.</w:t>
      </w:r>
    </w:p>
    <w:p w14:paraId="7D87100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Resolver un </w:t>
      </w:r>
      <w:proofErr w:type="spellStart"/>
      <w:r w:rsidRPr="00A21BCA">
        <w:rPr>
          <w:lang w:val="es-CO"/>
        </w:rPr>
        <w:t>tenant</w:t>
      </w:r>
      <w:proofErr w:type="spellEnd"/>
      <w:r w:rsidRPr="00A21BCA">
        <w:rPr>
          <w:lang w:val="es-CO"/>
        </w:rPr>
        <w:t xml:space="preserve"> por ID, código o nombre de carpeta.</w:t>
      </w:r>
    </w:p>
    <w:p w14:paraId="417DD57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Registrar una nueva universidad: asigna ID correlativo, genera y valida un código único, crea su carpeta, la aprovisiona copiando los archivos de la plantilla (UPC) y escribe su </w:t>
      </w:r>
      <w:r w:rsidRPr="00A21BCA">
        <w:rPr>
          <w:rFonts w:ascii="Consolas" w:hAnsi="Consolas"/>
          <w:color w:val="1F3864"/>
          <w:sz w:val="19"/>
          <w:lang w:val="es-CO"/>
        </w:rPr>
        <w:t>universidad.txt</w:t>
      </w:r>
      <w:r w:rsidRPr="00A21BCA">
        <w:rPr>
          <w:lang w:val="es-CO"/>
        </w:rPr>
        <w:t>.</w:t>
      </w:r>
    </w:p>
    <w:p w14:paraId="13726396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17.2 Formato de archivo real</w:t>
      </w:r>
    </w:p>
    <w:p w14:paraId="26633DE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Un archivo por entidad, </w:t>
      </w:r>
      <w:r w:rsidRPr="00A21BCA">
        <w:rPr>
          <w:b/>
          <w:lang w:val="es-CO"/>
        </w:rPr>
        <w:t>sin encabezado</w:t>
      </w:r>
      <w:r w:rsidRPr="00A21BCA">
        <w:rPr>
          <w:lang w:val="es-CO"/>
        </w:rPr>
        <w:t xml:space="preserve">, un registro por línea. El orden de los campos es </w:t>
      </w:r>
      <w:r w:rsidRPr="00A21BCA">
        <w:rPr>
          <w:b/>
          <w:lang w:val="es-CO"/>
        </w:rPr>
        <w:t>el orden de declaración de los atributos</w:t>
      </w:r>
      <w:r w:rsidRPr="00A21BCA">
        <w:rPr>
          <w:lang w:val="es-CO"/>
        </w:rPr>
        <w:t xml:space="preserve"> de la entidad (en Python se toma de la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dataclass</w:t>
      </w:r>
      <w:proofErr w:type="spellEnd"/>
      <w:r w:rsidRPr="00A21BCA">
        <w:rPr>
          <w:lang w:val="es-CO"/>
        </w:rPr>
        <w:t xml:space="preserve">; en C++ el orden está fijado manualmente en el </w:t>
      </w:r>
      <w:proofErr w:type="spellStart"/>
      <w:r w:rsidRPr="00A21BCA">
        <w:rPr>
          <w:lang w:val="es-CO"/>
        </w:rPr>
        <w:t>serializador</w:t>
      </w:r>
      <w:proofErr w:type="spellEnd"/>
      <w:r w:rsidRPr="00A21BCA">
        <w:rPr>
          <w:lang w:val="es-CO"/>
        </w:rPr>
        <w:t xml:space="preserve">). Ejemplo real de </w:t>
      </w:r>
      <w:r w:rsidRPr="00A21BCA">
        <w:rPr>
          <w:rFonts w:ascii="Consolas" w:hAnsi="Consolas"/>
          <w:color w:val="1F3864"/>
          <w:sz w:val="19"/>
          <w:lang w:val="es-CO"/>
        </w:rPr>
        <w:t>personas.txt</w:t>
      </w:r>
      <w:r w:rsidRPr="00A21BCA">
        <w:rPr>
          <w:lang w:val="es-CO"/>
        </w:rPr>
        <w:t>:</w:t>
      </w:r>
    </w:p>
    <w:p w14:paraId="484B44B3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1|CC|12345678|Carlos|Alberto|Gomez|Solano|||3001234567||cgomez@unicesar.edu.co|Valledupar|2026-09-09|ACTIVO</w:t>
      </w:r>
    </w:p>
    <w:p w14:paraId="0A976930" w14:textId="77777777" w:rsidR="00DB22EA" w:rsidRDefault="00000000">
      <w:pPr>
        <w:pStyle w:val="Heading3"/>
      </w:pPr>
      <w:proofErr w:type="spellStart"/>
      <w:r>
        <w:t>Convenciones</w:t>
      </w:r>
      <w:proofErr w:type="spellEnd"/>
      <w:r>
        <w:t xml:space="preserve"> </w:t>
      </w:r>
      <w:proofErr w:type="spellStart"/>
      <w:r>
        <w:t>verificadas</w:t>
      </w:r>
      <w:proofErr w:type="spellEnd"/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DB22EA" w14:paraId="7BE05671" w14:textId="77777777">
        <w:trPr>
          <w:jc w:val="center"/>
        </w:trPr>
        <w:tc>
          <w:tcPr>
            <w:tcW w:w="4703" w:type="dxa"/>
            <w:shd w:val="clear" w:color="auto" w:fill="1F3864"/>
          </w:tcPr>
          <w:p w14:paraId="6DAB07F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4703" w:type="dxa"/>
            <w:shd w:val="clear" w:color="auto" w:fill="1F3864"/>
          </w:tcPr>
          <w:p w14:paraId="555D6B0B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Regla real</w:t>
            </w:r>
          </w:p>
        </w:tc>
      </w:tr>
      <w:tr w:rsidR="00DB22EA" w14:paraId="4CAAEED0" w14:textId="77777777">
        <w:trPr>
          <w:jc w:val="center"/>
        </w:trPr>
        <w:tc>
          <w:tcPr>
            <w:tcW w:w="4703" w:type="dxa"/>
          </w:tcPr>
          <w:p w14:paraId="686117E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Delimitador</w:t>
            </w:r>
          </w:p>
        </w:tc>
        <w:tc>
          <w:tcPr>
            <w:tcW w:w="4703" w:type="dxa"/>
          </w:tcPr>
          <w:p w14:paraId="6FDEAD4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`\</w:t>
            </w:r>
          </w:p>
        </w:tc>
      </w:tr>
      <w:tr w:rsidR="00DB22EA" w14:paraId="6FB29C5D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5498700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Valor ausente (</w:t>
            </w:r>
            <w:r>
              <w:rPr>
                <w:rFonts w:ascii="Consolas" w:hAnsi="Consolas"/>
                <w:color w:val="333333"/>
                <w:sz w:val="19"/>
              </w:rPr>
              <w:t>None</w:t>
            </w:r>
            <w:r>
              <w:rPr>
                <w:color w:val="333333"/>
                <w:sz w:val="19"/>
              </w:rPr>
              <w:t>)</w:t>
            </w:r>
          </w:p>
        </w:tc>
        <w:tc>
          <w:tcPr>
            <w:tcW w:w="4703" w:type="dxa"/>
            <w:shd w:val="clear" w:color="auto" w:fill="F9FAFB"/>
          </w:tcPr>
          <w:p w14:paraId="770E03B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Campo vacío entre delimitadores.</w:t>
            </w:r>
          </w:p>
        </w:tc>
      </w:tr>
      <w:tr w:rsidR="00DB22EA" w14:paraId="21B96758" w14:textId="77777777">
        <w:trPr>
          <w:jc w:val="center"/>
        </w:trPr>
        <w:tc>
          <w:tcPr>
            <w:tcW w:w="4703" w:type="dxa"/>
          </w:tcPr>
          <w:p w14:paraId="32257DD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Booleanos</w:t>
            </w:r>
          </w:p>
        </w:tc>
        <w:tc>
          <w:tcPr>
            <w:tcW w:w="4703" w:type="dxa"/>
          </w:tcPr>
          <w:p w14:paraId="635A7EA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1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0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14:paraId="01BCF136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60BE67E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Fechas</w:t>
            </w:r>
          </w:p>
        </w:tc>
        <w:tc>
          <w:tcPr>
            <w:tcW w:w="4703" w:type="dxa"/>
            <w:shd w:val="clear" w:color="auto" w:fill="F9FAFB"/>
          </w:tcPr>
          <w:p w14:paraId="03A5911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ISO 8601: </w:t>
            </w:r>
            <w:r>
              <w:rPr>
                <w:rFonts w:ascii="Consolas" w:hAnsi="Consolas"/>
                <w:color w:val="333333"/>
                <w:sz w:val="19"/>
              </w:rPr>
              <w:t>AAAA-MM-DD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14:paraId="1A733FBD" w14:textId="77777777">
        <w:trPr>
          <w:jc w:val="center"/>
        </w:trPr>
        <w:tc>
          <w:tcPr>
            <w:tcW w:w="4703" w:type="dxa"/>
          </w:tcPr>
          <w:p w14:paraId="487E58C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Horas</w:t>
            </w:r>
          </w:p>
        </w:tc>
        <w:tc>
          <w:tcPr>
            <w:tcW w:w="4703" w:type="dxa"/>
          </w:tcPr>
          <w:p w14:paraId="3220413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ISO 8601: </w:t>
            </w:r>
            <w:r>
              <w:rPr>
                <w:rFonts w:ascii="Consolas" w:hAnsi="Consolas"/>
                <w:color w:val="333333"/>
                <w:sz w:val="19"/>
              </w:rPr>
              <w:t>HH:MM:SS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:rsidRPr="00A21BCA" w14:paraId="3B71ABA2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5260FE3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Decimales</w:t>
            </w:r>
          </w:p>
        </w:tc>
        <w:tc>
          <w:tcPr>
            <w:tcW w:w="4703" w:type="dxa"/>
            <w:shd w:val="clear" w:color="auto" w:fill="F9FAFB"/>
          </w:tcPr>
          <w:p w14:paraId="6E04710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Punto como separador (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Decimal</w:t>
            </w:r>
            <w:r w:rsidRPr="00A21BCA">
              <w:rPr>
                <w:color w:val="333333"/>
                <w:sz w:val="19"/>
                <w:lang w:val="es-CO"/>
              </w:rPr>
              <w:t xml:space="preserve"> en Python).</w:t>
            </w:r>
          </w:p>
        </w:tc>
      </w:tr>
      <w:tr w:rsidR="00DB22EA" w14:paraId="79DFC2E5" w14:textId="77777777">
        <w:trPr>
          <w:jc w:val="center"/>
        </w:trPr>
        <w:tc>
          <w:tcPr>
            <w:tcW w:w="4703" w:type="dxa"/>
          </w:tcPr>
          <w:p w14:paraId="12D22A6A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Enumeraciones</w:t>
            </w:r>
            <w:proofErr w:type="spellEnd"/>
          </w:p>
        </w:tc>
        <w:tc>
          <w:tcPr>
            <w:tcW w:w="4703" w:type="dxa"/>
          </w:tcPr>
          <w:p w14:paraId="23B1DFB4" w14:textId="77777777" w:rsidR="00DB22EA" w:rsidRDefault="00000000">
            <w:pPr>
              <w:spacing w:before="80" w:after="80"/>
            </w:pPr>
            <w:r w:rsidRPr="00A21BCA">
              <w:rPr>
                <w:color w:val="333333"/>
                <w:sz w:val="19"/>
                <w:lang w:val="es-CO"/>
              </w:rPr>
              <w:t xml:space="preserve">Su valor textual en mayúsculas (ej. </w:t>
            </w:r>
            <w:r>
              <w:rPr>
                <w:rFonts w:ascii="Consolas" w:hAnsi="Consolas"/>
                <w:color w:val="333333"/>
                <w:sz w:val="19"/>
              </w:rPr>
              <w:t>PLANTA</w:t>
            </w:r>
            <w:r>
              <w:rPr>
                <w:color w:val="333333"/>
                <w:sz w:val="19"/>
              </w:rPr>
              <w:t>).</w:t>
            </w:r>
          </w:p>
        </w:tc>
      </w:tr>
      <w:tr w:rsidR="00DB22EA" w14:paraId="1AA2AE71" w14:textId="77777777">
        <w:trPr>
          <w:jc w:val="center"/>
        </w:trPr>
        <w:tc>
          <w:tcPr>
            <w:tcW w:w="4703" w:type="dxa"/>
            <w:shd w:val="clear" w:color="auto" w:fill="F9FAFB"/>
          </w:tcPr>
          <w:p w14:paraId="1844C87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Codificación</w:t>
            </w:r>
          </w:p>
        </w:tc>
        <w:tc>
          <w:tcPr>
            <w:tcW w:w="4703" w:type="dxa"/>
            <w:shd w:val="clear" w:color="auto" w:fill="F9FAFB"/>
          </w:tcPr>
          <w:p w14:paraId="21CB986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UTF-8.</w:t>
            </w:r>
          </w:p>
        </w:tc>
      </w:tr>
      <w:tr w:rsidR="00DB22EA" w14:paraId="367C3C29" w14:textId="77777777">
        <w:trPr>
          <w:jc w:val="center"/>
        </w:trPr>
        <w:tc>
          <w:tcPr>
            <w:tcW w:w="4703" w:type="dxa"/>
          </w:tcPr>
          <w:p w14:paraId="6E0AE4A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Delimitador dentro de un texto</w:t>
            </w:r>
          </w:p>
        </w:tc>
        <w:tc>
          <w:tcPr>
            <w:tcW w:w="4703" w:type="dxa"/>
          </w:tcPr>
          <w:p w14:paraId="32F32FC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Al </w:t>
            </w:r>
            <w:proofErr w:type="spellStart"/>
            <w:r>
              <w:rPr>
                <w:color w:val="333333"/>
                <w:sz w:val="19"/>
              </w:rPr>
              <w:t>guardar</w:t>
            </w:r>
            <w:proofErr w:type="spellEnd"/>
            <w:r>
              <w:rPr>
                <w:color w:val="333333"/>
                <w:sz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</w:rPr>
              <w:t>cualquier</w:t>
            </w:r>
            <w:proofErr w:type="spellEnd"/>
            <w:r>
              <w:rPr>
                <w:color w:val="333333"/>
                <w:sz w:val="19"/>
              </w:rPr>
              <w:t xml:space="preserve"> `\</w:t>
            </w:r>
          </w:p>
        </w:tc>
      </w:tr>
    </w:tbl>
    <w:p w14:paraId="571CAF15" w14:textId="77777777" w:rsidR="00DB22EA" w:rsidRDefault="00DB22EA"/>
    <w:p w14:paraId="0275AFB2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lastRenderedPageBreak/>
        <w:t xml:space="preserve">*Pendiente de </w:t>
      </w:r>
      <w:proofErr w:type="gramStart"/>
      <w:r w:rsidRPr="00A21BCA">
        <w:rPr>
          <w:color w:val="404040"/>
          <w:sz w:val="20"/>
          <w:lang w:val="es-CO"/>
        </w:rPr>
        <w:t>verificación:*</w:t>
      </w:r>
      <w:proofErr w:type="gramEnd"/>
      <w:r w:rsidRPr="00A21BCA">
        <w:rPr>
          <w:color w:val="404040"/>
          <w:sz w:val="20"/>
          <w:lang w:val="es-CO"/>
        </w:rPr>
        <w:t xml:space="preserve"> El campo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parametros_utilizados</w:t>
      </w:r>
      <w:proofErr w:type="spellEnd"/>
      <w:r w:rsidRPr="00A21BCA">
        <w:rPr>
          <w:color w:val="404040"/>
          <w:sz w:val="20"/>
          <w:lang w:val="es-CO"/>
        </w:rPr>
        <w:t xml:space="preserve"> de </w:t>
      </w:r>
      <w:proofErr w:type="spellStart"/>
      <w:r w:rsidRPr="00A21BCA">
        <w:rPr>
          <w:rFonts w:ascii="Consolas" w:hAnsi="Consolas"/>
          <w:color w:val="404040"/>
          <w:sz w:val="20"/>
          <w:lang w:val="es-CO"/>
        </w:rPr>
        <w:t>LiquidacionNomina</w:t>
      </w:r>
      <w:proofErr w:type="spellEnd"/>
      <w:r w:rsidRPr="00A21BCA">
        <w:rPr>
          <w:color w:val="404040"/>
          <w:sz w:val="20"/>
          <w:lang w:val="es-CO"/>
        </w:rPr>
        <w:t xml:space="preserve"> (un diccionario) se guarda con la representación de texto de Python (</w:t>
      </w:r>
      <w:r w:rsidRPr="00A21BCA">
        <w:rPr>
          <w:rFonts w:ascii="Consolas" w:hAnsi="Consolas"/>
          <w:color w:val="404040"/>
          <w:sz w:val="20"/>
          <w:lang w:val="es-CO"/>
        </w:rPr>
        <w:t>{'CLAVE': 'valor', ...}</w:t>
      </w:r>
      <w:r w:rsidRPr="00A21BCA">
        <w:rPr>
          <w:color w:val="404040"/>
          <w:sz w:val="20"/>
          <w:lang w:val="es-CO"/>
        </w:rPr>
        <w:t>). Ese formato no es portable a C++ tal cual; si se requiere interoperabilidad de ese campo habrá que definir una codificación neutral.</w:t>
      </w:r>
    </w:p>
    <w:p w14:paraId="77E1E4D3" w14:textId="77777777" w:rsidR="00DB22EA" w:rsidRDefault="00000000">
      <w:pPr>
        <w:pStyle w:val="Heading2"/>
        <w:pBdr>
          <w:bottom w:val="single" w:sz="6" w:space="0" w:color="1F3864"/>
        </w:pBdr>
      </w:pPr>
      <w:r>
        <w:t>17.3 Reglas de carga</w:t>
      </w:r>
    </w:p>
    <w:p w14:paraId="3014767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Si el archivo de una entidad no existe, esa entidad carga como lista vacía (no es error).</w:t>
      </w:r>
    </w:p>
    <w:p w14:paraId="1C111E07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Las líneas vacías se ignoran.</w:t>
      </w:r>
    </w:p>
    <w:p w14:paraId="57B9BCDF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Si faltan campos al final de la línea y esos campos tienen valor por defecto, se rellenan como vacíos (compatibilidad con versiones anteriores del formato).</w:t>
      </w:r>
    </w:p>
    <w:p w14:paraId="0B8F980C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Si sobran campos, o faltan campos sin valor por defecto, la carga falla con un mensaje que incluye </w:t>
      </w:r>
      <w:r w:rsidRPr="00A21BCA">
        <w:rPr>
          <w:b/>
          <w:lang w:val="es-CO"/>
        </w:rPr>
        <w:t>archivo, número de línea y cantidad de campos esperada y recibida</w:t>
      </w:r>
      <w:r w:rsidRPr="00A21BCA">
        <w:rPr>
          <w:lang w:val="es-CO"/>
        </w:rPr>
        <w:t>.</w:t>
      </w:r>
    </w:p>
    <w:p w14:paraId="1EC8C07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Cada campo se convierte a su tipo declarado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int</w:t>
      </w:r>
      <w:proofErr w:type="spellEnd"/>
      <w:r w:rsidRPr="00A21BCA">
        <w:rPr>
          <w:lang w:val="es-CO"/>
        </w:rPr>
        <w:t xml:space="preserve">, </w:t>
      </w:r>
      <w:r w:rsidRPr="00A21BCA">
        <w:rPr>
          <w:rFonts w:ascii="Consolas" w:hAnsi="Consolas"/>
          <w:color w:val="1F3864"/>
          <w:sz w:val="19"/>
          <w:lang w:val="es-CO"/>
        </w:rPr>
        <w:t>Decimal</w:t>
      </w:r>
      <w:r w:rsidRPr="00A21BCA">
        <w:rPr>
          <w:lang w:val="es-CO"/>
        </w:rPr>
        <w:t xml:space="preserve">, </w:t>
      </w:r>
      <w:r w:rsidRPr="00A21BCA">
        <w:rPr>
          <w:rFonts w:ascii="Consolas" w:hAnsi="Consolas"/>
          <w:color w:val="1F3864"/>
          <w:sz w:val="19"/>
          <w:lang w:val="es-CO"/>
        </w:rPr>
        <w:t>date</w:t>
      </w:r>
      <w:r w:rsidRPr="00A21BCA">
        <w:rPr>
          <w:lang w:val="es-CO"/>
        </w:rPr>
        <w:t xml:space="preserve">, </w:t>
      </w:r>
      <w:r w:rsidRPr="00A21BCA">
        <w:rPr>
          <w:rFonts w:ascii="Consolas" w:hAnsi="Consolas"/>
          <w:color w:val="1F3864"/>
          <w:sz w:val="19"/>
          <w:lang w:val="es-CO"/>
        </w:rPr>
        <w:t>time</w:t>
      </w:r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bool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lang w:val="es-CO"/>
        </w:rPr>
        <w:t>enum</w:t>
      </w:r>
      <w:proofErr w:type="spellEnd"/>
      <w:r w:rsidRPr="00A21BCA">
        <w:rPr>
          <w:lang w:val="es-CO"/>
        </w:rPr>
        <w:t>); un valor inválido produce error controlado.</w:t>
      </w:r>
    </w:p>
    <w:p w14:paraId="168BEF8B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b/>
          <w:lang w:val="es-CO"/>
        </w:rPr>
        <w:t>Validación de integridad posterior a la carga</w:t>
      </w:r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validar_integridad_datos</w:t>
      </w:r>
      <w:proofErr w:type="spellEnd"/>
      <w:r w:rsidRPr="00A21BCA">
        <w:rPr>
          <w:lang w:val="es-CO"/>
        </w:rPr>
        <w:t>):</w:t>
      </w:r>
    </w:p>
    <w:p w14:paraId="1171735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Identificadores duplicados en cualquier entidad → error.</w:t>
      </w:r>
    </w:p>
    <w:p w14:paraId="48620A1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Se verifican </w:t>
      </w:r>
      <w:r w:rsidRPr="00A21BCA">
        <w:rPr>
          <w:b/>
          <w:lang w:val="es-CO"/>
        </w:rPr>
        <w:t>35 referencias cruzadas</w:t>
      </w:r>
      <w:r w:rsidRPr="00A21BCA">
        <w:rPr>
          <w:lang w:val="es-CO"/>
        </w:rPr>
        <w:t xml:space="preserve"> (por </w:t>
      </w:r>
      <w:proofErr w:type="gramStart"/>
      <w:r w:rsidRPr="00A21BCA">
        <w:rPr>
          <w:lang w:val="es-CO"/>
        </w:rPr>
        <w:t>ejemplo</w:t>
      </w:r>
      <w:proofErr w:type="gramEnd"/>
      <w:r w:rsidRPr="00A21BCA">
        <w:rPr>
          <w:lang w:val="es-CO"/>
        </w:rPr>
        <w:t xml:space="preserve">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Facultad.idUniversidad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→ Universidad</w:t>
      </w:r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DetalleMatricula.idOfertaCurso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→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OfertaCurso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LiquidacionNomina.idContrato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→ Contrato</w:t>
      </w:r>
      <w:r w:rsidRPr="00A21BCA">
        <w:rPr>
          <w:lang w:val="es-CO"/>
        </w:rPr>
        <w:t>).</w:t>
      </w:r>
    </w:p>
    <w:p w14:paraId="742A3DD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Excepción tolerante: las referencias opcionales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idPlanEstudio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idPeriodo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idPeriodoAcademico</w:t>
      </w:r>
      <w:proofErr w:type="spellEnd"/>
      <w:r w:rsidRPr="00A21BCA">
        <w:rPr>
          <w:lang w:val="es-CO"/>
        </w:rPr>
        <w:t xml:space="preserve"> 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idProgramaPrincipal</w:t>
      </w:r>
      <w:proofErr w:type="spellEnd"/>
      <w:r w:rsidRPr="00A21BCA">
        <w:rPr>
          <w:lang w:val="es-CO"/>
        </w:rPr>
        <w:t xml:space="preserve"> que no existen se sanean a vacío en lugar de bloquear toda la carga.</w:t>
      </w:r>
    </w:p>
    <w:p w14:paraId="13935C5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Tras cargar,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reconstruir_relaciones</w:t>
      </w:r>
      <w:proofErr w:type="spellEnd"/>
      <w:r w:rsidRPr="00A21BCA">
        <w:rPr>
          <w:lang w:val="es-CO"/>
        </w:rPr>
        <w:t xml:space="preserve"> construye </w:t>
      </w:r>
      <w:r w:rsidRPr="00A21BCA">
        <w:rPr>
          <w:b/>
          <w:lang w:val="es-CO"/>
        </w:rPr>
        <w:t>índices en memoria</w:t>
      </w:r>
      <w:r w:rsidRPr="00A21BCA">
        <w:rPr>
          <w:lang w:val="es-CO"/>
        </w:rPr>
        <w:t xml:space="preserve"> (diccionarios por ID y agrupaciones) para navegar las relaciones sin búsquedas repetidas: facultad por programa, persona por profesor, detalles por matrícula, evaluaciones por oferta, etc.</w:t>
      </w:r>
    </w:p>
    <w:p w14:paraId="174B2DFC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17.4 Reglas de </w:t>
      </w:r>
      <w:proofErr w:type="spellStart"/>
      <w:r>
        <w:t>guardado</w:t>
      </w:r>
      <w:proofErr w:type="spellEnd"/>
    </w:p>
    <w:p w14:paraId="3A2FD9FD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Un archivo por entidad, en el orden de campos declarado.</w:t>
      </w:r>
    </w:p>
    <w:p w14:paraId="58CA96A6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Se reescribe el archivo completo con el contenido actual en memoria.</w:t>
      </w:r>
    </w:p>
    <w:p w14:paraId="6F02530A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Cada valor se serializa con las convenciones de 17.2.</w:t>
      </w:r>
    </w:p>
    <w:p w14:paraId="4738A6AF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*Implementación </w:t>
      </w:r>
      <w:proofErr w:type="gramStart"/>
      <w:r w:rsidRPr="00A21BCA">
        <w:rPr>
          <w:color w:val="404040"/>
          <w:sz w:val="20"/>
          <w:lang w:val="es-CO"/>
        </w:rPr>
        <w:t>parcial:*</w:t>
      </w:r>
      <w:proofErr w:type="gramEnd"/>
      <w:r w:rsidRPr="00A21BCA">
        <w:rPr>
          <w:color w:val="404040"/>
          <w:sz w:val="20"/>
          <w:lang w:val="es-CO"/>
        </w:rPr>
        <w:t xml:space="preserve"> El diseño conceptual pedía escribir primero en un archivo temporal y reemplazar de forma controlada (guardado atómico). El código actual escribe directamente sobre el archivo destino; el guardado atómico queda como mejora pendiente.</w:t>
      </w:r>
    </w:p>
    <w:p w14:paraId="635F71BF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 xml:space="preserve">18. Diseño </w:t>
      </w:r>
      <w:proofErr w:type="gramStart"/>
      <w:r>
        <w:t>para C++</w:t>
      </w:r>
      <w:proofErr w:type="gramEnd"/>
    </w:p>
    <w:p w14:paraId="5F9B94FC" w14:textId="77777777" w:rsidR="00DB22EA" w:rsidRDefault="00000000">
      <w:pPr>
        <w:pStyle w:val="Heading2"/>
        <w:pBdr>
          <w:bottom w:val="single" w:sz="6" w:space="0" w:color="1F3864"/>
        </w:pBdr>
      </w:pPr>
      <w:r>
        <w:t>18.1 Enfoque propuesto</w:t>
      </w:r>
    </w:p>
    <w:p w14:paraId="6EAF7743" w14:textId="77777777" w:rsidR="00DB22EA" w:rsidRDefault="00000000">
      <w:pPr>
        <w:pStyle w:val="ListBullet"/>
        <w:spacing w:after="120"/>
      </w:pPr>
      <w:r w:rsidRPr="00A21BCA">
        <w:rPr>
          <w:lang w:val="es-CO"/>
        </w:rPr>
        <w:t xml:space="preserve">Clases o estructuras para entidades.  </w:t>
      </w:r>
      <w:proofErr w:type="spellStart"/>
      <w:r>
        <w:t>como</w:t>
      </w:r>
      <w:proofErr w:type="spellEnd"/>
      <w:r>
        <w:t xml:space="preserve"> </w:t>
      </w:r>
      <w:r>
        <w:rPr>
          <w:rFonts w:ascii="Consolas" w:hAnsi="Consolas"/>
          <w:color w:val="1F3864"/>
          <w:sz w:val="19"/>
        </w:rPr>
        <w:t>struct</w:t>
      </w:r>
      <w:r>
        <w:t xml:space="preserve"> con </w:t>
      </w:r>
      <w:proofErr w:type="spellStart"/>
      <w:r>
        <w:t>atributos</w:t>
      </w:r>
      <w:proofErr w:type="spellEnd"/>
      <w:r>
        <w:t xml:space="preserve"> </w:t>
      </w:r>
      <w:r>
        <w:rPr>
          <w:rFonts w:ascii="Consolas" w:hAnsi="Consolas"/>
          <w:color w:val="1F3864"/>
          <w:sz w:val="19"/>
        </w:rPr>
        <w:t>std::optional</w:t>
      </w:r>
      <w:r>
        <w:t>.</w:t>
      </w:r>
    </w:p>
    <w:p w14:paraId="5C7F3EDF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ListaEnlazada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&lt;T&gt;</w:t>
      </w:r>
      <w:r w:rsidRPr="00A21BCA">
        <w:rPr>
          <w:lang w:val="es-CO"/>
        </w:rPr>
        <w:t xml:space="preserve"> propia como colección </w:t>
      </w:r>
      <w:proofErr w:type="gramStart"/>
      <w:r w:rsidRPr="00A21BCA">
        <w:rPr>
          <w:lang w:val="es-CO"/>
        </w:rPr>
        <w:t>principal  (</w:t>
      </w:r>
      <w:proofErr w:type="gramEnd"/>
      <w:r w:rsidRPr="00A21BCA">
        <w:rPr>
          <w:lang w:val="es-CO"/>
        </w:rPr>
        <w:t>decisión ajustada al enunciado del taller: estructura de datos implementada a mano).</w:t>
      </w:r>
    </w:p>
    <w:p w14:paraId="189BE2D5" w14:textId="77777777" w:rsidR="00DB22EA" w:rsidRDefault="00000000">
      <w:pPr>
        <w:pStyle w:val="ListBullet"/>
        <w:spacing w:after="120"/>
      </w:pP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enum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class</w:t>
      </w:r>
      <w:proofErr w:type="spellEnd"/>
      <w:r w:rsidRPr="00A21BCA">
        <w:rPr>
          <w:lang w:val="es-CO"/>
        </w:rPr>
        <w:t xml:space="preserve"> para valores controlados.  </w:t>
      </w:r>
      <w:r>
        <w:t xml:space="preserve">(7 </w:t>
      </w:r>
      <w:proofErr w:type="spellStart"/>
      <w:r>
        <w:t>enumeraciones</w:t>
      </w:r>
      <w:proofErr w:type="spellEnd"/>
      <w:r>
        <w:t>).</w:t>
      </w:r>
    </w:p>
    <w:p w14:paraId="2F59B57C" w14:textId="77777777" w:rsidR="00DB22EA" w:rsidRDefault="00000000">
      <w:pPr>
        <w:pStyle w:val="ListBullet"/>
        <w:spacing w:after="120"/>
      </w:pPr>
      <w:r>
        <w:t>Identificadores para relaciones.</w:t>
      </w:r>
    </w:p>
    <w:p w14:paraId="1F94210D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fstream</w:t>
      </w:r>
      <w:r>
        <w:t xml:space="preserve"> para persistencia.</w:t>
      </w:r>
    </w:p>
    <w:p w14:paraId="10C4C2BF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Funciones separadas de validación.  (métodos </w:t>
      </w:r>
      <w:r w:rsidRPr="00A21BCA">
        <w:rPr>
          <w:rFonts w:ascii="Consolas" w:hAnsi="Consolas"/>
          <w:color w:val="1F3864"/>
          <w:sz w:val="19"/>
          <w:lang w:val="es-CO"/>
        </w:rPr>
        <w:t>validar*</w:t>
      </w:r>
      <w:r w:rsidRPr="00A21BCA">
        <w:rPr>
          <w:lang w:val="es-CO"/>
        </w:rPr>
        <w:t xml:space="preserve"> en los gestores).</w:t>
      </w:r>
    </w:p>
    <w:p w14:paraId="676FD6C0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18.2 Fragmentos reales del código</w:t>
      </w:r>
    </w:p>
    <w:p w14:paraId="488E7AE3" w14:textId="77777777" w:rsidR="00DB22EA" w:rsidRDefault="00000000">
      <w:pPr>
        <w:jc w:val="both"/>
      </w:pPr>
      <w:r w:rsidRPr="00A21BCA">
        <w:rPr>
          <w:lang w:val="es-CO"/>
        </w:rPr>
        <w:t xml:space="preserve">Las entidades son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struct</w:t>
      </w:r>
      <w:proofErr w:type="spellEnd"/>
      <w:r w:rsidRPr="00A21BCA">
        <w:rPr>
          <w:lang w:val="es-CO"/>
        </w:rPr>
        <w:t xml:space="preserve"> con atributos </w:t>
      </w:r>
      <w:proofErr w:type="spellStart"/>
      <w:proofErr w:type="gramStart"/>
      <w:r w:rsidRPr="00A21BCA">
        <w:rPr>
          <w:rFonts w:ascii="Consolas" w:hAnsi="Consolas"/>
          <w:color w:val="1F3864"/>
          <w:sz w:val="19"/>
          <w:lang w:val="es-CO"/>
        </w:rPr>
        <w:t>std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::</w:t>
      </w:r>
      <w:proofErr w:type="spellStart"/>
      <w:proofErr w:type="gramEnd"/>
      <w:r w:rsidRPr="00A21BCA">
        <w:rPr>
          <w:rFonts w:ascii="Consolas" w:hAnsi="Consolas"/>
          <w:color w:val="1F3864"/>
          <w:sz w:val="19"/>
          <w:lang w:val="es-CO"/>
        </w:rPr>
        <w:t>optional</w:t>
      </w:r>
      <w:proofErr w:type="spellEnd"/>
      <w:r w:rsidRPr="00A21BCA">
        <w:rPr>
          <w:lang w:val="es-CO"/>
        </w:rPr>
        <w:t xml:space="preserve"> (dominio/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modelo_datos.h</w:t>
      </w:r>
      <w:proofErr w:type="spellEnd"/>
      <w:r w:rsidRPr="00A21BCA">
        <w:rPr>
          <w:lang w:val="es-CO"/>
        </w:rPr>
        <w:t xml:space="preserve">). </w:t>
      </w:r>
      <w:proofErr w:type="spellStart"/>
      <w:r>
        <w:t>Ejemplo</w:t>
      </w:r>
      <w:proofErr w:type="spellEnd"/>
      <w:r>
        <w:t xml:space="preserve"> real:</w:t>
      </w:r>
    </w:p>
    <w:p w14:paraId="1D0D28F7" w14:textId="77777777" w:rsidR="00DB22E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</w:pPr>
      <w:r>
        <w:rPr>
          <w:rFonts w:ascii="Consolas" w:hAnsi="Consolas"/>
          <w:color w:val="2A2A2A"/>
          <w:sz w:val="17"/>
        </w:rPr>
        <w:t>struct MatriculaAcademica {</w:t>
      </w:r>
      <w:r>
        <w:rPr>
          <w:rFonts w:ascii="Consolas" w:hAnsi="Consolas"/>
          <w:color w:val="2A2A2A"/>
          <w:sz w:val="17"/>
        </w:rPr>
        <w:br/>
        <w:t xml:space="preserve">    std::optional&lt;int&gt; idMatricula;</w:t>
      </w:r>
      <w:r>
        <w:rPr>
          <w:rFonts w:ascii="Consolas" w:hAnsi="Consolas"/>
          <w:color w:val="2A2A2A"/>
          <w:sz w:val="17"/>
        </w:rPr>
        <w:br/>
        <w:t xml:space="preserve">    std::optional&lt;int&gt; idEstudiante;</w:t>
      </w:r>
      <w:r>
        <w:rPr>
          <w:rFonts w:ascii="Consolas" w:hAnsi="Consolas"/>
          <w:color w:val="2A2A2A"/>
          <w:sz w:val="17"/>
        </w:rPr>
        <w:br/>
        <w:t xml:space="preserve">    std::optional&lt;int&gt; idPeriodo;</w:t>
      </w:r>
      <w:r>
        <w:rPr>
          <w:rFonts w:ascii="Consolas" w:hAnsi="Consolas"/>
          <w:color w:val="2A2A2A"/>
          <w:sz w:val="17"/>
        </w:rPr>
        <w:br/>
        <w:t xml:space="preserve">    std::optional&lt;std::string&gt; fechaMatricula;</w:t>
      </w:r>
      <w:r>
        <w:rPr>
          <w:rFonts w:ascii="Consolas" w:hAnsi="Consolas"/>
          <w:color w:val="2A2A2A"/>
          <w:sz w:val="17"/>
        </w:rPr>
        <w:br/>
        <w:t xml:space="preserve">    std::optional&lt;int&gt; totalCreditos;</w:t>
      </w:r>
      <w:r>
        <w:rPr>
          <w:rFonts w:ascii="Consolas" w:hAnsi="Consolas"/>
          <w:color w:val="2A2A2A"/>
          <w:sz w:val="17"/>
        </w:rPr>
        <w:br/>
        <w:t xml:space="preserve">    std::optional&lt;double&gt; promedioPeriodo;</w:t>
      </w:r>
      <w:r>
        <w:rPr>
          <w:rFonts w:ascii="Consolas" w:hAnsi="Consolas"/>
          <w:color w:val="2A2A2A"/>
          <w:sz w:val="17"/>
        </w:rPr>
        <w:br/>
        <w:t xml:space="preserve">    std::optional&lt;std::string&gt; estadoMatricula;</w:t>
      </w:r>
      <w:r>
        <w:rPr>
          <w:rFonts w:ascii="Consolas" w:hAnsi="Consolas"/>
          <w:color w:val="2A2A2A"/>
          <w:sz w:val="17"/>
        </w:rPr>
        <w:br/>
        <w:t xml:space="preserve">    std::optional&lt;std::string&gt; observaciones;</w:t>
      </w:r>
      <w:r>
        <w:rPr>
          <w:rFonts w:ascii="Consolas" w:hAnsi="Consolas"/>
          <w:color w:val="2A2A2A"/>
          <w:sz w:val="17"/>
        </w:rPr>
        <w:br/>
        <w:t>};</w:t>
      </w:r>
      <w:r>
        <w:rPr>
          <w:rFonts w:ascii="Consolas" w:hAnsi="Consolas"/>
          <w:color w:val="2A2A2A"/>
          <w:sz w:val="17"/>
        </w:rPr>
        <w:br/>
      </w:r>
      <w:r>
        <w:rPr>
          <w:rFonts w:ascii="Consolas" w:hAnsi="Consolas"/>
          <w:color w:val="2A2A2A"/>
          <w:sz w:val="17"/>
        </w:rPr>
        <w:br/>
        <w:t>struct DetalleMatricula {</w:t>
      </w:r>
      <w:r>
        <w:rPr>
          <w:rFonts w:ascii="Consolas" w:hAnsi="Consolas"/>
          <w:color w:val="2A2A2A"/>
          <w:sz w:val="17"/>
        </w:rPr>
        <w:br/>
        <w:t xml:space="preserve">    std::optional&lt;int&gt; idDetalleMatricula;</w:t>
      </w:r>
      <w:r>
        <w:rPr>
          <w:rFonts w:ascii="Consolas" w:hAnsi="Consolas"/>
          <w:color w:val="2A2A2A"/>
          <w:sz w:val="17"/>
        </w:rPr>
        <w:br/>
        <w:t xml:space="preserve">    std::optional&lt;int&gt; idMatricula;</w:t>
      </w:r>
      <w:r>
        <w:rPr>
          <w:rFonts w:ascii="Consolas" w:hAnsi="Consolas"/>
          <w:color w:val="2A2A2A"/>
          <w:sz w:val="17"/>
        </w:rPr>
        <w:br/>
        <w:t xml:space="preserve">    std::optional&lt;int&gt; idOfertaCurso;</w:t>
      </w:r>
      <w:r>
        <w:rPr>
          <w:rFonts w:ascii="Consolas" w:hAnsi="Consolas"/>
          <w:color w:val="2A2A2A"/>
          <w:sz w:val="17"/>
        </w:rPr>
        <w:br/>
        <w:t xml:space="preserve">    std::optional&lt;std::string&gt; fechaInscripcion;</w:t>
      </w:r>
      <w:r>
        <w:rPr>
          <w:rFonts w:ascii="Consolas" w:hAnsi="Consolas"/>
          <w:color w:val="2A2A2A"/>
          <w:sz w:val="17"/>
        </w:rPr>
        <w:br/>
        <w:t xml:space="preserve">    std::optional&lt;EstadoCurso&gt; estadoCurso;</w:t>
      </w:r>
      <w:r>
        <w:rPr>
          <w:rFonts w:ascii="Consolas" w:hAnsi="Consolas"/>
          <w:color w:val="2A2A2A"/>
          <w:sz w:val="17"/>
        </w:rPr>
        <w:br/>
        <w:t xml:space="preserve">    std::optional&lt;double&gt; notaFinal;</w:t>
      </w:r>
      <w:r>
        <w:rPr>
          <w:rFonts w:ascii="Consolas" w:hAnsi="Consolas"/>
          <w:color w:val="2A2A2A"/>
          <w:sz w:val="17"/>
        </w:rPr>
        <w:br/>
        <w:t xml:space="preserve">    std::optional&lt;int&gt; numeroFallas;</w:t>
      </w:r>
      <w:r>
        <w:rPr>
          <w:rFonts w:ascii="Consolas" w:hAnsi="Consolas"/>
          <w:color w:val="2A2A2A"/>
          <w:sz w:val="17"/>
        </w:rPr>
        <w:br/>
        <w:t xml:space="preserve">    std::optional&lt;std::string&gt; fechaCancelacion;</w:t>
      </w:r>
      <w:r>
        <w:rPr>
          <w:rFonts w:ascii="Consolas" w:hAnsi="Consolas"/>
          <w:color w:val="2A2A2A"/>
          <w:sz w:val="17"/>
        </w:rPr>
        <w:br/>
        <w:t xml:space="preserve">    std::optional&lt;std::string&gt; motivoCancelacion;</w:t>
      </w:r>
      <w:r>
        <w:rPr>
          <w:rFonts w:ascii="Consolas" w:hAnsi="Consolas"/>
          <w:color w:val="2A2A2A"/>
          <w:sz w:val="17"/>
        </w:rPr>
        <w:br/>
        <w:t>};</w:t>
      </w:r>
    </w:p>
    <w:p w14:paraId="1CE93EA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Diferencias frente al diseño conceptual, ya verificadas:</w:t>
      </w:r>
    </w:p>
    <w:p w14:paraId="3B1686D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No hay listas embebidas dentro de las entidades</w:t>
      </w:r>
      <w:r w:rsidRPr="00A21BCA">
        <w:rPr>
          <w:lang w:val="es-CO"/>
        </w:rPr>
        <w:t>: los detalles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DetalleMatricula</w:t>
      </w:r>
      <w:proofErr w:type="spellEnd"/>
      <w:r w:rsidRPr="00A21BCA">
        <w:rPr>
          <w:lang w:val="es-CO"/>
        </w:rPr>
        <w:t xml:space="preserve">,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DetalleLiquidacion</w:t>
      </w:r>
      <w:proofErr w:type="spellEnd"/>
      <w:r w:rsidRPr="00A21BCA">
        <w:rPr>
          <w:lang w:val="es-CO"/>
        </w:rPr>
        <w:t>) son entidades independientes relacionadas por identificador, lo que facilita la persistencia en archivos planos.</w:t>
      </w:r>
    </w:p>
    <w:p w14:paraId="6A3F6940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lastRenderedPageBreak/>
        <w:t xml:space="preserve">La colección principal </w:t>
      </w:r>
      <w:r w:rsidRPr="00A21BCA">
        <w:rPr>
          <w:b/>
          <w:lang w:val="es-CO"/>
        </w:rPr>
        <w:t>no es `</w:t>
      </w:r>
      <w:proofErr w:type="spellStart"/>
      <w:proofErr w:type="gramStart"/>
      <w:r w:rsidRPr="00A21BCA">
        <w:rPr>
          <w:b/>
          <w:lang w:val="es-CO"/>
        </w:rPr>
        <w:t>std</w:t>
      </w:r>
      <w:proofErr w:type="spellEnd"/>
      <w:r w:rsidRPr="00A21BCA">
        <w:rPr>
          <w:b/>
          <w:lang w:val="es-CO"/>
        </w:rPr>
        <w:t>::</w:t>
      </w:r>
      <w:proofErr w:type="spellStart"/>
      <w:proofErr w:type="gramEnd"/>
      <w:r w:rsidRPr="00A21BCA">
        <w:rPr>
          <w:b/>
          <w:lang w:val="es-CO"/>
        </w:rPr>
        <w:t>list</w:t>
      </w:r>
      <w:proofErr w:type="spellEnd"/>
      <w:r w:rsidRPr="00A21BCA">
        <w:rPr>
          <w:b/>
          <w:lang w:val="es-CO"/>
        </w:rPr>
        <w:t>`</w:t>
      </w:r>
      <w:r w:rsidRPr="00A21BCA">
        <w:rPr>
          <w:lang w:val="es-CO"/>
        </w:rPr>
        <w:t xml:space="preserve"> sino la lista doblemente enlazada propia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ListaEnlazada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&lt;T&gt;</w:t>
      </w:r>
      <w:r w:rsidRPr="00A21BCA">
        <w:rPr>
          <w:lang w:val="es-CO"/>
        </w:rPr>
        <w:t xml:space="preserve"> (</w:t>
      </w:r>
      <w:r w:rsidRPr="00A21BCA">
        <w:rPr>
          <w:rFonts w:ascii="Consolas" w:hAnsi="Consolas"/>
          <w:color w:val="1F3864"/>
          <w:sz w:val="19"/>
          <w:lang w:val="es-CO"/>
        </w:rPr>
        <w:t>dominio/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lista_enlazada.h</w:t>
      </w:r>
      <w:proofErr w:type="spellEnd"/>
      <w:r w:rsidRPr="00A21BCA">
        <w:rPr>
          <w:lang w:val="es-CO"/>
        </w:rPr>
        <w:t xml:space="preserve">, con </w:t>
      </w:r>
      <w:r w:rsidRPr="00A21BCA">
        <w:rPr>
          <w:rFonts w:ascii="Consolas" w:hAnsi="Consolas"/>
          <w:color w:val="1F3864"/>
          <w:sz w:val="19"/>
          <w:lang w:val="es-CO"/>
        </w:rPr>
        <w:t>Nodo&lt;T&gt;</w:t>
      </w:r>
      <w:r w:rsidRPr="00A21BCA">
        <w:rPr>
          <w:lang w:val="es-CO"/>
        </w:rPr>
        <w:t xml:space="preserve"> e iteradores bidireccionales), requisito central del taller.</w:t>
      </w:r>
    </w:p>
    <w:p w14:paraId="1DB5AE3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Todos los atributos son opcionales (</w:t>
      </w:r>
      <w:proofErr w:type="spellStart"/>
      <w:proofErr w:type="gramStart"/>
      <w:r w:rsidRPr="00A21BCA">
        <w:rPr>
          <w:rFonts w:ascii="Consolas" w:hAnsi="Consolas"/>
          <w:color w:val="1F3864"/>
          <w:sz w:val="19"/>
          <w:lang w:val="es-CO"/>
        </w:rPr>
        <w:t>std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::</w:t>
      </w:r>
      <w:proofErr w:type="spellStart"/>
      <w:proofErr w:type="gramEnd"/>
      <w:r w:rsidRPr="00A21BCA">
        <w:rPr>
          <w:rFonts w:ascii="Consolas" w:hAnsi="Consolas"/>
          <w:color w:val="1F3864"/>
          <w:sz w:val="19"/>
          <w:lang w:val="es-CO"/>
        </w:rPr>
        <w:t>optional</w:t>
      </w:r>
      <w:proofErr w:type="spellEnd"/>
      <w:r w:rsidRPr="00A21BCA">
        <w:rPr>
          <w:lang w:val="es-CO"/>
        </w:rPr>
        <w:t xml:space="preserve">), lo que permite serializar campos vacíos como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None</w:t>
      </w:r>
      <w:proofErr w:type="spellEnd"/>
      <w:r w:rsidRPr="00A21BCA">
        <w:rPr>
          <w:lang w:val="es-CO"/>
        </w:rPr>
        <w:t xml:space="preserve"> en el archivo de texto.</w:t>
      </w:r>
    </w:p>
    <w:p w14:paraId="5DE95862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18.3 Estructura de archivos C++</w:t>
      </w:r>
    </w:p>
    <w:p w14:paraId="5BF090B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Verificado contra el repositorio (directorio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</w:t>
      </w:r>
      <w:r w:rsidRPr="00A21BCA">
        <w:rPr>
          <w:lang w:val="es-CO"/>
        </w:rPr>
        <w:t xml:space="preserve"> y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/CMakeLists.txt</w:t>
      </w:r>
      <w:r w:rsidRPr="00A21BCA">
        <w:rPr>
          <w:lang w:val="es-CO"/>
        </w:rPr>
        <w:t>).</w:t>
      </w:r>
    </w:p>
    <w:p w14:paraId="36ED0357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CMakeLists.txt # Proyecto "PITA" v2.0.0, C++17, compilación con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CMake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main.cpp # Punto de entrada CLI (ejecutable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pita_backend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dominio/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modelo_datos.h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# Entidades y enumeraciones del dominio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lista_enlazada.h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# Estructura de lista enlazada propia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persistencia/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gestor_persistencia.h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gestor_crud.h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>├── gestores/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gestor_personas.h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gestor_academico.h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gestores_academicos.h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gestor_contratos.h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gestor_parametros.h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gestor_periodos.h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gestor_factores.h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>├── nomina/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gestor_nomina.h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calculadora_deducciones.h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calculadora_prestaciones.h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desglose_anual.h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gui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/ # GUI con Dear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ImGui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+ GLFW (OpenGL3)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gui_main.cpp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gui_app.h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gui_controller.h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cpp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>│ ├── gui_vista_personas.cpp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gui_vista_facultades.cpp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gui_vista_academica.cpp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gui_vista_contratos.cpp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gui_vista_nomina.cpp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gui_vista_parametros.cpp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tema.h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>└── datos/ # Archivos de persistencia 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txt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(una carpeta por defecto)</w:t>
      </w:r>
    </w:p>
    <w:p w14:paraId="3DA5FD4B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 xml:space="preserve">Objetivos de compilación definidos en </w:t>
      </w:r>
      <w:proofErr w:type="spellStart"/>
      <w:r w:rsidRPr="00A21BCA">
        <w:rPr>
          <w:lang w:val="es-CO"/>
        </w:rPr>
        <w:t>CMake</w:t>
      </w:r>
      <w:proofErr w:type="spellEnd"/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6FB99BCA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23F2F42C" w14:textId="77777777" w:rsidR="00DB22EA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9"/>
              </w:rPr>
              <w:t>Objetivo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3A8E123A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135" w:type="dxa"/>
            <w:shd w:val="clear" w:color="auto" w:fill="1F3864"/>
          </w:tcPr>
          <w:p w14:paraId="775E1787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DB22EA" w:rsidRPr="00A21BCA" w14:paraId="2DBC4C88" w14:textId="77777777">
        <w:trPr>
          <w:jc w:val="center"/>
        </w:trPr>
        <w:tc>
          <w:tcPr>
            <w:tcW w:w="3135" w:type="dxa"/>
          </w:tcPr>
          <w:p w14:paraId="3E9A7710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pita_lib</w:t>
            </w:r>
          </w:p>
        </w:tc>
        <w:tc>
          <w:tcPr>
            <w:tcW w:w="3135" w:type="dxa"/>
          </w:tcPr>
          <w:p w14:paraId="46D6833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Biblioteca estática</w:t>
            </w:r>
          </w:p>
        </w:tc>
        <w:tc>
          <w:tcPr>
            <w:tcW w:w="3135" w:type="dxa"/>
          </w:tcPr>
          <w:p w14:paraId="2E73DB99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color w:val="333333"/>
                <w:sz w:val="19"/>
                <w:lang w:val="es-CO"/>
              </w:rPr>
              <w:t>Backend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: persistencia, gestores y nómina.</w:t>
            </w:r>
          </w:p>
        </w:tc>
      </w:tr>
      <w:tr w:rsidR="00DB22EA" w:rsidRPr="00A21BCA" w14:paraId="766D4429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BD0CFFB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lastRenderedPageBreak/>
              <w:t>pita_backend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04C78A1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Ejecutable CLI</w:t>
            </w:r>
          </w:p>
        </w:tc>
        <w:tc>
          <w:tcPr>
            <w:tcW w:w="3135" w:type="dxa"/>
            <w:shd w:val="clear" w:color="auto" w:fill="F9FAFB"/>
          </w:tcPr>
          <w:p w14:paraId="7609F0F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main.cpp</w:t>
            </w:r>
            <w:r w:rsidRPr="00A21BCA">
              <w:rPr>
                <w:color w:val="333333"/>
                <w:sz w:val="19"/>
                <w:lang w:val="es-CO"/>
              </w:rPr>
              <w:t xml:space="preserve">, enlazado con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pita_lib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.</w:t>
            </w:r>
          </w:p>
        </w:tc>
      </w:tr>
      <w:tr w:rsidR="00DB22EA" w14:paraId="1BA07B21" w14:textId="77777777">
        <w:trPr>
          <w:jc w:val="center"/>
        </w:trPr>
        <w:tc>
          <w:tcPr>
            <w:tcW w:w="3135" w:type="dxa"/>
          </w:tcPr>
          <w:p w14:paraId="58DCC76A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t>imgui_lib</w:t>
            </w:r>
            <w:proofErr w:type="spellEnd"/>
          </w:p>
        </w:tc>
        <w:tc>
          <w:tcPr>
            <w:tcW w:w="3135" w:type="dxa"/>
          </w:tcPr>
          <w:p w14:paraId="28DB045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Biblioteca estática</w:t>
            </w:r>
          </w:p>
        </w:tc>
        <w:tc>
          <w:tcPr>
            <w:tcW w:w="3135" w:type="dxa"/>
          </w:tcPr>
          <w:p w14:paraId="7542B82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Dear ImGui v1.91.5 con backends GLFW y OpenGL3.</w:t>
            </w:r>
          </w:p>
        </w:tc>
      </w:tr>
      <w:tr w:rsidR="00DB22EA" w:rsidRPr="00A21BCA" w14:paraId="247A59F7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6A0604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pita_gui</w:t>
            </w:r>
          </w:p>
        </w:tc>
        <w:tc>
          <w:tcPr>
            <w:tcW w:w="3135" w:type="dxa"/>
            <w:shd w:val="clear" w:color="auto" w:fill="F9FAFB"/>
          </w:tcPr>
          <w:p w14:paraId="019B567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Ejecutable gráfico</w:t>
            </w:r>
          </w:p>
        </w:tc>
        <w:tc>
          <w:tcPr>
            <w:tcW w:w="3135" w:type="dxa"/>
            <w:shd w:val="clear" w:color="auto" w:fill="F9FAFB"/>
          </w:tcPr>
          <w:p w14:paraId="3F51140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Vistas de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gui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</w:t>
            </w:r>
            <w:r w:rsidRPr="00A21BCA">
              <w:rPr>
                <w:color w:val="333333"/>
                <w:sz w:val="19"/>
                <w:lang w:val="es-CO"/>
              </w:rPr>
              <w:t xml:space="preserve">, enlazado con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pita_lib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e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imgui_lib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.</w:t>
            </w:r>
          </w:p>
        </w:tc>
      </w:tr>
    </w:tbl>
    <w:p w14:paraId="04DA1C9F" w14:textId="77777777" w:rsidR="00DB22EA" w:rsidRPr="00A21BCA" w:rsidRDefault="00DB22EA">
      <w:pPr>
        <w:rPr>
          <w:lang w:val="es-CO"/>
        </w:rPr>
      </w:pPr>
    </w:p>
    <w:p w14:paraId="3E88A29B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Las dependencias gráficas (GLFW 3.4 y Dear </w:t>
      </w:r>
      <w:proofErr w:type="spellStart"/>
      <w:r w:rsidRPr="00A21BCA">
        <w:rPr>
          <w:lang w:val="es-CO"/>
        </w:rPr>
        <w:t>ImGui</w:t>
      </w:r>
      <w:proofErr w:type="spellEnd"/>
      <w:r w:rsidRPr="00A21BCA">
        <w:rPr>
          <w:lang w:val="es-CO"/>
        </w:rPr>
        <w:t xml:space="preserve"> v1.91.5) se descargan automáticamente mediante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FetchContent</w:t>
      </w:r>
      <w:proofErr w:type="spellEnd"/>
      <w:r w:rsidRPr="00A21BCA">
        <w:rPr>
          <w:lang w:val="es-CO"/>
        </w:rPr>
        <w:t xml:space="preserve"> de </w:t>
      </w:r>
      <w:proofErr w:type="spellStart"/>
      <w:r w:rsidRPr="00A21BCA">
        <w:rPr>
          <w:lang w:val="es-CO"/>
        </w:rPr>
        <w:t>CMake</w:t>
      </w:r>
      <w:proofErr w:type="spellEnd"/>
      <w:r w:rsidRPr="00A21BCA">
        <w:rPr>
          <w:lang w:val="es-CO"/>
        </w:rPr>
        <w:t xml:space="preserve">. El estándar configurado es </w:t>
      </w:r>
      <w:r w:rsidRPr="00A21BCA">
        <w:rPr>
          <w:b/>
          <w:lang w:val="es-CO"/>
        </w:rPr>
        <w:t>C++17</w:t>
      </w:r>
      <w:r w:rsidRPr="00A21BCA">
        <w:rPr>
          <w:lang w:val="es-CO"/>
        </w:rPr>
        <w:t xml:space="preserve">, con </w:t>
      </w:r>
      <w:r w:rsidRPr="00A21BCA">
        <w:rPr>
          <w:rFonts w:ascii="Consolas" w:hAnsi="Consolas"/>
          <w:color w:val="1F3864"/>
          <w:sz w:val="19"/>
          <w:lang w:val="es-CO"/>
        </w:rPr>
        <w:t>/W3 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EHsc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/utf-8</w:t>
      </w:r>
      <w:r w:rsidRPr="00A21BCA">
        <w:rPr>
          <w:lang w:val="es-CO"/>
        </w:rPr>
        <w:t xml:space="preserve"> en MSVC o </w:t>
      </w:r>
      <w:r w:rsidRPr="00A21BCA">
        <w:rPr>
          <w:rFonts w:ascii="Consolas" w:hAnsi="Consolas"/>
          <w:color w:val="1F3864"/>
          <w:sz w:val="19"/>
          <w:lang w:val="es-CO"/>
        </w:rPr>
        <w:t>-Wall -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Wextra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-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pedantic</w:t>
      </w:r>
      <w:proofErr w:type="spellEnd"/>
      <w:r w:rsidRPr="00A21BCA">
        <w:rPr>
          <w:lang w:val="es-CO"/>
        </w:rPr>
        <w:t xml:space="preserve"> en otros compiladores.</w:t>
      </w:r>
    </w:p>
    <w:p w14:paraId="1AD2D98C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18.4 Menú C++</w:t>
      </w:r>
    </w:p>
    <w:p w14:paraId="25F07D0B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ejecutable CLI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pita_backend</w:t>
      </w:r>
      <w:proofErr w:type="spellEnd"/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/main.cpp</w:t>
      </w:r>
      <w:r w:rsidRPr="00A21BCA">
        <w:rPr>
          <w:lang w:val="es-CO"/>
        </w:rPr>
        <w:t xml:space="preserve">) </w:t>
      </w:r>
      <w:r w:rsidRPr="00A21BCA">
        <w:rPr>
          <w:b/>
          <w:lang w:val="es-CO"/>
        </w:rPr>
        <w:t>no es un menú interactivo</w:t>
      </w:r>
      <w:r w:rsidRPr="00A21BCA">
        <w:rPr>
          <w:lang w:val="es-CO"/>
        </w:rPr>
        <w:t>: es un programa de verificación por fases que carga la persistencia, valida integridad referencial, instancia los gestores y ejecuta pruebas de reglas de negocio con resultados esperados (SMMLV vigente, puntos Decreto 1279, EBRA, reglas de contratos, liquidación de nómina). Su flujo:</w:t>
      </w:r>
    </w:p>
    <w:p w14:paraId="15F9D6C8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[1/4] Cargar persistencia y validar integridad referencial (28 conteos por entidad)</w:t>
      </w:r>
      <w:r w:rsidRPr="00A21BCA">
        <w:rPr>
          <w:rFonts w:ascii="Consolas" w:hAnsi="Consolas"/>
          <w:color w:val="2A2A2A"/>
          <w:sz w:val="17"/>
          <w:lang w:val="es-CO"/>
        </w:rPr>
        <w:br/>
        <w:t>[2/4] Instanciar gestores de negocio</w:t>
      </w:r>
      <w:r w:rsidRPr="00A21BCA">
        <w:rPr>
          <w:rFonts w:ascii="Consolas" w:hAnsi="Consolas"/>
          <w:color w:val="2A2A2A"/>
          <w:sz w:val="17"/>
          <w:lang w:val="es-CO"/>
        </w:rPr>
        <w:br/>
        <w:t>[3/4] Verificar reglas académicas y normativas (SMMLV, valor punto, EBRA, contratos)</w:t>
      </w:r>
      <w:r w:rsidRPr="00A21BCA">
        <w:rPr>
          <w:rFonts w:ascii="Consolas" w:hAnsi="Consolas"/>
          <w:color w:val="2A2A2A"/>
          <w:sz w:val="17"/>
          <w:lang w:val="es-CO"/>
        </w:rPr>
        <w:br/>
        <w:t>[4/5] Verificar reglas Decreto 1279 y Acuerdo 027 (puntos, aislamiento de régimen, bonificaciones)</w:t>
      </w:r>
      <w:r w:rsidRPr="00A21BCA">
        <w:rPr>
          <w:rFonts w:ascii="Consolas" w:hAnsi="Consolas"/>
          <w:color w:val="2A2A2A"/>
          <w:sz w:val="17"/>
          <w:lang w:val="es-CO"/>
        </w:rPr>
        <w:br/>
        <w:t>[5/5] Ejecutar motor de nómina y liquidación</w:t>
      </w:r>
    </w:p>
    <w:p w14:paraId="2CB16A9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La interacción con el usuario en C++ está en el ejecutable </w:t>
      </w:r>
      <w:r w:rsidRPr="00A21BCA">
        <w:rPr>
          <w:b/>
          <w:lang w:val="es-CO"/>
        </w:rPr>
        <w:t>`</w:t>
      </w:r>
      <w:proofErr w:type="spellStart"/>
      <w:r w:rsidRPr="00A21BCA">
        <w:rPr>
          <w:b/>
          <w:lang w:val="es-CO"/>
        </w:rPr>
        <w:t>pita_gui</w:t>
      </w:r>
      <w:proofErr w:type="spellEnd"/>
      <w:r w:rsidRPr="00A21BCA">
        <w:rPr>
          <w:b/>
          <w:lang w:val="es-CO"/>
        </w:rPr>
        <w:t>`</w:t>
      </w:r>
      <w:r w:rsidRPr="00A21BCA">
        <w:rPr>
          <w:lang w:val="es-CO"/>
        </w:rPr>
        <w:t xml:space="preserve"> (Dear </w:t>
      </w:r>
      <w:proofErr w:type="spellStart"/>
      <w:r w:rsidRPr="00A21BCA">
        <w:rPr>
          <w:lang w:val="es-CO"/>
        </w:rPr>
        <w:t>ImGui</w:t>
      </w:r>
      <w:proofErr w:type="spellEnd"/>
      <w:r w:rsidRPr="00A21BCA">
        <w:rPr>
          <w:lang w:val="es-CO"/>
        </w:rPr>
        <w:t xml:space="preserve"> + GLFW): ventana principal con barra de estado y vistas por módulo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gui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gui_vista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_*.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lang w:val="es-CO"/>
        </w:rPr>
        <w:t>: personas, facultades, académica, contratos, nómina y parámetros).</w:t>
      </w:r>
    </w:p>
    <w:p w14:paraId="2D52AB40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18.5 Funciones C++ implementadas</w:t>
      </w:r>
    </w:p>
    <w:p w14:paraId="578076E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Selección de funciones reales verificadas en los encabezados de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</w:t>
      </w:r>
      <w:r w:rsidRPr="00A21BCA">
        <w:rPr>
          <w:lang w:val="es-CO"/>
        </w:rPr>
        <w:t>: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088"/>
        <w:gridCol w:w="1633"/>
        <w:gridCol w:w="3901"/>
      </w:tblGrid>
      <w:tr w:rsidR="00DB22EA" w14:paraId="4D8B665D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765EBF7A" w14:textId="77777777" w:rsidR="00DB22EA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9"/>
              </w:rPr>
              <w:t>Función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2BE4AEAC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3135" w:type="dxa"/>
            <w:shd w:val="clear" w:color="auto" w:fill="1F3864"/>
          </w:tcPr>
          <w:p w14:paraId="7F0DBFFE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</w:tr>
      <w:tr w:rsidR="00DB22EA" w:rsidRPr="00A21BCA" w14:paraId="1EF63178" w14:textId="77777777">
        <w:trPr>
          <w:jc w:val="center"/>
        </w:trPr>
        <w:tc>
          <w:tcPr>
            <w:tcW w:w="3135" w:type="dxa"/>
          </w:tcPr>
          <w:p w14:paraId="77E2D79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GestorPersistencia::cargarTodosLosDatos</w:t>
            </w:r>
          </w:p>
        </w:tc>
        <w:tc>
          <w:tcPr>
            <w:tcW w:w="3135" w:type="dxa"/>
          </w:tcPr>
          <w:p w14:paraId="5476E6C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Carga las 30 entidades y valida integridad referencial.</w:t>
            </w:r>
          </w:p>
        </w:tc>
        <w:tc>
          <w:tcPr>
            <w:tcW w:w="3135" w:type="dxa"/>
          </w:tcPr>
          <w:p w14:paraId="7080F9A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persistencia/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gestor_persistencia.h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  <w:tr w:rsidR="00DB22EA" w14:paraId="377B63C0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5D48C41" w14:textId="77777777" w:rsidR="00DB22EA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Consolas" w:hAnsi="Consolas"/>
                <w:color w:val="333333"/>
                <w:sz w:val="19"/>
              </w:rPr>
              <w:t>GestorParametros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color w:val="333333"/>
                <w:sz w:val="19"/>
              </w:rPr>
              <w:t>obtenerParametroVigente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2615744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Devuelve el valor vigente de un parámetro por código y fecha.</w:t>
            </w:r>
          </w:p>
        </w:tc>
        <w:tc>
          <w:tcPr>
            <w:tcW w:w="3135" w:type="dxa"/>
            <w:shd w:val="clear" w:color="auto" w:fill="F9FAFB"/>
          </w:tcPr>
          <w:p w14:paraId="201A9964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gestores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gestor_parametros.h</w:t>
            </w:r>
            <w:proofErr w:type="spellEnd"/>
          </w:p>
        </w:tc>
      </w:tr>
      <w:tr w:rsidR="00DB22EA" w14:paraId="06E1D047" w14:textId="77777777">
        <w:trPr>
          <w:jc w:val="center"/>
        </w:trPr>
        <w:tc>
          <w:tcPr>
            <w:tcW w:w="3135" w:type="dxa"/>
          </w:tcPr>
          <w:p w14:paraId="13AE8F1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lastRenderedPageBreak/>
              <w:t>GestorParametros::validarNoSolapamiento</w:t>
            </w:r>
          </w:p>
        </w:tc>
        <w:tc>
          <w:tcPr>
            <w:tcW w:w="3135" w:type="dxa"/>
          </w:tcPr>
          <w:p w14:paraId="2AB47D7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Impide vigencias superpuestas para el mismo parámetro.</w:t>
            </w:r>
          </w:p>
        </w:tc>
        <w:tc>
          <w:tcPr>
            <w:tcW w:w="3135" w:type="dxa"/>
          </w:tcPr>
          <w:p w14:paraId="693DE75D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gestores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gestor_parametros.h</w:t>
            </w:r>
            <w:proofErr w:type="spellEnd"/>
          </w:p>
        </w:tc>
      </w:tr>
      <w:tr w:rsidR="00DB22EA" w:rsidRPr="00A21BCA" w14:paraId="001B947D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FFFE014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GestorMatriculas::matricularCurso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cancelarCurso</w:t>
            </w:r>
          </w:p>
        </w:tc>
        <w:tc>
          <w:tcPr>
            <w:tcW w:w="3135" w:type="dxa"/>
            <w:shd w:val="clear" w:color="auto" w:fill="F9FAFB"/>
          </w:tcPr>
          <w:p w14:paraId="3644202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Matrícula con 8 validaciones ordenadas; cancelación con motivo y liberación de cupo.</w:t>
            </w:r>
          </w:p>
        </w:tc>
        <w:tc>
          <w:tcPr>
            <w:tcW w:w="3135" w:type="dxa"/>
            <w:shd w:val="clear" w:color="auto" w:fill="F9FAFB"/>
          </w:tcPr>
          <w:p w14:paraId="6E925D8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gestores_academicos.h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  <w:tr w:rsidR="00DB22EA" w:rsidRPr="00A21BCA" w14:paraId="7E137FB0" w14:textId="77777777">
        <w:trPr>
          <w:jc w:val="center"/>
        </w:trPr>
        <w:tc>
          <w:tcPr>
            <w:tcW w:w="3135" w:type="dxa"/>
          </w:tcPr>
          <w:p w14:paraId="3D1C1D9B" w14:textId="77777777" w:rsidR="00DB22EA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Consolas" w:hAnsi="Consolas"/>
                <w:color w:val="333333"/>
                <w:sz w:val="19"/>
              </w:rPr>
              <w:t>GestorMatriculas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color w:val="333333"/>
                <w:sz w:val="19"/>
              </w:rPr>
              <w:t>calcularPromedioPeriodo</w:t>
            </w:r>
            <w:proofErr w:type="spellEnd"/>
            <w:r>
              <w:rPr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calcularPromedioAcumulado</w:t>
            </w:r>
            <w:proofErr w:type="spellEnd"/>
          </w:p>
        </w:tc>
        <w:tc>
          <w:tcPr>
            <w:tcW w:w="3135" w:type="dxa"/>
          </w:tcPr>
          <w:p w14:paraId="7AA8A4D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Promedios ponderados por créditos.</w:t>
            </w:r>
          </w:p>
        </w:tc>
        <w:tc>
          <w:tcPr>
            <w:tcW w:w="3135" w:type="dxa"/>
          </w:tcPr>
          <w:p w14:paraId="32C9AD8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gestores_academicos.h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  <w:tr w:rsidR="00DB22EA" w:rsidRPr="00A21BCA" w14:paraId="6B63966B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D168D1B" w14:textId="77777777" w:rsidR="00DB22EA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Consolas" w:hAnsi="Consolas"/>
                <w:color w:val="333333"/>
                <w:sz w:val="19"/>
              </w:rPr>
              <w:t>GestorMatriculas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color w:val="333333"/>
                <w:sz w:val="19"/>
              </w:rPr>
              <w:t>evaluarEbra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75301C8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Genera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AlertaAcademica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si el promedio cae bajo el parámetro EBRA.</w:t>
            </w:r>
          </w:p>
        </w:tc>
        <w:tc>
          <w:tcPr>
            <w:tcW w:w="3135" w:type="dxa"/>
            <w:shd w:val="clear" w:color="auto" w:fill="F9FAFB"/>
          </w:tcPr>
          <w:p w14:paraId="51C41B99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gestores_academicos.h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  <w:tr w:rsidR="00DB22EA" w:rsidRPr="00A21BCA" w14:paraId="5E3464A6" w14:textId="77777777">
        <w:trPr>
          <w:jc w:val="center"/>
        </w:trPr>
        <w:tc>
          <w:tcPr>
            <w:tcW w:w="3135" w:type="dxa"/>
          </w:tcPr>
          <w:p w14:paraId="668E7EE7" w14:textId="77777777" w:rsidR="00DB22EA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Consolas" w:hAnsi="Consolas"/>
                <w:color w:val="333333"/>
                <w:sz w:val="19"/>
              </w:rPr>
              <w:t>GestorCalificaciones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color w:val="333333"/>
                <w:sz w:val="19"/>
              </w:rPr>
              <w:t>recalcularNotaFinal</w:t>
            </w:r>
            <w:proofErr w:type="spellEnd"/>
          </w:p>
        </w:tc>
        <w:tc>
          <w:tcPr>
            <w:tcW w:w="3135" w:type="dxa"/>
          </w:tcPr>
          <w:p w14:paraId="03A763D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Nota final ponderada; exige porcentajes que sumen 100.</w:t>
            </w:r>
          </w:p>
        </w:tc>
        <w:tc>
          <w:tcPr>
            <w:tcW w:w="3135" w:type="dxa"/>
          </w:tcPr>
          <w:p w14:paraId="47AD4B7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gestores_academicos.h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  <w:tr w:rsidR="00DB22EA" w14:paraId="544CFEA7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B062766" w14:textId="77777777" w:rsidR="00DB22EA" w:rsidRDefault="00000000">
            <w:pPr>
              <w:spacing w:before="80" w:after="80"/>
            </w:pPr>
            <w:proofErr w:type="spellStart"/>
            <w:proofErr w:type="gramStart"/>
            <w:r>
              <w:rPr>
                <w:rFonts w:ascii="Consolas" w:hAnsi="Consolas"/>
                <w:color w:val="333333"/>
                <w:sz w:val="19"/>
              </w:rPr>
              <w:t>GestorContratos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color w:val="333333"/>
                <w:sz w:val="19"/>
              </w:rPr>
              <w:t>validarContrato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5622278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Reglas por modalidad (cátedra ≤ 18 h, ocasional &lt; 12 meses, ad honorem, jubilados).</w:t>
            </w:r>
          </w:p>
        </w:tc>
        <w:tc>
          <w:tcPr>
            <w:tcW w:w="3135" w:type="dxa"/>
            <w:shd w:val="clear" w:color="auto" w:fill="F9FAFB"/>
          </w:tcPr>
          <w:p w14:paraId="77535E13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gestores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gestor_contratos.h</w:t>
            </w:r>
            <w:proofErr w:type="spellEnd"/>
          </w:p>
        </w:tc>
      </w:tr>
      <w:tr w:rsidR="00DB22EA" w14:paraId="423BB4BB" w14:textId="77777777">
        <w:trPr>
          <w:jc w:val="center"/>
        </w:trPr>
        <w:tc>
          <w:tcPr>
            <w:tcW w:w="3135" w:type="dxa"/>
          </w:tcPr>
          <w:p w14:paraId="28D2415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GestorFactores::calcularPuntosProfesor</w:t>
            </w:r>
          </w:p>
        </w:tc>
        <w:tc>
          <w:tcPr>
            <w:tcW w:w="3135" w:type="dxa"/>
          </w:tcPr>
          <w:p w14:paraId="25212C9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Puntos salariales Decreto 1279 con aislamiento de régimen.</w:t>
            </w:r>
          </w:p>
        </w:tc>
        <w:tc>
          <w:tcPr>
            <w:tcW w:w="3135" w:type="dxa"/>
          </w:tcPr>
          <w:p w14:paraId="04B8D7CE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gestores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gestor_factores.h</w:t>
            </w:r>
            <w:proofErr w:type="spellEnd"/>
          </w:p>
        </w:tc>
      </w:tr>
      <w:tr w:rsidR="00DB22EA" w14:paraId="17FB468B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07913AE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GestorNomina::liquidarProfesorPlanta</w:t>
            </w:r>
          </w:p>
        </w:tc>
        <w:tc>
          <w:tcPr>
            <w:tcW w:w="3135" w:type="dxa"/>
            <w:shd w:val="clear" w:color="auto" w:fill="F9FAFB"/>
          </w:tcPr>
          <w:p w14:paraId="698EA3D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Liquidación por puntos (planta) con deducciones y aportes.</w:t>
            </w:r>
          </w:p>
        </w:tc>
        <w:tc>
          <w:tcPr>
            <w:tcW w:w="3135" w:type="dxa"/>
            <w:shd w:val="clear" w:color="auto" w:fill="F9FAFB"/>
          </w:tcPr>
          <w:p w14:paraId="2031223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nomina/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gestor_nomina.h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/.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cpp</w:t>
            </w:r>
            <w:proofErr w:type="spellEnd"/>
          </w:p>
        </w:tc>
      </w:tr>
      <w:tr w:rsidR="00DB22EA" w:rsidRPr="00A21BCA" w14:paraId="4C8B21B9" w14:textId="77777777">
        <w:trPr>
          <w:jc w:val="center"/>
        </w:trPr>
        <w:tc>
          <w:tcPr>
            <w:tcW w:w="3135" w:type="dxa"/>
          </w:tcPr>
          <w:p w14:paraId="1DCE07C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GestorNomina::desgloseNominaAnual</w:t>
            </w:r>
            <w:r>
              <w:rPr>
                <w:color w:val="333333"/>
                <w:sz w:val="19"/>
              </w:rPr>
              <w:t xml:space="preserve"> / </w:t>
            </w:r>
            <w:r>
              <w:rPr>
                <w:rFonts w:ascii="Consolas" w:hAnsi="Consolas"/>
                <w:color w:val="333333"/>
                <w:sz w:val="19"/>
              </w:rPr>
              <w:t>resumenNominaAnual</w:t>
            </w:r>
          </w:p>
        </w:tc>
        <w:tc>
          <w:tcPr>
            <w:tcW w:w="3135" w:type="dxa"/>
          </w:tcPr>
          <w:p w14:paraId="040E445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Proyección anual por contrato y consolidado institucional.</w:t>
            </w:r>
          </w:p>
        </w:tc>
        <w:tc>
          <w:tcPr>
            <w:tcW w:w="3135" w:type="dxa"/>
          </w:tcPr>
          <w:p w14:paraId="3260F45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gestor_nomina.h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desglose_anual.h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  <w:tr w:rsidR="00DB22EA" w:rsidRPr="00A21BCA" w14:paraId="00CFF59C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109987CF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lastRenderedPageBreak/>
              <w:t>CalculadoraDeducciones</w:t>
            </w:r>
            <w:proofErr w:type="spellEnd"/>
            <w:r>
              <w:rPr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CalculadoraPrestaciones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6CFBBC4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Deducciones de ley, aportes patronales, prestaciones y bonificaciones.</w:t>
            </w:r>
          </w:p>
        </w:tc>
        <w:tc>
          <w:tcPr>
            <w:tcW w:w="3135" w:type="dxa"/>
            <w:shd w:val="clear" w:color="auto" w:fill="F9FAFB"/>
          </w:tcPr>
          <w:p w14:paraId="1072025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calculadora_deducciones.h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calculadora_prestaciones.h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</w:tr>
    </w:tbl>
    <w:p w14:paraId="450E11C7" w14:textId="77777777" w:rsidR="00DB22EA" w:rsidRPr="00A21BCA" w:rsidRDefault="00DB22EA">
      <w:pPr>
        <w:rPr>
          <w:lang w:val="es-CO"/>
        </w:rPr>
      </w:pPr>
    </w:p>
    <w:p w14:paraId="47CCCA4C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 xml:space="preserve">19. Diseño </w:t>
      </w:r>
      <w:proofErr w:type="gramStart"/>
      <w:r>
        <w:t>para Python</w:t>
      </w:r>
      <w:proofErr w:type="gramEnd"/>
    </w:p>
    <w:p w14:paraId="1679A419" w14:textId="77777777" w:rsidR="00DB22EA" w:rsidRDefault="00000000">
      <w:pPr>
        <w:pStyle w:val="Heading2"/>
        <w:pBdr>
          <w:bottom w:val="single" w:sz="6" w:space="0" w:color="1F3864"/>
        </w:pBdr>
      </w:pPr>
      <w:r>
        <w:t>19.1 Enfoque propuesto</w:t>
      </w:r>
    </w:p>
    <w:p w14:paraId="5399086E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Clases 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dataclass</w:t>
      </w:r>
      <w:proofErr w:type="spellEnd"/>
      <w:r w:rsidRPr="00A21BCA">
        <w:rPr>
          <w:lang w:val="es-CO"/>
        </w:rPr>
        <w:t xml:space="preserve"> para entidades.</w:t>
      </w:r>
    </w:p>
    <w:p w14:paraId="30E54A64" w14:textId="77777777" w:rsidR="00DB22EA" w:rsidRDefault="00000000">
      <w:pPr>
        <w:pStyle w:val="ListBullet"/>
        <w:spacing w:after="120"/>
      </w:pPr>
      <w:proofErr w:type="spellStart"/>
      <w:r>
        <w:t>Listas</w:t>
      </w:r>
      <w:proofErr w:type="spellEnd"/>
      <w:r>
        <w:t xml:space="preserve"> </w:t>
      </w:r>
      <w:proofErr w:type="spellStart"/>
      <w:r>
        <w:t>nativas</w:t>
      </w:r>
      <w:proofErr w:type="spellEnd"/>
      <w:r>
        <w:t>.</w:t>
      </w:r>
    </w:p>
    <w:p w14:paraId="67639D6A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Enum</w:t>
      </w:r>
      <w:r>
        <w:t xml:space="preserve"> para valores controlados.</w:t>
      </w:r>
    </w:p>
    <w:p w14:paraId="739AE976" w14:textId="77777777" w:rsidR="00DB22EA" w:rsidRDefault="00000000">
      <w:pPr>
        <w:pStyle w:val="ListBullet"/>
        <w:spacing w:after="120"/>
      </w:pPr>
      <w:r>
        <w:t>Identificadores para relaciones.</w:t>
      </w:r>
    </w:p>
    <w:p w14:paraId="18FB3AAC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rFonts w:ascii="Consolas" w:hAnsi="Consolas"/>
          <w:color w:val="1F3864"/>
          <w:sz w:val="19"/>
          <w:lang w:val="es-CO"/>
        </w:rPr>
        <w:t>open(</w:t>
      </w:r>
      <w:proofErr w:type="gramEnd"/>
      <w:r w:rsidRPr="00A21BCA">
        <w:rPr>
          <w:rFonts w:ascii="Consolas" w:hAnsi="Consolas"/>
          <w:color w:val="1F3864"/>
          <w:sz w:val="19"/>
          <w:lang w:val="es-CO"/>
        </w:rPr>
        <w:t>)</w:t>
      </w:r>
      <w:r w:rsidRPr="00A21BCA">
        <w:rPr>
          <w:lang w:val="es-CO"/>
        </w:rPr>
        <w:t xml:space="preserve"> y procesamiento delimitado para persistencia.</w:t>
      </w:r>
    </w:p>
    <w:p w14:paraId="7906940D" w14:textId="77777777" w:rsidR="00DB22EA" w:rsidRDefault="00000000">
      <w:pPr>
        <w:pStyle w:val="ListBullet"/>
        <w:spacing w:after="120"/>
      </w:pPr>
      <w:proofErr w:type="spellStart"/>
      <w:r>
        <w:t>Excepciones</w:t>
      </w:r>
      <w:proofErr w:type="spellEnd"/>
      <w:r>
        <w:t xml:space="preserve"> </w:t>
      </w:r>
      <w:proofErr w:type="spellStart"/>
      <w:r>
        <w:t>controladas</w:t>
      </w:r>
      <w:proofErr w:type="spellEnd"/>
      <w:r>
        <w:t xml:space="preserve"> para </w:t>
      </w:r>
      <w:proofErr w:type="spellStart"/>
      <w:r>
        <w:t>validación</w:t>
      </w:r>
      <w:proofErr w:type="spellEnd"/>
      <w:r>
        <w:t>.</w:t>
      </w:r>
    </w:p>
    <w:p w14:paraId="0C6AA013" w14:textId="77777777" w:rsidR="00DB22EA" w:rsidRDefault="00000000">
      <w:pPr>
        <w:pStyle w:val="Heading2"/>
        <w:pBdr>
          <w:bottom w:val="single" w:sz="6" w:space="0" w:color="1F3864"/>
        </w:pBdr>
      </w:pPr>
      <w:r>
        <w:t>19.2 Fragmentos reales del código</w:t>
      </w:r>
    </w:p>
    <w:p w14:paraId="718BBB5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Las entidades son </w:t>
      </w:r>
      <w:r w:rsidRPr="00A21BCA">
        <w:rPr>
          <w:rFonts w:ascii="Consolas" w:hAnsi="Consolas"/>
          <w:color w:val="1F3864"/>
          <w:sz w:val="19"/>
          <w:lang w:val="es-CO"/>
        </w:rPr>
        <w:t>@dataclass</w:t>
      </w:r>
      <w:r w:rsidRPr="00A21BCA">
        <w:rPr>
          <w:lang w:val="es-CO"/>
        </w:rPr>
        <w:t xml:space="preserve"> con todos los atributos opcionales (</w:t>
      </w:r>
      <w:r w:rsidRPr="00A21BCA">
        <w:rPr>
          <w:rFonts w:ascii="Consolas" w:hAnsi="Consolas"/>
          <w:color w:val="1F3864"/>
          <w:sz w:val="19"/>
          <w:lang w:val="es-CO"/>
        </w:rPr>
        <w:t xml:space="preserve">|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None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None</w:t>
      </w:r>
      <w:proofErr w:type="spellEnd"/>
      <w:r w:rsidRPr="00A21BCA">
        <w:rPr>
          <w:lang w:val="es-CO"/>
        </w:rPr>
        <w:t xml:space="preserve">), en </w:t>
      </w:r>
      <w:r w:rsidRPr="00A21BCA">
        <w:rPr>
          <w:rFonts w:ascii="Consolas" w:hAnsi="Consolas"/>
          <w:color w:val="1F3864"/>
          <w:sz w:val="19"/>
          <w:lang w:val="es-CO"/>
        </w:rPr>
        <w:t>dominio/modelo_datos.py</w:t>
      </w:r>
      <w:r w:rsidRPr="00A21BCA">
        <w:rPr>
          <w:lang w:val="es-CO"/>
        </w:rPr>
        <w:t>. Ejemplo real:</w:t>
      </w:r>
    </w:p>
    <w:p w14:paraId="189FBD0C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@dataclass</w:t>
      </w:r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class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MatriculaAcademica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: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idMatricula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idEstudiante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idPeriodo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fechaMatricula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date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totalCreditos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promedioPeriodo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Decimal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estadoMatricula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str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observaciones: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str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</w:r>
      <w:r w:rsidRPr="00A21BCA">
        <w:rPr>
          <w:rFonts w:ascii="Consolas" w:hAnsi="Consolas"/>
          <w:color w:val="2A2A2A"/>
          <w:sz w:val="17"/>
          <w:lang w:val="es-CO"/>
        </w:rPr>
        <w:br/>
      </w:r>
      <w:r w:rsidRPr="00A21BCA">
        <w:rPr>
          <w:rFonts w:ascii="Consolas" w:hAnsi="Consolas"/>
          <w:color w:val="2A2A2A"/>
          <w:sz w:val="17"/>
          <w:lang w:val="es-CO"/>
        </w:rPr>
        <w:br/>
        <w:t>@dataclass</w:t>
      </w:r>
      <w:r w:rsidRPr="00A21BCA">
        <w:rPr>
          <w:rFonts w:ascii="Consolas" w:hAnsi="Consolas"/>
          <w:color w:val="2A2A2A"/>
          <w:sz w:val="17"/>
          <w:lang w:val="es-CO"/>
        </w:rPr>
        <w:br/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class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DetalleMatricula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: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idDetalleMatricula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idMatricula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idOfertaCurso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fechaInscripcion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date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estadoCurso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EstadoCurso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notaFinal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Decimal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numeroFallas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fechaCancelacion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date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motivoCancelacion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str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=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None</w:t>
      </w:r>
      <w:proofErr w:type="spellEnd"/>
    </w:p>
    <w:p w14:paraId="43243C51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Diferencias frente al diseño conceptual, ya verificadas:</w:t>
      </w:r>
    </w:p>
    <w:p w14:paraId="602AC9C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Los nombres de atributo usan </w:t>
      </w:r>
      <w:proofErr w:type="spellStart"/>
      <w:r w:rsidRPr="00A21BCA">
        <w:rPr>
          <w:b/>
          <w:lang w:val="es-CO"/>
        </w:rPr>
        <w:t>camelCase</w:t>
      </w:r>
      <w:proofErr w:type="spellEnd"/>
      <w:r w:rsidRPr="00A21BCA">
        <w:rPr>
          <w:lang w:val="es-CO"/>
        </w:rPr>
        <w:t xml:space="preserve"> (no </w:t>
      </w:r>
      <w:proofErr w:type="spellStart"/>
      <w:r w:rsidRPr="00A21BCA">
        <w:rPr>
          <w:lang w:val="es-CO"/>
        </w:rPr>
        <w:t>snake_case</w:t>
      </w:r>
      <w:proofErr w:type="spellEnd"/>
      <w:r w:rsidRPr="00A21BCA">
        <w:rPr>
          <w:lang w:val="es-CO"/>
        </w:rPr>
        <w:t xml:space="preserve">), igual que en C++, para que ambas implementaciones compartan exactamente el orden de columnas de los archivos </w:t>
      </w:r>
      <w:r w:rsidRPr="00A21BCA">
        <w:rPr>
          <w:rFonts w:ascii="Consolas" w:hAnsi="Consolas"/>
          <w:color w:val="1F3864"/>
          <w:sz w:val="19"/>
          <w:lang w:val="es-CO"/>
        </w:rPr>
        <w:t>.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txt</w:t>
      </w:r>
      <w:proofErr w:type="spellEnd"/>
      <w:r w:rsidRPr="00A21BCA">
        <w:rPr>
          <w:lang w:val="es-CO"/>
        </w:rPr>
        <w:t>.</w:t>
      </w:r>
    </w:p>
    <w:p w14:paraId="648C267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Los detalles son entidades independientes relacionadas por identificador, no listas embebidas.</w:t>
      </w:r>
    </w:p>
    <w:p w14:paraId="6FACAC7F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lastRenderedPageBreak/>
        <w:t xml:space="preserve">Los valores monetarios y notas usan </w:t>
      </w:r>
      <w:r w:rsidRPr="00A21BCA">
        <w:rPr>
          <w:rFonts w:ascii="Consolas" w:hAnsi="Consolas"/>
          <w:color w:val="1F3864"/>
          <w:sz w:val="19"/>
          <w:lang w:val="es-CO"/>
        </w:rPr>
        <w:t>Decimal</w:t>
      </w:r>
      <w:r w:rsidRPr="00A21BCA">
        <w:rPr>
          <w:lang w:val="es-CO"/>
        </w:rPr>
        <w:t xml:space="preserve">; las fechas, </w:t>
      </w:r>
      <w:r w:rsidRPr="00A21BCA">
        <w:rPr>
          <w:rFonts w:ascii="Consolas" w:hAnsi="Consolas"/>
          <w:color w:val="1F3864"/>
          <w:sz w:val="19"/>
          <w:lang w:val="es-CO"/>
        </w:rPr>
        <w:t>date</w:t>
      </w:r>
      <w:r w:rsidRPr="00A21BCA">
        <w:rPr>
          <w:lang w:val="es-CO"/>
        </w:rPr>
        <w:t xml:space="preserve">; y los valores controlados, los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Enum</w:t>
      </w:r>
      <w:proofErr w:type="spellEnd"/>
      <w:r w:rsidRPr="00A21BCA">
        <w:rPr>
          <w:lang w:val="es-CO"/>
        </w:rPr>
        <w:t xml:space="preserve"> de la sección 11.</w:t>
      </w:r>
    </w:p>
    <w:p w14:paraId="4E627B59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19.3 Estructura de archivos Python</w:t>
      </w:r>
    </w:p>
    <w:p w14:paraId="3322DEDF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Verificado contra el repositorio.</w:t>
      </w:r>
    </w:p>
    <w:p w14:paraId="5BCCED2C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Taller/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main.py # Punto de entrada: arranca la GUI por defecto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gui_main.py # Lanza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PITAApplication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CustomTkinter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requirements.txt # Dependencias Python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dominio/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└── modelo_datos.py # Entidades y enumeraciones 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dataclasses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+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Enum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persistencia/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gestor_persistencia.py # Carga/guardado de archivos .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txt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delimitados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gestor_crud.py # Operaciones CRUD genéricas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└── gestor_multi_tenancy.py # Aislamiento de datos por universidad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gestores/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gestor_personas.py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gestor_academico.py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gestores_academicos.py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gestor_contratos.py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gestor_parametros.py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gestor_periodos.py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└── gestor_factores.py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nomina/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gestor_nomina.py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calculadora_deducciones.py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calculadora_prestaciones.py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liquidadores.py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ciclo_vida_nomina.py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desglose_anual.py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└── excepciones.py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ui_gui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/ # GUI con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CustomTkinter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(estilo Windows 11 Light)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gui_app.py #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PITAApplication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(ventana raíz)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gui_controller.py #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PITAController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>│ ├── theme.py, components.py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view_dashboard_gui.py, view_personas_gui.py, view_facultades_gui.py,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view_academica_gui.py, view_contratos_gui.py, view_nomina_gui.py,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├── view_parametros_gui.py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personas/ # Submódulo: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tabs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, diálogos y servicio de personas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contratos/ # Submódulo: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tabs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, diálogos,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KPIs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y servicio de contratos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academica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/ # Submódulo: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tabs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, diálogos y servicio académico</w:t>
      </w:r>
      <w:r w:rsidRPr="00A21BCA">
        <w:rPr>
          <w:rFonts w:ascii="Consolas" w:hAnsi="Consolas"/>
          <w:color w:val="2A2A2A"/>
          <w:sz w:val="17"/>
          <w:lang w:val="es-CO"/>
        </w:rPr>
        <w:br/>
        <w:t>├── datos/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universidades.txt # Catálogo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multi-tenancy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upc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 # Datos de la UPC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│ ├──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unal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 # Datos de la UNAL</w:t>
      </w:r>
      <w:r w:rsidRPr="00A21BCA">
        <w:rPr>
          <w:rFonts w:ascii="Consolas" w:hAnsi="Consolas"/>
          <w:color w:val="2A2A2A"/>
          <w:sz w:val="17"/>
          <w:lang w:val="es-CO"/>
        </w:rPr>
        <w:br/>
        <w:t>│ └── unad_001/ # Datos de la UNAD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└──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tests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/ (archivos sueltos en raíz)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├── test_pita.py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├── test_multi_universidades.py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├── test_aislamiento_universidades.py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├── test_puntos_doctorado_nomina.py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  └── test_rubric_corrections.py</w:t>
      </w:r>
    </w:p>
    <w:p w14:paraId="5FB39ADB" w14:textId="77777777" w:rsidR="00DB22EA" w:rsidRDefault="00000000">
      <w:pPr>
        <w:pStyle w:val="Heading3"/>
      </w:pPr>
      <w:proofErr w:type="spellStart"/>
      <w:r>
        <w:lastRenderedPageBreak/>
        <w:t>Hechos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código</w:t>
      </w:r>
    </w:p>
    <w:p w14:paraId="0848B6A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La interfaz gráfica Python usa </w:t>
      </w:r>
      <w:proofErr w:type="spellStart"/>
      <w:r w:rsidRPr="00A21BCA">
        <w:rPr>
          <w:b/>
          <w:lang w:val="es-CO"/>
        </w:rPr>
        <w:t>CustomTkinter</w:t>
      </w:r>
      <w:proofErr w:type="spellEnd"/>
      <w:r w:rsidRPr="00A21BCA">
        <w:rPr>
          <w:lang w:val="es-CO"/>
        </w:rPr>
        <w:t xml:space="preserve">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ui_gui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/gui_app.py</w:t>
      </w:r>
      <w:r w:rsidRPr="00A21BCA">
        <w:rPr>
          <w:lang w:val="es-CO"/>
        </w:rPr>
        <w:t xml:space="preserve">, clase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PITAApplication</w:t>
      </w:r>
      <w:proofErr w:type="spellEnd"/>
      <w:r w:rsidRPr="00A21BCA">
        <w:rPr>
          <w:lang w:val="es-CO"/>
        </w:rPr>
        <w:t>, título "PITA v2.0").</w:t>
      </w:r>
    </w:p>
    <w:p w14:paraId="6893D82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rFonts w:ascii="Consolas" w:hAnsi="Consolas"/>
          <w:color w:val="1F3864"/>
          <w:sz w:val="19"/>
          <w:lang w:val="es-CO"/>
        </w:rPr>
        <w:t>main.py</w:t>
      </w:r>
      <w:r w:rsidRPr="00A21BCA">
        <w:rPr>
          <w:lang w:val="es-CO"/>
        </w:rPr>
        <w:t xml:space="preserve"> delega en </w:t>
      </w:r>
      <w:r w:rsidRPr="00A21BCA">
        <w:rPr>
          <w:rFonts w:ascii="Consolas" w:hAnsi="Consolas"/>
          <w:color w:val="1F3864"/>
          <w:sz w:val="19"/>
          <w:lang w:val="es-CO"/>
        </w:rPr>
        <w:t>gui_main.py</w:t>
      </w:r>
      <w:r w:rsidRPr="00A21BCA">
        <w:rPr>
          <w:lang w:val="es-CO"/>
        </w:rPr>
        <w:t xml:space="preserve">, que acepta como argumento el directorio de datos (por defecto </w:t>
      </w:r>
      <w:r w:rsidRPr="00A21BCA">
        <w:rPr>
          <w:rFonts w:ascii="Consolas" w:hAnsi="Consolas"/>
          <w:color w:val="1F3864"/>
          <w:sz w:val="19"/>
          <w:lang w:val="es-CO"/>
        </w:rPr>
        <w:t>datos/</w:t>
      </w:r>
      <w:r w:rsidRPr="00A21BCA">
        <w:rPr>
          <w:lang w:val="es-CO"/>
        </w:rPr>
        <w:t>).</w:t>
      </w:r>
    </w:p>
    <w:p w14:paraId="0AD7D51E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La persistencia está organizada en modo </w:t>
      </w:r>
      <w:proofErr w:type="spellStart"/>
      <w:r w:rsidRPr="00A21BCA">
        <w:rPr>
          <w:b/>
          <w:lang w:val="es-CO"/>
        </w:rPr>
        <w:t>multi-tenancy</w:t>
      </w:r>
      <w:proofErr w:type="spellEnd"/>
      <w:r w:rsidRPr="00A21BCA">
        <w:rPr>
          <w:lang w:val="es-CO"/>
        </w:rPr>
        <w:t xml:space="preserve">: </w:t>
      </w:r>
      <w:r w:rsidRPr="00A21BCA">
        <w:rPr>
          <w:rFonts w:ascii="Consolas" w:hAnsi="Consolas"/>
          <w:color w:val="1F3864"/>
          <w:sz w:val="19"/>
          <w:lang w:val="es-CO"/>
        </w:rPr>
        <w:t>datos/universidades.txt</w:t>
      </w:r>
      <w:r w:rsidRPr="00A21BCA">
        <w:rPr>
          <w:lang w:val="es-CO"/>
        </w:rPr>
        <w:t xml:space="preserve"> cataloga las universidades (UPC, UNAL, UNAD) y cada una tiene una subcarpeta propia con sus archivos </w:t>
      </w:r>
      <w:r w:rsidRPr="00A21BCA">
        <w:rPr>
          <w:rFonts w:ascii="Consolas" w:hAnsi="Consolas"/>
          <w:color w:val="1F3864"/>
          <w:sz w:val="19"/>
          <w:lang w:val="es-CO"/>
        </w:rPr>
        <w:t>.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txt</w:t>
      </w:r>
      <w:proofErr w:type="spellEnd"/>
      <w:r w:rsidRPr="00A21BCA">
        <w:rPr>
          <w:lang w:val="es-CO"/>
        </w:rPr>
        <w:t xml:space="preserve">. Esto lo gestiona </w:t>
      </w:r>
      <w:r w:rsidRPr="00A21BCA">
        <w:rPr>
          <w:rFonts w:ascii="Consolas" w:hAnsi="Consolas"/>
          <w:color w:val="1F3864"/>
          <w:sz w:val="19"/>
          <w:lang w:val="es-CO"/>
        </w:rPr>
        <w:t>persistencia/gestor_multi_tenancy.py</w:t>
      </w:r>
      <w:r w:rsidRPr="00A21BCA">
        <w:rPr>
          <w:lang w:val="es-CO"/>
        </w:rPr>
        <w:t>.</w:t>
      </w:r>
    </w:p>
    <w:p w14:paraId="151792E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El ejecutable C++ CLI busca los datos en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/datos</w:t>
      </w:r>
      <w:r w:rsidRPr="00A21BCA">
        <w:rPr>
          <w:lang w:val="es-CO"/>
        </w:rPr>
        <w:t xml:space="preserve">, </w:t>
      </w:r>
      <w:r w:rsidRPr="00A21BCA">
        <w:rPr>
          <w:rFonts w:ascii="Consolas" w:hAnsi="Consolas"/>
          <w:color w:val="1F3864"/>
          <w:sz w:val="19"/>
          <w:lang w:val="es-CO"/>
        </w:rPr>
        <w:t>datos</w:t>
      </w:r>
      <w:r w:rsidRPr="00A21BCA">
        <w:rPr>
          <w:lang w:val="es-CO"/>
        </w:rPr>
        <w:t xml:space="preserve"> o</w:t>
      </w:r>
      <w:proofErr w:type="gramStart"/>
      <w:r w:rsidRPr="00A21BCA">
        <w:rPr>
          <w:lang w:val="es-CO"/>
        </w:rPr>
        <w:t xml:space="preserve"> </w:t>
      </w:r>
      <w:r w:rsidRPr="00A21BCA">
        <w:rPr>
          <w:rFonts w:ascii="Consolas" w:hAnsi="Consolas"/>
          <w:color w:val="1F3864"/>
          <w:sz w:val="19"/>
          <w:lang w:val="es-CO"/>
        </w:rPr>
        <w:t>..</w:t>
      </w:r>
      <w:proofErr w:type="gramEnd"/>
      <w:r w:rsidRPr="00A21BCA">
        <w:rPr>
          <w:rFonts w:ascii="Consolas" w:hAnsi="Consolas"/>
          <w:color w:val="1F3864"/>
          <w:sz w:val="19"/>
          <w:lang w:val="es-CO"/>
        </w:rPr>
        <w:t>/datos</w:t>
      </w:r>
      <w:r w:rsidRPr="00A21BCA">
        <w:rPr>
          <w:lang w:val="es-CO"/>
        </w:rPr>
        <w:t xml:space="preserve"> (en ese orden).</w:t>
      </w:r>
    </w:p>
    <w:p w14:paraId="446C5C53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19.4 Menú Python</w:t>
      </w:r>
    </w:p>
    <w:p w14:paraId="0C1EA7E9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aplicación Python es una GUI de escritorio (</w:t>
      </w:r>
      <w:proofErr w:type="spellStart"/>
      <w:r w:rsidRPr="00A21BCA">
        <w:rPr>
          <w:lang w:val="es-CO"/>
        </w:rPr>
        <w:t>CustomTkinter</w:t>
      </w:r>
      <w:proofErr w:type="spellEnd"/>
      <w:r w:rsidRPr="00A21BCA">
        <w:rPr>
          <w:lang w:val="es-CO"/>
        </w:rPr>
        <w:t>, estilo Windows 11 Light) con esta estructura de navegación real (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ui_gui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/gui_app.py</w:t>
      </w:r>
      <w:r w:rsidRPr="00A21BCA">
        <w:rPr>
          <w:lang w:val="es-CO"/>
        </w:rPr>
        <w:t>):</w:t>
      </w:r>
    </w:p>
    <w:p w14:paraId="0F1C3B4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Header superior</w:t>
      </w:r>
      <w:r w:rsidRPr="00A21BCA">
        <w:rPr>
          <w:lang w:val="es-CO"/>
        </w:rPr>
        <w:t xml:space="preserve">: nombre de la universidad activa, indicador de persistencia conectada, </w:t>
      </w:r>
      <w:r w:rsidRPr="00A21BCA">
        <w:rPr>
          <w:b/>
          <w:lang w:val="es-CO"/>
        </w:rPr>
        <w:t>selector de universidad</w:t>
      </w:r>
      <w:r w:rsidRPr="00A21BCA">
        <w:rPr>
          <w:lang w:val="es-CO"/>
        </w:rPr>
        <w:t xml:space="preserve"> (</w:t>
      </w:r>
      <w:proofErr w:type="spellStart"/>
      <w:r w:rsidRPr="00A21BCA">
        <w:rPr>
          <w:lang w:val="es-CO"/>
        </w:rPr>
        <w:t>multi-tenancy</w:t>
      </w:r>
      <w:proofErr w:type="spellEnd"/>
      <w:r w:rsidRPr="00A21BCA">
        <w:rPr>
          <w:lang w:val="es-CO"/>
        </w:rPr>
        <w:t>) y botón "Nueva Universidad".</w:t>
      </w:r>
    </w:p>
    <w:p w14:paraId="491A33DC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Barra lateral de navegación</w:t>
      </w:r>
      <w:r w:rsidRPr="00A21BCA">
        <w:rPr>
          <w:lang w:val="es-CO"/>
        </w:rPr>
        <w:t xml:space="preserve"> con 7 módulos: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B22EA" w14:paraId="606A1103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0D445372" w14:textId="77777777" w:rsidR="00DB22EA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9"/>
              </w:rPr>
              <w:t>Opción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1141EBB2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Vista</w:t>
            </w:r>
          </w:p>
        </w:tc>
        <w:tc>
          <w:tcPr>
            <w:tcW w:w="3135" w:type="dxa"/>
            <w:shd w:val="clear" w:color="auto" w:fill="1F3864"/>
          </w:tcPr>
          <w:p w14:paraId="28FBD6BE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Módulo</w:t>
            </w:r>
          </w:p>
        </w:tc>
      </w:tr>
      <w:tr w:rsidR="00DB22EA" w14:paraId="5316ACDC" w14:textId="77777777">
        <w:trPr>
          <w:jc w:val="center"/>
        </w:trPr>
        <w:tc>
          <w:tcPr>
            <w:tcW w:w="3135" w:type="dxa"/>
          </w:tcPr>
          <w:p w14:paraId="601B7FB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📊 Panel de Control</w:t>
            </w:r>
          </w:p>
        </w:tc>
        <w:tc>
          <w:tcPr>
            <w:tcW w:w="3135" w:type="dxa"/>
          </w:tcPr>
          <w:p w14:paraId="19FEC72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dashboard</w:t>
            </w:r>
          </w:p>
        </w:tc>
        <w:tc>
          <w:tcPr>
            <w:tcW w:w="3135" w:type="dxa"/>
          </w:tcPr>
          <w:p w14:paraId="5E2BD85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Resumen e indicadores.</w:t>
            </w:r>
          </w:p>
        </w:tc>
      </w:tr>
      <w:tr w:rsidR="00DB22EA" w14:paraId="5F88A302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7F2636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🏛️ Facultades &amp; Programas</w:t>
            </w:r>
          </w:p>
        </w:tc>
        <w:tc>
          <w:tcPr>
            <w:tcW w:w="3135" w:type="dxa"/>
            <w:shd w:val="clear" w:color="auto" w:fill="F9FAFB"/>
          </w:tcPr>
          <w:p w14:paraId="18DCBE24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facultades</w:t>
            </w:r>
          </w:p>
        </w:tc>
        <w:tc>
          <w:tcPr>
            <w:tcW w:w="3135" w:type="dxa"/>
            <w:shd w:val="clear" w:color="auto" w:fill="F9FAFB"/>
          </w:tcPr>
          <w:p w14:paraId="67771C6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Gestión institucional.</w:t>
            </w:r>
          </w:p>
        </w:tc>
      </w:tr>
      <w:tr w:rsidR="00DB22EA" w14:paraId="4001F22E" w14:textId="77777777">
        <w:trPr>
          <w:jc w:val="center"/>
        </w:trPr>
        <w:tc>
          <w:tcPr>
            <w:tcW w:w="3135" w:type="dxa"/>
          </w:tcPr>
          <w:p w14:paraId="17E2618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👥 Gestión de Personas</w:t>
            </w:r>
          </w:p>
        </w:tc>
        <w:tc>
          <w:tcPr>
            <w:tcW w:w="3135" w:type="dxa"/>
          </w:tcPr>
          <w:p w14:paraId="62C4AE7E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personas</w:t>
            </w:r>
          </w:p>
        </w:tc>
        <w:tc>
          <w:tcPr>
            <w:tcW w:w="3135" w:type="dxa"/>
          </w:tcPr>
          <w:p w14:paraId="2E66FCE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Personas, estudiantes, profesores, administrativos.</w:t>
            </w:r>
          </w:p>
        </w:tc>
      </w:tr>
      <w:tr w:rsidR="00DB22EA" w:rsidRPr="00A21BCA" w14:paraId="3620663A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5B49FA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🎓 Académico &amp; EBRA</w:t>
            </w:r>
          </w:p>
        </w:tc>
        <w:tc>
          <w:tcPr>
            <w:tcW w:w="3135" w:type="dxa"/>
            <w:shd w:val="clear" w:color="auto" w:fill="F9FAFB"/>
          </w:tcPr>
          <w:p w14:paraId="1D5CEA4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academica</w:t>
            </w:r>
          </w:p>
        </w:tc>
        <w:tc>
          <w:tcPr>
            <w:tcW w:w="3135" w:type="dxa"/>
            <w:shd w:val="clear" w:color="auto" w:fill="F9FAFB"/>
          </w:tcPr>
          <w:p w14:paraId="1094C39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Periodos, ofertas, matrícula, calificaciones, alertas.</w:t>
            </w:r>
          </w:p>
        </w:tc>
      </w:tr>
      <w:tr w:rsidR="00DB22EA" w14:paraId="28FC2220" w14:textId="77777777">
        <w:trPr>
          <w:jc w:val="center"/>
        </w:trPr>
        <w:tc>
          <w:tcPr>
            <w:tcW w:w="3135" w:type="dxa"/>
          </w:tcPr>
          <w:p w14:paraId="13FE87E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📝 </w:t>
            </w:r>
            <w:proofErr w:type="spellStart"/>
            <w:r>
              <w:rPr>
                <w:color w:val="333333"/>
                <w:sz w:val="19"/>
              </w:rPr>
              <w:t>Contratación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Docente</w:t>
            </w:r>
            <w:proofErr w:type="spellEnd"/>
          </w:p>
        </w:tc>
        <w:tc>
          <w:tcPr>
            <w:tcW w:w="3135" w:type="dxa"/>
          </w:tcPr>
          <w:p w14:paraId="26B071A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contratos</w:t>
            </w:r>
          </w:p>
        </w:tc>
        <w:tc>
          <w:tcPr>
            <w:tcW w:w="3135" w:type="dxa"/>
          </w:tcPr>
          <w:p w14:paraId="5A05BBA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Contratos, categorías, factores, KPIs.</w:t>
            </w:r>
          </w:p>
        </w:tc>
      </w:tr>
      <w:tr w:rsidR="00DB22EA" w:rsidRPr="00A21BCA" w14:paraId="459F29D8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6BB5EB2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💰 Nómina &amp; Liquidación</w:t>
            </w:r>
          </w:p>
        </w:tc>
        <w:tc>
          <w:tcPr>
            <w:tcW w:w="3135" w:type="dxa"/>
            <w:shd w:val="clear" w:color="auto" w:fill="F9FAFB"/>
          </w:tcPr>
          <w:p w14:paraId="3D0B4CF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nomina</w:t>
            </w:r>
          </w:p>
        </w:tc>
        <w:tc>
          <w:tcPr>
            <w:tcW w:w="3135" w:type="dxa"/>
            <w:shd w:val="clear" w:color="auto" w:fill="F9FAFB"/>
          </w:tcPr>
          <w:p w14:paraId="7593E40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Periodos de nómina y liquidaciones.</w:t>
            </w:r>
          </w:p>
        </w:tc>
      </w:tr>
      <w:tr w:rsidR="00DB22EA" w14:paraId="7D9AB064" w14:textId="77777777">
        <w:trPr>
          <w:jc w:val="center"/>
        </w:trPr>
        <w:tc>
          <w:tcPr>
            <w:tcW w:w="3135" w:type="dxa"/>
          </w:tcPr>
          <w:p w14:paraId="06152CE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⚙️ </w:t>
            </w:r>
            <w:proofErr w:type="spellStart"/>
            <w:r>
              <w:rPr>
                <w:color w:val="333333"/>
                <w:sz w:val="19"/>
              </w:rPr>
              <w:t>Parámetros</w:t>
            </w:r>
            <w:proofErr w:type="spellEnd"/>
            <w:r>
              <w:rPr>
                <w:color w:val="333333"/>
                <w:sz w:val="19"/>
              </w:rPr>
              <w:t xml:space="preserve"> Legal</w:t>
            </w:r>
          </w:p>
        </w:tc>
        <w:tc>
          <w:tcPr>
            <w:tcW w:w="3135" w:type="dxa"/>
          </w:tcPr>
          <w:p w14:paraId="75681678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parametros</w:t>
            </w:r>
          </w:p>
        </w:tc>
        <w:tc>
          <w:tcPr>
            <w:tcW w:w="3135" w:type="dxa"/>
          </w:tcPr>
          <w:p w14:paraId="3532EC2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Parámetros normativos vigentes.</w:t>
            </w:r>
          </w:p>
        </w:tc>
      </w:tr>
    </w:tbl>
    <w:p w14:paraId="326DE1D1" w14:textId="77777777" w:rsidR="00DB22EA" w:rsidRDefault="00DB22EA"/>
    <w:p w14:paraId="3C7CE19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Arranque</w:t>
      </w:r>
      <w:r w:rsidRPr="00A21BCA">
        <w:rPr>
          <w:lang w:val="es-CO"/>
        </w:rPr>
        <w:t xml:space="preserve">: si la persistencia está vacía, el sistema pregunta si se desea cargar datos o </w:t>
      </w:r>
      <w:r w:rsidRPr="00A21BCA">
        <w:rPr>
          <w:b/>
          <w:lang w:val="es-CO"/>
        </w:rPr>
        <w:t>comenzar sin datos</w:t>
      </w:r>
      <w:r w:rsidRPr="00A21BCA">
        <w:rPr>
          <w:lang w:val="es-CO"/>
        </w:rPr>
        <w:t xml:space="preserve"> conservando los 20 parámetros normativos por defecto (cumple RF-16).</w:t>
      </w:r>
    </w:p>
    <w:p w14:paraId="1DE6854B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19.5 Funciones Python implementadas</w:t>
      </w:r>
    </w:p>
    <w:p w14:paraId="2F944D43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Selección de funciones reales verificadas en el código: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01"/>
        <w:gridCol w:w="1685"/>
        <w:gridCol w:w="3636"/>
      </w:tblGrid>
      <w:tr w:rsidR="00DB22EA" w14:paraId="0730F490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6764D3F6" w14:textId="77777777" w:rsidR="00DB22EA" w:rsidRDefault="00000000">
            <w:pPr>
              <w:spacing w:before="80" w:after="80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Función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22246F4B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  <w:tc>
          <w:tcPr>
            <w:tcW w:w="3135" w:type="dxa"/>
            <w:shd w:val="clear" w:color="auto" w:fill="1F3864"/>
          </w:tcPr>
          <w:p w14:paraId="6ACE4B70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Archivo</w:t>
            </w:r>
          </w:p>
        </w:tc>
      </w:tr>
      <w:tr w:rsidR="00DB22EA" w14:paraId="5D3BBED7" w14:textId="77777777">
        <w:trPr>
          <w:jc w:val="center"/>
        </w:trPr>
        <w:tc>
          <w:tcPr>
            <w:tcW w:w="3135" w:type="dxa"/>
          </w:tcPr>
          <w:p w14:paraId="7C22E8F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GestorPersistencia.cargar_todos_los_datos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guardar_todos_los_datos</w:t>
            </w:r>
            <w:proofErr w:type="spellEnd"/>
          </w:p>
        </w:tc>
        <w:tc>
          <w:tcPr>
            <w:tcW w:w="3135" w:type="dxa"/>
          </w:tcPr>
          <w:p w14:paraId="624F3AF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Carga y guardado de las 30 entidades en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txt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.</w:t>
            </w:r>
          </w:p>
        </w:tc>
        <w:tc>
          <w:tcPr>
            <w:tcW w:w="3135" w:type="dxa"/>
          </w:tcPr>
          <w:p w14:paraId="149618A2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</w:tr>
      <w:tr w:rsidR="00DB22EA" w14:paraId="6A3D2FE5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58151C97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GestorPersistencia.validar_integridad_datos</w:t>
            </w:r>
          </w:p>
        </w:tc>
        <w:tc>
          <w:tcPr>
            <w:tcW w:w="3135" w:type="dxa"/>
            <w:shd w:val="clear" w:color="auto" w:fill="F9FAFB"/>
          </w:tcPr>
          <w:p w14:paraId="3CF6A89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color w:val="333333"/>
                <w:sz w:val="19"/>
                <w:lang w:val="es-CO"/>
              </w:rPr>
              <w:t>IDs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duplicados y 35 referencias cruzadas.</w:t>
            </w:r>
          </w:p>
        </w:tc>
        <w:tc>
          <w:tcPr>
            <w:tcW w:w="3135" w:type="dxa"/>
            <w:shd w:val="clear" w:color="auto" w:fill="F9FAFB"/>
          </w:tcPr>
          <w:p w14:paraId="5DADA91A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</w:tr>
      <w:tr w:rsidR="00DB22EA" w:rsidRPr="00A21BCA" w14:paraId="7EDAB37C" w14:textId="77777777">
        <w:trPr>
          <w:jc w:val="center"/>
        </w:trPr>
        <w:tc>
          <w:tcPr>
            <w:tcW w:w="3135" w:type="dxa"/>
          </w:tcPr>
          <w:p w14:paraId="4863622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GestorMultiTenancy</w:t>
            </w:r>
            <w:r>
              <w:rPr>
                <w:color w:val="333333"/>
                <w:sz w:val="19"/>
              </w:rPr>
              <w:t xml:space="preserve"> (catálogo y conmutación)</w:t>
            </w:r>
          </w:p>
        </w:tc>
        <w:tc>
          <w:tcPr>
            <w:tcW w:w="3135" w:type="dxa"/>
          </w:tcPr>
          <w:p w14:paraId="27B90C3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Carpeta aislada por universidad y plantilla inicial.</w:t>
            </w:r>
          </w:p>
        </w:tc>
        <w:tc>
          <w:tcPr>
            <w:tcW w:w="3135" w:type="dxa"/>
          </w:tcPr>
          <w:p w14:paraId="0117887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persistencia/gestor_multi_tenancy.py</w:t>
            </w:r>
          </w:p>
        </w:tc>
      </w:tr>
      <w:tr w:rsidR="00DB22EA" w14:paraId="4E5E6E0D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2724AB1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GestorMatriculas.matricular_curso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cancelar_curso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44C446EE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Matrícula con 8 validaciones ordenadas; cancelación con motivo y liberación de cupo.</w:t>
            </w:r>
          </w:p>
        </w:tc>
        <w:tc>
          <w:tcPr>
            <w:tcW w:w="3135" w:type="dxa"/>
            <w:shd w:val="clear" w:color="auto" w:fill="F9FAFB"/>
          </w:tcPr>
          <w:p w14:paraId="38E1ED6E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 w:rsidR="00DB22EA" w14:paraId="4FD8D585" w14:textId="77777777">
        <w:trPr>
          <w:jc w:val="center"/>
        </w:trPr>
        <w:tc>
          <w:tcPr>
            <w:tcW w:w="3135" w:type="dxa"/>
          </w:tcPr>
          <w:p w14:paraId="17B0C17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GestorMatriculas.calcular_promedio_periodo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calcular_promedio_acumulado</w:t>
            </w:r>
            <w:proofErr w:type="spellEnd"/>
          </w:p>
        </w:tc>
        <w:tc>
          <w:tcPr>
            <w:tcW w:w="3135" w:type="dxa"/>
          </w:tcPr>
          <w:p w14:paraId="72F9C1EC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Promedios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ponderados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por</w:t>
            </w:r>
            <w:proofErr w:type="spellEnd"/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créditos</w:t>
            </w:r>
            <w:proofErr w:type="spellEnd"/>
            <w:r>
              <w:rPr>
                <w:color w:val="333333"/>
                <w:sz w:val="19"/>
              </w:rPr>
              <w:t>.</w:t>
            </w:r>
          </w:p>
        </w:tc>
        <w:tc>
          <w:tcPr>
            <w:tcW w:w="3135" w:type="dxa"/>
          </w:tcPr>
          <w:p w14:paraId="72916B9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 w:rsidR="00DB22EA" w14:paraId="5A1D7050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C84378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GestorMatriculas.evaluar_ebra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evaluar_alertas_periodo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07539C6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Alertas EBRA individuales y masivas por periodo.</w:t>
            </w:r>
          </w:p>
        </w:tc>
        <w:tc>
          <w:tcPr>
            <w:tcW w:w="3135" w:type="dxa"/>
            <w:shd w:val="clear" w:color="auto" w:fill="F9FAFB"/>
          </w:tcPr>
          <w:p w14:paraId="2DA2D04A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 w:rsidR="00DB22EA" w14:paraId="313C96ED" w14:textId="77777777">
        <w:trPr>
          <w:jc w:val="center"/>
        </w:trPr>
        <w:tc>
          <w:tcPr>
            <w:tcW w:w="3135" w:type="dxa"/>
          </w:tcPr>
          <w:p w14:paraId="366A873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GestorCalificaciones.registrar_calificacion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recalcular_nota_final</w:t>
            </w:r>
            <w:proofErr w:type="spellEnd"/>
          </w:p>
        </w:tc>
        <w:tc>
          <w:tcPr>
            <w:tcW w:w="3135" w:type="dxa"/>
          </w:tcPr>
          <w:p w14:paraId="2FD19D1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Notas 0–5 con recálculo ponderado en cascada.</w:t>
            </w:r>
          </w:p>
        </w:tc>
        <w:tc>
          <w:tcPr>
            <w:tcW w:w="3135" w:type="dxa"/>
          </w:tcPr>
          <w:p w14:paraId="1783AAC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gestores/gestores_academicos.py</w:t>
            </w:r>
          </w:p>
        </w:tc>
      </w:tr>
      <w:tr w:rsidR="00DB22EA" w14:paraId="4F12FADD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C76BFC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GestorAcademico.crear_plan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incluir_curso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registrar_prerrequisito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asignar_profesor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72A7887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Estructura de planes, malla y asignación docente.</w:t>
            </w:r>
          </w:p>
        </w:tc>
        <w:tc>
          <w:tcPr>
            <w:tcW w:w="3135" w:type="dxa"/>
            <w:shd w:val="clear" w:color="auto" w:fill="F9FAFB"/>
          </w:tcPr>
          <w:p w14:paraId="202BE593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gestores/gestor_academico.py</w:t>
            </w:r>
          </w:p>
        </w:tc>
      </w:tr>
      <w:tr w:rsidR="00DB22EA" w14:paraId="7DF6AA2F" w14:textId="77777777">
        <w:trPr>
          <w:jc w:val="center"/>
        </w:trPr>
        <w:tc>
          <w:tcPr>
            <w:tcW w:w="3135" w:type="dxa"/>
          </w:tcPr>
          <w:p w14:paraId="262ECE8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GestorContratos.crear_contrato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validar_contrato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terminar_contrato</w:t>
            </w:r>
            <w:proofErr w:type="spellEnd"/>
          </w:p>
        </w:tc>
        <w:tc>
          <w:tcPr>
            <w:tcW w:w="3135" w:type="dxa"/>
          </w:tcPr>
          <w:p w14:paraId="6CB697A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Reglas de contratación por modalidad y ciclo de vida.</w:t>
            </w:r>
          </w:p>
        </w:tc>
        <w:tc>
          <w:tcPr>
            <w:tcW w:w="3135" w:type="dxa"/>
          </w:tcPr>
          <w:p w14:paraId="33E5478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gestores/gestor_contratos.py</w:t>
            </w:r>
          </w:p>
        </w:tc>
      </w:tr>
      <w:tr w:rsidR="00DB22EA" w14:paraId="45533025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7AEBD597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GestorParametros</w:t>
            </w:r>
            <w:r>
              <w:rPr>
                <w:color w:val="333333"/>
                <w:sz w:val="19"/>
              </w:rPr>
              <w:t xml:space="preserve"> (vigencia y validación)</w:t>
            </w:r>
          </w:p>
        </w:tc>
        <w:tc>
          <w:tcPr>
            <w:tcW w:w="3135" w:type="dxa"/>
            <w:shd w:val="clear" w:color="auto" w:fill="F9FAFB"/>
          </w:tcPr>
          <w:p w14:paraId="446E004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Parámetros con vigencia, rangos por tipo y no solapamiento.</w:t>
            </w:r>
          </w:p>
        </w:tc>
        <w:tc>
          <w:tcPr>
            <w:tcW w:w="3135" w:type="dxa"/>
            <w:shd w:val="clear" w:color="auto" w:fill="F9FAFB"/>
          </w:tcPr>
          <w:p w14:paraId="4B0CCE4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gestores/gestor_parametros.py</w:t>
            </w:r>
          </w:p>
        </w:tc>
      </w:tr>
      <w:tr w:rsidR="00DB22EA" w:rsidRPr="00A21BCA" w14:paraId="007CAAEA" w14:textId="77777777">
        <w:trPr>
          <w:jc w:val="center"/>
        </w:trPr>
        <w:tc>
          <w:tcPr>
            <w:tcW w:w="3135" w:type="dxa"/>
          </w:tcPr>
          <w:p w14:paraId="236AE2E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lastRenderedPageBreak/>
              <w:t>GestorNomina.liquidarProfesorPlanta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liquidarProfesorOcasional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liquidarProfesorCatedratico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liquidarAdministrativo</w:t>
            </w:r>
            <w:proofErr w:type="spellEnd"/>
          </w:p>
        </w:tc>
        <w:tc>
          <w:tcPr>
            <w:tcW w:w="3135" w:type="dxa"/>
          </w:tcPr>
          <w:p w14:paraId="5690254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Liquidación por modalidad, delegando el cálculo en los liquidadores de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liquidadores.py</w:t>
            </w:r>
            <w:r w:rsidRPr="00A21BCA">
              <w:rPr>
                <w:color w:val="333333"/>
                <w:sz w:val="19"/>
                <w:lang w:val="es-CO"/>
              </w:rPr>
              <w:t>.</w:t>
            </w:r>
          </w:p>
        </w:tc>
        <w:tc>
          <w:tcPr>
            <w:tcW w:w="3135" w:type="dxa"/>
          </w:tcPr>
          <w:p w14:paraId="72F3728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nomina/gestor_nomina.py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nomina/liquidadores.py</w:t>
            </w:r>
          </w:p>
        </w:tc>
      </w:tr>
      <w:tr w:rsidR="00DB22EA" w:rsidRPr="00A21BCA" w14:paraId="4AFA40EF" w14:textId="77777777">
        <w:trPr>
          <w:jc w:val="center"/>
        </w:trPr>
        <w:tc>
          <w:tcPr>
            <w:tcW w:w="3135" w:type="dxa"/>
            <w:shd w:val="clear" w:color="auto" w:fill="F9FAFB"/>
          </w:tcPr>
          <w:p w14:paraId="49B583C9" w14:textId="77777777" w:rsidR="00DB22EA" w:rsidRDefault="00000000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333333"/>
                <w:sz w:val="19"/>
              </w:rPr>
              <w:t>CalculadoraDeducciones</w:t>
            </w:r>
            <w:proofErr w:type="spellEnd"/>
            <w:r>
              <w:rPr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CalculadoraPrestaciones</w:t>
            </w:r>
            <w:proofErr w:type="spellEnd"/>
          </w:p>
        </w:tc>
        <w:tc>
          <w:tcPr>
            <w:tcW w:w="3135" w:type="dxa"/>
            <w:shd w:val="clear" w:color="auto" w:fill="F9FAFB"/>
          </w:tcPr>
          <w:p w14:paraId="538D996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Deducciones, aportes patronales, prestaciones y bonificaciones.</w:t>
            </w:r>
          </w:p>
        </w:tc>
        <w:tc>
          <w:tcPr>
            <w:tcW w:w="3135" w:type="dxa"/>
            <w:shd w:val="clear" w:color="auto" w:fill="F9FAFB"/>
          </w:tcPr>
          <w:p w14:paraId="7A41D7A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nomina/calculadora_deducciones.py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nomina/calculadora_prestaciones.py</w:t>
            </w:r>
          </w:p>
        </w:tc>
      </w:tr>
      <w:tr w:rsidR="00DB22EA" w:rsidRPr="00A21BCA" w14:paraId="3E8A753C" w14:textId="77777777">
        <w:trPr>
          <w:jc w:val="center"/>
        </w:trPr>
        <w:tc>
          <w:tcPr>
            <w:tcW w:w="3135" w:type="dxa"/>
          </w:tcPr>
          <w:p w14:paraId="7D99FDFE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GestorNomina.desglose_nomina_anual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/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resumen_nomina_anual</w:t>
            </w:r>
            <w:proofErr w:type="spellEnd"/>
          </w:p>
        </w:tc>
        <w:tc>
          <w:tcPr>
            <w:tcW w:w="3135" w:type="dxa"/>
          </w:tcPr>
          <w:p w14:paraId="17B1EC1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Proyección anual por contrato y consolidado institucional.</w:t>
            </w:r>
          </w:p>
        </w:tc>
        <w:tc>
          <w:tcPr>
            <w:tcW w:w="3135" w:type="dxa"/>
          </w:tcPr>
          <w:p w14:paraId="1FBA062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nomina/gestor_nomina.py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nomina/desglose_anual.py</w:t>
            </w:r>
          </w:p>
        </w:tc>
      </w:tr>
    </w:tbl>
    <w:p w14:paraId="60C056B0" w14:textId="77777777" w:rsidR="00DB22EA" w:rsidRPr="00A21BCA" w:rsidRDefault="00DB22EA">
      <w:pPr>
        <w:rPr>
          <w:lang w:val="es-CO"/>
        </w:rPr>
      </w:pPr>
    </w:p>
    <w:p w14:paraId="4DCA7A40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20. Flujo principal del programa</w:t>
      </w:r>
    </w:p>
    <w:p w14:paraId="6BC0BAB2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Flujo real de la aplicación Python (GUI), verificado en </w:t>
      </w:r>
      <w:r w:rsidRPr="00A21BCA">
        <w:rPr>
          <w:rFonts w:ascii="Consolas" w:hAnsi="Consolas"/>
          <w:color w:val="1F3864"/>
          <w:sz w:val="19"/>
          <w:lang w:val="es-CO"/>
        </w:rPr>
        <w:t>main.py</w:t>
      </w:r>
      <w:r w:rsidRPr="00A21BCA">
        <w:rPr>
          <w:lang w:val="es-CO"/>
        </w:rPr>
        <w:t xml:space="preserve"> → </w:t>
      </w:r>
      <w:r w:rsidRPr="00A21BCA">
        <w:rPr>
          <w:rFonts w:ascii="Consolas" w:hAnsi="Consolas"/>
          <w:color w:val="1F3864"/>
          <w:sz w:val="19"/>
          <w:lang w:val="es-CO"/>
        </w:rPr>
        <w:t>gui_main.py</w:t>
      </w:r>
      <w:r w:rsidRPr="00A21BCA">
        <w:rPr>
          <w:lang w:val="es-CO"/>
        </w:rPr>
        <w:t xml:space="preserve"> →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PITAApplication</w:t>
      </w:r>
      <w:proofErr w:type="spellEnd"/>
      <w:r w:rsidRPr="00A21BCA">
        <w:rPr>
          <w:lang w:val="es-CO"/>
        </w:rPr>
        <w:t>:</w:t>
      </w:r>
    </w:p>
    <w:p w14:paraId="5BC72983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INICIO 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python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main.py [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directorio_datos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])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+--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PITAController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carga la persistencia del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tenant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activo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(catálogo universidades.txt + carpeta de la universidad)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+-- Si la persistencia está vacía: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+-- Cargar datos de ejemplo, 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+-- Comenzar sin datos (se conservan 20 parámetros normativos)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+-- Ventana principal 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CustomTkinter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+-- Header: universidad activa + selector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multi-tenancy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+--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Sidebar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: 7 módulos (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Dashboard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, Facultades, Personas,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|              Académico &amp; EBRA, Contratación, Nómina, Parámetros)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      +-- Cada vista usa los gestores del dominio vía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PITAController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+-- Los cambios se guardan en los archivos del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tenant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activo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|</w:t>
      </w:r>
      <w:r w:rsidRPr="00A21BCA">
        <w:rPr>
          <w:rFonts w:ascii="Consolas" w:hAnsi="Consolas"/>
          <w:color w:val="2A2A2A"/>
          <w:sz w:val="17"/>
          <w:lang w:val="es-CO"/>
        </w:rPr>
        <w:br/>
        <w:t>FIN</w:t>
      </w:r>
    </w:p>
    <w:p w14:paraId="02906155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En C++ coexisten dos puntos de entrada: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pita_backend</w:t>
      </w:r>
      <w:proofErr w:type="spellEnd"/>
      <w:r w:rsidRPr="00A21BCA">
        <w:rPr>
          <w:lang w:val="es-CO"/>
        </w:rPr>
        <w:t xml:space="preserve"> (verificación por fases, ver 18.4) y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pita_gui</w:t>
      </w:r>
      <w:proofErr w:type="spellEnd"/>
      <w:r w:rsidRPr="00A21BCA">
        <w:rPr>
          <w:lang w:val="es-CO"/>
        </w:rPr>
        <w:t xml:space="preserve"> (interfaz Dear </w:t>
      </w:r>
      <w:proofErr w:type="spellStart"/>
      <w:r w:rsidRPr="00A21BCA">
        <w:rPr>
          <w:lang w:val="es-CO"/>
        </w:rPr>
        <w:t>ImGui</w:t>
      </w:r>
      <w:proofErr w:type="spellEnd"/>
      <w:r w:rsidRPr="00A21BCA">
        <w:rPr>
          <w:lang w:val="es-CO"/>
        </w:rPr>
        <w:t xml:space="preserve"> con las mismas vistas por módulo).</w:t>
      </w:r>
    </w:p>
    <w:p w14:paraId="77F2AC14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b/>
          <w:color w:val="404040"/>
          <w:sz w:val="20"/>
          <w:lang w:val="es-CO"/>
        </w:rPr>
        <w:t>Diferencia con el diseño conceptual:</w:t>
      </w:r>
      <w:r w:rsidRPr="00A21BCA">
        <w:rPr>
          <w:color w:val="404040"/>
          <w:sz w:val="20"/>
          <w:lang w:val="es-CO"/>
        </w:rPr>
        <w:t xml:space="preserve"> el menú de consola de 13 opciones propuesto no se implementó; la interfaz principal es gráfica en ambos lenguajes. El flujo de "guardar al salir" se reemplazó por persistencia en los archivos del </w:t>
      </w:r>
      <w:proofErr w:type="spellStart"/>
      <w:r w:rsidRPr="00A21BCA">
        <w:rPr>
          <w:color w:val="404040"/>
          <w:sz w:val="20"/>
          <w:lang w:val="es-CO"/>
        </w:rPr>
        <w:t>tenant</w:t>
      </w:r>
      <w:proofErr w:type="spellEnd"/>
      <w:r w:rsidRPr="00A21BCA">
        <w:rPr>
          <w:color w:val="404040"/>
          <w:sz w:val="20"/>
          <w:lang w:val="es-CO"/>
        </w:rPr>
        <w:t xml:space="preserve"> activo.</w:t>
      </w:r>
    </w:p>
    <w:p w14:paraId="33C06FEF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21. Validaciones y manejo de errores</w:t>
      </w:r>
    </w:p>
    <w:p w14:paraId="7892E72E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21.1 Integridad</w:t>
      </w:r>
    </w:p>
    <w:p w14:paraId="36BBDB3A" w14:textId="77777777" w:rsidR="00DB22EA" w:rsidRDefault="00000000">
      <w:pPr>
        <w:pStyle w:val="ListBullet"/>
        <w:spacing w:after="120"/>
      </w:pPr>
      <w:proofErr w:type="spellStart"/>
      <w:r>
        <w:t>Identificador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>.</w:t>
      </w:r>
    </w:p>
    <w:p w14:paraId="5FD6224D" w14:textId="77777777" w:rsidR="00DB22EA" w:rsidRDefault="00000000">
      <w:pPr>
        <w:pStyle w:val="ListBullet"/>
        <w:spacing w:after="120"/>
      </w:pPr>
      <w:r>
        <w:t>Documento duplicado.</w:t>
      </w:r>
    </w:p>
    <w:p w14:paraId="34EEC2D5" w14:textId="77777777" w:rsidR="00DB22EA" w:rsidRDefault="00000000">
      <w:pPr>
        <w:pStyle w:val="ListBullet"/>
        <w:spacing w:after="120"/>
      </w:pPr>
      <w:r>
        <w:t>Referencia inexistente.</w:t>
      </w:r>
    </w:p>
    <w:p w14:paraId="46B53D9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Fecha final anterior a fecha inicial.</w:t>
      </w:r>
    </w:p>
    <w:p w14:paraId="3207DBDD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Registro histórico solicitado para eliminación física.</w:t>
      </w:r>
    </w:p>
    <w:p w14:paraId="728A6E3F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21.2 </w:t>
      </w:r>
      <w:proofErr w:type="spellStart"/>
      <w:r>
        <w:t>Académicas</w:t>
      </w:r>
      <w:proofErr w:type="spellEnd"/>
    </w:p>
    <w:p w14:paraId="43B4533C" w14:textId="77777777" w:rsidR="00DB22EA" w:rsidRDefault="00000000">
      <w:pPr>
        <w:pStyle w:val="ListBullet"/>
        <w:spacing w:after="120"/>
      </w:pPr>
      <w:r>
        <w:t>Estudiante inactivo.</w:t>
      </w:r>
    </w:p>
    <w:p w14:paraId="77E9F172" w14:textId="77777777" w:rsidR="00DB22EA" w:rsidRDefault="00000000">
      <w:pPr>
        <w:pStyle w:val="ListBullet"/>
        <w:spacing w:after="120"/>
      </w:pPr>
      <w:r>
        <w:t>Periodo cerrado.</w:t>
      </w:r>
    </w:p>
    <w:p w14:paraId="64E09BA5" w14:textId="77777777" w:rsidR="00DB22EA" w:rsidRDefault="00000000">
      <w:pPr>
        <w:pStyle w:val="ListBullet"/>
        <w:spacing w:after="120"/>
      </w:pPr>
      <w:r>
        <w:t>Oferta sin cupo.</w:t>
      </w:r>
    </w:p>
    <w:p w14:paraId="17C00540" w14:textId="77777777" w:rsidR="00DB22EA" w:rsidRDefault="00000000">
      <w:pPr>
        <w:pStyle w:val="ListBullet"/>
        <w:spacing w:after="120"/>
      </w:pPr>
      <w:r>
        <w:t>Prerrequisito incumplido.</w:t>
      </w:r>
    </w:p>
    <w:p w14:paraId="3C9628D7" w14:textId="77777777" w:rsidR="00DB22EA" w:rsidRDefault="00000000">
      <w:pPr>
        <w:pStyle w:val="ListBullet"/>
        <w:spacing w:after="120"/>
      </w:pPr>
      <w:r>
        <w:t>Máximo de créditos superado.</w:t>
      </w:r>
    </w:p>
    <w:p w14:paraId="67A9899C" w14:textId="77777777" w:rsidR="00DB22EA" w:rsidRDefault="00000000">
      <w:pPr>
        <w:pStyle w:val="ListBullet"/>
        <w:spacing w:after="120"/>
      </w:pPr>
      <w:r>
        <w:t>Cruce de horario.</w:t>
      </w:r>
    </w:p>
    <w:p w14:paraId="6E1106C7" w14:textId="77777777" w:rsidR="00DB22EA" w:rsidRDefault="00000000">
      <w:pPr>
        <w:pStyle w:val="ListBullet"/>
        <w:spacing w:after="120"/>
      </w:pPr>
      <w:r>
        <w:t>Nota fuera de escala.</w:t>
      </w:r>
    </w:p>
    <w:p w14:paraId="1E3DE9B8" w14:textId="77777777" w:rsidR="00DB22EA" w:rsidRDefault="00000000">
      <w:pPr>
        <w:pStyle w:val="ListBullet"/>
        <w:spacing w:after="120"/>
      </w:pPr>
      <w:r>
        <w:t>Porcentajes diferentes de 100 %.</w:t>
      </w:r>
    </w:p>
    <w:p w14:paraId="483C0133" w14:textId="77777777" w:rsidR="00DB22EA" w:rsidRDefault="00000000">
      <w:pPr>
        <w:pStyle w:val="Heading2"/>
        <w:pBdr>
          <w:bottom w:val="single" w:sz="6" w:space="0" w:color="1F3864"/>
        </w:pBdr>
      </w:pPr>
      <w:r>
        <w:t>21.3 Contratación</w:t>
      </w:r>
    </w:p>
    <w:p w14:paraId="4106D4B3" w14:textId="77777777" w:rsidR="00DB22EA" w:rsidRDefault="00000000">
      <w:pPr>
        <w:pStyle w:val="ListBullet"/>
        <w:spacing w:after="120"/>
      </w:pPr>
      <w:r>
        <w:t>Modalidad incompatible con dedicación.</w:t>
      </w:r>
    </w:p>
    <w:p w14:paraId="3E1AA25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Contrato ocasional igual o superior a un año.</w:t>
      </w:r>
    </w:p>
    <w:p w14:paraId="1ED25F6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Catedrático con más de 18 horas semanales.</w:t>
      </w:r>
    </w:p>
    <w:p w14:paraId="07A3126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Ad honorem con valor de hora diferente de cero.</w:t>
      </w:r>
    </w:p>
    <w:p w14:paraId="1605589A" w14:textId="77777777" w:rsidR="00DB22EA" w:rsidRDefault="00000000">
      <w:pPr>
        <w:pStyle w:val="ListBullet"/>
        <w:spacing w:after="120"/>
      </w:pPr>
      <w:proofErr w:type="spellStart"/>
      <w:r>
        <w:t>Liquidación</w:t>
      </w:r>
      <w:proofErr w:type="spellEnd"/>
      <w:r>
        <w:t xml:space="preserve"> sin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vigente</w:t>
      </w:r>
      <w:proofErr w:type="spellEnd"/>
      <w:r>
        <w:t>.</w:t>
      </w:r>
    </w:p>
    <w:p w14:paraId="6624D05A" w14:textId="77777777" w:rsidR="00DB22EA" w:rsidRDefault="00000000">
      <w:pPr>
        <w:pStyle w:val="Heading2"/>
        <w:pBdr>
          <w:bottom w:val="single" w:sz="6" w:space="0" w:color="1F3864"/>
        </w:pBdr>
      </w:pPr>
      <w:r>
        <w:t>21.4 Nómina</w:t>
      </w:r>
    </w:p>
    <w:p w14:paraId="2D5A06AE" w14:textId="77777777" w:rsidR="00DB22EA" w:rsidRDefault="00000000">
      <w:pPr>
        <w:pStyle w:val="ListBullet"/>
        <w:spacing w:after="120"/>
      </w:pPr>
      <w:r>
        <w:t>Parámetro fuera de vigencia.</w:t>
      </w:r>
    </w:p>
    <w:p w14:paraId="71BF0FF5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Horas cumplidas superiores a las asignadas.</w:t>
      </w:r>
    </w:p>
    <w:p w14:paraId="49D42689" w14:textId="77777777" w:rsidR="00DB22EA" w:rsidRDefault="00000000">
      <w:pPr>
        <w:pStyle w:val="ListBullet"/>
        <w:spacing w:after="120"/>
      </w:pPr>
      <w:proofErr w:type="spellStart"/>
      <w:r>
        <w:t>Periodo</w:t>
      </w:r>
      <w:proofErr w:type="spellEnd"/>
      <w:r>
        <w:t xml:space="preserve"> </w:t>
      </w:r>
      <w:proofErr w:type="spellStart"/>
      <w:r>
        <w:t>cerrado</w:t>
      </w:r>
      <w:proofErr w:type="spellEnd"/>
      <w:r>
        <w:t>.</w:t>
      </w:r>
    </w:p>
    <w:p w14:paraId="6AD72B69" w14:textId="77777777" w:rsidR="00DB22EA" w:rsidRDefault="00000000">
      <w:pPr>
        <w:pStyle w:val="ListBullet"/>
        <w:spacing w:after="120"/>
      </w:pPr>
      <w:r>
        <w:t>Liquidación duplicada.</w:t>
      </w:r>
    </w:p>
    <w:p w14:paraId="5BA94C9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Bonificación integrada en una base excluida.</w:t>
      </w:r>
    </w:p>
    <w:p w14:paraId="08EBF0A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>Intento de modificación directa de una liquidación cerrada.</w:t>
      </w:r>
    </w:p>
    <w:p w14:paraId="5E7B3E08" w14:textId="77777777" w:rsidR="00DB22EA" w:rsidRDefault="00000000">
      <w:pPr>
        <w:pStyle w:val="Heading2"/>
        <w:pBdr>
          <w:bottom w:val="single" w:sz="6" w:space="0" w:color="1F3864"/>
        </w:pBdr>
      </w:pPr>
      <w:r>
        <w:lastRenderedPageBreak/>
        <w:t xml:space="preserve">21.5 </w:t>
      </w:r>
      <w:proofErr w:type="spellStart"/>
      <w:r>
        <w:t>Persistencia</w:t>
      </w:r>
      <w:proofErr w:type="spellEnd"/>
    </w:p>
    <w:p w14:paraId="3907A82D" w14:textId="77777777" w:rsidR="00DB22EA" w:rsidRDefault="00000000">
      <w:pPr>
        <w:pStyle w:val="ListBullet"/>
        <w:spacing w:after="120"/>
      </w:pPr>
      <w:r>
        <w:t>Archivo inexistente.</w:t>
      </w:r>
    </w:p>
    <w:p w14:paraId="75CB9612" w14:textId="77777777" w:rsidR="00DB22EA" w:rsidRDefault="00000000">
      <w:pPr>
        <w:pStyle w:val="ListBullet"/>
        <w:spacing w:after="120"/>
      </w:pPr>
      <w:r>
        <w:t>Línea con campos incompletos.</w:t>
      </w:r>
    </w:p>
    <w:p w14:paraId="1E491492" w14:textId="77777777" w:rsidR="00DB22EA" w:rsidRDefault="00000000">
      <w:pPr>
        <w:pStyle w:val="ListBullet"/>
        <w:spacing w:after="120"/>
      </w:pPr>
      <w:r>
        <w:t>Tipo de dato inválido.</w:t>
      </w:r>
    </w:p>
    <w:p w14:paraId="74A6EB65" w14:textId="77777777" w:rsidR="00DB22EA" w:rsidRDefault="00000000">
      <w:pPr>
        <w:pStyle w:val="ListBullet"/>
        <w:spacing w:after="120"/>
      </w:pPr>
      <w:r>
        <w:t>Fecha con formato incorrecto.</w:t>
      </w:r>
    </w:p>
    <w:p w14:paraId="42A17109" w14:textId="77777777" w:rsidR="00DB22EA" w:rsidRDefault="00000000">
      <w:pPr>
        <w:pStyle w:val="ListBullet"/>
        <w:spacing w:after="120"/>
      </w:pPr>
      <w:r>
        <w:t>Referencia no cargada.</w:t>
      </w:r>
    </w:p>
    <w:p w14:paraId="467A3D1D" w14:textId="77777777" w:rsidR="00DB22EA" w:rsidRDefault="00000000">
      <w:pPr>
        <w:pStyle w:val="ListBullet"/>
        <w:spacing w:after="120"/>
      </w:pPr>
      <w:r>
        <w:t>Error de escritura.</w:t>
      </w:r>
    </w:p>
    <w:p w14:paraId="5A874904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22. Pruebas</w:t>
      </w:r>
    </w:p>
    <w:p w14:paraId="1309033C" w14:textId="77777777" w:rsidR="00DB22EA" w:rsidRDefault="00000000">
      <w:pPr>
        <w:pBdr>
          <w:left w:val="single" w:sz="18" w:space="0" w:color="1F3864"/>
        </w:pBdr>
        <w:spacing w:before="160"/>
        <w:ind w:left="227"/>
      </w:pPr>
      <w:r w:rsidRPr="00A21BCA">
        <w:rPr>
          <w:color w:val="404040"/>
          <w:sz w:val="20"/>
          <w:lang w:val="es-CO"/>
        </w:rPr>
        <w:t>La suite real de pruebas automatizadas (</w:t>
      </w:r>
      <w:proofErr w:type="spellStart"/>
      <w:r w:rsidRPr="00A21BCA">
        <w:rPr>
          <w:color w:val="404040"/>
          <w:sz w:val="20"/>
          <w:lang w:val="es-CO"/>
        </w:rPr>
        <w:t>pytest</w:t>
      </w:r>
      <w:proofErr w:type="spellEnd"/>
      <w:r w:rsidRPr="00A21BCA">
        <w:rPr>
          <w:color w:val="404040"/>
          <w:sz w:val="20"/>
          <w:lang w:val="es-CO"/>
        </w:rPr>
        <w:t xml:space="preserve">) se ejecutó el 2026-09-12 con resultado </w:t>
      </w:r>
      <w:r w:rsidRPr="00A21BCA">
        <w:rPr>
          <w:b/>
          <w:color w:val="404040"/>
          <w:sz w:val="20"/>
          <w:lang w:val="es-CO"/>
        </w:rPr>
        <w:t>48 pruebas exitosas, 0 fallos</w:t>
      </w:r>
      <w:r w:rsidRPr="00A21BCA">
        <w:rPr>
          <w:color w:val="404040"/>
          <w:sz w:val="20"/>
          <w:lang w:val="es-CO"/>
        </w:rPr>
        <w:t xml:space="preserve"> (1.76 s). </w:t>
      </w:r>
      <w:proofErr w:type="spellStart"/>
      <w:r>
        <w:rPr>
          <w:color w:val="404040"/>
          <w:sz w:val="20"/>
        </w:rPr>
        <w:t>Comando</w:t>
      </w:r>
      <w:proofErr w:type="spellEnd"/>
      <w:r>
        <w:rPr>
          <w:color w:val="404040"/>
          <w:sz w:val="20"/>
        </w:rPr>
        <w:t xml:space="preserve">: </w:t>
      </w:r>
      <w:r>
        <w:rPr>
          <w:rFonts w:ascii="Consolas" w:hAnsi="Consolas"/>
          <w:color w:val="404040"/>
          <w:sz w:val="20"/>
        </w:rPr>
        <w:t xml:space="preserve">python -m </w:t>
      </w:r>
      <w:proofErr w:type="spellStart"/>
      <w:r>
        <w:rPr>
          <w:rFonts w:ascii="Consolas" w:hAnsi="Consolas"/>
          <w:color w:val="404040"/>
          <w:sz w:val="20"/>
        </w:rPr>
        <w:t>pytest</w:t>
      </w:r>
      <w:proofErr w:type="spellEnd"/>
      <w:r>
        <w:rPr>
          <w:rFonts w:ascii="Consolas" w:hAnsi="Consolas"/>
          <w:color w:val="404040"/>
          <w:sz w:val="20"/>
        </w:rPr>
        <w:t xml:space="preserve"> test_pita.py test_multi_universidades.py test_aislamiento_universidades.py test_puntos_doctorado_nomina.py test_rubric_corrections.py</w:t>
      </w:r>
      <w:r>
        <w:rPr>
          <w:color w:val="404040"/>
          <w:sz w:val="20"/>
        </w:rPr>
        <w:t>.</w:t>
      </w:r>
    </w:p>
    <w:p w14:paraId="5BCDD409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22.1 Correspondencia entre pruebas conceptuales y pruebas reales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629"/>
        <w:gridCol w:w="916"/>
        <w:gridCol w:w="7307"/>
        <w:gridCol w:w="770"/>
      </w:tblGrid>
      <w:tr w:rsidR="00DB22EA" w14:paraId="49AF466B" w14:textId="77777777">
        <w:trPr>
          <w:jc w:val="center"/>
        </w:trPr>
        <w:tc>
          <w:tcPr>
            <w:tcW w:w="2351" w:type="dxa"/>
            <w:shd w:val="clear" w:color="auto" w:fill="1F3864"/>
          </w:tcPr>
          <w:p w14:paraId="024C42CD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351" w:type="dxa"/>
            <w:shd w:val="clear" w:color="auto" w:fill="1F3864"/>
          </w:tcPr>
          <w:p w14:paraId="42AB6AAB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w="2351" w:type="dxa"/>
            <w:shd w:val="clear" w:color="auto" w:fill="1F3864"/>
          </w:tcPr>
          <w:p w14:paraId="452804CE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b/>
                <w:color w:val="FFFFFF"/>
                <w:sz w:val="19"/>
                <w:lang w:val="es-CO"/>
              </w:rPr>
              <w:t>Prueba(s) real(es) que lo cubren</w:t>
            </w:r>
          </w:p>
        </w:tc>
        <w:tc>
          <w:tcPr>
            <w:tcW w:w="2351" w:type="dxa"/>
            <w:shd w:val="clear" w:color="auto" w:fill="1F3864"/>
          </w:tcPr>
          <w:p w14:paraId="2B4D25C8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DB22EA" w14:paraId="7114E6ED" w14:textId="77777777">
        <w:trPr>
          <w:jc w:val="center"/>
        </w:trPr>
        <w:tc>
          <w:tcPr>
            <w:tcW w:w="2351" w:type="dxa"/>
          </w:tcPr>
          <w:p w14:paraId="642D4BC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P-01</w:t>
            </w:r>
          </w:p>
        </w:tc>
        <w:tc>
          <w:tcPr>
            <w:tcW w:w="2351" w:type="dxa"/>
          </w:tcPr>
          <w:p w14:paraId="38C0705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Crear facultad válida.</w:t>
            </w:r>
          </w:p>
        </w:tc>
        <w:tc>
          <w:tcPr>
            <w:tcW w:w="2351" w:type="dxa"/>
          </w:tcPr>
          <w:p w14:paraId="49A1FCFD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TestCRUD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test_crud_y_codigo_unico</w:t>
            </w:r>
            <w:proofErr w:type="spellEnd"/>
          </w:p>
        </w:tc>
        <w:tc>
          <w:tcPr>
            <w:tcW w:w="2351" w:type="dxa"/>
          </w:tcPr>
          <w:p w14:paraId="667351C5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47D221AB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49EC15A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P-02</w:t>
            </w:r>
          </w:p>
        </w:tc>
        <w:tc>
          <w:tcPr>
            <w:tcW w:w="2351" w:type="dxa"/>
            <w:shd w:val="clear" w:color="auto" w:fill="F9FAFB"/>
          </w:tcPr>
          <w:p w14:paraId="01083FD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Crear facultad con código repetido.</w:t>
            </w:r>
          </w:p>
        </w:tc>
        <w:tc>
          <w:tcPr>
            <w:tcW w:w="2351" w:type="dxa"/>
            <w:shd w:val="clear" w:color="auto" w:fill="F9FAFB"/>
          </w:tcPr>
          <w:p w14:paraId="34856169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TestCRUD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test_crud_y_codigo_unico</w:t>
            </w:r>
            <w:proofErr w:type="spellEnd"/>
          </w:p>
        </w:tc>
        <w:tc>
          <w:tcPr>
            <w:tcW w:w="2351" w:type="dxa"/>
            <w:shd w:val="clear" w:color="auto" w:fill="F9FAFB"/>
          </w:tcPr>
          <w:p w14:paraId="7BF6D83A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5394777D" w14:textId="77777777">
        <w:trPr>
          <w:jc w:val="center"/>
        </w:trPr>
        <w:tc>
          <w:tcPr>
            <w:tcW w:w="2351" w:type="dxa"/>
          </w:tcPr>
          <w:p w14:paraId="6362714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P-03</w:t>
            </w:r>
          </w:p>
        </w:tc>
        <w:tc>
          <w:tcPr>
            <w:tcW w:w="2351" w:type="dxa"/>
          </w:tcPr>
          <w:p w14:paraId="52A016D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Matricular curso con cupo.</w:t>
            </w:r>
          </w:p>
        </w:tc>
        <w:tc>
          <w:tcPr>
            <w:tcW w:w="2351" w:type="dxa"/>
          </w:tcPr>
          <w:p w14:paraId="629A225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TestAcademico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test_matricula_cancelacion_cupo_y_cruce</w:t>
            </w:r>
            <w:proofErr w:type="spellEnd"/>
          </w:p>
        </w:tc>
        <w:tc>
          <w:tcPr>
            <w:tcW w:w="2351" w:type="dxa"/>
          </w:tcPr>
          <w:p w14:paraId="4E23EEFE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25183F1C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01B8E1D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P-04</w:t>
            </w:r>
          </w:p>
        </w:tc>
        <w:tc>
          <w:tcPr>
            <w:tcW w:w="2351" w:type="dxa"/>
            <w:shd w:val="clear" w:color="auto" w:fill="F9FAFB"/>
          </w:tcPr>
          <w:p w14:paraId="2CBD7A8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Matricular curso con cruce.</w:t>
            </w:r>
          </w:p>
        </w:tc>
        <w:tc>
          <w:tcPr>
            <w:tcW w:w="2351" w:type="dxa"/>
            <w:shd w:val="clear" w:color="auto" w:fill="F9FAFB"/>
          </w:tcPr>
          <w:p w14:paraId="7C12836E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TestAcademico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test_matricula_cancelacion_cupo_y_cruce</w:t>
            </w:r>
            <w:proofErr w:type="spellEnd"/>
          </w:p>
        </w:tc>
        <w:tc>
          <w:tcPr>
            <w:tcW w:w="2351" w:type="dxa"/>
            <w:shd w:val="clear" w:color="auto" w:fill="F9FAFB"/>
          </w:tcPr>
          <w:p w14:paraId="6D490380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3FD9641E" w14:textId="77777777">
        <w:trPr>
          <w:jc w:val="center"/>
        </w:trPr>
        <w:tc>
          <w:tcPr>
            <w:tcW w:w="2351" w:type="dxa"/>
          </w:tcPr>
          <w:p w14:paraId="2E39E78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P-05</w:t>
            </w:r>
          </w:p>
        </w:tc>
        <w:tc>
          <w:tcPr>
            <w:tcW w:w="2351" w:type="dxa"/>
          </w:tcPr>
          <w:p w14:paraId="7E73A4B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Cancelar dentro del plazo.</w:t>
            </w:r>
          </w:p>
        </w:tc>
        <w:tc>
          <w:tcPr>
            <w:tcW w:w="2351" w:type="dxa"/>
          </w:tcPr>
          <w:p w14:paraId="3582102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TestAcademico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test_matricula_cancelacion_cupo_y_cruce</w:t>
            </w:r>
            <w:proofErr w:type="spellEnd"/>
          </w:p>
        </w:tc>
        <w:tc>
          <w:tcPr>
            <w:tcW w:w="2351" w:type="dxa"/>
          </w:tcPr>
          <w:p w14:paraId="59B2EA75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51EBB1C1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11E2B60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P-06</w:t>
            </w:r>
          </w:p>
        </w:tc>
        <w:tc>
          <w:tcPr>
            <w:tcW w:w="2351" w:type="dxa"/>
            <w:shd w:val="clear" w:color="auto" w:fill="F9FAFB"/>
          </w:tcPr>
          <w:p w14:paraId="416E104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Registrar calificación válida.</w:t>
            </w:r>
          </w:p>
        </w:tc>
        <w:tc>
          <w:tcPr>
            <w:tcW w:w="2351" w:type="dxa"/>
            <w:shd w:val="clear" w:color="auto" w:fill="F9FAFB"/>
          </w:tcPr>
          <w:p w14:paraId="367400B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TestAcademico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test_calificacion_ponderada_y_ebra</w:t>
            </w:r>
            <w:proofErr w:type="spellEnd"/>
          </w:p>
        </w:tc>
        <w:tc>
          <w:tcPr>
            <w:tcW w:w="2351" w:type="dxa"/>
            <w:shd w:val="clear" w:color="auto" w:fill="F9FAFB"/>
          </w:tcPr>
          <w:p w14:paraId="1B4C1C70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6DB2EFE9" w14:textId="77777777">
        <w:trPr>
          <w:jc w:val="center"/>
        </w:trPr>
        <w:tc>
          <w:tcPr>
            <w:tcW w:w="2351" w:type="dxa"/>
          </w:tcPr>
          <w:p w14:paraId="5A0F146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P-07</w:t>
            </w:r>
          </w:p>
        </w:tc>
        <w:tc>
          <w:tcPr>
            <w:tcW w:w="2351" w:type="dxa"/>
          </w:tcPr>
          <w:p w14:paraId="0F8D89D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Promedio inferior </w:t>
            </w:r>
            <w:r w:rsidRPr="00A21BCA">
              <w:rPr>
                <w:color w:val="333333"/>
                <w:sz w:val="19"/>
                <w:lang w:val="es-CO"/>
              </w:rPr>
              <w:lastRenderedPageBreak/>
              <w:t>al umbral (EBRA).</w:t>
            </w:r>
          </w:p>
        </w:tc>
        <w:tc>
          <w:tcPr>
            <w:tcW w:w="2351" w:type="dxa"/>
          </w:tcPr>
          <w:p w14:paraId="43EE6E6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lastRenderedPageBreak/>
              <w:t>TestAcademico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test_calificacion_ponderada_y_ebra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TestAcademicoEstructura::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test_crear_oferta_con_docente_y_deteccion_ebra</w:t>
            </w:r>
          </w:p>
        </w:tc>
        <w:tc>
          <w:tcPr>
            <w:tcW w:w="2351" w:type="dxa"/>
          </w:tcPr>
          <w:p w14:paraId="2D0D2E38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22D3F30E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04AAA81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P-08</w:t>
            </w:r>
          </w:p>
        </w:tc>
        <w:tc>
          <w:tcPr>
            <w:tcW w:w="2351" w:type="dxa"/>
            <w:shd w:val="clear" w:color="auto" w:fill="F9FAFB"/>
          </w:tcPr>
          <w:p w14:paraId="2200651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profesor de planta.</w:t>
            </w:r>
          </w:p>
        </w:tc>
        <w:tc>
          <w:tcPr>
            <w:tcW w:w="2351" w:type="dxa"/>
            <w:shd w:val="clear" w:color="auto" w:fill="F9FAFB"/>
          </w:tcPr>
          <w:p w14:paraId="0432BCD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TestPuntosDoctoradoYNomina::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test_planta_calcula_puntos_doctorado_decreto_1279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test_impacto_doctorado_en_salario_base_y_devengado_planta</w:t>
            </w:r>
            <w:proofErr w:type="spellEnd"/>
          </w:p>
        </w:tc>
        <w:tc>
          <w:tcPr>
            <w:tcW w:w="2351" w:type="dxa"/>
            <w:shd w:val="clear" w:color="auto" w:fill="F9FAFB"/>
          </w:tcPr>
          <w:p w14:paraId="298307EE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2BA82390" w14:textId="77777777">
        <w:trPr>
          <w:jc w:val="center"/>
        </w:trPr>
        <w:tc>
          <w:tcPr>
            <w:tcW w:w="2351" w:type="dxa"/>
          </w:tcPr>
          <w:p w14:paraId="38201F6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P-09</w:t>
            </w:r>
          </w:p>
        </w:tc>
        <w:tc>
          <w:tcPr>
            <w:tcW w:w="2351" w:type="dxa"/>
          </w:tcPr>
          <w:p w14:paraId="4361788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profesor ocasional.</w:t>
            </w:r>
          </w:p>
        </w:tc>
        <w:tc>
          <w:tcPr>
            <w:tcW w:w="2351" w:type="dxa"/>
          </w:tcPr>
          <w:p w14:paraId="0D5A93A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TestContratosParametrosNomina::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test_nomina_ocasional_exoneracion_y_bonificaciones_exentas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TestRubricCorrections::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test_cu21_salario_base_asistente_tiempo_completo</w:t>
            </w:r>
          </w:p>
        </w:tc>
        <w:tc>
          <w:tcPr>
            <w:tcW w:w="2351" w:type="dxa"/>
          </w:tcPr>
          <w:p w14:paraId="66DF9D73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4483FEFE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6C691C8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P-10</w:t>
            </w:r>
          </w:p>
        </w:tc>
        <w:tc>
          <w:tcPr>
            <w:tcW w:w="2351" w:type="dxa"/>
            <w:shd w:val="clear" w:color="auto" w:fill="F9FAFB"/>
          </w:tcPr>
          <w:p w14:paraId="177889B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catedrático.</w:t>
            </w:r>
          </w:p>
        </w:tc>
        <w:tc>
          <w:tcPr>
            <w:tcW w:w="2351" w:type="dxa"/>
            <w:shd w:val="clear" w:color="auto" w:fill="F9FAFB"/>
          </w:tcPr>
          <w:p w14:paraId="0647F22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TestContratosParametrosNomina::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test_nomina_catedratico_prorratea_horas</w:t>
            </w:r>
          </w:p>
        </w:tc>
        <w:tc>
          <w:tcPr>
            <w:tcW w:w="2351" w:type="dxa"/>
            <w:shd w:val="clear" w:color="auto" w:fill="F9FAFB"/>
          </w:tcPr>
          <w:p w14:paraId="112145EB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5FC472F8" w14:textId="77777777">
        <w:trPr>
          <w:jc w:val="center"/>
        </w:trPr>
        <w:tc>
          <w:tcPr>
            <w:tcW w:w="2351" w:type="dxa"/>
          </w:tcPr>
          <w:p w14:paraId="16DA401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P-11</w:t>
            </w:r>
          </w:p>
        </w:tc>
        <w:tc>
          <w:tcPr>
            <w:tcW w:w="2351" w:type="dxa"/>
          </w:tcPr>
          <w:p w14:paraId="4DD8DEA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Liquidar ad honorem.</w:t>
            </w:r>
          </w:p>
        </w:tc>
        <w:tc>
          <w:tcPr>
            <w:tcW w:w="2351" w:type="dxa"/>
          </w:tcPr>
          <w:p w14:paraId="13E2D75C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TestContratosParametrosNomina::test_liquidacion_ad_honorem_sin_devengado</w:t>
            </w:r>
          </w:p>
        </w:tc>
        <w:tc>
          <w:tcPr>
            <w:tcW w:w="2351" w:type="dxa"/>
          </w:tcPr>
          <w:p w14:paraId="006C8F5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Superada</w:t>
            </w:r>
          </w:p>
        </w:tc>
      </w:tr>
      <w:tr w:rsidR="00DB22EA" w14:paraId="4DB51B1F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0E7B76E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P-12</w:t>
            </w:r>
          </w:p>
        </w:tc>
        <w:tc>
          <w:tcPr>
            <w:tcW w:w="2351" w:type="dxa"/>
            <w:shd w:val="clear" w:color="auto" w:fill="F9FAFB"/>
          </w:tcPr>
          <w:p w14:paraId="318E377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Cargar referencia inexistente.</w:t>
            </w:r>
          </w:p>
        </w:tc>
        <w:tc>
          <w:tcPr>
            <w:tcW w:w="2351" w:type="dxa"/>
            <w:shd w:val="clear" w:color="auto" w:fill="F9FAFB"/>
          </w:tcPr>
          <w:p w14:paraId="37F1BF9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TestMultiUniversidades::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test_integridad_referencial_universidad_invalida</w:t>
            </w:r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TestPersistencia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test_guardar_cargar_y_referencia</w:t>
            </w:r>
            <w:proofErr w:type="spellEnd"/>
          </w:p>
        </w:tc>
        <w:tc>
          <w:tcPr>
            <w:tcW w:w="2351" w:type="dxa"/>
            <w:shd w:val="clear" w:color="auto" w:fill="F9FAFB"/>
          </w:tcPr>
          <w:p w14:paraId="5050FADF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  <w:tr w:rsidR="00DB22EA" w14:paraId="4BBB1A7E" w14:textId="77777777">
        <w:trPr>
          <w:jc w:val="center"/>
        </w:trPr>
        <w:tc>
          <w:tcPr>
            <w:tcW w:w="2351" w:type="dxa"/>
          </w:tcPr>
          <w:p w14:paraId="37DE537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P-13</w:t>
            </w:r>
          </w:p>
        </w:tc>
        <w:tc>
          <w:tcPr>
            <w:tcW w:w="2351" w:type="dxa"/>
          </w:tcPr>
          <w:p w14:paraId="673603C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Modificar nómina cerrada.</w:t>
            </w:r>
          </w:p>
        </w:tc>
        <w:tc>
          <w:tcPr>
            <w:tcW w:w="2351" w:type="dxa"/>
          </w:tcPr>
          <w:p w14:paraId="1E3CD96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TestContratosParametrosNomina::</w:t>
            </w:r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test_ciclo_nomina_y_bloqueo_periodo_cerrado</w:t>
            </w:r>
          </w:p>
        </w:tc>
        <w:tc>
          <w:tcPr>
            <w:tcW w:w="2351" w:type="dxa"/>
          </w:tcPr>
          <w:p w14:paraId="1F6DA0B6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Superada</w:t>
            </w:r>
            <w:proofErr w:type="spellEnd"/>
          </w:p>
        </w:tc>
      </w:tr>
    </w:tbl>
    <w:p w14:paraId="63F42C56" w14:textId="77777777" w:rsidR="00DB22EA" w:rsidRDefault="00DB22EA"/>
    <w:p w14:paraId="2955D3E8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22.2 Cobertura adicional de la suite real</w:t>
      </w:r>
    </w:p>
    <w:p w14:paraId="5CAF3E00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suite cubre escenarios que el plan conceptual no contemplaba:</w:t>
      </w:r>
    </w:p>
    <w:p w14:paraId="49EA7438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spellStart"/>
      <w:r w:rsidRPr="00A21BCA">
        <w:rPr>
          <w:b/>
          <w:lang w:val="es-CO"/>
        </w:rPr>
        <w:t>Multi-tenancy</w:t>
      </w:r>
      <w:proofErr w:type="spellEnd"/>
      <w:r w:rsidRPr="00A21BCA">
        <w:rPr>
          <w:lang w:val="es-CO"/>
        </w:rPr>
        <w:t xml:space="preserve"> (13 pruebas): aislamiento físico entre carpetas, catálogo maestro, conmutación de almacén en el controlador, códigos únicos, persistencia por universidad y desglose institucional.</w:t>
      </w:r>
    </w:p>
    <w:p w14:paraId="4279699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Reglas salariales Decreto 1279 / Acuerdo 027</w:t>
      </w:r>
      <w:r w:rsidRPr="00A21BCA">
        <w:rPr>
          <w:lang w:val="es-CO"/>
        </w:rPr>
        <w:t>: puntos de doctorado de oficio, aislamiento de régimen (ocasionales y catedráticos no reciben puntos 1279), bonificación de posgrado solo para el régimen que aplica.</w:t>
      </w:r>
    </w:p>
    <w:p w14:paraId="46D509F1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Nómina avanzada</w:t>
      </w:r>
      <w:r w:rsidRPr="00A21BCA">
        <w:rPr>
          <w:lang w:val="es-CO"/>
        </w:rPr>
        <w:t>: parámetros vigentes por fecha, auxilio de transporte en el neto, fondo de solidaridad paramétrico, deducciones del 4 % sin truncamiento, desglose anual sin contaminar liquidaciones, liquidación de administrativos.</w:t>
      </w:r>
    </w:p>
    <w:p w14:paraId="75EB49F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lastRenderedPageBreak/>
        <w:t>Estructura académica</w:t>
      </w:r>
      <w:r w:rsidRPr="00A21BCA">
        <w:rPr>
          <w:lang w:val="es-CO"/>
        </w:rPr>
        <w:t>: planes de estudio con malla completa, prerrequisitos, estados de periodo, integración del controlador GUI.</w:t>
      </w:r>
    </w:p>
    <w:p w14:paraId="5E80E297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t>Arranque sin datos</w:t>
      </w:r>
      <w:r w:rsidRPr="00A21BCA">
        <w:rPr>
          <w:lang w:val="es-CO"/>
        </w:rPr>
        <w:t xml:space="preserve">: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test_cli_inicia_sin_datos_y_sale</w:t>
      </w:r>
      <w:proofErr w:type="spellEnd"/>
      <w:r w:rsidRPr="00A21BCA">
        <w:rPr>
          <w:lang w:val="es-CO"/>
        </w:rPr>
        <w:t xml:space="preserve"> (RF-16).</w:t>
      </w:r>
    </w:p>
    <w:p w14:paraId="1181A9AD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22.3 Evidencia de ejecución</w:t>
      </w:r>
    </w:p>
    <w:p w14:paraId="36571E20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 xml:space="preserve">$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python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-m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pytest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test_pita.py test_multi_universidades.py test_aislamiento_universidades.py test_puntos_doctorado_nomina.py test_rubric_corrections.py -q</w:t>
      </w:r>
      <w:r w:rsidRPr="00A21BCA">
        <w:rPr>
          <w:rFonts w:ascii="Consolas" w:hAnsi="Consolas"/>
          <w:color w:val="2A2A2A"/>
          <w:sz w:val="17"/>
          <w:lang w:val="es-CO"/>
        </w:rPr>
        <w:br/>
        <w:t>................................................ [100%]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48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passed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in 1.76s</w:t>
      </w:r>
    </w:p>
    <w:p w14:paraId="472B8804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23. Matriz de correspondencia entre diseño y código</w:t>
      </w:r>
    </w:p>
    <w:p w14:paraId="6C0DEBD9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Estado del contraste: </w:t>
      </w:r>
      <w:r w:rsidRPr="00A21BCA">
        <w:rPr>
          <w:b/>
          <w:color w:val="404040"/>
          <w:sz w:val="20"/>
          <w:lang w:val="es-CO"/>
        </w:rPr>
        <w:t>modelo de dominio, gestores y lógica de negocio verificados</w:t>
      </w:r>
      <w:r w:rsidRPr="00A21BCA">
        <w:rPr>
          <w:color w:val="404040"/>
          <w:sz w:val="20"/>
          <w:lang w:val="es-CO"/>
        </w:rPr>
        <w:t xml:space="preserve"> (30 entidades y 7 enumeraciones idénticas en ambos lenguajes; gestores contrastados contra </w:t>
      </w:r>
      <w:r w:rsidRPr="00A21BCA">
        <w:rPr>
          <w:rFonts w:ascii="Consolas" w:hAnsi="Consolas"/>
          <w:color w:val="404040"/>
          <w:sz w:val="20"/>
          <w:lang w:val="es-CO"/>
        </w:rPr>
        <w:t>gestores/</w:t>
      </w:r>
      <w:r w:rsidRPr="00A21BCA">
        <w:rPr>
          <w:color w:val="404040"/>
          <w:sz w:val="20"/>
          <w:lang w:val="es-CO"/>
        </w:rPr>
        <w:t xml:space="preserve"> y </w:t>
      </w:r>
      <w:r w:rsidRPr="00A21BCA">
        <w:rPr>
          <w:rFonts w:ascii="Consolas" w:hAnsi="Consolas"/>
          <w:color w:val="404040"/>
          <w:sz w:val="20"/>
          <w:lang w:val="es-CO"/>
        </w:rPr>
        <w:t>nomina/</w:t>
      </w:r>
      <w:r w:rsidRPr="00A21BCA">
        <w:rPr>
          <w:color w:val="404040"/>
          <w:sz w:val="20"/>
          <w:lang w:val="es-CO"/>
        </w:rPr>
        <w:t xml:space="preserve"> en ambas implementaciones).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278"/>
        <w:gridCol w:w="2945"/>
        <w:gridCol w:w="2735"/>
        <w:gridCol w:w="979"/>
        <w:gridCol w:w="1685"/>
      </w:tblGrid>
      <w:tr w:rsidR="00DB22EA" w14:paraId="78286C46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6D1DE15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Elemento conceptual</w:t>
            </w:r>
          </w:p>
        </w:tc>
        <w:tc>
          <w:tcPr>
            <w:tcW w:w="1881" w:type="dxa"/>
            <w:shd w:val="clear" w:color="auto" w:fill="1F3864"/>
          </w:tcPr>
          <w:p w14:paraId="2E5A83AC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C++</w:t>
            </w:r>
          </w:p>
        </w:tc>
        <w:tc>
          <w:tcPr>
            <w:tcW w:w="1881" w:type="dxa"/>
            <w:shd w:val="clear" w:color="auto" w:fill="1F3864"/>
          </w:tcPr>
          <w:p w14:paraId="617A38D2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Python</w:t>
            </w:r>
          </w:p>
        </w:tc>
        <w:tc>
          <w:tcPr>
            <w:tcW w:w="1881" w:type="dxa"/>
            <w:shd w:val="clear" w:color="auto" w:fill="1F3864"/>
          </w:tcPr>
          <w:p w14:paraId="28E2BA3D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1881" w:type="dxa"/>
            <w:shd w:val="clear" w:color="auto" w:fill="1F3864"/>
          </w:tcPr>
          <w:p w14:paraId="1D0F89DC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DB22EA" w:rsidRPr="00A21BCA" w14:paraId="054550F4" w14:textId="77777777">
        <w:trPr>
          <w:jc w:val="center"/>
        </w:trPr>
        <w:tc>
          <w:tcPr>
            <w:tcW w:w="1881" w:type="dxa"/>
          </w:tcPr>
          <w:p w14:paraId="41CEB1D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SistemaPITA</w:t>
            </w:r>
          </w:p>
        </w:tc>
        <w:tc>
          <w:tcPr>
            <w:tcW w:w="1881" w:type="dxa"/>
          </w:tcPr>
          <w:p w14:paraId="31895B0D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No existe como clase única</w:t>
            </w:r>
          </w:p>
        </w:tc>
        <w:tc>
          <w:tcPr>
            <w:tcW w:w="1881" w:type="dxa"/>
          </w:tcPr>
          <w:p w14:paraId="7D76C24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No existe como clase única</w:t>
            </w:r>
          </w:p>
        </w:tc>
        <w:tc>
          <w:tcPr>
            <w:tcW w:w="1881" w:type="dxa"/>
          </w:tcPr>
          <w:p w14:paraId="5009409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(</w:t>
            </w:r>
            <w:proofErr w:type="spellStart"/>
            <w:r>
              <w:rPr>
                <w:color w:val="333333"/>
                <w:sz w:val="19"/>
              </w:rPr>
              <w:t>distinto</w:t>
            </w:r>
            <w:proofErr w:type="spellEnd"/>
            <w:r>
              <w:rPr>
                <w:color w:val="333333"/>
                <w:sz w:val="19"/>
              </w:rPr>
              <w:t>)</w:t>
            </w:r>
          </w:p>
        </w:tc>
        <w:tc>
          <w:tcPr>
            <w:tcW w:w="1881" w:type="dxa"/>
          </w:tcPr>
          <w:p w14:paraId="0DFEDBD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La coordinación se reparte entre gestores especializados y el controlador de la GUI.</w:t>
            </w:r>
          </w:p>
        </w:tc>
      </w:tr>
      <w:tr w:rsidR="00DB22EA" w:rsidRPr="00A21BCA" w14:paraId="456C8AB3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4F3F65C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30 </w:t>
            </w:r>
            <w:proofErr w:type="spellStart"/>
            <w:r>
              <w:rPr>
                <w:color w:val="333333"/>
                <w:sz w:val="19"/>
              </w:rPr>
              <w:t>entidades</w:t>
            </w:r>
            <w:proofErr w:type="spellEnd"/>
            <w:r>
              <w:rPr>
                <w:color w:val="333333"/>
                <w:sz w:val="19"/>
              </w:rPr>
              <w:t xml:space="preserve"> del </w:t>
            </w:r>
            <w:proofErr w:type="spellStart"/>
            <w:r>
              <w:rPr>
                <w:color w:val="333333"/>
                <w:sz w:val="19"/>
              </w:rPr>
              <w:t>dominio</w:t>
            </w:r>
            <w:proofErr w:type="spellEnd"/>
          </w:p>
        </w:tc>
        <w:tc>
          <w:tcPr>
            <w:tcW w:w="1881" w:type="dxa"/>
            <w:shd w:val="clear" w:color="auto" w:fill="F9FAFB"/>
          </w:tcPr>
          <w:p w14:paraId="4E31360D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struct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en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dominio/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modelo_datos.h</w:t>
            </w:r>
            <w:proofErr w:type="spellEnd"/>
          </w:p>
        </w:tc>
        <w:tc>
          <w:tcPr>
            <w:tcW w:w="1881" w:type="dxa"/>
            <w:shd w:val="clear" w:color="auto" w:fill="F9FAFB"/>
          </w:tcPr>
          <w:p w14:paraId="50F35CA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@dataclass</w:t>
            </w:r>
            <w:r w:rsidRPr="00A21BCA">
              <w:rPr>
                <w:color w:val="333333"/>
                <w:sz w:val="19"/>
                <w:lang w:val="es-CO"/>
              </w:rPr>
              <w:t xml:space="preserve"> en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dominio/modelo_datos.py</w:t>
            </w:r>
          </w:p>
        </w:tc>
        <w:tc>
          <w:tcPr>
            <w:tcW w:w="1881" w:type="dxa"/>
            <w:shd w:val="clear" w:color="auto" w:fill="F9FAFB"/>
          </w:tcPr>
          <w:p w14:paraId="2335400B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  <w:tc>
          <w:tcPr>
            <w:tcW w:w="1881" w:type="dxa"/>
            <w:shd w:val="clear" w:color="auto" w:fill="F9FAFB"/>
          </w:tcPr>
          <w:p w14:paraId="4CE69846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Mismos nombres y atributos en ambos lenguajes.</w:t>
            </w:r>
          </w:p>
        </w:tc>
      </w:tr>
      <w:tr w:rsidR="00DB22EA" w:rsidRPr="00A21BCA" w14:paraId="2D02B674" w14:textId="77777777">
        <w:trPr>
          <w:jc w:val="center"/>
        </w:trPr>
        <w:tc>
          <w:tcPr>
            <w:tcW w:w="1881" w:type="dxa"/>
          </w:tcPr>
          <w:p w14:paraId="7011C3A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Lista de </w:t>
            </w:r>
            <w:proofErr w:type="spellStart"/>
            <w:r>
              <w:rPr>
                <w:color w:val="333333"/>
                <w:sz w:val="19"/>
              </w:rPr>
              <w:t>objetos</w:t>
            </w:r>
            <w:proofErr w:type="spellEnd"/>
          </w:p>
        </w:tc>
        <w:tc>
          <w:tcPr>
            <w:tcW w:w="1881" w:type="dxa"/>
          </w:tcPr>
          <w:p w14:paraId="748ABFB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ListaEnlazada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&lt;T&gt;</w:t>
            </w:r>
            <w:r w:rsidRPr="00A21BCA">
              <w:rPr>
                <w:color w:val="333333"/>
                <w:sz w:val="19"/>
                <w:lang w:val="es-CO"/>
              </w:rPr>
              <w:t xml:space="preserve"> propia (doblemente enlazada)</w:t>
            </w:r>
          </w:p>
        </w:tc>
        <w:tc>
          <w:tcPr>
            <w:tcW w:w="1881" w:type="dxa"/>
          </w:tcPr>
          <w:p w14:paraId="09E9D39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list[T]</w:t>
            </w:r>
            <w:r>
              <w:rPr>
                <w:color w:val="333333"/>
                <w:sz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</w:rPr>
              <w:t>nativa</w:t>
            </w:r>
            <w:proofErr w:type="spellEnd"/>
          </w:p>
        </w:tc>
        <w:tc>
          <w:tcPr>
            <w:tcW w:w="1881" w:type="dxa"/>
          </w:tcPr>
          <w:p w14:paraId="6A66B79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019E327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C++ implementa la lista manualmente, acorde al taller.</w:t>
            </w:r>
          </w:p>
        </w:tc>
      </w:tr>
      <w:tr w:rsidR="00DB22EA" w14:paraId="1B775EE4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5C1E54F6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Facultad</w:t>
            </w:r>
            <w:proofErr w:type="spellEnd"/>
          </w:p>
        </w:tc>
        <w:tc>
          <w:tcPr>
            <w:tcW w:w="1881" w:type="dxa"/>
            <w:shd w:val="clear" w:color="auto" w:fill="F9FAFB"/>
          </w:tcPr>
          <w:p w14:paraId="12AE3806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struct Facultad</w:t>
            </w:r>
          </w:p>
        </w:tc>
        <w:tc>
          <w:tcPr>
            <w:tcW w:w="1881" w:type="dxa"/>
            <w:shd w:val="clear" w:color="auto" w:fill="F9FAFB"/>
          </w:tcPr>
          <w:p w14:paraId="40A80776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Facultad</w:t>
            </w:r>
          </w:p>
        </w:tc>
        <w:tc>
          <w:tcPr>
            <w:tcW w:w="1881" w:type="dxa"/>
            <w:shd w:val="clear" w:color="auto" w:fill="F9FAFB"/>
          </w:tcPr>
          <w:p w14:paraId="0933061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  <w:shd w:val="clear" w:color="auto" w:fill="F9FAFB"/>
          </w:tcPr>
          <w:p w14:paraId="057CAFF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11 atributos, incluye </w:t>
            </w:r>
            <w:r>
              <w:rPr>
                <w:rFonts w:ascii="Consolas" w:hAnsi="Consolas"/>
                <w:color w:val="333333"/>
                <w:sz w:val="19"/>
              </w:rPr>
              <w:t>idUniversidad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:rsidRPr="00A21BCA" w14:paraId="42AC820D" w14:textId="77777777">
        <w:trPr>
          <w:jc w:val="center"/>
        </w:trPr>
        <w:tc>
          <w:tcPr>
            <w:tcW w:w="1881" w:type="dxa"/>
          </w:tcPr>
          <w:p w14:paraId="4D80013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Estudiante</w:t>
            </w:r>
          </w:p>
        </w:tc>
        <w:tc>
          <w:tcPr>
            <w:tcW w:w="1881" w:type="dxa"/>
          </w:tcPr>
          <w:p w14:paraId="42BC1B4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struct Estudiante</w:t>
            </w:r>
          </w:p>
        </w:tc>
        <w:tc>
          <w:tcPr>
            <w:tcW w:w="1881" w:type="dxa"/>
          </w:tcPr>
          <w:p w14:paraId="45708E9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Estudiante</w:t>
            </w:r>
          </w:p>
        </w:tc>
        <w:tc>
          <w:tcPr>
            <w:tcW w:w="1881" w:type="dxa"/>
          </w:tcPr>
          <w:p w14:paraId="0A1B68D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5890B63F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11 atributos,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estadoAcademico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usa el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enum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.</w:t>
            </w:r>
          </w:p>
        </w:tc>
      </w:tr>
      <w:tr w:rsidR="00DB22EA" w14:paraId="691466D1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6F060D87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Profesor</w:t>
            </w:r>
            <w:proofErr w:type="spellEnd"/>
          </w:p>
        </w:tc>
        <w:tc>
          <w:tcPr>
            <w:tcW w:w="1881" w:type="dxa"/>
            <w:shd w:val="clear" w:color="auto" w:fill="F9FAFB"/>
          </w:tcPr>
          <w:p w14:paraId="5641E7F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struct Profesor</w:t>
            </w:r>
          </w:p>
        </w:tc>
        <w:tc>
          <w:tcPr>
            <w:tcW w:w="1881" w:type="dxa"/>
            <w:shd w:val="clear" w:color="auto" w:fill="F9FAFB"/>
          </w:tcPr>
          <w:p w14:paraId="396C7BD8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Profesor</w:t>
            </w:r>
          </w:p>
        </w:tc>
        <w:tc>
          <w:tcPr>
            <w:tcW w:w="1881" w:type="dxa"/>
            <w:shd w:val="clear" w:color="auto" w:fill="F9FAFB"/>
          </w:tcPr>
          <w:p w14:paraId="11D7DF2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  <w:shd w:val="clear" w:color="auto" w:fill="F9FAFB"/>
          </w:tcPr>
          <w:p w14:paraId="2198417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58 atributos, todos opcionales.</w:t>
            </w:r>
          </w:p>
        </w:tc>
      </w:tr>
      <w:tr w:rsidR="00DB22EA" w14:paraId="6DE70D24" w14:textId="77777777">
        <w:trPr>
          <w:jc w:val="center"/>
        </w:trPr>
        <w:tc>
          <w:tcPr>
            <w:tcW w:w="1881" w:type="dxa"/>
          </w:tcPr>
          <w:p w14:paraId="4EB9520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Contrato</w:t>
            </w:r>
          </w:p>
        </w:tc>
        <w:tc>
          <w:tcPr>
            <w:tcW w:w="1881" w:type="dxa"/>
          </w:tcPr>
          <w:p w14:paraId="368D3BF9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struct Contrato</w:t>
            </w:r>
          </w:p>
        </w:tc>
        <w:tc>
          <w:tcPr>
            <w:tcW w:w="1881" w:type="dxa"/>
          </w:tcPr>
          <w:p w14:paraId="6342A056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Contrato</w:t>
            </w:r>
          </w:p>
        </w:tc>
        <w:tc>
          <w:tcPr>
            <w:tcW w:w="1881" w:type="dxa"/>
          </w:tcPr>
          <w:p w14:paraId="0E0DFE2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49DAE74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82 atributos; referencia por </w:t>
            </w:r>
            <w:r>
              <w:rPr>
                <w:rFonts w:ascii="Consolas" w:hAnsi="Consolas"/>
                <w:color w:val="333333"/>
                <w:sz w:val="19"/>
              </w:rPr>
              <w:t>idPersona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14:paraId="5D423AD7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53F01E6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MatriculaAcademica</w:t>
            </w:r>
          </w:p>
        </w:tc>
        <w:tc>
          <w:tcPr>
            <w:tcW w:w="1881" w:type="dxa"/>
            <w:shd w:val="clear" w:color="auto" w:fill="F9FAFB"/>
          </w:tcPr>
          <w:p w14:paraId="3DCC41A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struct MatriculaAcademica</w:t>
            </w:r>
          </w:p>
        </w:tc>
        <w:tc>
          <w:tcPr>
            <w:tcW w:w="1881" w:type="dxa"/>
            <w:shd w:val="clear" w:color="auto" w:fill="F9FAFB"/>
          </w:tcPr>
          <w:p w14:paraId="5FFF2F0E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MatriculaAcademica</w:t>
            </w:r>
          </w:p>
        </w:tc>
        <w:tc>
          <w:tcPr>
            <w:tcW w:w="1881" w:type="dxa"/>
            <w:shd w:val="clear" w:color="auto" w:fill="F9FAFB"/>
          </w:tcPr>
          <w:p w14:paraId="5BBD1D4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  <w:shd w:val="clear" w:color="auto" w:fill="F9FAFB"/>
          </w:tcPr>
          <w:p w14:paraId="0119FE6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 xml:space="preserve">8 atributos; detalles en </w:t>
            </w:r>
            <w:r>
              <w:rPr>
                <w:rFonts w:ascii="Consolas" w:hAnsi="Consolas"/>
                <w:color w:val="333333"/>
                <w:sz w:val="19"/>
              </w:rPr>
              <w:t>DetalleMatricula</w:t>
            </w:r>
            <w:r>
              <w:rPr>
                <w:color w:val="333333"/>
                <w:sz w:val="19"/>
              </w:rPr>
              <w:t>.</w:t>
            </w:r>
          </w:p>
        </w:tc>
      </w:tr>
      <w:tr w:rsidR="00DB22EA" w:rsidRPr="00A21BCA" w14:paraId="06A93EDC" w14:textId="77777777">
        <w:trPr>
          <w:jc w:val="center"/>
        </w:trPr>
        <w:tc>
          <w:tcPr>
            <w:tcW w:w="1881" w:type="dxa"/>
          </w:tcPr>
          <w:p w14:paraId="50D8407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LiquidacionNomina</w:t>
            </w:r>
          </w:p>
        </w:tc>
        <w:tc>
          <w:tcPr>
            <w:tcW w:w="1881" w:type="dxa"/>
          </w:tcPr>
          <w:p w14:paraId="132F06C8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struct LiquidacionNomina</w:t>
            </w:r>
          </w:p>
        </w:tc>
        <w:tc>
          <w:tcPr>
            <w:tcW w:w="1881" w:type="dxa"/>
          </w:tcPr>
          <w:p w14:paraId="0E23D471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LiquidacionNomina</w:t>
            </w:r>
          </w:p>
        </w:tc>
        <w:tc>
          <w:tcPr>
            <w:tcW w:w="1881" w:type="dxa"/>
          </w:tcPr>
          <w:p w14:paraId="0F99A5D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147C7BE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77 atributos; incluye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parametros_utilizados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para </w:t>
            </w:r>
            <w:r w:rsidRPr="00A21BCA">
              <w:rPr>
                <w:color w:val="333333"/>
                <w:sz w:val="19"/>
                <w:lang w:val="es-CO"/>
              </w:rPr>
              <w:lastRenderedPageBreak/>
              <w:t>trazabilidad.</w:t>
            </w:r>
          </w:p>
        </w:tc>
      </w:tr>
      <w:tr w:rsidR="00DB22EA" w14:paraId="44D95325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25DD226A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Enumeraciones</w:t>
            </w:r>
            <w:proofErr w:type="spellEnd"/>
            <w:r>
              <w:rPr>
                <w:color w:val="333333"/>
                <w:sz w:val="19"/>
              </w:rPr>
              <w:t xml:space="preserve"> (7)</w:t>
            </w:r>
          </w:p>
        </w:tc>
        <w:tc>
          <w:tcPr>
            <w:tcW w:w="1881" w:type="dxa"/>
            <w:shd w:val="clear" w:color="auto" w:fill="F9FAFB"/>
          </w:tcPr>
          <w:p w14:paraId="2F7E0198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enum class</w:t>
            </w:r>
          </w:p>
        </w:tc>
        <w:tc>
          <w:tcPr>
            <w:tcW w:w="1881" w:type="dxa"/>
            <w:shd w:val="clear" w:color="auto" w:fill="F9FAFB"/>
          </w:tcPr>
          <w:p w14:paraId="100FE9D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str, Enum</w:t>
            </w:r>
          </w:p>
        </w:tc>
        <w:tc>
          <w:tcPr>
            <w:tcW w:w="1881" w:type="dxa"/>
            <w:shd w:val="clear" w:color="auto" w:fill="F9FAFB"/>
          </w:tcPr>
          <w:p w14:paraId="4D8A3A0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  <w:shd w:val="clear" w:color="auto" w:fill="F9FAFB"/>
          </w:tcPr>
          <w:p w14:paraId="4AE16B2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Ver sección 11.</w:t>
            </w:r>
          </w:p>
        </w:tc>
      </w:tr>
      <w:tr w:rsidR="00DB22EA" w:rsidRPr="00A21BCA" w14:paraId="7FD9A1A3" w14:textId="77777777">
        <w:trPr>
          <w:jc w:val="center"/>
        </w:trPr>
        <w:tc>
          <w:tcPr>
            <w:tcW w:w="1881" w:type="dxa"/>
          </w:tcPr>
          <w:p w14:paraId="60579C5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EstadoRegistro</w:t>
            </w:r>
          </w:p>
        </w:tc>
        <w:tc>
          <w:tcPr>
            <w:tcW w:w="1881" w:type="dxa"/>
          </w:tcPr>
          <w:p w14:paraId="1C149C2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No implementado como enum</w:t>
            </w:r>
          </w:p>
        </w:tc>
        <w:tc>
          <w:tcPr>
            <w:tcW w:w="1881" w:type="dxa"/>
          </w:tcPr>
          <w:p w14:paraId="5DB75E0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No implementado como enum</w:t>
            </w:r>
          </w:p>
        </w:tc>
        <w:tc>
          <w:tcPr>
            <w:tcW w:w="1881" w:type="dxa"/>
          </w:tcPr>
          <w:p w14:paraId="5E9E446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(distinto)</w:t>
            </w:r>
          </w:p>
        </w:tc>
        <w:tc>
          <w:tcPr>
            <w:tcW w:w="1881" w:type="dxa"/>
          </w:tcPr>
          <w:p w14:paraId="78B2D67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estado</w:t>
            </w:r>
            <w:r w:rsidRPr="00A21BCA">
              <w:rPr>
                <w:color w:val="333333"/>
                <w:sz w:val="19"/>
                <w:lang w:val="es-CO"/>
              </w:rPr>
              <w:t xml:space="preserve"> es texto libre en todas las entidades.</w:t>
            </w:r>
          </w:p>
        </w:tc>
      </w:tr>
      <w:tr w:rsidR="00DB22EA" w:rsidRPr="00A21BCA" w14:paraId="54AF4305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5B1ADC54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GestorNomina</w:t>
            </w:r>
            <w:proofErr w:type="spellEnd"/>
          </w:p>
        </w:tc>
        <w:tc>
          <w:tcPr>
            <w:tcW w:w="1881" w:type="dxa"/>
            <w:shd w:val="clear" w:color="auto" w:fill="F9FAFB"/>
          </w:tcPr>
          <w:p w14:paraId="308374EF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nomina/gestor_nomina.h/.cpp</w:t>
            </w:r>
          </w:p>
        </w:tc>
        <w:tc>
          <w:tcPr>
            <w:tcW w:w="1881" w:type="dxa"/>
            <w:shd w:val="clear" w:color="auto" w:fill="F9FAFB"/>
          </w:tcPr>
          <w:p w14:paraId="3E29B65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nomina/gestor_nomina.py</w:t>
            </w:r>
            <w:r w:rsidRPr="00A21BCA">
              <w:rPr>
                <w:color w:val="333333"/>
                <w:sz w:val="19"/>
                <w:lang w:val="es-CO"/>
              </w:rPr>
              <w:t xml:space="preserve"> +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liquidadores.py</w:t>
            </w:r>
          </w:p>
        </w:tc>
        <w:tc>
          <w:tcPr>
            <w:tcW w:w="1881" w:type="dxa"/>
            <w:shd w:val="clear" w:color="auto" w:fill="F9FAFB"/>
          </w:tcPr>
          <w:p w14:paraId="6143EB7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(Python)</w:t>
            </w:r>
          </w:p>
        </w:tc>
        <w:tc>
          <w:tcPr>
            <w:tcW w:w="1881" w:type="dxa"/>
            <w:shd w:val="clear" w:color="auto" w:fill="F9FAFB"/>
          </w:tcPr>
          <w:p w14:paraId="05ACE3E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4 liquidadores por modalidad (planta, ocasional, cátedra/ad honorem, administrativo), calculadoras de deducciones y prestaciones, ciclo de vida con reliquidación por versiones.</w:t>
            </w:r>
          </w:p>
        </w:tc>
      </w:tr>
      <w:tr w:rsidR="00DB22EA" w14:paraId="1000972E" w14:textId="77777777">
        <w:trPr>
          <w:jc w:val="center"/>
        </w:trPr>
        <w:tc>
          <w:tcPr>
            <w:tcW w:w="1881" w:type="dxa"/>
          </w:tcPr>
          <w:p w14:paraId="62AB0290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GestorPersistencia</w:t>
            </w:r>
            <w:proofErr w:type="spellEnd"/>
          </w:p>
        </w:tc>
        <w:tc>
          <w:tcPr>
            <w:tcW w:w="1881" w:type="dxa"/>
          </w:tcPr>
          <w:p w14:paraId="558E2FC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persistencia/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gestor_persistencia.h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</w:p>
        </w:tc>
        <w:tc>
          <w:tcPr>
            <w:tcW w:w="1881" w:type="dxa"/>
          </w:tcPr>
          <w:p w14:paraId="4ACC64A6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persistencia/gestor_persistencia.py</w:t>
            </w:r>
          </w:p>
        </w:tc>
        <w:tc>
          <w:tcPr>
            <w:tcW w:w="1881" w:type="dxa"/>
          </w:tcPr>
          <w:p w14:paraId="1E3E0F5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Implementado</w:t>
            </w:r>
          </w:p>
        </w:tc>
        <w:tc>
          <w:tcPr>
            <w:tcW w:w="1881" w:type="dxa"/>
          </w:tcPr>
          <w:p w14:paraId="4DDF710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Delimitador `\</w:t>
            </w:r>
          </w:p>
        </w:tc>
      </w:tr>
      <w:tr w:rsidR="00DB22EA" w:rsidRPr="00A21BCA" w14:paraId="723E0A0A" w14:textId="77777777">
        <w:trPr>
          <w:jc w:val="center"/>
        </w:trPr>
        <w:tc>
          <w:tcPr>
            <w:tcW w:w="1881" w:type="dxa"/>
            <w:shd w:val="clear" w:color="auto" w:fill="F9FAFB"/>
          </w:tcPr>
          <w:p w14:paraId="01B46D9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GestorMultiTenancy</w:t>
            </w:r>
          </w:p>
        </w:tc>
        <w:tc>
          <w:tcPr>
            <w:tcW w:w="1881" w:type="dxa"/>
            <w:shd w:val="clear" w:color="auto" w:fill="F9FAFB"/>
          </w:tcPr>
          <w:p w14:paraId="01DC33D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No implementado</w:t>
            </w:r>
          </w:p>
        </w:tc>
        <w:tc>
          <w:tcPr>
            <w:tcW w:w="1881" w:type="dxa"/>
            <w:shd w:val="clear" w:color="auto" w:fill="F9FAFB"/>
          </w:tcPr>
          <w:p w14:paraId="77BC67C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persistencia/gestor_multi_tenancy.py</w:t>
            </w:r>
          </w:p>
        </w:tc>
        <w:tc>
          <w:tcPr>
            <w:tcW w:w="1881" w:type="dxa"/>
            <w:shd w:val="clear" w:color="auto" w:fill="F9FAFB"/>
          </w:tcPr>
          <w:p w14:paraId="11E5935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(solo Python)</w:t>
            </w:r>
          </w:p>
        </w:tc>
        <w:tc>
          <w:tcPr>
            <w:tcW w:w="1881" w:type="dxa"/>
            <w:shd w:val="clear" w:color="auto" w:fill="F9FAFB"/>
          </w:tcPr>
          <w:p w14:paraId="2F51DAA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Catálogo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universidades.txt</w:t>
            </w:r>
            <w:r w:rsidRPr="00A21BCA">
              <w:rPr>
                <w:color w:val="333333"/>
                <w:sz w:val="19"/>
                <w:lang w:val="es-CO"/>
              </w:rPr>
              <w:t xml:space="preserve"> y carpeta aislada por universidad; no estaba en el diseño conceptual. El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backend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C++ trabaja con una sola carpeta de datos (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/datos</w:t>
            </w:r>
            <w:r w:rsidRPr="00A21BCA">
              <w:rPr>
                <w:color w:val="333333"/>
                <w:sz w:val="19"/>
                <w:lang w:val="es-CO"/>
              </w:rPr>
              <w:t xml:space="preserve"> por defecto); la entidad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Universidad</w:t>
            </w:r>
            <w:r w:rsidRPr="00A21BCA">
              <w:rPr>
                <w:color w:val="333333"/>
                <w:sz w:val="19"/>
                <w:lang w:val="es-CO"/>
              </w:rPr>
              <w:t xml:space="preserve"> sí existe en ambos modelos.</w:t>
            </w:r>
          </w:p>
        </w:tc>
      </w:tr>
      <w:tr w:rsidR="00DB22EA" w:rsidRPr="00A21BCA" w14:paraId="2AF15CBA" w14:textId="77777777">
        <w:trPr>
          <w:jc w:val="center"/>
        </w:trPr>
        <w:tc>
          <w:tcPr>
            <w:tcW w:w="1881" w:type="dxa"/>
          </w:tcPr>
          <w:p w14:paraId="51140583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Evaluación</w:t>
            </w:r>
            <w:proofErr w:type="spellEnd"/>
            <w:r>
              <w:rPr>
                <w:color w:val="333333"/>
                <w:sz w:val="19"/>
              </w:rPr>
              <w:t xml:space="preserve"> EBRA</w:t>
            </w:r>
          </w:p>
        </w:tc>
        <w:tc>
          <w:tcPr>
            <w:tcW w:w="1881" w:type="dxa"/>
          </w:tcPr>
          <w:p w14:paraId="0824516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GestorMatriculas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evaluarEbra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(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gestores_academicos.h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/.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cpp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)</w:t>
            </w:r>
          </w:p>
        </w:tc>
        <w:tc>
          <w:tcPr>
            <w:tcW w:w="1881" w:type="dxa"/>
          </w:tcPr>
          <w:p w14:paraId="7452A11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GestorMatriculas.evaluar_ebra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(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gestores/gestores_academicos.py</w:t>
            </w:r>
            <w:r w:rsidRPr="00A21BCA">
              <w:rPr>
                <w:color w:val="333333"/>
                <w:sz w:val="19"/>
                <w:lang w:val="es-CO"/>
              </w:rPr>
              <w:t>)</w:t>
            </w:r>
          </w:p>
        </w:tc>
        <w:tc>
          <w:tcPr>
            <w:tcW w:w="1881" w:type="dxa"/>
          </w:tcPr>
          <w:p w14:paraId="20FB1207" w14:textId="77777777" w:rsidR="00DB22EA" w:rsidRDefault="00000000">
            <w:pPr>
              <w:spacing w:before="80" w:after="80"/>
            </w:pPr>
            <w:proofErr w:type="spellStart"/>
            <w:r>
              <w:rPr>
                <w:color w:val="333333"/>
                <w:sz w:val="19"/>
              </w:rPr>
              <w:t>Implementado</w:t>
            </w:r>
            <w:proofErr w:type="spellEnd"/>
          </w:p>
        </w:tc>
        <w:tc>
          <w:tcPr>
            <w:tcW w:w="1881" w:type="dxa"/>
          </w:tcPr>
          <w:p w14:paraId="5AEF573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Compara el promedio acumulado con el parámetro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PROMEDIO_MINIMO_EBRA</w:t>
            </w:r>
            <w:r w:rsidRPr="00A21BCA">
              <w:rPr>
                <w:color w:val="333333"/>
                <w:sz w:val="19"/>
                <w:lang w:val="es-CO"/>
              </w:rPr>
              <w:t xml:space="preserve"> y genera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AlertaAcademic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lastRenderedPageBreak/>
              <w:t>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sin duplicar alertas activas. Verificado en ejecución C++ (alerta con promedio 2.67, sección 24.1) y en pruebas P-07.</w:t>
            </w:r>
          </w:p>
        </w:tc>
      </w:tr>
    </w:tbl>
    <w:p w14:paraId="087F288F" w14:textId="77777777" w:rsidR="00DB22EA" w:rsidRPr="00A21BCA" w:rsidRDefault="00DB22EA">
      <w:pPr>
        <w:rPr>
          <w:lang w:val="es-CO"/>
        </w:rPr>
      </w:pPr>
    </w:p>
    <w:p w14:paraId="1143B963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24. Evidencias de ejecución</w:t>
      </w:r>
    </w:p>
    <w:p w14:paraId="6E2BD0B8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24.1 Ejecución en C++</w:t>
      </w:r>
    </w:p>
    <w:p w14:paraId="21F3272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Compilador: </w:t>
      </w:r>
      <w:r w:rsidRPr="00A21BCA">
        <w:rPr>
          <w:b/>
          <w:lang w:val="es-CO"/>
        </w:rPr>
        <w:t>MSVC (Visual Studio 18 2026)</w:t>
      </w:r>
      <w:r w:rsidRPr="00A21BCA">
        <w:rPr>
          <w:lang w:val="es-CO"/>
        </w:rPr>
        <w:t xml:space="preserve">, generado con </w:t>
      </w:r>
      <w:proofErr w:type="spellStart"/>
      <w:r w:rsidRPr="00A21BCA">
        <w:rPr>
          <w:lang w:val="es-CO"/>
        </w:rPr>
        <w:t>CMake</w:t>
      </w:r>
      <w:proofErr w:type="spellEnd"/>
      <w:r w:rsidRPr="00A21BCA">
        <w:rPr>
          <w:lang w:val="es-CO"/>
        </w:rPr>
        <w:t xml:space="preserve"> 4.3.1.</w:t>
      </w:r>
    </w:p>
    <w:p w14:paraId="08326E12" w14:textId="77777777" w:rsidR="00DB22EA" w:rsidRDefault="00000000">
      <w:pPr>
        <w:pStyle w:val="ListBullet"/>
        <w:spacing w:after="120"/>
      </w:pPr>
      <w:proofErr w:type="spellStart"/>
      <w:r>
        <w:t>Versión</w:t>
      </w:r>
      <w:proofErr w:type="spellEnd"/>
      <w:r>
        <w:t xml:space="preserve"> del </w:t>
      </w:r>
      <w:proofErr w:type="spellStart"/>
      <w:r>
        <w:t>lenguaje</w:t>
      </w:r>
      <w:proofErr w:type="spellEnd"/>
      <w:r>
        <w:t xml:space="preserve">: </w:t>
      </w:r>
      <w:r>
        <w:rPr>
          <w:b/>
        </w:rPr>
        <w:t>C++17</w:t>
      </w:r>
      <w:r>
        <w:t>.</w:t>
      </w:r>
    </w:p>
    <w:p w14:paraId="11B56D07" w14:textId="77777777" w:rsidR="00DB22EA" w:rsidRDefault="00000000">
      <w:pPr>
        <w:pStyle w:val="ListBullet"/>
        <w:spacing w:after="120"/>
      </w:pPr>
      <w:r>
        <w:t xml:space="preserve">Comando de compilación: </w:t>
      </w:r>
      <w:r>
        <w:rPr>
          <w:rFonts w:ascii="Consolas" w:hAnsi="Consolas"/>
          <w:color w:val="1F3864"/>
          <w:sz w:val="19"/>
        </w:rPr>
        <w:t>cmake -S cpp -B cpp/build</w:t>
      </w:r>
      <w:r>
        <w:t xml:space="preserve"> + </w:t>
      </w:r>
      <w:r>
        <w:rPr>
          <w:rFonts w:ascii="Consolas" w:hAnsi="Consolas"/>
          <w:color w:val="1F3864"/>
          <w:sz w:val="19"/>
        </w:rPr>
        <w:t>cmake --build cpp/build --config Release</w:t>
      </w:r>
      <w:r>
        <w:t>.</w:t>
      </w:r>
    </w:p>
    <w:p w14:paraId="782459C4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Ejecutables producidos: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build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Release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/pita_backend.exe</w:t>
      </w:r>
      <w:r w:rsidRPr="00A21BCA">
        <w:rPr>
          <w:lang w:val="es-CO"/>
        </w:rPr>
        <w:t xml:space="preserve"> (verificador CLI) y </w:t>
      </w:r>
      <w:r w:rsidRPr="00A21BCA">
        <w:rPr>
          <w:rFonts w:ascii="Consolas" w:hAnsi="Consolas"/>
          <w:color w:val="1F3864"/>
          <w:sz w:val="19"/>
          <w:lang w:val="es-CO"/>
        </w:rPr>
        <w:t>pita_gui.exe</w:t>
      </w:r>
      <w:r w:rsidRPr="00A21BCA">
        <w:rPr>
          <w:lang w:val="es-CO"/>
        </w:rPr>
        <w:t xml:space="preserve"> (GUI Dear </w:t>
      </w:r>
      <w:proofErr w:type="spellStart"/>
      <w:r w:rsidRPr="00A21BCA">
        <w:rPr>
          <w:lang w:val="es-CO"/>
        </w:rPr>
        <w:t>ImGui</w:t>
      </w:r>
      <w:proofErr w:type="spellEnd"/>
      <w:r w:rsidRPr="00A21BCA">
        <w:rPr>
          <w:lang w:val="es-CO"/>
        </w:rPr>
        <w:t>).</w:t>
      </w:r>
    </w:p>
    <w:p w14:paraId="2594A532" w14:textId="77777777" w:rsidR="00DB22EA" w:rsidRDefault="00000000">
      <w:pPr>
        <w:pStyle w:val="ListBullet"/>
        <w:spacing w:after="120"/>
      </w:pPr>
      <w:r w:rsidRPr="00A21BCA">
        <w:rPr>
          <w:lang w:val="es-CO"/>
        </w:rPr>
        <w:t xml:space="preserve">Ejecución del verificador el 2026-09-12, código de salida 0. </w:t>
      </w:r>
      <w:r>
        <w:t>Salida real (</w:t>
      </w:r>
      <w:proofErr w:type="spellStart"/>
      <w:r>
        <w:t>resumen</w:t>
      </w:r>
      <w:proofErr w:type="spellEnd"/>
      <w:r>
        <w:t>):</w:t>
      </w:r>
    </w:p>
    <w:p w14:paraId="529245B5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[1/4] Cargando persistencia e integridad referencial...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-&gt; Personas: 7 | Profesores: 3 | Contratos: 3 | Liquidaciones: 3 |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Parametros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: 22 ...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[EXITO] Integridad referencial y unicidad de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IDs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validada al 100%.</w:t>
      </w:r>
      <w:r w:rsidRPr="00A21BCA">
        <w:rPr>
          <w:rFonts w:ascii="Consolas" w:hAnsi="Consolas"/>
          <w:color w:val="2A2A2A"/>
          <w:sz w:val="17"/>
          <w:lang w:val="es-CO"/>
        </w:rPr>
        <w:br/>
        <w:t>[3/4] Reglas académicas y normativas...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SMMLV Vigente: $1750905.00 | Valor Punto: $23924.00 | Auxilio: $249095.00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Estudiante ID 1 Promedio Acumulado: 2.67 [ALERTA EBRA DETECTADA]</w:t>
      </w:r>
      <w:r w:rsidRPr="00A21BCA">
        <w:rPr>
          <w:rFonts w:ascii="Consolas" w:hAnsi="Consolas"/>
          <w:color w:val="2A2A2A"/>
          <w:sz w:val="17"/>
          <w:lang w:val="es-CO"/>
        </w:rPr>
        <w:br/>
        <w:t>[4/5] Reglas Decreto 1279 y Acuerdo 027...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[REGLA 1] Planta Titular con Doctorado: 570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pts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(Esperado: 570) -&gt; CORRECTO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[REGLA 2] Ocasional con Doctorado: 0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pts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 xml:space="preserve"> (Esperado: 0) -&gt; CORRECTO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[REGLA 3]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Bonif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. Posgrado Planta: $0 (Esperado: $0) -&gt; CORRECTO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[REGLA 4] </w:t>
      </w:r>
      <w:proofErr w:type="spellStart"/>
      <w:r w:rsidRPr="00A21BCA">
        <w:rPr>
          <w:rFonts w:ascii="Consolas" w:hAnsi="Consolas"/>
          <w:color w:val="2A2A2A"/>
          <w:sz w:val="17"/>
          <w:lang w:val="es-CO"/>
        </w:rPr>
        <w:t>Bonif</w:t>
      </w:r>
      <w:proofErr w:type="spellEnd"/>
      <w:r w:rsidRPr="00A21BCA">
        <w:rPr>
          <w:rFonts w:ascii="Consolas" w:hAnsi="Consolas"/>
          <w:color w:val="2A2A2A"/>
          <w:sz w:val="17"/>
          <w:lang w:val="es-CO"/>
        </w:rPr>
        <w:t>. Posgrado Ocasional (90% SMMLV): $1575815.00 -&gt; CORRECTO</w:t>
      </w:r>
      <w:r w:rsidRPr="00A21BCA">
        <w:rPr>
          <w:rFonts w:ascii="Consolas" w:hAnsi="Consolas"/>
          <w:color w:val="2A2A2A"/>
          <w:sz w:val="17"/>
          <w:lang w:val="es-CO"/>
        </w:rPr>
        <w:br/>
        <w:t>[5/5] Motor de nómina y desglose anual...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Contrato ocasional: Neto a Pagar $7264750.00, Costo Empleador $10837389.77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- Resumen institucional 2026: Costo Total UPC $369256573.79</w:t>
      </w:r>
      <w:r w:rsidRPr="00A21BCA">
        <w:rPr>
          <w:rFonts w:ascii="Consolas" w:hAnsi="Consolas"/>
          <w:color w:val="2A2A2A"/>
          <w:sz w:val="17"/>
          <w:lang w:val="es-CO"/>
        </w:rPr>
        <w:br/>
        <w:t xml:space="preserve">  TODAS LAS PRUEBAS DEL BACKEND C++ COMPLETADAS CON EXITO</w:t>
      </w:r>
    </w:p>
    <w:p w14:paraId="508902B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Captura de la GUI C++: *(evidencia </w:t>
      </w:r>
      <w:proofErr w:type="gramStart"/>
      <w:r w:rsidRPr="00A21BCA">
        <w:rPr>
          <w:lang w:val="es-CO"/>
        </w:rPr>
        <w:t>pendiente)*</w:t>
      </w:r>
      <w:proofErr w:type="gramEnd"/>
      <w:r w:rsidRPr="00A21BCA">
        <w:rPr>
          <w:lang w:val="es-CO"/>
        </w:rPr>
        <w:t xml:space="preserve"> (requiere captura de pantalla manual).</w:t>
      </w:r>
    </w:p>
    <w:p w14:paraId="333A6879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24.2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</w:t>
      </w:r>
    </w:p>
    <w:p w14:paraId="62C6A7B2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Versión de Python: 3.12 (verificado por los </w:t>
      </w:r>
      <w:r w:rsidRPr="00A21BCA">
        <w:rPr>
          <w:rFonts w:ascii="Consolas" w:hAnsi="Consolas"/>
          <w:color w:val="1F3864"/>
          <w:sz w:val="19"/>
          <w:lang w:val="es-CO"/>
        </w:rPr>
        <w:t>__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pycache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__</w:t>
      </w:r>
      <w:r w:rsidRPr="00A21BCA">
        <w:rPr>
          <w:lang w:val="es-CO"/>
        </w:rPr>
        <w:t xml:space="preserve"> del proyecto).</w:t>
      </w:r>
    </w:p>
    <w:p w14:paraId="7A1C4B4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Comando de ejecución: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python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 xml:space="preserve"> main.py</w:t>
      </w:r>
      <w:r w:rsidRPr="00A21BCA">
        <w:rPr>
          <w:lang w:val="es-CO"/>
        </w:rPr>
        <w:t xml:space="preserve"> (GUI) — acepta un directorio de datos opcional.</w:t>
      </w:r>
    </w:p>
    <w:p w14:paraId="2A80C70C" w14:textId="77777777" w:rsidR="00DB22EA" w:rsidRDefault="00000000">
      <w:pPr>
        <w:pStyle w:val="ListBullet"/>
        <w:spacing w:after="120"/>
      </w:pPr>
      <w:r>
        <w:t xml:space="preserve">Suite de </w:t>
      </w:r>
      <w:proofErr w:type="spellStart"/>
      <w:r>
        <w:t>pruebas</w:t>
      </w:r>
      <w:proofErr w:type="spellEnd"/>
      <w:r>
        <w:t xml:space="preserve">: </w:t>
      </w:r>
      <w:r>
        <w:rPr>
          <w:rFonts w:ascii="Consolas" w:hAnsi="Consolas"/>
          <w:color w:val="1F3864"/>
          <w:sz w:val="19"/>
        </w:rPr>
        <w:t>python -m pytest -q</w:t>
      </w:r>
      <w:r>
        <w:t xml:space="preserve"> → </w:t>
      </w:r>
      <w:r>
        <w:rPr>
          <w:b/>
        </w:rPr>
        <w:t>47 passed in 2.08s</w:t>
      </w:r>
      <w:r>
        <w:t xml:space="preserve"> (2026-09-11).</w:t>
      </w:r>
    </w:p>
    <w:p w14:paraId="2960F2B3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Captura del menú: *(evidencia </w:t>
      </w:r>
      <w:proofErr w:type="gramStart"/>
      <w:r w:rsidRPr="00A21BCA">
        <w:rPr>
          <w:lang w:val="es-CO"/>
        </w:rPr>
        <w:t>pendiente)*</w:t>
      </w:r>
      <w:proofErr w:type="gramEnd"/>
      <w:r w:rsidRPr="00A21BCA">
        <w:rPr>
          <w:lang w:val="es-CO"/>
        </w:rPr>
        <w:t xml:space="preserve"> (captura de la GUI).</w:t>
      </w:r>
    </w:p>
    <w:p w14:paraId="074B809E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Captura de matrícula: *(evidencia </w:t>
      </w:r>
      <w:proofErr w:type="gramStart"/>
      <w:r w:rsidRPr="00A21BCA">
        <w:rPr>
          <w:lang w:val="es-CO"/>
        </w:rPr>
        <w:t>pendiente)*</w:t>
      </w:r>
      <w:proofErr w:type="gramEnd"/>
      <w:r w:rsidRPr="00A21BCA">
        <w:rPr>
          <w:lang w:val="es-CO"/>
        </w:rPr>
        <w:t>.</w:t>
      </w:r>
    </w:p>
    <w:p w14:paraId="7691DABA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Captura de nómina: *(evidencia </w:t>
      </w:r>
      <w:proofErr w:type="gramStart"/>
      <w:r w:rsidRPr="00A21BCA">
        <w:rPr>
          <w:lang w:val="es-CO"/>
        </w:rPr>
        <w:t>pendiente)*</w:t>
      </w:r>
      <w:proofErr w:type="gramEnd"/>
      <w:r w:rsidRPr="00A21BCA">
        <w:rPr>
          <w:lang w:val="es-CO"/>
        </w:rPr>
        <w:t>.</w:t>
      </w:r>
    </w:p>
    <w:p w14:paraId="54810DA7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24.3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*</w:t>
      </w:r>
      <w:proofErr w:type="spellStart"/>
      <w:r>
        <w:t>Implementación</w:t>
      </w:r>
      <w:proofErr w:type="spellEnd"/>
      <w:r>
        <w:t xml:space="preserve"> </w:t>
      </w:r>
      <w:proofErr w:type="gramStart"/>
      <w:r>
        <w:t>parcial:*</w:t>
      </w:r>
      <w:proofErr w:type="gramEnd"/>
    </w:p>
    <w:p w14:paraId="75F591B6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Ambos lenguajes usan el mismo formato delimitado </w:t>
      </w:r>
      <w:r w:rsidRPr="00A21BCA">
        <w:rPr>
          <w:rFonts w:ascii="Consolas" w:hAnsi="Consolas"/>
          <w:color w:val="1F3864"/>
          <w:sz w:val="19"/>
          <w:lang w:val="es-CO"/>
        </w:rPr>
        <w:t>|</w:t>
      </w:r>
      <w:r w:rsidRPr="00A21BCA">
        <w:rPr>
          <w:lang w:val="es-CO"/>
        </w:rPr>
        <w:t xml:space="preserve"> y las mismas convenciones (sección 17).</w:t>
      </w:r>
    </w:p>
    <w:p w14:paraId="68E3EF59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b/>
          <w:lang w:val="es-CO"/>
        </w:rPr>
        <w:lastRenderedPageBreak/>
        <w:t>C++</w:t>
      </w:r>
      <w:r w:rsidRPr="00A21BCA">
        <w:rPr>
          <w:lang w:val="es-CO"/>
        </w:rPr>
        <w:t xml:space="preserve"> lee por defecto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/datos</w:t>
      </w:r>
      <w:r w:rsidRPr="00A21BCA">
        <w:rPr>
          <w:lang w:val="es-CO"/>
        </w:rPr>
        <w:t xml:space="preserve"> (una copia plana de una universidad); </w:t>
      </w:r>
      <w:r w:rsidRPr="00A21BCA">
        <w:rPr>
          <w:b/>
          <w:lang w:val="es-CO"/>
        </w:rPr>
        <w:t>Python</w:t>
      </w:r>
      <w:r w:rsidRPr="00A21BCA">
        <w:rPr>
          <w:lang w:val="es-CO"/>
        </w:rPr>
        <w:t xml:space="preserve"> lee </w:t>
      </w:r>
      <w:r w:rsidRPr="00A21BCA">
        <w:rPr>
          <w:rFonts w:ascii="Consolas" w:hAnsi="Consolas"/>
          <w:color w:val="1F3864"/>
          <w:sz w:val="19"/>
          <w:lang w:val="es-CO"/>
        </w:rPr>
        <w:t>datos/&lt;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tenant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&gt;</w:t>
      </w:r>
      <w:r w:rsidRPr="00A21BCA">
        <w:rPr>
          <w:lang w:val="es-CO"/>
        </w:rPr>
        <w:t xml:space="preserve"> con el catálogo </w:t>
      </w:r>
      <w:proofErr w:type="spellStart"/>
      <w:r w:rsidRPr="00A21BCA">
        <w:rPr>
          <w:lang w:val="es-CO"/>
        </w:rPr>
        <w:t>multi-universidad</w:t>
      </w:r>
      <w:proofErr w:type="spellEnd"/>
      <w:r w:rsidRPr="00A21BCA">
        <w:rPr>
          <w:lang w:val="es-CO"/>
        </w:rPr>
        <w:t>.</w:t>
      </w:r>
    </w:p>
    <w:p w14:paraId="0B620978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Verificado: el </w:t>
      </w:r>
      <w:proofErr w:type="spellStart"/>
      <w:r w:rsidRPr="00A21BCA">
        <w:rPr>
          <w:lang w:val="es-CO"/>
        </w:rPr>
        <w:t>backend</w:t>
      </w:r>
      <w:proofErr w:type="spellEnd"/>
      <w:r w:rsidRPr="00A21BCA">
        <w:rPr>
          <w:lang w:val="es-CO"/>
        </w:rPr>
        <w:t xml:space="preserve"> C++ cargó los 28 archivos de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cpp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/datos</w:t>
      </w:r>
      <w:r w:rsidRPr="00A21BCA">
        <w:rPr>
          <w:lang w:val="es-CO"/>
        </w:rPr>
        <w:t xml:space="preserve"> con integridad referencial al 100 %, y Python carga las mismas estructuras desde </w:t>
      </w:r>
      <w:r w:rsidRPr="00A21BCA">
        <w:rPr>
          <w:rFonts w:ascii="Consolas" w:hAnsi="Consolas"/>
          <w:color w:val="1F3864"/>
          <w:sz w:val="19"/>
          <w:lang w:val="es-CO"/>
        </w:rPr>
        <w:t>datos/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upc</w:t>
      </w:r>
      <w:proofErr w:type="spellEnd"/>
      <w:r w:rsidRPr="00A21BCA">
        <w:rPr>
          <w:lang w:val="es-CO"/>
        </w:rPr>
        <w:t xml:space="preserve"> (suite </w:t>
      </w:r>
      <w:proofErr w:type="spellStart"/>
      <w:r w:rsidRPr="00A21BCA">
        <w:rPr>
          <w:lang w:val="es-CO"/>
        </w:rPr>
        <w:t>pytest</w:t>
      </w:r>
      <w:proofErr w:type="spellEnd"/>
      <w:r w:rsidRPr="00A21BCA">
        <w:rPr>
          <w:lang w:val="es-CO"/>
        </w:rPr>
        <w:t>, 48/48).</w:t>
      </w:r>
    </w:p>
    <w:p w14:paraId="4B11F5CB" w14:textId="77777777" w:rsidR="00DB22EA" w:rsidRPr="00A21BCA" w:rsidRDefault="00000000">
      <w:pPr>
        <w:pStyle w:val="ListBullet"/>
        <w:spacing w:after="120"/>
        <w:rPr>
          <w:lang w:val="es-CO"/>
        </w:rPr>
      </w:pPr>
      <w:r w:rsidRPr="00A21BCA">
        <w:rPr>
          <w:lang w:val="es-CO"/>
        </w:rPr>
        <w:t xml:space="preserve">*Pendiente de </w:t>
      </w:r>
      <w:proofErr w:type="gramStart"/>
      <w:r w:rsidRPr="00A21BCA">
        <w:rPr>
          <w:lang w:val="es-CO"/>
        </w:rPr>
        <w:t>prueba:*</w:t>
      </w:r>
      <w:proofErr w:type="gramEnd"/>
      <w:r w:rsidRPr="00A21BCA">
        <w:rPr>
          <w:lang w:val="es-CO"/>
        </w:rPr>
        <w:t xml:space="preserve"> Prueba cruzada directa: guardar desde Python y cargar ese mismo archivo en C++ (y viceversa) con el mismo </w:t>
      </w:r>
      <w:proofErr w:type="spellStart"/>
      <w:r w:rsidRPr="00A21BCA">
        <w:rPr>
          <w:lang w:val="es-CO"/>
        </w:rPr>
        <w:t>tenant</w:t>
      </w:r>
      <w:proofErr w:type="spellEnd"/>
      <w:r w:rsidRPr="00A21BCA">
        <w:rPr>
          <w:lang w:val="es-CO"/>
        </w:rPr>
        <w:t xml:space="preserve">. Punto de atención conocido: el campo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parametros_utilizados</w:t>
      </w:r>
      <w:proofErr w:type="spellEnd"/>
      <w:r w:rsidRPr="00A21BCA">
        <w:rPr>
          <w:lang w:val="es-CO"/>
        </w:rPr>
        <w:t xml:space="preserve"> (</w:t>
      </w:r>
      <w:proofErr w:type="spellStart"/>
      <w:r w:rsidRPr="00A21BCA">
        <w:rPr>
          <w:lang w:val="es-CO"/>
        </w:rPr>
        <w:t>repr</w:t>
      </w:r>
      <w:proofErr w:type="spellEnd"/>
      <w:r w:rsidRPr="00A21BCA">
        <w:rPr>
          <w:lang w:val="es-CO"/>
        </w:rPr>
        <w:t xml:space="preserve"> de diccionario Python) no es portable a C++.</w:t>
      </w:r>
    </w:p>
    <w:p w14:paraId="0B0F453D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25. Limitaciones</w:t>
      </w:r>
    </w:p>
    <w:p w14:paraId="63DFFC7D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Las búsquedas secuenciales tienen complejidad lineal.</w:t>
      </w:r>
    </w:p>
    <w:p w14:paraId="22E6449E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formato delimitado exige tratar separadores dentro de textos.</w:t>
      </w:r>
    </w:p>
    <w:p w14:paraId="76E328E1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modelo conceptual es mayor que una implementación mínima del taller.</w:t>
      </w:r>
    </w:p>
    <w:p w14:paraId="03A42485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La nómina es una simulación académica sujeta a verificación normativa.</w:t>
      </w:r>
    </w:p>
    <w:p w14:paraId="4B19C1A1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El guardado en disco no es atómico (se escribe directamente sobre el archivo destino).</w:t>
      </w:r>
    </w:p>
    <w:p w14:paraId="362629FC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 xml:space="preserve">El campo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parametros_utilizados</w:t>
      </w:r>
      <w:proofErr w:type="spellEnd"/>
      <w:r w:rsidRPr="00A21BCA">
        <w:rPr>
          <w:lang w:val="es-CO"/>
        </w:rPr>
        <w:t xml:space="preserve"> se serializa como representación de diccionario de Python y no es portable a C++.</w:t>
      </w:r>
    </w:p>
    <w:p w14:paraId="712582FC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Los valores económicos dependen de los parámetros vigentes y deben actualizarse por periodo.</w:t>
      </w:r>
    </w:p>
    <w:p w14:paraId="471EE09A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26. Trabajo pendiente</w:t>
      </w:r>
    </w:p>
    <w:p w14:paraId="069B52E2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26.1 Datos de identificación (manuales)</w:t>
      </w:r>
    </w:p>
    <w:p w14:paraId="0FC760E7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Registrar nombres de integrantes y grupo en la portada y el control del documento.</w:t>
      </w:r>
    </w:p>
    <w:p w14:paraId="6EDD2541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Completar las referencias de la sección 28 con enlaces oficiales y fechas de consulta.</w:t>
      </w:r>
    </w:p>
    <w:p w14:paraId="34EB1651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26.2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 xml:space="preserve"> (</w:t>
      </w:r>
      <w:proofErr w:type="spellStart"/>
      <w:r>
        <w:t>manuales</w:t>
      </w:r>
      <w:proofErr w:type="spellEnd"/>
      <w:r>
        <w:t>)</w:t>
      </w:r>
    </w:p>
    <w:p w14:paraId="39C3E3E3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Captura de la GUI de C++ (sección 24.1).</w:t>
      </w:r>
    </w:p>
    <w:p w14:paraId="2B0A59BA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Capturas de la GUI de Python: menú principal, matrícula y nómina (sección 24.2).</w:t>
      </w:r>
    </w:p>
    <w:p w14:paraId="4720FB61" w14:textId="77777777" w:rsidR="00DB22EA" w:rsidRDefault="00000000">
      <w:pPr>
        <w:pStyle w:val="Heading2"/>
        <w:pBdr>
          <w:bottom w:val="single" w:sz="6" w:space="0" w:color="1F3864"/>
        </w:pBdr>
      </w:pPr>
      <w:r>
        <w:t xml:space="preserve">26.3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opcionales</w:t>
      </w:r>
      <w:proofErr w:type="spellEnd"/>
    </w:p>
    <w:p w14:paraId="575884AA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Prueba cruzada de persistencia: guardar desde Python y cargar en C++ con el mismo </w:t>
      </w:r>
      <w:proofErr w:type="spellStart"/>
      <w:r w:rsidRPr="00A21BCA">
        <w:rPr>
          <w:lang w:val="es-CO"/>
        </w:rPr>
        <w:t>tenant</w:t>
      </w:r>
      <w:proofErr w:type="spellEnd"/>
      <w:r w:rsidRPr="00A21BCA">
        <w:rPr>
          <w:lang w:val="es-CO"/>
        </w:rPr>
        <w:t xml:space="preserve"> (requiere decidir la codificación neutral de </w:t>
      </w:r>
      <w:proofErr w:type="spellStart"/>
      <w:r w:rsidRPr="00A21BCA">
        <w:rPr>
          <w:rFonts w:ascii="Consolas" w:hAnsi="Consolas"/>
          <w:color w:val="1F3864"/>
          <w:sz w:val="19"/>
          <w:lang w:val="es-CO"/>
        </w:rPr>
        <w:t>parametros_utilizados</w:t>
      </w:r>
      <w:proofErr w:type="spellEnd"/>
      <w:r w:rsidRPr="00A21BCA">
        <w:rPr>
          <w:lang w:val="es-CO"/>
        </w:rPr>
        <w:t>).</w:t>
      </w:r>
    </w:p>
    <w:p w14:paraId="79E65215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Guardado atómico: escribir en archivo temporal y reemplazar de forma controlada.</w:t>
      </w:r>
    </w:p>
    <w:p w14:paraId="13E7F827" w14:textId="77777777" w:rsidR="00DB22EA" w:rsidRPr="00A21BCA" w:rsidRDefault="00000000">
      <w:pPr>
        <w:pStyle w:val="ListBullet"/>
        <w:spacing w:after="120"/>
        <w:rPr>
          <w:lang w:val="es-CO"/>
        </w:rPr>
      </w:pPr>
      <w:proofErr w:type="gramStart"/>
      <w:r w:rsidRPr="00A21BCA">
        <w:rPr>
          <w:lang w:val="es-CO"/>
        </w:rPr>
        <w:t>[ ]</w:t>
      </w:r>
      <w:proofErr w:type="gramEnd"/>
      <w:r w:rsidRPr="00A21BCA">
        <w:rPr>
          <w:lang w:val="es-CO"/>
        </w:rPr>
        <w:t xml:space="preserve"> Diagramas: entidades y relaciones, arquitectura, flujo de matrícula y flujo de nómina.</w:t>
      </w:r>
    </w:p>
    <w:p w14:paraId="4527A1D8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>Completado en esta fase: revisión del código C++ y Python, confirmación de clases, listas, formato de persistencia y cálculos; matriz diseño-código; diccionario de datos generado desde el código con ejemplos reales y validaciones; suite de 48 pruebas en verde; limpieza de marcadores; migración a Word con diseño final.</w:t>
      </w:r>
    </w:p>
    <w:p w14:paraId="1C78C5B8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27. Conclusiones</w:t>
      </w:r>
    </w:p>
    <w:p w14:paraId="6045ED0C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El diseño conceptual de PITA organiza un dominio amplio mediante listas, entidades relacionadas por identificadores y gestores especializados. La separación entre información académica, contratación y nómina permite desarrollar el sistema progresivamente sin perder coherencia.</w:t>
      </w:r>
    </w:p>
    <w:p w14:paraId="75A3D0F4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La persistencia en archivos de texto responde al objetivo académico y permite compartir datos entre C++ y Python. Sin embargo, la interoperabilidad exige definir rigurosamente delimitador, orden de campos, codificación, tipos y formato de fechas.</w:t>
      </w:r>
    </w:p>
    <w:p w14:paraId="28941A8D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 xml:space="preserve">El contraste final con el código confirmó la viabilidad del diseño: las 30 entidades, los gestores especializados y las reglas de negocio existen en ambos lenguajes con comportamiento equivalente, respaldados por una suite de 48 pruebas automatizadas en verde. La decisión de implementar la lista enlazada manualmente en C++ (en lugar de </w:t>
      </w:r>
      <w:proofErr w:type="spellStart"/>
      <w:proofErr w:type="gramStart"/>
      <w:r w:rsidRPr="00A21BCA">
        <w:rPr>
          <w:rFonts w:ascii="Consolas" w:hAnsi="Consolas"/>
          <w:color w:val="1F3864"/>
          <w:sz w:val="19"/>
          <w:lang w:val="es-CO"/>
        </w:rPr>
        <w:t>std</w:t>
      </w:r>
      <w:proofErr w:type="spellEnd"/>
      <w:r w:rsidRPr="00A21BCA">
        <w:rPr>
          <w:rFonts w:ascii="Consolas" w:hAnsi="Consolas"/>
          <w:color w:val="1F3864"/>
          <w:sz w:val="19"/>
          <w:lang w:val="es-CO"/>
        </w:rPr>
        <w:t>::</w:t>
      </w:r>
      <w:proofErr w:type="spellStart"/>
      <w:proofErr w:type="gramEnd"/>
      <w:r w:rsidRPr="00A21BCA">
        <w:rPr>
          <w:rFonts w:ascii="Consolas" w:hAnsi="Consolas"/>
          <w:color w:val="1F3864"/>
          <w:sz w:val="19"/>
          <w:lang w:val="es-CO"/>
        </w:rPr>
        <w:t>list</w:t>
      </w:r>
      <w:proofErr w:type="spellEnd"/>
      <w:r w:rsidRPr="00A21BCA">
        <w:rPr>
          <w:lang w:val="es-CO"/>
        </w:rPr>
        <w:t>) cumplió el objetivo pedagógico del taller sin comprometer la paridad funcional con Python.</w:t>
      </w:r>
    </w:p>
    <w:p w14:paraId="54CB5B14" w14:textId="77777777" w:rsidR="00DB22EA" w:rsidRPr="00A21BCA" w:rsidRDefault="00000000">
      <w:pPr>
        <w:jc w:val="both"/>
        <w:rPr>
          <w:lang w:val="es-CO"/>
        </w:rPr>
      </w:pPr>
      <w:r w:rsidRPr="00A21BCA">
        <w:rPr>
          <w:lang w:val="es-CO"/>
        </w:rPr>
        <w:t>Como aprendizaje principal, la parametrización de las reglas económicas y académicas (parámetros normativos con vigencia) demostró ser la pieza que más flexibilidad aporta: permitió ajustar topes, porcentajes y umbrales sin modificar el código. Las limitaciones restantes — guardado no atómico y un campo de trazabilidad no portable a C++ — son acotadas y tienen ruta de solución definida (sección 26).</w:t>
      </w:r>
    </w:p>
    <w:p w14:paraId="1871EF86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28. Referencias documentales</w:t>
      </w:r>
    </w:p>
    <w:p w14:paraId="65FEB8AD" w14:textId="77777777" w:rsidR="00DB22EA" w:rsidRDefault="00000000">
      <w:pPr>
        <w:pStyle w:val="ListNumber"/>
        <w:spacing w:after="120"/>
      </w:pPr>
      <w:r w:rsidRPr="00A21BCA">
        <w:rPr>
          <w:lang w:val="es-CO"/>
        </w:rPr>
        <w:t xml:space="preserve">Universidad Popular del Cesar. *Taller 1 de Estructura de Datos: Listas*. </w:t>
      </w:r>
      <w:proofErr w:type="spellStart"/>
      <w:r>
        <w:t>Enunciado</w:t>
      </w:r>
      <w:proofErr w:type="spellEnd"/>
      <w:r>
        <w:t xml:space="preserve"> </w:t>
      </w:r>
      <w:proofErr w:type="spellStart"/>
      <w:r>
        <w:t>suministrado</w:t>
      </w:r>
      <w:proofErr w:type="spellEnd"/>
      <w:r>
        <w:t xml:space="preserve"> para el periodo 2026.</w:t>
      </w:r>
    </w:p>
    <w:p w14:paraId="77FFAC3F" w14:textId="77777777" w:rsidR="00DB22EA" w:rsidRDefault="00000000">
      <w:pPr>
        <w:pStyle w:val="ListNumber"/>
        <w:spacing w:after="120"/>
      </w:pPr>
      <w:r w:rsidRPr="00A21BCA">
        <w:rPr>
          <w:lang w:val="es-CO"/>
        </w:rPr>
        <w:t xml:space="preserve">Equipo del proyecto PITA. *Consolidado final del modelo conceptual PITA*.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suministrado</w:t>
      </w:r>
      <w:proofErr w:type="spellEnd"/>
      <w:r>
        <w:t xml:space="preserve"> para el desarrollo del taller.</w:t>
      </w:r>
    </w:p>
    <w:p w14:paraId="267FE034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República de Colombia. *Decreto 1279 de 2002*. Citado en los documentos base del proyecto.</w:t>
      </w:r>
    </w:p>
    <w:p w14:paraId="12C8F359" w14:textId="77777777" w:rsidR="00DB22EA" w:rsidRDefault="00000000">
      <w:pPr>
        <w:pStyle w:val="ListNumber"/>
        <w:spacing w:after="120"/>
      </w:pPr>
      <w:r w:rsidRPr="00A21BCA">
        <w:rPr>
          <w:lang w:val="es-CO"/>
        </w:rPr>
        <w:t xml:space="preserve">Universidad Popular del Cesar. *Acuerdo 027 del 31 de octubre de 2024*. </w:t>
      </w:r>
      <w:proofErr w:type="spellStart"/>
      <w:r>
        <w:t>Citado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base del proyecto.</w:t>
      </w:r>
    </w:p>
    <w:p w14:paraId="422C699C" w14:textId="77777777" w:rsidR="00DB22EA" w:rsidRPr="00A21BCA" w:rsidRDefault="00000000">
      <w:pPr>
        <w:pStyle w:val="ListNumber"/>
        <w:spacing w:after="120"/>
        <w:rPr>
          <w:lang w:val="es-CO"/>
        </w:rPr>
      </w:pPr>
      <w:r w:rsidRPr="00A21BCA">
        <w:rPr>
          <w:lang w:val="es-CO"/>
        </w:rPr>
        <w:t>Ministerio del Trabajo de Colombia. *Mi Calculadora*. Recurso mencionado en el enunciado como apoyo para la simulación.</w:t>
      </w:r>
    </w:p>
    <w:p w14:paraId="3CDC5C11" w14:textId="77777777" w:rsidR="00DB22EA" w:rsidRPr="00A21BCA" w:rsidRDefault="00000000">
      <w:pPr>
        <w:pBdr>
          <w:left w:val="single" w:sz="18" w:space="0" w:color="1F3864"/>
        </w:pBdr>
        <w:spacing w:before="160"/>
        <w:ind w:left="227"/>
        <w:rPr>
          <w:lang w:val="es-CO"/>
        </w:rPr>
      </w:pPr>
      <w:r w:rsidRPr="00A21BCA">
        <w:rPr>
          <w:color w:val="404040"/>
          <w:sz w:val="20"/>
          <w:lang w:val="es-CO"/>
        </w:rPr>
        <w:t xml:space="preserve">*Pendiente de </w:t>
      </w:r>
      <w:proofErr w:type="gramStart"/>
      <w:r w:rsidRPr="00A21BCA">
        <w:rPr>
          <w:color w:val="404040"/>
          <w:sz w:val="20"/>
          <w:lang w:val="es-CO"/>
        </w:rPr>
        <w:t>verificación:*</w:t>
      </w:r>
      <w:proofErr w:type="gramEnd"/>
      <w:r w:rsidRPr="00A21BCA">
        <w:rPr>
          <w:color w:val="404040"/>
          <w:sz w:val="20"/>
          <w:lang w:val="es-CO"/>
        </w:rPr>
        <w:t xml:space="preserve"> Antes de la entrega final, completar las referencias con enlaces oficiales, fechas de consulta y formato bibliográfico seleccionado.</w:t>
      </w:r>
    </w:p>
    <w:p w14:paraId="6CC4BC35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Anexo A. Plantilla para documentar una entidad</w:t>
      </w:r>
    </w:p>
    <w:p w14:paraId="52753AC2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Nombre de la entidad</w:t>
      </w:r>
    </w:p>
    <w:p w14:paraId="765C07E7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Propósito</w:t>
      </w:r>
    </w:p>
    <w:p w14:paraId="43A82A8B" w14:textId="77777777" w:rsidR="00DB22EA" w:rsidRPr="00A21BCA" w:rsidRDefault="00000000">
      <w:pPr>
        <w:jc w:val="both"/>
        <w:rPr>
          <w:lang w:val="es-CO"/>
        </w:rPr>
      </w:pPr>
      <w:r w:rsidRPr="00A21BCA">
        <w:rPr>
          <w:rFonts w:ascii="Consolas" w:hAnsi="Consolas"/>
          <w:color w:val="1F3864"/>
          <w:sz w:val="19"/>
          <w:lang w:val="es-CO"/>
        </w:rPr>
        <w:t>[DESCRIPCIÓN]</w:t>
      </w:r>
    </w:p>
    <w:p w14:paraId="2574F9A1" w14:textId="77777777" w:rsidR="00DB22EA" w:rsidRDefault="00000000">
      <w:pPr>
        <w:pStyle w:val="Heading3"/>
      </w:pPr>
      <w:proofErr w:type="spellStart"/>
      <w:r>
        <w:t>Atributos</w:t>
      </w:r>
      <w:proofErr w:type="spellEnd"/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DB22EA" w14:paraId="5A3F73CC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139954E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w="1881" w:type="dxa"/>
            <w:shd w:val="clear" w:color="auto" w:fill="1F3864"/>
          </w:tcPr>
          <w:p w14:paraId="7C5A08D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881" w:type="dxa"/>
            <w:shd w:val="clear" w:color="auto" w:fill="1F3864"/>
          </w:tcPr>
          <w:p w14:paraId="2511F66D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1881" w:type="dxa"/>
            <w:shd w:val="clear" w:color="auto" w:fill="1F3864"/>
          </w:tcPr>
          <w:p w14:paraId="3D2770AA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1881" w:type="dxa"/>
            <w:shd w:val="clear" w:color="auto" w:fill="1F3864"/>
          </w:tcPr>
          <w:p w14:paraId="2D1A0506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DB22EA" w14:paraId="50683926" w14:textId="77777777">
        <w:trPr>
          <w:jc w:val="center"/>
        </w:trPr>
        <w:tc>
          <w:tcPr>
            <w:tcW w:w="1881" w:type="dxa"/>
          </w:tcPr>
          <w:p w14:paraId="4F4A30ED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[atributo]</w:t>
            </w:r>
          </w:p>
        </w:tc>
        <w:tc>
          <w:tcPr>
            <w:tcW w:w="1881" w:type="dxa"/>
          </w:tcPr>
          <w:p w14:paraId="6C43C970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[tipo]</w:t>
            </w:r>
          </w:p>
        </w:tc>
        <w:tc>
          <w:tcPr>
            <w:tcW w:w="1881" w:type="dxa"/>
          </w:tcPr>
          <w:p w14:paraId="7F93C9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Sí/No</w:t>
            </w:r>
          </w:p>
        </w:tc>
        <w:tc>
          <w:tcPr>
            <w:tcW w:w="1881" w:type="dxa"/>
          </w:tcPr>
          <w:p w14:paraId="63AA9D05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[regla]</w:t>
            </w:r>
          </w:p>
        </w:tc>
        <w:tc>
          <w:tcPr>
            <w:tcW w:w="1881" w:type="dxa"/>
          </w:tcPr>
          <w:p w14:paraId="2356B4F1" w14:textId="77777777" w:rsidR="00DB22EA" w:rsidRDefault="00000000">
            <w:pPr>
              <w:spacing w:before="80" w:after="80"/>
            </w:pPr>
            <w:r>
              <w:rPr>
                <w:rFonts w:ascii="Consolas" w:hAnsi="Consolas"/>
                <w:color w:val="333333"/>
                <w:sz w:val="19"/>
              </w:rPr>
              <w:t>[ejemplo]</w:t>
            </w:r>
          </w:p>
        </w:tc>
      </w:tr>
    </w:tbl>
    <w:p w14:paraId="4965381A" w14:textId="77777777" w:rsidR="00DB22EA" w:rsidRDefault="00DB22EA"/>
    <w:p w14:paraId="4B261A5B" w14:textId="77777777" w:rsidR="00DB22EA" w:rsidRDefault="00000000">
      <w:pPr>
        <w:pStyle w:val="Heading3"/>
      </w:pPr>
      <w:r>
        <w:t>Relaciones</w:t>
      </w:r>
    </w:p>
    <w:p w14:paraId="0FCDF7E4" w14:textId="77777777" w:rsidR="00DB22EA" w:rsidRDefault="00000000">
      <w:pPr>
        <w:pStyle w:val="ListBullet"/>
        <w:spacing w:after="120"/>
      </w:pPr>
      <w:r>
        <w:rPr>
          <w:rFonts w:ascii="Consolas" w:hAnsi="Consolas"/>
          <w:color w:val="1F3864"/>
          <w:sz w:val="19"/>
        </w:rPr>
        <w:t>[RELACIÓN]</w:t>
      </w:r>
      <w:r>
        <w:t>.</w:t>
      </w:r>
    </w:p>
    <w:p w14:paraId="6BABAFB5" w14:textId="77777777" w:rsidR="00DB22EA" w:rsidRDefault="00000000">
      <w:pPr>
        <w:pStyle w:val="Heading3"/>
      </w:pPr>
      <w:r>
        <w:t>Operaciones</w:t>
      </w:r>
    </w:p>
    <w:p w14:paraId="34809057" w14:textId="77777777" w:rsidR="00DB22EA" w:rsidRDefault="00000000">
      <w:pPr>
        <w:pStyle w:val="ListBullet"/>
        <w:spacing w:after="120"/>
      </w:pPr>
      <w:r>
        <w:t>Crear.</w:t>
      </w:r>
    </w:p>
    <w:p w14:paraId="432E2E80" w14:textId="77777777" w:rsidR="00DB22EA" w:rsidRDefault="00000000">
      <w:pPr>
        <w:pStyle w:val="ListBullet"/>
        <w:spacing w:after="120"/>
      </w:pPr>
      <w:r>
        <w:t>Consultar.</w:t>
      </w:r>
    </w:p>
    <w:p w14:paraId="5DBAB69F" w14:textId="77777777" w:rsidR="00DB22EA" w:rsidRDefault="00000000">
      <w:pPr>
        <w:pStyle w:val="ListBullet"/>
        <w:spacing w:after="120"/>
      </w:pPr>
      <w:r>
        <w:t>Modificar.</w:t>
      </w:r>
    </w:p>
    <w:p w14:paraId="5EFCCE99" w14:textId="77777777" w:rsidR="00DB22EA" w:rsidRDefault="00000000">
      <w:pPr>
        <w:pStyle w:val="ListBullet"/>
        <w:spacing w:after="120"/>
      </w:pPr>
      <w:r>
        <w:t>Desactivar.</w:t>
      </w:r>
    </w:p>
    <w:p w14:paraId="238E9F72" w14:textId="77777777" w:rsidR="00DB22EA" w:rsidRDefault="00000000">
      <w:pPr>
        <w:pStyle w:val="ListBullet"/>
        <w:spacing w:after="120"/>
      </w:pPr>
      <w:r>
        <w:t>Reactivar.</w:t>
      </w:r>
    </w:p>
    <w:p w14:paraId="3187A66A" w14:textId="77777777" w:rsidR="00DB22EA" w:rsidRDefault="00000000">
      <w:pPr>
        <w:pStyle w:val="ListBullet"/>
        <w:spacing w:after="120"/>
      </w:pPr>
      <w:r>
        <w:t>Eliminar lógicamente.</w:t>
      </w:r>
    </w:p>
    <w:p w14:paraId="3C080DB8" w14:textId="77777777" w:rsidR="00DB22EA" w:rsidRDefault="00000000">
      <w:pPr>
        <w:pStyle w:val="ListBullet"/>
        <w:spacing w:after="120"/>
      </w:pPr>
      <w:r>
        <w:t>Guardar.</w:t>
      </w:r>
    </w:p>
    <w:p w14:paraId="1C032430" w14:textId="77777777" w:rsidR="00DB22EA" w:rsidRDefault="00000000">
      <w:pPr>
        <w:pStyle w:val="ListBullet"/>
        <w:spacing w:after="120"/>
      </w:pPr>
      <w:r>
        <w:t>Cargar.</w:t>
      </w:r>
    </w:p>
    <w:p w14:paraId="3F8FFED5" w14:textId="77777777" w:rsidR="00DB22EA" w:rsidRDefault="00000000">
      <w:pPr>
        <w:pStyle w:val="Heading3"/>
      </w:pPr>
      <w:r>
        <w:t>Correspondencia con C++</w:t>
      </w:r>
    </w:p>
    <w:p w14:paraId="12301077" w14:textId="77777777" w:rsidR="00DB22EA" w:rsidRDefault="00000000">
      <w:pPr>
        <w:jc w:val="both"/>
      </w:pPr>
      <w:r>
        <w:t>Por definir</w:t>
      </w:r>
    </w:p>
    <w:p w14:paraId="58F46BF6" w14:textId="77777777" w:rsidR="00DB22EA" w:rsidRDefault="00000000">
      <w:pPr>
        <w:pStyle w:val="Heading3"/>
      </w:pPr>
      <w:r>
        <w:t>Correspondencia con Python</w:t>
      </w:r>
    </w:p>
    <w:p w14:paraId="33DEA831" w14:textId="77777777" w:rsidR="00DB22EA" w:rsidRDefault="00000000">
      <w:pPr>
        <w:jc w:val="both"/>
      </w:pPr>
      <w:r>
        <w:t>Por definir</w:t>
      </w:r>
    </w:p>
    <w:p w14:paraId="7FE721E2" w14:textId="77777777" w:rsidR="00DB22EA" w:rsidRPr="00A21BCA" w:rsidRDefault="00000000">
      <w:pPr>
        <w:pStyle w:val="Heading1"/>
        <w:pageBreakBefore/>
        <w:pBdr>
          <w:bottom w:val="single" w:sz="12" w:space="0" w:color="1F3864"/>
        </w:pBdr>
        <w:rPr>
          <w:lang w:val="es-CO"/>
        </w:rPr>
      </w:pPr>
      <w:r w:rsidRPr="00A21BCA">
        <w:rPr>
          <w:lang w:val="es-CO"/>
        </w:rPr>
        <w:lastRenderedPageBreak/>
        <w:t>Anexo B. Plantilla para documentar una prueba</w:t>
      </w:r>
    </w:p>
    <w:p w14:paraId="610BE33F" w14:textId="77777777" w:rsidR="00DB22EA" w:rsidRPr="00A21BCA" w:rsidRDefault="00000000">
      <w:pPr>
        <w:pStyle w:val="Heading2"/>
        <w:pBdr>
          <w:bottom w:val="single" w:sz="6" w:space="0" w:color="1F3864"/>
        </w:pBdr>
        <w:rPr>
          <w:lang w:val="es-CO"/>
        </w:rPr>
      </w:pPr>
      <w:r w:rsidRPr="00A21BCA">
        <w:rPr>
          <w:lang w:val="es-CO"/>
        </w:rPr>
        <w:t>Código y nombre</w:t>
      </w:r>
    </w:p>
    <w:p w14:paraId="2019C360" w14:textId="77777777" w:rsidR="00DB22EA" w:rsidRPr="00A21BCA" w:rsidRDefault="00000000">
      <w:pPr>
        <w:jc w:val="both"/>
        <w:rPr>
          <w:lang w:val="es-CO"/>
        </w:rPr>
      </w:pPr>
      <w:r w:rsidRPr="00A21BCA">
        <w:rPr>
          <w:rFonts w:ascii="Consolas" w:hAnsi="Consolas"/>
          <w:color w:val="1F3864"/>
          <w:sz w:val="19"/>
          <w:lang w:val="es-CO"/>
        </w:rPr>
        <w:t>[P-XX: NOMBRE]</w:t>
      </w:r>
    </w:p>
    <w:p w14:paraId="17690B66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Objetivo</w:t>
      </w:r>
    </w:p>
    <w:p w14:paraId="33E71382" w14:textId="77777777" w:rsidR="00DB22EA" w:rsidRPr="00A21BCA" w:rsidRDefault="00000000">
      <w:pPr>
        <w:jc w:val="both"/>
        <w:rPr>
          <w:lang w:val="es-CO"/>
        </w:rPr>
      </w:pPr>
      <w:r w:rsidRPr="00A21BCA">
        <w:rPr>
          <w:rFonts w:ascii="Consolas" w:hAnsi="Consolas"/>
          <w:color w:val="1F3864"/>
          <w:sz w:val="19"/>
          <w:lang w:val="es-CO"/>
        </w:rPr>
        <w:t>[OBJETIVO]</w:t>
      </w:r>
    </w:p>
    <w:p w14:paraId="42E438B2" w14:textId="77777777" w:rsidR="00DB22EA" w:rsidRPr="00A21BCA" w:rsidRDefault="00000000">
      <w:pPr>
        <w:pStyle w:val="Heading3"/>
        <w:rPr>
          <w:lang w:val="es-CO"/>
        </w:rPr>
      </w:pPr>
      <w:r w:rsidRPr="00A21BCA">
        <w:rPr>
          <w:lang w:val="es-CO"/>
        </w:rPr>
        <w:t>Datos de entrada</w:t>
      </w:r>
    </w:p>
    <w:p w14:paraId="485FCFAB" w14:textId="77777777" w:rsidR="00DB22EA" w:rsidRPr="00A21BCA" w:rsidRDefault="00000000">
      <w:pPr>
        <w:pBdr>
          <w:left w:val="single" w:sz="18" w:space="0" w:color="1F3864"/>
        </w:pBdr>
        <w:shd w:val="clear" w:color="auto" w:fill="F2F5FA"/>
        <w:spacing w:before="160"/>
        <w:ind w:left="170"/>
        <w:rPr>
          <w:lang w:val="es-CO"/>
        </w:rPr>
      </w:pPr>
      <w:r w:rsidRPr="00A21BCA">
        <w:rPr>
          <w:rFonts w:ascii="Consolas" w:hAnsi="Consolas"/>
          <w:color w:val="2A2A2A"/>
          <w:sz w:val="17"/>
          <w:lang w:val="es-CO"/>
        </w:rPr>
        <w:t>[DATOS]</w:t>
      </w:r>
    </w:p>
    <w:p w14:paraId="1EAEA625" w14:textId="77777777" w:rsidR="00DB22EA" w:rsidRDefault="00000000">
      <w:pPr>
        <w:pStyle w:val="Heading3"/>
      </w:pPr>
      <w:r>
        <w:t>Pasos</w:t>
      </w:r>
    </w:p>
    <w:p w14:paraId="2D2896CF" w14:textId="77777777" w:rsidR="00DB22EA" w:rsidRDefault="00000000">
      <w:pPr>
        <w:pStyle w:val="ListNumber"/>
        <w:spacing w:after="120"/>
      </w:pPr>
      <w:r>
        <w:rPr>
          <w:rFonts w:ascii="Consolas" w:hAnsi="Consolas"/>
          <w:color w:val="1F3864"/>
          <w:sz w:val="19"/>
        </w:rPr>
        <w:t>[PASO]</w:t>
      </w:r>
      <w:r>
        <w:t>.</w:t>
      </w:r>
    </w:p>
    <w:p w14:paraId="092E53FA" w14:textId="77777777" w:rsidR="00DB22EA" w:rsidRDefault="00000000">
      <w:pPr>
        <w:pStyle w:val="Heading3"/>
      </w:pPr>
      <w:r>
        <w:t>Resultado esperado</w:t>
      </w:r>
    </w:p>
    <w:p w14:paraId="515849F4" w14:textId="77777777" w:rsidR="00DB22EA" w:rsidRDefault="00000000">
      <w:pPr>
        <w:jc w:val="both"/>
      </w:pPr>
      <w:r>
        <w:rPr>
          <w:rFonts w:ascii="Consolas" w:hAnsi="Consolas"/>
          <w:color w:val="1F3864"/>
          <w:sz w:val="19"/>
        </w:rPr>
        <w:t>[RESULTADO]</w:t>
      </w:r>
    </w:p>
    <w:p w14:paraId="4319EEF5" w14:textId="77777777" w:rsidR="00DB22EA" w:rsidRDefault="00000000">
      <w:pPr>
        <w:pStyle w:val="Heading3"/>
      </w:pPr>
      <w:r>
        <w:t>Resultado obtenido en C++</w:t>
      </w:r>
    </w:p>
    <w:p w14:paraId="54F0F442" w14:textId="77777777" w:rsidR="00DB22EA" w:rsidRDefault="00000000">
      <w:pPr>
        <w:jc w:val="both"/>
      </w:pPr>
      <w:r>
        <w:t>Por definir</w:t>
      </w:r>
    </w:p>
    <w:p w14:paraId="3AD77E37" w14:textId="77777777" w:rsidR="00DB22EA" w:rsidRDefault="00000000">
      <w:pPr>
        <w:pStyle w:val="Heading3"/>
      </w:pPr>
      <w:r>
        <w:t>Resultado obtenido en Python</w:t>
      </w:r>
    </w:p>
    <w:p w14:paraId="7811CF94" w14:textId="77777777" w:rsidR="00DB22EA" w:rsidRDefault="00000000">
      <w:pPr>
        <w:jc w:val="both"/>
      </w:pPr>
      <w:r>
        <w:t>Por definir</w:t>
      </w:r>
    </w:p>
    <w:p w14:paraId="5E556B88" w14:textId="77777777" w:rsidR="00DB22EA" w:rsidRDefault="00000000">
      <w:pPr>
        <w:pStyle w:val="Heading3"/>
      </w:pPr>
      <w:r>
        <w:t>Evidencia</w:t>
      </w:r>
    </w:p>
    <w:p w14:paraId="0E0B2989" w14:textId="77777777" w:rsidR="00DB22EA" w:rsidRDefault="00000000">
      <w:pPr>
        <w:jc w:val="both"/>
      </w:pPr>
      <w:r>
        <w:t>*(captura o salida pendiente)*</w:t>
      </w:r>
    </w:p>
    <w:p w14:paraId="5D451A2D" w14:textId="77777777" w:rsidR="00DB22EA" w:rsidRDefault="00000000">
      <w:pPr>
        <w:pStyle w:val="Heading1"/>
        <w:pageBreakBefore/>
        <w:pBdr>
          <w:bottom w:val="single" w:sz="12" w:space="0" w:color="1F3864"/>
        </w:pBdr>
      </w:pPr>
      <w:r>
        <w:lastRenderedPageBreak/>
        <w:t>Anexo C. Historial de cambios</w:t>
      </w:r>
    </w:p>
    <w:tbl>
      <w:tblPr>
        <w:tblW w:w="0" w:type="auto"/>
        <w:jc w:val="center"/>
        <w:tblBorders>
          <w:top w:val="single" w:sz="12" w:space="0" w:color="1F3864"/>
          <w:bottom w:val="single" w:sz="12" w:space="0" w:color="1F3864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594"/>
        <w:gridCol w:w="1739"/>
        <w:gridCol w:w="1790"/>
        <w:gridCol w:w="4499"/>
      </w:tblGrid>
      <w:tr w:rsidR="00DB22EA" w14:paraId="7B82C7C6" w14:textId="77777777">
        <w:trPr>
          <w:jc w:val="center"/>
        </w:trPr>
        <w:tc>
          <w:tcPr>
            <w:tcW w:w="2351" w:type="dxa"/>
            <w:shd w:val="clear" w:color="auto" w:fill="1F3864"/>
          </w:tcPr>
          <w:p w14:paraId="3F0A0D0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2351" w:type="dxa"/>
            <w:shd w:val="clear" w:color="auto" w:fill="1F3864"/>
          </w:tcPr>
          <w:p w14:paraId="7FA2E031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2351" w:type="dxa"/>
            <w:shd w:val="clear" w:color="auto" w:fill="1F3864"/>
          </w:tcPr>
          <w:p w14:paraId="267FB469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2351" w:type="dxa"/>
            <w:shd w:val="clear" w:color="auto" w:fill="1F3864"/>
          </w:tcPr>
          <w:p w14:paraId="0C38D652" w14:textId="77777777" w:rsidR="00DB22EA" w:rsidRDefault="00000000"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Cambio</w:t>
            </w:r>
          </w:p>
        </w:tc>
      </w:tr>
      <w:tr w:rsidR="00DB22EA" w:rsidRPr="00A21BCA" w14:paraId="0123388A" w14:textId="77777777">
        <w:trPr>
          <w:jc w:val="center"/>
        </w:trPr>
        <w:tc>
          <w:tcPr>
            <w:tcW w:w="2351" w:type="dxa"/>
          </w:tcPr>
          <w:p w14:paraId="6336FBC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0.1</w:t>
            </w:r>
          </w:p>
        </w:tc>
        <w:tc>
          <w:tcPr>
            <w:tcW w:w="2351" w:type="dxa"/>
          </w:tcPr>
          <w:p w14:paraId="4F65DD1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Septiembre de 2026</w:t>
            </w:r>
          </w:p>
        </w:tc>
        <w:tc>
          <w:tcPr>
            <w:tcW w:w="2351" w:type="dxa"/>
          </w:tcPr>
          <w:p w14:paraId="11DF35A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3B1A75BA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Creación del documento maestro conceptual.</w:t>
            </w:r>
          </w:p>
        </w:tc>
      </w:tr>
      <w:tr w:rsidR="00DB22EA" w:rsidRPr="00A21BCA" w14:paraId="7C54E4D2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3F3CC30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0.2</w:t>
            </w:r>
          </w:p>
        </w:tc>
        <w:tc>
          <w:tcPr>
            <w:tcW w:w="2351" w:type="dxa"/>
            <w:shd w:val="clear" w:color="auto" w:fill="F9FAFB"/>
          </w:tcPr>
          <w:p w14:paraId="1913970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  <w:shd w:val="clear" w:color="auto" w:fill="F9FAFB"/>
          </w:tcPr>
          <w:p w14:paraId="1F969E0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703A016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Paso 1 de contraste con el código: estructura real de archivos C++ (18.3) y Python (19.3) documentada y verificada; se confirma GUI con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CustomTkinter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(Python) y Dear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ImGui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(C++), y persistencia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multi-tenancy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por universidad.</w:t>
            </w:r>
          </w:p>
        </w:tc>
      </w:tr>
      <w:tr w:rsidR="00DB22EA" w:rsidRPr="00A21BCA" w14:paraId="1ACE51AB" w14:textId="77777777">
        <w:trPr>
          <w:jc w:val="center"/>
        </w:trPr>
        <w:tc>
          <w:tcPr>
            <w:tcW w:w="2351" w:type="dxa"/>
          </w:tcPr>
          <w:p w14:paraId="5FDB37C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0.3</w:t>
            </w:r>
          </w:p>
        </w:tc>
        <w:tc>
          <w:tcPr>
            <w:tcW w:w="2351" w:type="dxa"/>
          </w:tcPr>
          <w:p w14:paraId="77F8F33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</w:tcPr>
          <w:p w14:paraId="249757D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5D121C2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Paso 2 de contraste: modelo de dominio verificado — 30 entidades y 7 enumeraciones idénticas en C++ y Python; C++ usa lista doblemente enlazada propia (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ListaEnlazada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&lt;T&gt;</w:t>
            </w:r>
            <w:r w:rsidRPr="00A21BCA">
              <w:rPr>
                <w:color w:val="333333"/>
                <w:sz w:val="19"/>
                <w:lang w:val="es-CO"/>
              </w:rPr>
              <w:t xml:space="preserve">) en vez de </w:t>
            </w:r>
            <w:proofErr w:type="spellStart"/>
            <w:proofErr w:type="gram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std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::</w:t>
            </w:r>
            <w:proofErr w:type="spellStart"/>
            <w:proofErr w:type="gram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list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; Contrato referencia por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idPersona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; se documentan los 2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enums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adicionales (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TipoFactor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,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ParametroNormativoCodigo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) y la ausencia del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enum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EstadoRegistro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.</w:t>
            </w:r>
          </w:p>
        </w:tc>
      </w:tr>
      <w:tr w:rsidR="00DB22EA" w:rsidRPr="00A21BCA" w14:paraId="4D18510A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781FD69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0.4</w:t>
            </w:r>
          </w:p>
        </w:tc>
        <w:tc>
          <w:tcPr>
            <w:tcW w:w="2351" w:type="dxa"/>
            <w:shd w:val="clear" w:color="auto" w:fill="F9FAFB"/>
          </w:tcPr>
          <w:p w14:paraId="7879993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  <w:shd w:val="clear" w:color="auto" w:fill="F9FAFB"/>
          </w:tcPr>
          <w:p w14:paraId="6BF855D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3102A247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Paso 3 de contraste: persistencia verificada — organización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multi-tenancy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real (catálogo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universidades.txt</w:t>
            </w:r>
            <w:r w:rsidRPr="00A21BCA">
              <w:rPr>
                <w:color w:val="333333"/>
                <w:sz w:val="19"/>
                <w:lang w:val="es-CO"/>
              </w:rPr>
              <w:t xml:space="preserve"> + carpeta por universidad), formato delimitado `\</w:t>
            </w:r>
          </w:p>
        </w:tc>
      </w:tr>
      <w:tr w:rsidR="00DB22EA" w:rsidRPr="00A21BCA" w14:paraId="6C350E36" w14:textId="77777777">
        <w:trPr>
          <w:jc w:val="center"/>
        </w:trPr>
        <w:tc>
          <w:tcPr>
            <w:tcW w:w="2351" w:type="dxa"/>
          </w:tcPr>
          <w:p w14:paraId="38E9BEE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0.5</w:t>
            </w:r>
          </w:p>
        </w:tc>
        <w:tc>
          <w:tcPr>
            <w:tcW w:w="2351" w:type="dxa"/>
          </w:tcPr>
          <w:p w14:paraId="7A4D8EB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</w:tcPr>
          <w:p w14:paraId="0C67EFE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0A6BFF7D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Paso 4 de contraste: reglas de negocio verificadas — orden real de validaciones de matrícula, porcentajes en escala 0–100, nota 0–5, umbral de aprobación 3.0 por defecto, cadena de recálculo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nota→periodo→acumulado→EBRA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, EBRA sin duplicar alertas, validaciones de contrato por modalidad (18 h catedrático, 8 h ad honorem administrativo, ocasional &lt; 12 meses, sin jubilados), validación de parámetros con vigencias sin solapamiento, y catálogo real de 12 gestores con excepciones propias.</w:t>
            </w:r>
          </w:p>
        </w:tc>
      </w:tr>
      <w:tr w:rsidR="00DB22EA" w:rsidRPr="00A21BCA" w14:paraId="76A3B9F1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4A6F297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0.6</w:t>
            </w:r>
          </w:p>
        </w:tc>
        <w:tc>
          <w:tcPr>
            <w:tcW w:w="2351" w:type="dxa"/>
            <w:shd w:val="clear" w:color="auto" w:fill="F9FAFB"/>
          </w:tcPr>
          <w:p w14:paraId="2596EA8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  <w:shd w:val="clear" w:color="auto" w:fill="F9FAFB"/>
          </w:tcPr>
          <w:p w14:paraId="29B072F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71376ED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Paso 5 de contraste: nómina verificada — fórmulas reales por modalidad (planta por puntos con escalafón 180/250/350/450, ocasional por factor SMMLV 3.918/3.606/3.125/2.645, cátedra por horas pagables, ad honorem en cero), liquidador de administrativos no contemplado en el diseño, tablas de descuentos y aportes con valores por defecto (salud 4 %, pensión 4 %/12 %, ARL 0.522 %, SENA/ICBF exonerados bajo 10 SMMLV), provisiones del régimen general y del </w:t>
            </w:r>
            <w:r w:rsidRPr="00A21BCA">
              <w:rPr>
                <w:color w:val="333333"/>
                <w:sz w:val="19"/>
                <w:lang w:val="es-CO"/>
              </w:rPr>
              <w:lastRenderedPageBreak/>
              <w:t>régimen especial Decreto 1279, bonificaciones de posgrado (0.90/0.45/0.10 SMMLV) e investigación (A1 0.56 … semillero 0.20), y ciclo de vida de liquidación con reliquidación por versiones.</w:t>
            </w:r>
          </w:p>
        </w:tc>
      </w:tr>
      <w:tr w:rsidR="00DB22EA" w:rsidRPr="00A21BCA" w14:paraId="2DB36DAE" w14:textId="77777777">
        <w:trPr>
          <w:jc w:val="center"/>
        </w:trPr>
        <w:tc>
          <w:tcPr>
            <w:tcW w:w="2351" w:type="dxa"/>
          </w:tcPr>
          <w:p w14:paraId="0221475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0.7</w:t>
            </w:r>
          </w:p>
        </w:tc>
        <w:tc>
          <w:tcPr>
            <w:tcW w:w="2351" w:type="dxa"/>
          </w:tcPr>
          <w:p w14:paraId="51BB9B8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</w:tcPr>
          <w:p w14:paraId="254A03E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23848372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Paso 6 de contraste: interfaces verificadas — el CLI de C++ es un verificador por fases (no un menú interactivo) y la interacción real es gráfica en ambos lenguajes (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CustomTkinter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con 7 módulos y selector de universidad en Python; Dear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ImGui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en C++); se confirma el arranque con o sin datos conservando 20 parámetros (RF-16).</w:t>
            </w:r>
          </w:p>
        </w:tc>
      </w:tr>
      <w:tr w:rsidR="00DB22EA" w:rsidRPr="00A21BCA" w14:paraId="014F41F2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578367B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0.8</w:t>
            </w:r>
          </w:p>
        </w:tc>
        <w:tc>
          <w:tcPr>
            <w:tcW w:w="2351" w:type="dxa"/>
            <w:shd w:val="clear" w:color="auto" w:fill="F9FAFB"/>
          </w:tcPr>
          <w:p w14:paraId="672E46C5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2026-09-11</w:t>
            </w:r>
          </w:p>
        </w:tc>
        <w:tc>
          <w:tcPr>
            <w:tcW w:w="2351" w:type="dxa"/>
            <w:shd w:val="clear" w:color="auto" w:fill="F9FAFB"/>
          </w:tcPr>
          <w:p w14:paraId="755DE05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2D751FBC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Paso 7 de contraste: suite de pruebas ejecutada — 47/47 en verde; sección 22 reescrita con la correspondencia entre las 13 pruebas conceptuales y las pruebas reales de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pytest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, cobertura adicional documentada (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multi-tenancy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, Decreto 1279/Acuerdo 027, nómina avanzada) y único vacío identificado: falta prueba dedicada para liquidación ad honorem (P-11).</w:t>
            </w:r>
          </w:p>
        </w:tc>
      </w:tr>
      <w:tr w:rsidR="00DB22EA" w:rsidRPr="00A21BCA" w14:paraId="27FE90A9" w14:textId="77777777">
        <w:trPr>
          <w:jc w:val="center"/>
        </w:trPr>
        <w:tc>
          <w:tcPr>
            <w:tcW w:w="2351" w:type="dxa"/>
          </w:tcPr>
          <w:p w14:paraId="58A1A1C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0.9</w:t>
            </w:r>
          </w:p>
        </w:tc>
        <w:tc>
          <w:tcPr>
            <w:tcW w:w="2351" w:type="dxa"/>
          </w:tcPr>
          <w:p w14:paraId="4BC91AD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</w:tcPr>
          <w:p w14:paraId="7D17F94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1BC32210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Paso 9: creado el diccionario de datos independiente (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docs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/DICCIONARIO_DE_DATOS.md</w:t>
            </w:r>
            <w:r w:rsidRPr="00A21BCA">
              <w:rPr>
                <w:color w:val="333333"/>
                <w:sz w:val="19"/>
                <w:lang w:val="es-CO"/>
              </w:rPr>
              <w:t>), generado automáticamente desde el código — 30 entidades y 607 atributos con tipo, formato y orden de serialización.</w:t>
            </w:r>
          </w:p>
        </w:tc>
      </w:tr>
      <w:tr w:rsidR="00DB22EA" w:rsidRPr="00A21BCA" w14:paraId="31BFE5BB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6C007CD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1.0</w:t>
            </w:r>
          </w:p>
        </w:tc>
        <w:tc>
          <w:tcPr>
            <w:tcW w:w="2351" w:type="dxa"/>
            <w:shd w:val="clear" w:color="auto" w:fill="F9FAFB"/>
          </w:tcPr>
          <w:p w14:paraId="69C2D91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  <w:shd w:val="clear" w:color="auto" w:fill="F9FAFB"/>
          </w:tcPr>
          <w:p w14:paraId="73101B9A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4BFFDCA1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Paso 8: evidencias de ejecución reales —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backend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C++ compilado (MSVC, VS 18 2026, C++17,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CMake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) y ejecutado con éxito (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exit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0); salida documentada en 24.1 con reglas Decreto 1279/Acuerdo 027 correctas, alerta EBRA detectada y costo institucional 2026; sección 24.3 actualizada con el estado real de interoperabilidad.</w:t>
            </w:r>
          </w:p>
        </w:tc>
      </w:tr>
      <w:tr w:rsidR="00DB22EA" w:rsidRPr="00A21BCA" w14:paraId="770FC984" w14:textId="77777777">
        <w:trPr>
          <w:jc w:val="center"/>
        </w:trPr>
        <w:tc>
          <w:tcPr>
            <w:tcW w:w="2351" w:type="dxa"/>
          </w:tcPr>
          <w:p w14:paraId="29DCF739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1.1</w:t>
            </w:r>
          </w:p>
        </w:tc>
        <w:tc>
          <w:tcPr>
            <w:tcW w:w="2351" w:type="dxa"/>
          </w:tcPr>
          <w:p w14:paraId="1D0519B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</w:tcPr>
          <w:p w14:paraId="67B7D99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13246A5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Limpieza de marcadores pendientes (bloque A): RF-01 a RF-05 </w:t>
            </w:r>
            <w:proofErr w:type="gramStart"/>
            <w:r w:rsidRPr="00A21BCA">
              <w:rPr>
                <w:color w:val="333333"/>
                <w:sz w:val="19"/>
                <w:lang w:val="es-CO"/>
              </w:rPr>
              <w:t>marcados  con</w:t>
            </w:r>
            <w:proofErr w:type="gramEnd"/>
            <w:r w:rsidRPr="00A21BCA">
              <w:rPr>
                <w:color w:val="333333"/>
                <w:sz w:val="19"/>
                <w:lang w:val="es-CO"/>
              </w:rPr>
              <w:t xml:space="preserve"> justificación; CU-10 alineado con el orden real de validaciones de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matricular_curso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>; matriz 23 completada (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GestorMultiTenancy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solo en Python, EBRA verificado en ambos lenguajes); fragmentos conceptuales 18.2/19.2 reemplazados por el código real; tablas de funciones 18.5 y 19.5 diligenciadas con nombres y archivos verificados.</w:t>
            </w:r>
          </w:p>
        </w:tc>
      </w:tr>
      <w:tr w:rsidR="00DB22EA" w:rsidRPr="00A21BCA" w14:paraId="038C0773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33B2C537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1.2</w:t>
            </w:r>
          </w:p>
        </w:tc>
        <w:tc>
          <w:tcPr>
            <w:tcW w:w="2351" w:type="dxa"/>
            <w:shd w:val="clear" w:color="auto" w:fill="F9FAFB"/>
          </w:tcPr>
          <w:p w14:paraId="6C4496FC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  <w:shd w:val="clear" w:color="auto" w:fill="F9FAFB"/>
          </w:tcPr>
          <w:p w14:paraId="1E6130B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1197B1C8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Prueba P-11 creada: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test_liquidacion_ad_honorem_sin_devengado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verifica que un contrato catedrático ad honorem se liquida con devengado, deducciones, prestaciones y costo empleador en cero (con contraste contra un </w:t>
            </w:r>
            <w:r w:rsidRPr="00A21BCA">
              <w:rPr>
                <w:color w:val="333333"/>
                <w:sz w:val="19"/>
                <w:lang w:val="es-CO"/>
              </w:rPr>
              <w:lastRenderedPageBreak/>
              <w:t>catedrático remunerado). Suite completa: 48/48 pruebas en verde; ya no quedan vacíos en el plan de pruebas conceptual.</w:t>
            </w:r>
          </w:p>
        </w:tc>
      </w:tr>
      <w:tr w:rsidR="00DB22EA" w14:paraId="6C4E7C9C" w14:textId="77777777">
        <w:trPr>
          <w:jc w:val="center"/>
        </w:trPr>
        <w:tc>
          <w:tcPr>
            <w:tcW w:w="2351" w:type="dxa"/>
          </w:tcPr>
          <w:p w14:paraId="2E066653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1.3</w:t>
            </w:r>
          </w:p>
        </w:tc>
        <w:tc>
          <w:tcPr>
            <w:tcW w:w="2351" w:type="dxa"/>
          </w:tcPr>
          <w:p w14:paraId="469043B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</w:tcPr>
          <w:p w14:paraId="27817FF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2E1810EF" w14:textId="77777777" w:rsidR="00DB22EA" w:rsidRDefault="00000000">
            <w:pPr>
              <w:spacing w:before="80" w:after="80"/>
            </w:pPr>
            <w:r w:rsidRPr="00A21BCA">
              <w:rPr>
                <w:color w:val="333333"/>
                <w:sz w:val="19"/>
                <w:lang w:val="es-CO"/>
              </w:rPr>
              <w:t xml:space="preserve">Diccionario de datos terminado: creado el generador reproducible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docs/generar_diccionario.py</w:t>
            </w:r>
            <w:r w:rsidRPr="00A21BCA">
              <w:rPr>
                <w:color w:val="333333"/>
                <w:sz w:val="19"/>
                <w:lang w:val="es-CO"/>
              </w:rPr>
              <w:t xml:space="preserve"> y regenerado el documento con dos columnas nuevas por atributo — ejemplo real tomado del primer registro del 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tenant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UPC y validación verificada en el código (rango de notas, porcentajes, topes de horas, reglas de contratos, integridad referencial con la entidad destino exacta). </w:t>
            </w:r>
            <w:r>
              <w:rPr>
                <w:color w:val="333333"/>
                <w:sz w:val="19"/>
              </w:rPr>
              <w:t xml:space="preserve">Se </w:t>
            </w:r>
            <w:proofErr w:type="spellStart"/>
            <w:r>
              <w:rPr>
                <w:color w:val="333333"/>
                <w:sz w:val="19"/>
              </w:rPr>
              <w:t>corrige</w:t>
            </w:r>
            <w:proofErr w:type="spellEnd"/>
            <w:r>
              <w:rPr>
                <w:color w:val="333333"/>
                <w:sz w:val="19"/>
              </w:rPr>
              <w:t xml:space="preserve"> el </w:t>
            </w:r>
            <w:proofErr w:type="spellStart"/>
            <w:r>
              <w:rPr>
                <w:color w:val="333333"/>
                <w:sz w:val="19"/>
              </w:rPr>
              <w:t>conteo</w:t>
            </w:r>
            <w:proofErr w:type="spellEnd"/>
            <w:r>
              <w:rPr>
                <w:color w:val="333333"/>
                <w:sz w:val="19"/>
              </w:rPr>
              <w:t xml:space="preserve"> real: 607 atributos (no 637).</w:t>
            </w:r>
          </w:p>
        </w:tc>
      </w:tr>
      <w:tr w:rsidR="00DB22EA" w:rsidRPr="00A21BCA" w14:paraId="280727F5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1A0F5A1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1.4</w:t>
            </w:r>
          </w:p>
        </w:tc>
        <w:tc>
          <w:tcPr>
            <w:tcW w:w="2351" w:type="dxa"/>
            <w:shd w:val="clear" w:color="auto" w:fill="F9FAFB"/>
          </w:tcPr>
          <w:p w14:paraId="59FF1F8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  <w:shd w:val="clear" w:color="auto" w:fill="F9FAFB"/>
          </w:tcPr>
          <w:p w14:paraId="2B68963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6656B914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Migración a Word: creado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docs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/exportar_word.py</w:t>
            </w:r>
            <w:r w:rsidRPr="00A21BCA">
              <w:rPr>
                <w:color w:val="333333"/>
                <w:sz w:val="19"/>
                <w:lang w:val="es-CO"/>
              </w:rPr>
              <w:t xml:space="preserve">, que genera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DOCUMENTACION_MAESTRA_PITA.docx</w:t>
            </w:r>
            <w:r w:rsidRPr="00A21BCA">
              <w:rPr>
                <w:color w:val="333333"/>
                <w:sz w:val="19"/>
                <w:lang w:val="es-CO"/>
              </w:rPr>
              <w:t xml:space="preserve"> y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DICCIONARIO_DE_DATOS.docx</w:t>
            </w:r>
            <w:r w:rsidRPr="00A21BCA">
              <w:rPr>
                <w:color w:val="333333"/>
                <w:sz w:val="19"/>
                <w:lang w:val="es-CO"/>
              </w:rPr>
              <w:t xml:space="preserve"> con diseño formal (portada, tabla de contenido actualizable, encabezados jerárquicos, tablas con estilo, código en Consolas sombreado, notas destacadas y numeración de páginas).</w:t>
            </w:r>
          </w:p>
        </w:tc>
      </w:tr>
      <w:tr w:rsidR="00DB22EA" w:rsidRPr="00A21BCA" w14:paraId="1D6A02BA" w14:textId="77777777">
        <w:trPr>
          <w:jc w:val="center"/>
        </w:trPr>
        <w:tc>
          <w:tcPr>
            <w:tcW w:w="2351" w:type="dxa"/>
          </w:tcPr>
          <w:p w14:paraId="3594A6DD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1.5</w:t>
            </w:r>
          </w:p>
        </w:tc>
        <w:tc>
          <w:tcPr>
            <w:tcW w:w="2351" w:type="dxa"/>
          </w:tcPr>
          <w:p w14:paraId="22D2435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</w:tcPr>
          <w:p w14:paraId="776EB01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6C65EE0B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Diseño final de entrega: </w:t>
            </w:r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exportar_word.py</w:t>
            </w:r>
            <w:r w:rsidRPr="00A21BCA">
              <w:rPr>
                <w:color w:val="333333"/>
                <w:sz w:val="19"/>
                <w:lang w:val="es-CO"/>
              </w:rPr>
              <w:t xml:space="preserve"> reescrito con estilo ejecutivo moderno (portada con banda lateral azul, títulos con línea inferior, tablas tipo libro, código y notas con barra lateral azul); creado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docs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/limpiar_md.py</w:t>
            </w:r>
            <w:r w:rsidRPr="00A21BCA">
              <w:rPr>
                <w:color w:val="333333"/>
                <w:sz w:val="19"/>
                <w:lang w:val="es-CO"/>
              </w:rPr>
              <w:t xml:space="preserve">, que genera en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docs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export</w:t>
            </w:r>
            <w:proofErr w:type="spellEnd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/</w:t>
            </w:r>
            <w:r w:rsidRPr="00A21BCA">
              <w:rPr>
                <w:color w:val="333333"/>
                <w:sz w:val="19"/>
                <w:lang w:val="es-CO"/>
              </w:rPr>
              <w:t xml:space="preserve"> versiones limpias de los .</w:t>
            </w:r>
            <w:proofErr w:type="spellStart"/>
            <w:r w:rsidRPr="00A21BCA">
              <w:rPr>
                <w:color w:val="333333"/>
                <w:sz w:val="19"/>
                <w:lang w:val="es-CO"/>
              </w:rPr>
              <w:t>md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(sin marcadores editoriales ni tachados) usadas como fuente de los .docx.</w:t>
            </w:r>
          </w:p>
        </w:tc>
      </w:tr>
      <w:tr w:rsidR="00DB22EA" w:rsidRPr="00A21BCA" w14:paraId="01C77F67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06F74E40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1.6</w:t>
            </w:r>
          </w:p>
        </w:tc>
        <w:tc>
          <w:tcPr>
            <w:tcW w:w="2351" w:type="dxa"/>
            <w:shd w:val="clear" w:color="auto" w:fill="F9FAFB"/>
          </w:tcPr>
          <w:p w14:paraId="588194F6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  <w:shd w:val="clear" w:color="auto" w:fill="F9FAFB"/>
          </w:tcPr>
          <w:p w14:paraId="7E3C858B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72DC2013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>Actualización de secciones informativas al estado final: la introducción ya refleja que el documento está contrastado con el código (no "se documentará"); la nota de alcance indica que la versión Word se genera desde este archivo; la sección 27 pasa de "Conclusiones preliminares" a "Conclusiones" con los resultados reales (paridad C++/Python, 48 pruebas en verde, lista enlazada propia, parametrización como aprendizaje clave y limitaciones acotadas).</w:t>
            </w:r>
          </w:p>
        </w:tc>
      </w:tr>
      <w:tr w:rsidR="00DB22EA" w:rsidRPr="00A21BCA" w14:paraId="31F0AEF2" w14:textId="77777777">
        <w:trPr>
          <w:jc w:val="center"/>
        </w:trPr>
        <w:tc>
          <w:tcPr>
            <w:tcW w:w="2351" w:type="dxa"/>
          </w:tcPr>
          <w:p w14:paraId="5D6F47B1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1.7</w:t>
            </w:r>
          </w:p>
        </w:tc>
        <w:tc>
          <w:tcPr>
            <w:tcW w:w="2351" w:type="dxa"/>
          </w:tcPr>
          <w:p w14:paraId="111E30C4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</w:tcPr>
          <w:p w14:paraId="4E41830E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</w:tcPr>
          <w:p w14:paraId="424D7E3D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proofErr w:type="spellStart"/>
            <w:r w:rsidRPr="00A21BCA">
              <w:rPr>
                <w:color w:val="333333"/>
                <w:sz w:val="19"/>
                <w:lang w:val="es-CO"/>
              </w:rPr>
              <w:t>Deduplicación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con el diccionario de datos: las listas de atributos de la sección 9 (93 viñetas) se eliminaron del documento maestro y se reemplazaron por referencias al diccionario; se conservaron las descripciones y notas de decisión de cada entidad; las secciones 9.4 a 9.6 pasaron de listas de nombres a descripciones de una línea por entidad.</w:t>
            </w:r>
          </w:p>
        </w:tc>
      </w:tr>
      <w:tr w:rsidR="00DB22EA" w:rsidRPr="00A21BCA" w14:paraId="28F4D82B" w14:textId="77777777">
        <w:trPr>
          <w:jc w:val="center"/>
        </w:trPr>
        <w:tc>
          <w:tcPr>
            <w:tcW w:w="2351" w:type="dxa"/>
            <w:shd w:val="clear" w:color="auto" w:fill="F9FAFB"/>
          </w:tcPr>
          <w:p w14:paraId="79744A02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lastRenderedPageBreak/>
              <w:t>1.8</w:t>
            </w:r>
          </w:p>
        </w:tc>
        <w:tc>
          <w:tcPr>
            <w:tcW w:w="2351" w:type="dxa"/>
            <w:shd w:val="clear" w:color="auto" w:fill="F9FAFB"/>
          </w:tcPr>
          <w:p w14:paraId="7D483598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2026-09-12</w:t>
            </w:r>
          </w:p>
        </w:tc>
        <w:tc>
          <w:tcPr>
            <w:tcW w:w="2351" w:type="dxa"/>
            <w:shd w:val="clear" w:color="auto" w:fill="F9FAFB"/>
          </w:tcPr>
          <w:p w14:paraId="563D069F" w14:textId="77777777" w:rsidR="00DB22EA" w:rsidRDefault="00000000">
            <w:pPr>
              <w:spacing w:before="80" w:after="80"/>
            </w:pPr>
            <w:r>
              <w:rPr>
                <w:color w:val="333333"/>
                <w:sz w:val="19"/>
              </w:rPr>
              <w:t>Equipo PITA</w:t>
            </w:r>
          </w:p>
        </w:tc>
        <w:tc>
          <w:tcPr>
            <w:tcW w:w="2351" w:type="dxa"/>
            <w:shd w:val="clear" w:color="auto" w:fill="F9FAFB"/>
          </w:tcPr>
          <w:p w14:paraId="7E33EC15" w14:textId="77777777" w:rsidR="00DB22EA" w:rsidRPr="00A21BCA" w:rsidRDefault="00000000">
            <w:pPr>
              <w:spacing w:before="80" w:after="80"/>
              <w:rPr>
                <w:lang w:val="es-CO"/>
              </w:rPr>
            </w:pPr>
            <w:r w:rsidRPr="00A21BCA">
              <w:rPr>
                <w:color w:val="333333"/>
                <w:sz w:val="19"/>
                <w:lang w:val="es-CO"/>
              </w:rPr>
              <w:t xml:space="preserve">Cierre de inconsistencias internas: conteo de pruebas actualizado a 48/48; limitaciones reformuladas al estado real (guardado no atómico, </w:t>
            </w:r>
            <w:proofErr w:type="spellStart"/>
            <w:r w:rsidRPr="00A21BCA">
              <w:rPr>
                <w:rFonts w:ascii="Consolas" w:hAnsi="Consolas"/>
                <w:color w:val="333333"/>
                <w:sz w:val="19"/>
                <w:lang w:val="es-CO"/>
              </w:rPr>
              <w:t>parametros_utilizados</w:t>
            </w:r>
            <w:proofErr w:type="spellEnd"/>
            <w:r w:rsidRPr="00A21BCA">
              <w:rPr>
                <w:color w:val="333333"/>
                <w:sz w:val="19"/>
                <w:lang w:val="es-CO"/>
              </w:rPr>
              <w:t xml:space="preserve"> no portable, valores por vigencia); sección 26 reescrita con solo el trabajo pendiente real (datos de integrantes, referencias, capturas de GUI y mejoras opcionales) y registro de lo completado; el tipo del documento ya no dice "en construcción".</w:t>
            </w:r>
          </w:p>
        </w:tc>
      </w:tr>
    </w:tbl>
    <w:p w14:paraId="5415AAE2" w14:textId="77777777" w:rsidR="00DB22EA" w:rsidRPr="00A21BCA" w:rsidRDefault="00DB22EA">
      <w:pPr>
        <w:rPr>
          <w:lang w:val="es-CO"/>
        </w:rPr>
      </w:pPr>
    </w:p>
    <w:sectPr w:rsidR="00DB22EA" w:rsidRPr="00A21BCA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8734" w14:textId="77777777" w:rsidR="00BC1DE6" w:rsidRDefault="00BC1DE6">
      <w:pPr>
        <w:spacing w:after="0" w:line="240" w:lineRule="auto"/>
      </w:pPr>
      <w:r>
        <w:separator/>
      </w:r>
    </w:p>
  </w:endnote>
  <w:endnote w:type="continuationSeparator" w:id="0">
    <w:p w14:paraId="210C6073" w14:textId="77777777" w:rsidR="00BC1DE6" w:rsidRDefault="00BC1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4E18" w14:textId="77777777" w:rsidR="00DB22EA" w:rsidRDefault="00000000">
    <w:pPr>
      <w:pStyle w:val="Footer"/>
      <w:jc w:val="right"/>
    </w:pPr>
    <w:r>
      <w:rPr>
        <w:color w:val="404040"/>
        <w:sz w:val="18"/>
      </w:rPr>
      <w:t xml:space="preserve">Página </w:t>
    </w: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 w:rsidR="00A21BCA">
      <w:rPr>
        <w:color w:val="404040"/>
        <w:sz w:val="18"/>
      </w:rPr>
      <w:fldChar w:fldCharType="separate"/>
    </w:r>
    <w:r w:rsidR="00A21BCA">
      <w:rPr>
        <w:noProof/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0C8D" w14:textId="77777777" w:rsidR="00BC1DE6" w:rsidRDefault="00BC1DE6">
      <w:pPr>
        <w:spacing w:after="0" w:line="240" w:lineRule="auto"/>
      </w:pPr>
      <w:r>
        <w:separator/>
      </w:r>
    </w:p>
  </w:footnote>
  <w:footnote w:type="continuationSeparator" w:id="0">
    <w:p w14:paraId="5F099766" w14:textId="77777777" w:rsidR="00BC1DE6" w:rsidRDefault="00BC1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650280">
    <w:abstractNumId w:val="8"/>
  </w:num>
  <w:num w:numId="2" w16cid:durableId="1017776881">
    <w:abstractNumId w:val="6"/>
  </w:num>
  <w:num w:numId="3" w16cid:durableId="43188784">
    <w:abstractNumId w:val="5"/>
  </w:num>
  <w:num w:numId="4" w16cid:durableId="1123303765">
    <w:abstractNumId w:val="4"/>
  </w:num>
  <w:num w:numId="5" w16cid:durableId="1861241704">
    <w:abstractNumId w:val="7"/>
  </w:num>
  <w:num w:numId="6" w16cid:durableId="787547750">
    <w:abstractNumId w:val="3"/>
  </w:num>
  <w:num w:numId="7" w16cid:durableId="1338195999">
    <w:abstractNumId w:val="2"/>
  </w:num>
  <w:num w:numId="8" w16cid:durableId="1135559691">
    <w:abstractNumId w:val="1"/>
  </w:num>
  <w:num w:numId="9" w16cid:durableId="97356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88"/>
    <w:rsid w:val="0029639D"/>
    <w:rsid w:val="00326F90"/>
    <w:rsid w:val="003C3C7D"/>
    <w:rsid w:val="00A21BCA"/>
    <w:rsid w:val="00AA1D8D"/>
    <w:rsid w:val="00B47730"/>
    <w:rsid w:val="00BC1DE6"/>
    <w:rsid w:val="00CB0664"/>
    <w:rsid w:val="00DB2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AD4D4"/>
  <w14:defaultImageDpi w14:val="300"/>
  <w15:docId w15:val="{BC84B863-BA2B-4BA6-AF5F-094B0B27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1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</w:pPr>
    <w:rPr>
      <w:rFonts w:asciiTheme="majorHAnsi" w:eastAsiaTheme="majorEastAsia" w:hAnsiTheme="majorHAnsi" w:cstheme="majorBid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20"/>
      <w:outlineLvl w:val="3"/>
    </w:pPr>
    <w:rPr>
      <w:rFonts w:asciiTheme="majorHAnsi" w:eastAsiaTheme="majorEastAsia" w:hAnsiTheme="majorHAnsi" w:cstheme="majorBidi"/>
      <w:b/>
      <w:bCs/>
      <w:i/>
      <w:iCs/>
      <w:color w:val="1F386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75</Pages>
  <Words>12562</Words>
  <Characters>71610</Characters>
  <Application>Microsoft Office Word</Application>
  <DocSecurity>0</DocSecurity>
  <Lines>596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ANDRES PE�ARANDA O�ATE</cp:lastModifiedBy>
  <cp:revision>2</cp:revision>
  <dcterms:created xsi:type="dcterms:W3CDTF">2013-12-23T23:15:00Z</dcterms:created>
  <dcterms:modified xsi:type="dcterms:W3CDTF">2026-09-13T18:27:00Z</dcterms:modified>
  <cp:category/>
</cp:coreProperties>
</file>