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00000" w14:textId="77777777" w:rsidR="00FB2281" w:rsidRDefault="00CC249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Sprint Planning</w:t>
      </w:r>
    </w:p>
    <w:p w14:paraId="10A00001" w14:textId="77777777" w:rsidR="00FB2281" w:rsidRDefault="00FB2281">
      <w:pPr>
        <w:rPr>
          <w:rFonts w:ascii="Arial" w:hAnsi="Arial" w:cs="Arial"/>
          <w:sz w:val="24"/>
          <w:szCs w:val="24"/>
        </w:rPr>
      </w:pPr>
    </w:p>
    <w:p w14:paraId="10A00002" w14:textId="77777777" w:rsidR="00FB2281" w:rsidRDefault="00CC24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Situação em 18/10/2026: desenvolvimento (código e testes) concluído em 14/10/2026. Em andamento: documentação acadêmica (Sprint 05).</w:t>
      </w:r>
    </w:p>
    <w:p w14:paraId="10A00003" w14:textId="77777777" w:rsidR="00FB2281" w:rsidRDefault="00FB2281">
      <w:pPr>
        <w:rPr>
          <w:rFonts w:ascii="Arial" w:hAnsi="Arial" w:cs="Arial"/>
          <w:sz w:val="24"/>
          <w:szCs w:val="24"/>
        </w:rPr>
      </w:pPr>
    </w:p>
    <w:p w14:paraId="10A00004" w14:textId="77777777" w:rsidR="00FB2281" w:rsidRDefault="00CC24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Sprint 01: Modelagem de Dados em Nuvem e Infraestrutura</w:t>
      </w:r>
    </w:p>
    <w:p w14:paraId="10A00005" w14:textId="77777777" w:rsidR="00FB2281" w:rsidRDefault="00FB2281">
      <w:pPr>
        <w:rPr>
          <w:rFonts w:ascii="Arial" w:hAnsi="Arial" w:cs="Arial"/>
          <w:sz w:val="24"/>
          <w:szCs w:val="24"/>
        </w:rPr>
      </w:pPr>
    </w:p>
    <w:p w14:paraId="10A00006" w14:textId="77777777" w:rsidR="00FB2281" w:rsidRDefault="00CC24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Período: 31/08 a 14/09</w:t>
      </w:r>
    </w:p>
    <w:p w14:paraId="10A00007" w14:textId="77777777" w:rsidR="00FB2281" w:rsidRDefault="00FB2281">
      <w:pPr>
        <w:rPr>
          <w:rFonts w:ascii="Arial" w:hAnsi="Arial" w:cs="Arial"/>
          <w:sz w:val="24"/>
          <w:szCs w:val="24"/>
        </w:rPr>
      </w:pPr>
    </w:p>
    <w:p w14:paraId="10A00008" w14:textId="77777777" w:rsidR="00FB2281" w:rsidRDefault="00CC24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Situação: Concluída</w:t>
      </w:r>
    </w:p>
    <w:p w14:paraId="10A00009" w14:textId="77777777" w:rsidR="00FB2281" w:rsidRDefault="00FB2281">
      <w:pPr>
        <w:rPr>
          <w:rFonts w:ascii="Arial" w:hAnsi="Arial" w:cs="Arial"/>
          <w:sz w:val="24"/>
          <w:szCs w:val="24"/>
        </w:rPr>
      </w:pPr>
    </w:p>
    <w:p w14:paraId="10A0000A" w14:textId="77777777" w:rsidR="00FB2281" w:rsidRDefault="00CC24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Objetivo: Criar o banco de dados relacional no SQL Server, implementar rotinas de banco (Procedures/Triggers) e hospedá-lo no Azure.</w:t>
      </w:r>
    </w:p>
    <w:p w14:paraId="10A0000B" w14:textId="77777777" w:rsidR="00FB2281" w:rsidRDefault="00FB2281">
      <w:pPr>
        <w:rPr>
          <w:rFonts w:ascii="Arial" w:hAnsi="Arial" w:cs="Arial"/>
          <w:sz w:val="24"/>
          <w:szCs w:val="24"/>
        </w:rPr>
      </w:pPr>
    </w:p>
    <w:p w14:paraId="10A0000C" w14:textId="77777777" w:rsidR="00FB2281" w:rsidRDefault="00CC24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DoR (Definition of Ready): Modelo ER aprovado, requisitos funcionais (RF01-RF12) mapeados e conta do Azure ativada.</w:t>
      </w:r>
    </w:p>
    <w:p w14:paraId="10A0000D" w14:textId="77777777" w:rsidR="00FB2281" w:rsidRDefault="00FB2281">
      <w:pPr>
        <w:rPr>
          <w:rFonts w:ascii="Arial" w:hAnsi="Arial" w:cs="Arial"/>
          <w:sz w:val="24"/>
          <w:szCs w:val="24"/>
        </w:rPr>
      </w:pPr>
    </w:p>
    <w:p w14:paraId="10A0000E" w14:textId="77777777" w:rsidR="00FB2281" w:rsidRDefault="00CC24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DoD (Definition of Done): Script DDL executado, banco Azure SQL operacional e acessível via nuvem com Stored Procedure e Trigger ativas.</w:t>
      </w:r>
    </w:p>
    <w:p w14:paraId="10A0000F" w14:textId="77777777" w:rsidR="00FB2281" w:rsidRDefault="00FB2281">
      <w:pPr>
        <w:rPr>
          <w:rFonts w:ascii="Arial" w:hAnsi="Arial" w:cs="Arial"/>
          <w:sz w:val="24"/>
          <w:szCs w:val="24"/>
        </w:rPr>
      </w:pPr>
    </w:p>
    <w:p w14:paraId="10A00010" w14:textId="77777777" w:rsidR="00FB2281" w:rsidRDefault="00CC24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Sprint Backlog:</w:t>
      </w:r>
    </w:p>
    <w:p w14:paraId="10A00011" w14:textId="77777777" w:rsidR="00FB2281" w:rsidRDefault="00FB2281">
      <w:pPr>
        <w:rPr>
          <w:rFonts w:ascii="Arial" w:hAnsi="Arial" w:cs="Arial"/>
          <w:sz w:val="24"/>
          <w:szCs w:val="24"/>
        </w:rPr>
      </w:pPr>
    </w:p>
    <w:p w14:paraId="10A00012" w14:textId="77777777" w:rsidR="00FB2281" w:rsidRDefault="00CC24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1.1 Mapear e criar o modelo físico no SQL Server — Responsável: Diego Santos — Concluído</w:t>
      </w:r>
    </w:p>
    <w:p w14:paraId="10A00013" w14:textId="77777777" w:rsidR="00FB2281" w:rsidRDefault="00CC24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1.2 Implementar Stored Procedures e Triggers de auditoria — Responsável: Willian Senna — Concluído</w:t>
      </w:r>
    </w:p>
    <w:p w14:paraId="10A00014" w14:textId="77777777" w:rsidR="00FB2281" w:rsidRDefault="00CC24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1.3 Provisionar o Azure SQL Database e executar o script DDL — Responsável: Cauã Brandão — Concluído</w:t>
      </w:r>
    </w:p>
    <w:p w14:paraId="10A00015" w14:textId="77777777" w:rsidR="00FB2281" w:rsidRDefault="00FB2281">
      <w:pPr>
        <w:rPr>
          <w:rFonts w:ascii="Arial" w:hAnsi="Arial" w:cs="Arial"/>
          <w:sz w:val="24"/>
          <w:szCs w:val="24"/>
        </w:rPr>
      </w:pPr>
    </w:p>
    <w:p w14:paraId="10A00016" w14:textId="77777777" w:rsidR="00FB2281" w:rsidRDefault="00CC24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Sprint 02: Estruturação do Backend C# e Conexão</w:t>
      </w:r>
    </w:p>
    <w:p w14:paraId="10A00017" w14:textId="77777777" w:rsidR="00FB2281" w:rsidRDefault="00FB2281">
      <w:pPr>
        <w:rPr>
          <w:rFonts w:ascii="Arial" w:hAnsi="Arial" w:cs="Arial"/>
          <w:sz w:val="24"/>
          <w:szCs w:val="24"/>
        </w:rPr>
      </w:pPr>
    </w:p>
    <w:p w14:paraId="10A00018" w14:textId="77777777" w:rsidR="00FB2281" w:rsidRDefault="00CC24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Período: 15/09 a 28/09</w:t>
      </w:r>
    </w:p>
    <w:p w14:paraId="10A00019" w14:textId="77777777" w:rsidR="00FB2281" w:rsidRDefault="00FB2281">
      <w:pPr>
        <w:rPr>
          <w:rFonts w:ascii="Arial" w:hAnsi="Arial" w:cs="Arial"/>
          <w:sz w:val="24"/>
          <w:szCs w:val="24"/>
        </w:rPr>
      </w:pPr>
    </w:p>
    <w:p w14:paraId="10A0001A" w14:textId="77777777" w:rsidR="00FB2281" w:rsidRDefault="00CC24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Situação: Concluída</w:t>
      </w:r>
    </w:p>
    <w:p w14:paraId="10A0001B" w14:textId="77777777" w:rsidR="00FB2281" w:rsidRDefault="00FB2281">
      <w:pPr>
        <w:rPr>
          <w:rFonts w:ascii="Arial" w:hAnsi="Arial" w:cs="Arial"/>
          <w:sz w:val="24"/>
          <w:szCs w:val="24"/>
        </w:rPr>
      </w:pPr>
    </w:p>
    <w:p w14:paraId="10A0001C" w14:textId="77777777" w:rsidR="00FB2281" w:rsidRDefault="00CC24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Objetivo: Estruturar a arquitetura base da API REST em C# (.NET Core), configurar a conexão com a nuvem e implementar a segurança JWT/Hash.</w:t>
      </w:r>
    </w:p>
    <w:p w14:paraId="10A0001D" w14:textId="77777777" w:rsidR="00FB2281" w:rsidRDefault="00FB2281">
      <w:pPr>
        <w:rPr>
          <w:rFonts w:ascii="Arial" w:hAnsi="Arial" w:cs="Arial"/>
          <w:sz w:val="24"/>
          <w:szCs w:val="24"/>
        </w:rPr>
      </w:pPr>
    </w:p>
    <w:p w14:paraId="10A0001E" w14:textId="77777777" w:rsidR="00FB2281" w:rsidRDefault="00CC24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DoR (Definition of Ready): Banco em nuvem funcional com connection string disponível e ambiente .NET Core SDK instalado na máquina dos devs.</w:t>
      </w:r>
    </w:p>
    <w:p w14:paraId="10A0001F" w14:textId="77777777" w:rsidR="00FB2281" w:rsidRDefault="00FB2281">
      <w:pPr>
        <w:rPr>
          <w:rFonts w:ascii="Arial" w:hAnsi="Arial" w:cs="Arial"/>
          <w:sz w:val="24"/>
          <w:szCs w:val="24"/>
        </w:rPr>
      </w:pPr>
    </w:p>
    <w:p w14:paraId="10A00020" w14:textId="77777777" w:rsidR="00FB2281" w:rsidRDefault="00CC24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DoD (Definition of Done): API C# rodando localmente, conectada ao Azure SQL via Entity Framework Core, autenticando usuários via JWT e gerando hashes BCrypt (RNF01).</w:t>
      </w:r>
    </w:p>
    <w:p w14:paraId="10A00021" w14:textId="77777777" w:rsidR="00FB2281" w:rsidRDefault="00FB2281">
      <w:pPr>
        <w:rPr>
          <w:rFonts w:ascii="Arial" w:hAnsi="Arial" w:cs="Arial"/>
          <w:sz w:val="24"/>
          <w:szCs w:val="24"/>
        </w:rPr>
      </w:pPr>
    </w:p>
    <w:p w14:paraId="10A00022" w14:textId="77777777" w:rsidR="00FB2281" w:rsidRDefault="00CC24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Sprint Backlog:</w:t>
      </w:r>
    </w:p>
    <w:p w14:paraId="10A00023" w14:textId="77777777" w:rsidR="00FB2281" w:rsidRDefault="00FB2281">
      <w:pPr>
        <w:rPr>
          <w:rFonts w:ascii="Arial" w:hAnsi="Arial" w:cs="Arial"/>
          <w:sz w:val="24"/>
          <w:szCs w:val="24"/>
        </w:rPr>
      </w:pPr>
    </w:p>
    <w:p w14:paraId="10A00024" w14:textId="77777777" w:rsidR="00FB2281" w:rsidRDefault="00CC24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2.1 Estruturar o projeto C# .NET API REST (Controllers, Models, Repositories) — Responsável: Luiz Borges — Concluído</w:t>
      </w:r>
    </w:p>
    <w:p w14:paraId="10A00025" w14:textId="77777777" w:rsidR="00FB2281" w:rsidRDefault="00CC24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2.2 Configurar a String de Conexão via Entity Framework Core (User Secrets no desenvolvimento) — Responsável: Luiz Borges — Concluído</w:t>
      </w:r>
    </w:p>
    <w:p w14:paraId="10A00026" w14:textId="77777777" w:rsidR="00FB2281" w:rsidRDefault="00CC24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2.3 Implementar autenticação JWT e criptografia Hash de senhas (BCrypt) — Responsável: Willian Senna — Concluído</w:t>
      </w:r>
    </w:p>
    <w:p w14:paraId="10A00027" w14:textId="77777777" w:rsidR="00FB2281" w:rsidRDefault="00FB2281">
      <w:pPr>
        <w:rPr>
          <w:rFonts w:ascii="Arial" w:hAnsi="Arial" w:cs="Arial"/>
          <w:sz w:val="24"/>
          <w:szCs w:val="24"/>
        </w:rPr>
      </w:pPr>
    </w:p>
    <w:p w14:paraId="10A00028" w14:textId="77777777" w:rsidR="00FB2281" w:rsidRDefault="00CC24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Sprint 03: Endpoints REST e Refatoração Web</w:t>
      </w:r>
    </w:p>
    <w:p w14:paraId="10A00029" w14:textId="77777777" w:rsidR="00FB2281" w:rsidRDefault="00FB2281">
      <w:pPr>
        <w:rPr>
          <w:rFonts w:ascii="Arial" w:hAnsi="Arial" w:cs="Arial"/>
          <w:sz w:val="24"/>
          <w:szCs w:val="24"/>
        </w:rPr>
      </w:pPr>
    </w:p>
    <w:p w14:paraId="10A0002A" w14:textId="77777777" w:rsidR="00FB2281" w:rsidRDefault="00CC24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Período: 29/09 a 08/10</w:t>
      </w:r>
    </w:p>
    <w:p w14:paraId="10A0002B" w14:textId="77777777" w:rsidR="00FB2281" w:rsidRDefault="00FB2281">
      <w:pPr>
        <w:rPr>
          <w:rFonts w:ascii="Arial" w:hAnsi="Arial" w:cs="Arial"/>
          <w:sz w:val="24"/>
          <w:szCs w:val="24"/>
        </w:rPr>
      </w:pPr>
    </w:p>
    <w:p w14:paraId="10A0002C" w14:textId="77777777" w:rsidR="00FB2281" w:rsidRDefault="00CC24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Situação: Concluída</w:t>
      </w:r>
    </w:p>
    <w:p w14:paraId="10A0002D" w14:textId="77777777" w:rsidR="00FB2281" w:rsidRDefault="00FB2281">
      <w:pPr>
        <w:rPr>
          <w:rFonts w:ascii="Arial" w:hAnsi="Arial" w:cs="Arial"/>
          <w:sz w:val="24"/>
          <w:szCs w:val="24"/>
        </w:rPr>
      </w:pPr>
    </w:p>
    <w:p w14:paraId="10A0002E" w14:textId="77777777" w:rsidR="00FB2281" w:rsidRDefault="00CC24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Objetivo: Desenvolver as rotas REST completas para todas as entidades, publicar a API no Azure App Service e migrar o site Web para consumir a API C#.</w:t>
      </w:r>
    </w:p>
    <w:p w14:paraId="10A0002F" w14:textId="77777777" w:rsidR="00FB2281" w:rsidRDefault="00FB2281">
      <w:pPr>
        <w:rPr>
          <w:rFonts w:ascii="Arial" w:hAnsi="Arial" w:cs="Arial"/>
          <w:sz w:val="24"/>
          <w:szCs w:val="24"/>
        </w:rPr>
      </w:pPr>
    </w:p>
    <w:p w14:paraId="10A00030" w14:textId="77777777" w:rsidR="00FB2281" w:rsidRDefault="00CC24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DoR (Definition of Ready): Estrutura da API criada e autenticação funcionando.</w:t>
      </w:r>
    </w:p>
    <w:p w14:paraId="10A00031" w14:textId="77777777" w:rsidR="00FB2281" w:rsidRDefault="00FB2281">
      <w:pPr>
        <w:rPr>
          <w:rFonts w:ascii="Arial" w:hAnsi="Arial" w:cs="Arial"/>
          <w:sz w:val="24"/>
          <w:szCs w:val="24"/>
        </w:rPr>
      </w:pPr>
    </w:p>
    <w:p w14:paraId="10A00032" w14:textId="77777777" w:rsidR="00FB2281" w:rsidRDefault="00CC24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DoD (Definition of Done): Todos os endpoints operacionais (Cursos, Provas, Chamados, Desempenho e Administração), API publicada no Azure e aplicação Web refatorada consumindo a API via fetch (camada api.js), sem dados locais em JSON.</w:t>
      </w:r>
    </w:p>
    <w:p w14:paraId="10A00033" w14:textId="77777777" w:rsidR="00FB2281" w:rsidRDefault="00FB2281">
      <w:pPr>
        <w:rPr>
          <w:rFonts w:ascii="Arial" w:hAnsi="Arial" w:cs="Arial"/>
          <w:sz w:val="24"/>
          <w:szCs w:val="24"/>
        </w:rPr>
      </w:pPr>
    </w:p>
    <w:p w14:paraId="10A00034" w14:textId="77777777" w:rsidR="00FB2281" w:rsidRDefault="00CC24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Sprint Backlog:</w:t>
      </w:r>
    </w:p>
    <w:p w14:paraId="10A00035" w14:textId="77777777" w:rsidR="00FB2281" w:rsidRDefault="00FB2281">
      <w:pPr>
        <w:rPr>
          <w:rFonts w:ascii="Arial" w:hAnsi="Arial" w:cs="Arial"/>
          <w:sz w:val="24"/>
          <w:szCs w:val="24"/>
        </w:rPr>
      </w:pPr>
    </w:p>
    <w:p w14:paraId="10A00036" w14:textId="77777777" w:rsidR="00FB2281" w:rsidRDefault="00CC24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3.1 Criar endpoints REST para Cursos, Provas, Chamados e Desempenho — Responsável: Willian Senna — Concluído</w:t>
      </w:r>
    </w:p>
    <w:p w14:paraId="10A00037" w14:textId="77777777" w:rsidR="00FB2281" w:rsidRDefault="00CC24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3.2 Refatorar chamadas JavaScript da Aplicação Web para consumir a API C# — Responsável: Diego Santos — Concluído</w:t>
      </w:r>
    </w:p>
    <w:p w14:paraId="10A00038" w14:textId="77777777" w:rsidR="00FB2281" w:rsidRDefault="00CC24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3.3 Testar integração inicial entre Frontend Web e Backend C# — Responsável: Cauã Brandão — Concluído</w:t>
      </w:r>
    </w:p>
    <w:p w14:paraId="10A00039" w14:textId="77777777" w:rsidR="00FB2281" w:rsidRDefault="00FB2281">
      <w:pPr>
        <w:rPr>
          <w:rFonts w:ascii="Arial" w:hAnsi="Arial" w:cs="Arial"/>
          <w:sz w:val="24"/>
          <w:szCs w:val="24"/>
        </w:rPr>
      </w:pPr>
    </w:p>
    <w:p w14:paraId="10A0003A" w14:textId="77777777" w:rsidR="00FB2281" w:rsidRDefault="00CC24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Sprint 04: Aplicação Desktop, Aplicação Mobile e Testes de Integração</w:t>
      </w:r>
    </w:p>
    <w:p w14:paraId="10A0003B" w14:textId="77777777" w:rsidR="00FB2281" w:rsidRDefault="00FB2281">
      <w:pPr>
        <w:rPr>
          <w:rFonts w:ascii="Arial" w:hAnsi="Arial" w:cs="Arial"/>
          <w:sz w:val="24"/>
          <w:szCs w:val="24"/>
        </w:rPr>
      </w:pPr>
    </w:p>
    <w:p w14:paraId="10A0003C" w14:textId="77777777" w:rsidR="00FB2281" w:rsidRDefault="00CC24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Período: 09/10 a 14/10</w:t>
      </w:r>
    </w:p>
    <w:p w14:paraId="10A0003D" w14:textId="77777777" w:rsidR="00FB2281" w:rsidRDefault="00FB2281">
      <w:pPr>
        <w:rPr>
          <w:rFonts w:ascii="Arial" w:hAnsi="Arial" w:cs="Arial"/>
          <w:sz w:val="24"/>
          <w:szCs w:val="24"/>
        </w:rPr>
      </w:pPr>
    </w:p>
    <w:p w14:paraId="10A0003E" w14:textId="77777777" w:rsidR="00FB2281" w:rsidRDefault="00CC24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Situação: Concluída</w:t>
      </w:r>
    </w:p>
    <w:p w14:paraId="10A0003F" w14:textId="77777777" w:rsidR="00FB2281" w:rsidRDefault="00FB2281">
      <w:pPr>
        <w:rPr>
          <w:rFonts w:ascii="Arial" w:hAnsi="Arial" w:cs="Arial"/>
          <w:sz w:val="24"/>
          <w:szCs w:val="24"/>
        </w:rPr>
      </w:pPr>
    </w:p>
    <w:p w14:paraId="10A00040" w14:textId="77777777" w:rsidR="00FB2281" w:rsidRDefault="00CC24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Objetivo: Desenvolver o sistema desktop exclusivo para a gestão administrativa e o app móvel para alunos e professores, e validar a integração de todo o ecossistema.</w:t>
      </w:r>
    </w:p>
    <w:p w14:paraId="10A00041" w14:textId="77777777" w:rsidR="00FB2281" w:rsidRDefault="00FB2281">
      <w:pPr>
        <w:rPr>
          <w:rFonts w:ascii="Arial" w:hAnsi="Arial" w:cs="Arial"/>
          <w:sz w:val="24"/>
          <w:szCs w:val="24"/>
        </w:rPr>
      </w:pPr>
    </w:p>
    <w:p w14:paraId="10A00042" w14:textId="77777777" w:rsidR="00FB2281" w:rsidRDefault="00CC24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DoR (Definition of Ready): Endpoints da API (administrativos, de alunos e de professores) publicados no Azure e validados pela versão Web.</w:t>
      </w:r>
    </w:p>
    <w:p w14:paraId="10A00043" w14:textId="77777777" w:rsidR="00FB2281" w:rsidRDefault="00FB2281">
      <w:pPr>
        <w:rPr>
          <w:rFonts w:ascii="Arial" w:hAnsi="Arial" w:cs="Arial"/>
          <w:sz w:val="24"/>
          <w:szCs w:val="24"/>
        </w:rPr>
      </w:pPr>
    </w:p>
    <w:p w14:paraId="10A00044" w14:textId="77777777" w:rsidR="00FB2281" w:rsidRDefault="00CC24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DoD (Definition of Done): Aplicação Desktop C# (.NET 8, Windows Forms, padrão MVP) operacional para administradores (moderação, usuários, medalhas, chamados, logs e painel); app Mobile em React Native (Expo) gerado como APK Android para estudantes e tutores; testes de integração ponta a ponta concluídos (Web, Desktop, Mobile, API e Azure SQL).</w:t>
      </w:r>
    </w:p>
    <w:p w14:paraId="10A00045" w14:textId="77777777" w:rsidR="00FB2281" w:rsidRDefault="00FB2281">
      <w:pPr>
        <w:rPr>
          <w:rFonts w:ascii="Arial" w:hAnsi="Arial" w:cs="Arial"/>
          <w:sz w:val="24"/>
          <w:szCs w:val="24"/>
        </w:rPr>
      </w:pPr>
    </w:p>
    <w:p w14:paraId="10A00046" w14:textId="77777777" w:rsidR="00FB2281" w:rsidRDefault="00CC24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Sprint Backlog:</w:t>
      </w:r>
    </w:p>
    <w:p w14:paraId="10A00047" w14:textId="77777777" w:rsidR="00FB2281" w:rsidRDefault="00FB2281">
      <w:pPr>
        <w:rPr>
          <w:rFonts w:ascii="Arial" w:hAnsi="Arial" w:cs="Arial"/>
          <w:sz w:val="24"/>
          <w:szCs w:val="24"/>
        </w:rPr>
      </w:pPr>
    </w:p>
    <w:p w14:paraId="10A00048" w14:textId="77777777" w:rsidR="00FB2281" w:rsidRDefault="00CC24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4.1 Desenvolver a Aplicação Desktop em C# (Moderação/Logs/Relatórios) — Responsáveis: Diego Santos / Luiz Borges — Concluído</w:t>
      </w:r>
    </w:p>
    <w:p w14:paraId="10A00049" w14:textId="77777777" w:rsidR="00FB2281" w:rsidRDefault="00CC24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4.2 Desenvolver a Aplicação Mobile em React Native (Expo) — Responsáveis: Cauã Brandão / Willian Senna — Concluído</w:t>
      </w:r>
    </w:p>
    <w:p w14:paraId="10A0004A" w14:textId="77777777" w:rsidR="00FB2281" w:rsidRDefault="00CC24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4.3 Realizar testes de integração ponta a ponta (Web, Desktop, Mobile e API) — Responsáveis: Diego Santos / Luiz Borges — Concluído</w:t>
      </w:r>
    </w:p>
    <w:p w14:paraId="10A0004B" w14:textId="77777777" w:rsidR="00FB2281" w:rsidRDefault="00FB2281">
      <w:pPr>
        <w:rPr>
          <w:rFonts w:ascii="Arial" w:hAnsi="Arial" w:cs="Arial"/>
          <w:sz w:val="24"/>
          <w:szCs w:val="24"/>
        </w:rPr>
      </w:pPr>
    </w:p>
    <w:p w14:paraId="10A0004C" w14:textId="77777777" w:rsidR="00FB2281" w:rsidRDefault="00CC24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Sprint 05: Documentação Acadêmica e Preparação da Banca</w:t>
      </w:r>
    </w:p>
    <w:p w14:paraId="10A0004D" w14:textId="77777777" w:rsidR="00FB2281" w:rsidRDefault="00FB2281">
      <w:pPr>
        <w:rPr>
          <w:rFonts w:ascii="Arial" w:hAnsi="Arial" w:cs="Arial"/>
          <w:sz w:val="24"/>
          <w:szCs w:val="24"/>
        </w:rPr>
      </w:pPr>
    </w:p>
    <w:p w14:paraId="10A0004E" w14:textId="77777777" w:rsidR="00FB2281" w:rsidRDefault="00CC24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Período: 15/10 a 12/11</w:t>
      </w:r>
    </w:p>
    <w:p w14:paraId="10A0004F" w14:textId="77777777" w:rsidR="00FB2281" w:rsidRDefault="00FB2281">
      <w:pPr>
        <w:rPr>
          <w:rFonts w:ascii="Arial" w:hAnsi="Arial" w:cs="Arial"/>
          <w:sz w:val="24"/>
          <w:szCs w:val="24"/>
        </w:rPr>
      </w:pPr>
    </w:p>
    <w:p w14:paraId="10A00050" w14:textId="77777777" w:rsidR="00FB2281" w:rsidRDefault="00CC24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Situação: Em andamento</w:t>
      </w:r>
    </w:p>
    <w:p w14:paraId="10A00051" w14:textId="77777777" w:rsidR="00FB2281" w:rsidRDefault="00FB2281">
      <w:pPr>
        <w:rPr>
          <w:rFonts w:ascii="Arial" w:hAnsi="Arial" w:cs="Arial"/>
          <w:sz w:val="24"/>
          <w:szCs w:val="24"/>
        </w:rPr>
      </w:pPr>
    </w:p>
    <w:p w14:paraId="10A00052" w14:textId="77777777" w:rsidR="00FB2281" w:rsidRDefault="00CC24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Objetivo: Consolidar a documentação técnica do repositório, redigir o caderno no padrão ABNT e preparar a apresentação para a banca.</w:t>
      </w:r>
    </w:p>
    <w:p w14:paraId="10A00053" w14:textId="77777777" w:rsidR="00FB2281" w:rsidRDefault="00FB2281">
      <w:pPr>
        <w:rPr>
          <w:rFonts w:ascii="Arial" w:hAnsi="Arial" w:cs="Arial"/>
          <w:sz w:val="24"/>
          <w:szCs w:val="24"/>
        </w:rPr>
      </w:pPr>
    </w:p>
    <w:p w14:paraId="10A00054" w14:textId="77777777" w:rsidR="00FB2281" w:rsidRDefault="00CC24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DoR (Definition of Ready): Código e testes concluídos em 14/10; modelo da documentação ABNT do PIM IV estruturado conforme o manual.</w:t>
      </w:r>
    </w:p>
    <w:p w14:paraId="10A00055" w14:textId="77777777" w:rsidR="00FB2281" w:rsidRDefault="00FB2281">
      <w:pPr>
        <w:rPr>
          <w:rFonts w:ascii="Arial" w:hAnsi="Arial" w:cs="Arial"/>
          <w:sz w:val="24"/>
          <w:szCs w:val="24"/>
        </w:rPr>
      </w:pPr>
    </w:p>
    <w:p w14:paraId="10A00056" w14:textId="77777777" w:rsidR="00FB2281" w:rsidRDefault="00CC24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DoD (Definition of Done): Diagramas UML atualizados, documentação técnica publicada no repositório, caderno ABNT formatado e postado no sistema de trabalhos acadêmicos da UNIP e apresentação ensaiada pela equipe.</w:t>
      </w:r>
    </w:p>
    <w:p w14:paraId="10A00057" w14:textId="77777777" w:rsidR="00FB2281" w:rsidRDefault="00FB2281">
      <w:pPr>
        <w:rPr>
          <w:rFonts w:ascii="Arial" w:hAnsi="Arial" w:cs="Arial"/>
          <w:sz w:val="24"/>
          <w:szCs w:val="24"/>
        </w:rPr>
      </w:pPr>
    </w:p>
    <w:p w14:paraId="10A00058" w14:textId="77777777" w:rsidR="00FB2281" w:rsidRDefault="00CC24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Sprint Backlog:</w:t>
      </w:r>
    </w:p>
    <w:p w14:paraId="10A00059" w14:textId="77777777" w:rsidR="00FB2281" w:rsidRDefault="00FB2281">
      <w:pPr>
        <w:rPr>
          <w:rFonts w:ascii="Arial" w:hAnsi="Arial" w:cs="Arial"/>
          <w:sz w:val="24"/>
          <w:szCs w:val="24"/>
        </w:rPr>
      </w:pPr>
    </w:p>
    <w:p w14:paraId="10A0005A" w14:textId="77777777" w:rsidR="00FB2281" w:rsidRDefault="00CC24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5.1 Atualizar os diagramas UML (casos de uso, classes BCE, sequência e DER) — Responsável: Diego Santos — Concluído</w:t>
      </w:r>
    </w:p>
    <w:p w14:paraId="10A0005B" w14:textId="77777777" w:rsidR="00FB2281" w:rsidRDefault="00CC24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5.2 Documentar o repositório (README principal, dicionário de dados, requisitos, regras de negócio e ADRs) — Responsável: Diego Santos — Concluído</w:t>
      </w:r>
    </w:p>
    <w:p w14:paraId="10A0005C" w14:textId="77777777" w:rsidR="00FB2281" w:rsidRDefault="00CC24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5.3 Redigir o relatório final (caderno) no padrão ABNT — Responsável: Toda a Equipe — A Fazer</w:t>
      </w:r>
    </w:p>
    <w:p w14:paraId="10A0005D" w14:textId="77777777" w:rsidR="00FB2281" w:rsidRDefault="00CC24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5.4 Preparar e ensaiar a apresentação para a banca — Responsável: Toda a Equipe — A Fazer</w:t>
      </w:r>
    </w:p>
    <w:p w14:paraId="10A0005E" w14:textId="77777777" w:rsidR="00FB2281" w:rsidRDefault="00FB2281">
      <w:pPr>
        <w:rPr>
          <w:rFonts w:ascii="Arial" w:hAnsi="Arial" w:cs="Arial"/>
          <w:sz w:val="24"/>
          <w:szCs w:val="24"/>
        </w:rPr>
      </w:pPr>
    </w:p>
    <w:sectPr w:rsidR="00FB228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3"/>
  <w:embedSystemFonts/>
  <w:bordersDoNotSurroundHeader/>
  <w:bordersDoNotSurroundFooter/>
  <w:proofState w:spelling="clean" w:grammar="clean"/>
  <w:revisionView w:inkAnnotations="0"/>
  <w:defaultTabStop w:val="708"/>
  <w:hyphenationZone w:val="425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2FF2F52"/>
    <w:rsid w:val="003722CC"/>
    <w:rsid w:val="00CC249F"/>
    <w:rsid w:val="00FB2281"/>
    <w:rsid w:val="42FF2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5:docId w15:val="{6FAF0673-8FDF-A543-8C21-B7A5DE450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572</Words>
  <Characters>3365</Characters>
  <Application>Microsoft Office Word</Application>
  <DocSecurity>0</DocSecurity>
  <Lines>28</Lines>
  <Paragraphs>7</Paragraphs>
  <ScaleCrop>false</ScaleCrop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Santos</dc:creator>
  <cp:lastModifiedBy>Willian Senna</cp:lastModifiedBy>
  <cp:revision>2</cp:revision>
  <dcterms:created xsi:type="dcterms:W3CDTF">2026-10-15T13:44:00Z</dcterms:created>
  <dcterms:modified xsi:type="dcterms:W3CDTF">2026-10-15T13:44:00Z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2070-12.1.0.28485</vt:lpwstr>
  </property>
  <property fmtid="{D5CDD505-2E9C-101B-9397-08002B2CF9AE}" pid="3" name="ICV">
    <vt:lpwstr>69E7F9BD6AE540ADA06CF8ADA05B2427_11</vt:lpwstr>
  </property>
  <property fmtid="{D5CDD505-2E9C-101B-9397-08002B2CF9AE}" pid="4" name="KSOTemplateDocerSaveRecord">
    <vt:lpwstr>eyJoZGlkIjoiZjQzZTAyODFkMjljNjJhMTY0ZGM5NzEwYTcwYjRkMGYiLCJ1c2VySWQiOiIxMjU0ODYzODkzNjMzIn0=</vt:lpwstr>
  </property>
</Properties>
</file>