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BA5" w14:textId="47A0FF47"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r w:rsidR="005A2E19">
        <w:rPr>
          <w:rFonts w:ascii="Times New Roman" w:hAnsi="Times New Roman" w:cs="Times New Roman"/>
          <w:sz w:val="24"/>
          <w:szCs w:val="24"/>
        </w:rPr>
        <w:t xml:space="preserve"> and Skye </w:t>
      </w:r>
      <w:proofErr w:type="spellStart"/>
      <w:r w:rsidR="005A2E19">
        <w:rPr>
          <w:rFonts w:ascii="Times New Roman" w:hAnsi="Times New Roman" w:cs="Times New Roman"/>
          <w:sz w:val="24"/>
          <w:szCs w:val="24"/>
        </w:rPr>
        <w:t>Rhomberg</w:t>
      </w:r>
      <w:proofErr w:type="spellEnd"/>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367EF51B" w:rsidR="004C0153" w:rsidRDefault="005A2E19">
      <w:pPr>
        <w:rPr>
          <w:rFonts w:ascii="Times New Roman" w:hAnsi="Times New Roman" w:cs="Times New Roman"/>
          <w:sz w:val="24"/>
          <w:szCs w:val="24"/>
        </w:rPr>
      </w:pPr>
      <w:r>
        <w:rPr>
          <w:rFonts w:ascii="Times New Roman" w:hAnsi="Times New Roman" w:cs="Times New Roman"/>
          <w:sz w:val="24"/>
          <w:szCs w:val="24"/>
        </w:rPr>
        <w:t>5/7</w:t>
      </w:r>
      <w:r w:rsidR="004C0153">
        <w:rPr>
          <w:rFonts w:ascii="Times New Roman" w:hAnsi="Times New Roman" w:cs="Times New Roman"/>
          <w:sz w:val="24"/>
          <w:szCs w:val="24"/>
        </w:rPr>
        <w:t>/20</w:t>
      </w:r>
    </w:p>
    <w:p w14:paraId="273A3C82" w14:textId="00300DD0" w:rsidR="004C0153" w:rsidRDefault="004C0153">
      <w:pPr>
        <w:rPr>
          <w:rFonts w:ascii="Times New Roman" w:hAnsi="Times New Roman" w:cs="Times New Roman"/>
          <w:sz w:val="24"/>
          <w:szCs w:val="24"/>
        </w:rPr>
      </w:pPr>
    </w:p>
    <w:p w14:paraId="4E8E9C15" w14:textId="20CD7387" w:rsidR="004C0153" w:rsidRDefault="004C0153" w:rsidP="004C0153">
      <w:pPr>
        <w:rPr>
          <w:rFonts w:ascii="Times New Roman" w:hAnsi="Times New Roman" w:cs="Times New Roman"/>
          <w:sz w:val="24"/>
          <w:szCs w:val="24"/>
        </w:rPr>
      </w:pPr>
      <w:r w:rsidRPr="004C0153">
        <w:rPr>
          <w:rFonts w:ascii="Times New Roman" w:hAnsi="Times New Roman" w:cs="Times New Roman"/>
          <w:sz w:val="24"/>
          <w:szCs w:val="24"/>
        </w:rPr>
        <w:t>1.</w:t>
      </w:r>
      <w:r>
        <w:rPr>
          <w:rFonts w:ascii="Times New Roman" w:hAnsi="Times New Roman" w:cs="Times New Roman"/>
          <w:sz w:val="24"/>
          <w:szCs w:val="24"/>
        </w:rPr>
        <w:t xml:space="preserve"> In Exercise 1, we were tasked with implementing the HH model without the Na-K Pump. To do so, we started by initializing all the variables given to us in the tables along with a large number of anonymous functions. The first of the anonymous functions were the opening and closing constants for m, n, and h, the probabilities of gates for Na, K, and Leakage being open. </w:t>
      </w:r>
    </w:p>
    <w:p w14:paraId="04D5B85F" w14:textId="3277ABBF"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 was created to take V, n, m, and h so that in our RK4 approximations, each would be in line.</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FE2CB53"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The last anonymous function is by far the most interesting as it is the derivative calculation for voltage. In addition to V, n, m, and h, it also takes parameters for I, the current inputted current, and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flags for if the Na and K channels are open or closed. The model gives the derivative of voltage as a function of the inputted current and the currents of each channels, however the channels are not always open, so voltage gating needed to be implemented. </w:t>
      </w:r>
    </w:p>
    <w:p w14:paraId="212FDC71" w14:textId="69F14E4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K was multiplied by K_O as K_O was either 1 (open) or 0 (closed), effectively controlling the role of the current of K in the calculating for the equation for voltage. The same was done for the current of Na.</w:t>
      </w:r>
    </w:p>
    <w:p w14:paraId="6953FA43" w14:textId="3B4A9718"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additional constants were created for the threshold for when the Na gate open and closed. Using a logical operator, the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variable was equal to 1 if the voltage was above -55mV and below 49.3mV, and if the K_O was 0, meaning that the K gate was closed. This mean that after the K gate opened, the Na gate had to close as required in the model and could not open again until the K gate was shut. The K gate opens if the voltage is above 49.3mV and closes during repolarization, as soon as the derivative of voltage is no longer 0. Thus, using a logical operator again, K_O was 1 if the voltage was greater than 49.3 or if the derivative was negative. This ensured that the gate opened at the threshold, closing the sodium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518E6563"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was applied .5 seconds into the simulation. This .5 second offset was calculated based on the time step, and so the applied current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19BD5B9D"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n, m, and h look appropriate. However, as the simulation continues, we see the importance of the pump to maintain equilibrium. Without the pump, the Leakage will continue until the mV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2.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n, m, and h in that they there is one action potential </w:t>
      </w:r>
      <w:r w:rsidR="009A333B">
        <w:rPr>
          <w:rFonts w:ascii="Times New Roman" w:hAnsi="Times New Roman" w:cs="Times New Roman"/>
          <w:sz w:val="24"/>
          <w:szCs w:val="24"/>
        </w:rPr>
        <w:t>before they start to return to their normal values.</w:t>
      </w:r>
    </w:p>
    <w:p w14:paraId="0723CA22" w14:textId="4F9D50E7" w:rsidR="009A333B" w:rsidRDefault="009A333B" w:rsidP="004C0153">
      <w:pPr>
        <w:rPr>
          <w:rFonts w:ascii="Times New Roman" w:hAnsi="Times New Roman" w:cs="Times New Roman"/>
          <w:sz w:val="24"/>
          <w:szCs w:val="24"/>
        </w:rPr>
      </w:pPr>
      <w:r>
        <w:rPr>
          <w:rFonts w:ascii="Times New Roman" w:hAnsi="Times New Roman" w:cs="Times New Roman"/>
          <w:sz w:val="24"/>
          <w:szCs w:val="24"/>
        </w:rPr>
        <w:t>Currently, the only difference is the drop at the top of is later and less immediate, and the rebound of the voltage suddenly jumps up once the K channel closes as opposed to being a smooth line. On the other graph of m, n, and h, we see that n and h cross each other when they shouldn’t in the graph shown in the textbook. We believe that this is due to the fact that the Na-K pump is always on in this simulation whereas it is not always in real life. Thus, assuming it shuts off as the Na concentration approaches 0 inside and K concentration approaches 0 outside, it</w:t>
      </w:r>
      <w:r w:rsidR="00941CFB">
        <w:rPr>
          <w:rFonts w:ascii="Times New Roman" w:hAnsi="Times New Roman" w:cs="Times New Roman"/>
          <w:sz w:val="24"/>
          <w:szCs w:val="24"/>
        </w:rPr>
        <w:t xml:space="preserve">s </w:t>
      </w:r>
      <w:r>
        <w:rPr>
          <w:rFonts w:ascii="Times New Roman" w:hAnsi="Times New Roman" w:cs="Times New Roman"/>
          <w:sz w:val="24"/>
          <w:szCs w:val="24"/>
        </w:rPr>
        <w:t xml:space="preserve">shutting off during the simulation may impact the peak of the graph and how it rebounds. </w:t>
      </w:r>
    </w:p>
    <w:p w14:paraId="61358C8D" w14:textId="5E5DE6DF" w:rsidR="00941CFB" w:rsidRDefault="00941CFB" w:rsidP="004C0153">
      <w:pPr>
        <w:rPr>
          <w:rFonts w:ascii="Times New Roman" w:hAnsi="Times New Roman" w:cs="Times New Roman"/>
          <w:sz w:val="24"/>
          <w:szCs w:val="24"/>
        </w:rPr>
      </w:pPr>
    </w:p>
    <w:p w14:paraId="536ED732" w14:textId="23E5F42F"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3. In Exercise 3, we were asked to simulate the concentrations of the K and Na ion concentrations inside and outside the cell membrane in addition to what we did in Exercise 2. This came with one caveat that the pump was only to run when the concentrations of K outside and Na inside were both greater than 0. </w:t>
      </w:r>
    </w:p>
    <w:p w14:paraId="47D5701D" w14:textId="70F3C8AA"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To implement this, we created four variables for the concentrations of K in and out and Na in and out. To gate the pump </w:t>
      </w:r>
      <w:r w:rsidR="00E55FC7">
        <w:rPr>
          <w:rFonts w:ascii="Times New Roman" w:hAnsi="Times New Roman" w:cs="Times New Roman"/>
          <w:sz w:val="24"/>
          <w:szCs w:val="24"/>
        </w:rPr>
        <w:t>flow,</w:t>
      </w:r>
      <w:r>
        <w:rPr>
          <w:rFonts w:ascii="Times New Roman" w:hAnsi="Times New Roman" w:cs="Times New Roman"/>
          <w:sz w:val="24"/>
          <w:szCs w:val="24"/>
        </w:rPr>
        <w:t xml:space="preserve"> I_P, we created a variable P_O similar to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from above. P_O is initialized at 1 as the pump is initially on to create </w:t>
      </w:r>
      <w:r w:rsidR="00E55FC7">
        <w:rPr>
          <w:rFonts w:ascii="Times New Roman" w:hAnsi="Times New Roman" w:cs="Times New Roman"/>
          <w:sz w:val="24"/>
          <w:szCs w:val="24"/>
        </w:rPr>
        <w:t xml:space="preserve">equilibrium voltage with the initial leakage of K. As the pump pumps Na out of the cell and K into the cell, we used a logical operator to evaluate the concentration of Na inside and K outside and return 1 to P_O if they were both greater than 0. If not, P_O would be 0 and this was passed to our </w:t>
      </w:r>
      <w:proofErr w:type="spellStart"/>
      <w:r w:rsidR="00E55FC7">
        <w:rPr>
          <w:rFonts w:ascii="Times New Roman" w:hAnsi="Times New Roman" w:cs="Times New Roman"/>
          <w:sz w:val="24"/>
          <w:szCs w:val="24"/>
        </w:rPr>
        <w:t>dVdt</w:t>
      </w:r>
      <w:proofErr w:type="spellEnd"/>
      <w:r w:rsidR="00E55FC7">
        <w:rPr>
          <w:rFonts w:ascii="Times New Roman" w:hAnsi="Times New Roman" w:cs="Times New Roman"/>
          <w:sz w:val="24"/>
          <w:szCs w:val="24"/>
        </w:rPr>
        <w:t xml:space="preserve"> function to turn off the flow of the pump.</w:t>
      </w:r>
    </w:p>
    <w:p w14:paraId="53660290" w14:textId="367DDAD8" w:rsidR="00E55FC7" w:rsidRDefault="00E55FC7"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To simulate actual flow of ions across the membrane, we created two new anonymous functions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that modelled the change of concentration outside of the cell.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was a function of I_K, I_L, and I_P, where I_P was multiplied by 2 to simulate the flow of 2 ions into the cell. Likewise,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was a function of </w:t>
      </w:r>
      <w:proofErr w:type="spellStart"/>
      <w:r>
        <w:rPr>
          <w:rFonts w:ascii="Times New Roman" w:hAnsi="Times New Roman" w:cs="Times New Roman"/>
          <w:sz w:val="24"/>
          <w:szCs w:val="24"/>
        </w:rPr>
        <w:t>I_Na</w:t>
      </w:r>
      <w:proofErr w:type="spellEnd"/>
      <w:r>
        <w:rPr>
          <w:rFonts w:ascii="Times New Roman" w:hAnsi="Times New Roman" w:cs="Times New Roman"/>
          <w:sz w:val="24"/>
          <w:szCs w:val="24"/>
        </w:rPr>
        <w:t xml:space="preserve"> and I_P where I_P was multiplied by 3 to model the flow of 3 Na ions out of the cell. Then, in the main simulation loop, we used an RK4 implementation to obtain the change in concentration outside. This concentration change was then added to the current concentration outside and subtracted from the current concentration inside for the respective ions. </w:t>
      </w:r>
    </w:p>
    <w:p w14:paraId="1E28FD2E" w14:textId="2779FF1D" w:rsidR="00E55FC7" w:rsidRDefault="00E55FC7" w:rsidP="004C0153">
      <w:pPr>
        <w:rPr>
          <w:rFonts w:ascii="Times New Roman" w:hAnsi="Times New Roman" w:cs="Times New Roman"/>
          <w:sz w:val="24"/>
          <w:szCs w:val="24"/>
        </w:rPr>
      </w:pPr>
      <w:r>
        <w:rPr>
          <w:rFonts w:ascii="Times New Roman" w:hAnsi="Times New Roman" w:cs="Times New Roman"/>
          <w:sz w:val="24"/>
          <w:szCs w:val="24"/>
        </w:rPr>
        <w:t>As a result of this implementation of the model, we got the following graphs below:</w:t>
      </w:r>
    </w:p>
    <w:p w14:paraId="4EA19265" w14:textId="43E6CF53" w:rsidR="00E55FC7" w:rsidRDefault="00E55FC7"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E982E" wp14:editId="57ADDC3C">
            <wp:extent cx="5943600" cy="2673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8AC81B7" w14:textId="2BC58C50" w:rsidR="00E55FC7" w:rsidRDefault="00E55FC7" w:rsidP="004C0153">
      <w:pPr>
        <w:rPr>
          <w:rFonts w:ascii="Times New Roman" w:hAnsi="Times New Roman" w:cs="Times New Roman"/>
          <w:sz w:val="24"/>
          <w:szCs w:val="24"/>
        </w:rPr>
      </w:pPr>
    </w:p>
    <w:p w14:paraId="54A4AB42" w14:textId="182F8588" w:rsidR="00E55FC7" w:rsidRDefault="00E55FC7" w:rsidP="004C0153">
      <w:pPr>
        <w:rPr>
          <w:rFonts w:ascii="Times New Roman" w:hAnsi="Times New Roman" w:cs="Times New Roman"/>
          <w:sz w:val="24"/>
          <w:szCs w:val="24"/>
        </w:rPr>
      </w:pPr>
      <w:r>
        <w:rPr>
          <w:rFonts w:ascii="Times New Roman" w:hAnsi="Times New Roman" w:cs="Times New Roman"/>
          <w:sz w:val="24"/>
          <w:szCs w:val="24"/>
        </w:rPr>
        <w:t>Notice that the concentration of Na inside and K outside is decreasing initially while the net voltage stays constant. This is what we expect as, initially, the Na and K gates are closed so the only thing impacting the concentrations are the pump and the leakage current. Thus, we expect these two concentrations to drop until an initial voltage is applied. Once the initial voltage is applied and the Na gates open, we see an increase of Na ions inside the cell as we expected. Slightly later as the Na gates close and the K gates open, we see a sharp rise in the K concentration outside. Once the gates close, the concentrations of K outside and Na inside gradually decrease until they hit 0.</w:t>
      </w:r>
    </w:p>
    <w:p w14:paraId="7222613C" w14:textId="2896FF4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At this point in this model, the pump shuts off as there are no ions to pump against the gradient. </w:t>
      </w:r>
      <w:r w:rsidR="00264C77">
        <w:rPr>
          <w:rFonts w:ascii="Times New Roman" w:hAnsi="Times New Roman" w:cs="Times New Roman"/>
          <w:sz w:val="24"/>
          <w:szCs w:val="24"/>
        </w:rPr>
        <w:t xml:space="preserve">Thus, we see an increase in the voltage after 2.5ms as the pump is no longer working to counteract the leakage. As a result, the voltage increases. While this is not what we would expect in the real model, it does make sense with how we implemented the current model in our simulation. This differs from Exercise 2 as the pump is always on and we did not originally model the concentrations of the ions. </w:t>
      </w:r>
    </w:p>
    <w:p w14:paraId="43CC249A" w14:textId="09A511AC" w:rsidR="00FB2F81" w:rsidRDefault="00FB2F81" w:rsidP="004C0153">
      <w:pPr>
        <w:rPr>
          <w:rFonts w:ascii="Times New Roman" w:hAnsi="Times New Roman" w:cs="Times New Roman"/>
          <w:sz w:val="24"/>
          <w:szCs w:val="24"/>
        </w:rPr>
      </w:pPr>
    </w:p>
    <w:p w14:paraId="1CA3B247" w14:textId="4E1DE2E3" w:rsidR="00FB2F81" w:rsidRDefault="00FB2F81"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4. In Exercise 4, we were asked to use our model from Exercise 3 except to change when the Na gates </w:t>
      </w:r>
      <w:r w:rsidR="00C30551">
        <w:rPr>
          <w:rFonts w:ascii="Times New Roman" w:hAnsi="Times New Roman" w:cs="Times New Roman"/>
          <w:sz w:val="24"/>
          <w:szCs w:val="24"/>
        </w:rPr>
        <w:t xml:space="preserve">closed </w:t>
      </w:r>
      <w:r>
        <w:rPr>
          <w:rFonts w:ascii="Times New Roman" w:hAnsi="Times New Roman" w:cs="Times New Roman"/>
          <w:sz w:val="24"/>
          <w:szCs w:val="24"/>
        </w:rPr>
        <w:t xml:space="preserve">and the K gates opened from 49.3mV to 50.0mV. </w:t>
      </w:r>
      <w:r w:rsidR="00C30551">
        <w:rPr>
          <w:rFonts w:ascii="Times New Roman" w:hAnsi="Times New Roman" w:cs="Times New Roman"/>
          <w:sz w:val="24"/>
          <w:szCs w:val="24"/>
        </w:rPr>
        <w:t xml:space="preserve">Otherwise, the model was kept exactly the same using the code from Exercise 3. Results are pictured below: </w:t>
      </w:r>
    </w:p>
    <w:p w14:paraId="6B960317" w14:textId="7F1A201E" w:rsidR="00C30551" w:rsidRDefault="00C30551"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4E223" wp14:editId="427AE118">
            <wp:extent cx="5943600" cy="17811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84F2D44" w14:textId="77C6A402"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Immediately, we see some differenced from the graph shown in Exercise 3. At the peak of the voltage, it takes a longer period of time before it drops. This is likely because there is a higher threshold of 50mV before the K gates open and Na gates close. However, the initial current applied is not quite enough to push it over that threshold immediately, and so we see a slight lull and a bit of a more elongated curve at the peak of the voltage before it drops down like normal. After dropping, the voltage behaves as expected in correspondence to Exercise 3 given that the pump shuts off when the concentrations of Na inside and K outside hit 0. </w:t>
      </w:r>
    </w:p>
    <w:p w14:paraId="1A8EDBD6" w14:textId="4A04E641" w:rsidR="00C30551" w:rsidRDefault="00C30551" w:rsidP="004C0153">
      <w:pPr>
        <w:rPr>
          <w:rFonts w:ascii="Times New Roman" w:hAnsi="Times New Roman" w:cs="Times New Roman"/>
          <w:sz w:val="24"/>
          <w:szCs w:val="24"/>
        </w:rPr>
      </w:pPr>
      <w:r>
        <w:rPr>
          <w:rFonts w:ascii="Times New Roman" w:hAnsi="Times New Roman" w:cs="Times New Roman"/>
          <w:sz w:val="24"/>
          <w:szCs w:val="24"/>
        </w:rPr>
        <w:t>A similar change is seen in the concentrations that correspond to the change in the gating value. The Na gate opens at the same time as in Exercise 3 but does not close until later (eyeballing it looks like in Exercise 3 it closes at around .75ms compared to .9ms in Exercise 4). Likewise, the K gate opens later and so we see a delay in the sharp spike of K outside like in Exercise 3. Again, this is in line with what we observed in the graph for the voltage in that there was a longer delay until the K gates opened.</w:t>
      </w:r>
    </w:p>
    <w:p w14:paraId="39022D3F" w14:textId="3CF1E00B"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5. </w:t>
      </w:r>
      <w:r w:rsidR="00A13F9B">
        <w:rPr>
          <w:rFonts w:ascii="Times New Roman" w:hAnsi="Times New Roman" w:cs="Times New Roman"/>
          <w:sz w:val="24"/>
          <w:szCs w:val="24"/>
        </w:rPr>
        <w:t xml:space="preserve">In Exercise 5, we tested the hypothesis that a voltage gated leakage channel could increase the maximum height of the action potential reached in terms of voltage. To do this, we created a new constant called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which was initialized to -54.4mV. It represents when the leakage channel closes. We also created a new variable L_O which was initialized to 1. In the simulation loop, we used a logical operator to evaluate L_O each loop. L_O was 1 when the voltage was less than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_-54.4mV) and 0 otherwise. L_O was passed into our anonymous functions for </w:t>
      </w:r>
      <w:proofErr w:type="spellStart"/>
      <w:r w:rsidR="00A13F9B">
        <w:rPr>
          <w:rFonts w:ascii="Times New Roman" w:hAnsi="Times New Roman" w:cs="Times New Roman"/>
          <w:sz w:val="24"/>
          <w:szCs w:val="24"/>
        </w:rPr>
        <w:t>dVdt</w:t>
      </w:r>
      <w:proofErr w:type="spellEnd"/>
      <w:r w:rsidR="00A13F9B">
        <w:rPr>
          <w:rFonts w:ascii="Times New Roman" w:hAnsi="Times New Roman" w:cs="Times New Roman"/>
          <w:sz w:val="24"/>
          <w:szCs w:val="24"/>
        </w:rPr>
        <w:t xml:space="preserve"> and </w:t>
      </w:r>
      <w:proofErr w:type="spellStart"/>
      <w:r w:rsidR="00A13F9B">
        <w:rPr>
          <w:rFonts w:ascii="Times New Roman" w:hAnsi="Times New Roman" w:cs="Times New Roman"/>
          <w:sz w:val="24"/>
          <w:szCs w:val="24"/>
        </w:rPr>
        <w:t>dKdt</w:t>
      </w:r>
      <w:proofErr w:type="spellEnd"/>
      <w:r w:rsidR="00A13F9B">
        <w:rPr>
          <w:rFonts w:ascii="Times New Roman" w:hAnsi="Times New Roman" w:cs="Times New Roman"/>
          <w:sz w:val="24"/>
          <w:szCs w:val="24"/>
        </w:rPr>
        <w:t xml:space="preserve"> and multiplied by I_L, any time it appeared. Our results are below:</w:t>
      </w:r>
    </w:p>
    <w:p w14:paraId="262CD7D2" w14:textId="26244D31" w:rsidR="00A13F9B" w:rsidRDefault="00A13F9B" w:rsidP="004C01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694515" wp14:editId="3C94739E">
            <wp:extent cx="5943600" cy="267017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217310D8" w14:textId="7463AE63" w:rsidR="005A2E19" w:rsidRDefault="00A13F9B" w:rsidP="004C0153">
      <w:pPr>
        <w:rPr>
          <w:rFonts w:ascii="Times New Roman" w:hAnsi="Times New Roman" w:cs="Times New Roman"/>
          <w:sz w:val="24"/>
          <w:szCs w:val="24"/>
        </w:rPr>
      </w:pPr>
      <w:r>
        <w:rPr>
          <w:rFonts w:ascii="Times New Roman" w:hAnsi="Times New Roman" w:cs="Times New Roman"/>
          <w:sz w:val="24"/>
          <w:szCs w:val="24"/>
        </w:rPr>
        <w:t xml:space="preserve">At first glance it does not appear that the voltage reached much higher. However, what is immediately more noticeable is the fact </w:t>
      </w:r>
      <w:r w:rsidR="005A2E19">
        <w:rPr>
          <w:rFonts w:ascii="Times New Roman" w:hAnsi="Times New Roman" w:cs="Times New Roman"/>
          <w:sz w:val="24"/>
          <w:szCs w:val="24"/>
        </w:rPr>
        <w:t>the spike in the voltage and the sequential drop is much more immediate. This change is in line with what we expected from the actual Hodgkin Huxley model for action potential. Additionally, we see the change in the graph of ion concentrations as well. The changes of all ions are much more abrupt than they were in Exercise 4 which accounts for the closure of the leakage channel during the action potential. This makes sense as the leakage closing means the change is more drastic and we don’t get the slow uptick to 50mV before the K gates open and the voltage drops. This implies that the voltage does in fact obtain a higher action potential as it reached 50mV much quicker than in Exercise 4.</w:t>
      </w:r>
    </w:p>
    <w:p w14:paraId="2FEE5635" w14:textId="6186BADE" w:rsidR="005A2E19" w:rsidRDefault="005A2E19" w:rsidP="004C0153">
      <w:pPr>
        <w:rPr>
          <w:rFonts w:ascii="Times New Roman" w:hAnsi="Times New Roman" w:cs="Times New Roman"/>
          <w:sz w:val="24"/>
          <w:szCs w:val="24"/>
        </w:rPr>
      </w:pPr>
      <w:r>
        <w:rPr>
          <w:rFonts w:ascii="Times New Roman" w:hAnsi="Times New Roman" w:cs="Times New Roman"/>
          <w:sz w:val="24"/>
          <w:szCs w:val="24"/>
        </w:rPr>
        <w:t xml:space="preserve">The only noticeable difference between our final graph of our model and the actual Hodgkin Huxley model is that at around 2.3ms the voltage starts to creep up again. This is because the concentrations of K outside falls to 0 (with Na inside being close behind) and so the pump shuts off. Clearly, it does not make sense to have the pump running when we do not have any ions to pump, however in this model with the simplifying assumptions that we made, </w:t>
      </w:r>
      <w:r w:rsidR="000E534C">
        <w:rPr>
          <w:rFonts w:ascii="Times New Roman" w:hAnsi="Times New Roman" w:cs="Times New Roman"/>
          <w:sz w:val="24"/>
          <w:szCs w:val="24"/>
        </w:rPr>
        <w:t>it is logical that the ion concentrations would drop to 0.</w:t>
      </w:r>
    </w:p>
    <w:p w14:paraId="08BBC399" w14:textId="69B56105" w:rsidR="000E534C" w:rsidRDefault="000E534C" w:rsidP="004C0153">
      <w:pPr>
        <w:rPr>
          <w:rFonts w:ascii="Times New Roman" w:hAnsi="Times New Roman" w:cs="Times New Roman"/>
          <w:sz w:val="24"/>
          <w:szCs w:val="24"/>
        </w:rPr>
      </w:pPr>
      <w:r>
        <w:rPr>
          <w:rFonts w:ascii="Times New Roman" w:hAnsi="Times New Roman" w:cs="Times New Roman"/>
          <w:sz w:val="24"/>
          <w:szCs w:val="24"/>
        </w:rPr>
        <w:t xml:space="preserve">We never experienced negative concentrations in our model, however the concentration of K outside does drop to 0. At this point, as described in Exercise 3, the pump does shut off, effectively stopping the concentrations from going negative. At this point, we decided to leave the model as it is. Given that we are missing some complications from the model like the Ca ions and sodium leakage channels, it seems okay that we do not have a perfect model. We have the correct action potential graph and a good curve for repolarization which is what is important in this model. </w:t>
      </w:r>
    </w:p>
    <w:p w14:paraId="6E57ED5B" w14:textId="3E39B585" w:rsidR="00171CFF" w:rsidRDefault="00171CFF" w:rsidP="004C0153">
      <w:pPr>
        <w:rPr>
          <w:rFonts w:ascii="Times New Roman" w:hAnsi="Times New Roman" w:cs="Times New Roman"/>
          <w:sz w:val="24"/>
          <w:szCs w:val="24"/>
        </w:rPr>
      </w:pPr>
    </w:p>
    <w:p w14:paraId="60D5AD6E" w14:textId="14F01AEC" w:rsidR="0040443D" w:rsidRDefault="00171CFF" w:rsidP="004C0153">
      <w:pPr>
        <w:rPr>
          <w:rFonts w:ascii="Times New Roman" w:hAnsi="Times New Roman" w:cs="Times New Roman"/>
          <w:sz w:val="24"/>
          <w:szCs w:val="24"/>
        </w:rPr>
      </w:pPr>
      <w:r>
        <w:rPr>
          <w:rFonts w:ascii="Times New Roman" w:hAnsi="Times New Roman" w:cs="Times New Roman"/>
          <w:sz w:val="24"/>
          <w:szCs w:val="24"/>
        </w:rPr>
        <w:t xml:space="preserve">6. </w:t>
      </w:r>
      <w:r w:rsidR="0040443D">
        <w:rPr>
          <w:rFonts w:ascii="Times New Roman" w:hAnsi="Times New Roman" w:cs="Times New Roman"/>
          <w:sz w:val="24"/>
          <w:szCs w:val="24"/>
        </w:rPr>
        <w:t xml:space="preserve">Our first hypothesis was that an increased initial voltage (tested from I=15, the base, to I=20) will result in a higher action potential. This made sense as a greater initial voltage should push the total voltage higher as it accounts for a more rapid change initially. However, as it was </w:t>
      </w:r>
      <w:r w:rsidR="0040443D">
        <w:rPr>
          <w:rFonts w:ascii="Times New Roman" w:hAnsi="Times New Roman" w:cs="Times New Roman"/>
          <w:sz w:val="24"/>
          <w:szCs w:val="24"/>
        </w:rPr>
        <w:lastRenderedPageBreak/>
        <w:t>impossible to eyeball the change, we printed out the maximum voltage at the end of the simulate. For an initial current of 15, the max voltage was 50.0117mV. However, for an initial current of 20, the max voltage was only 50.1247. We expected a much larger change than that, but it might be that this is the most that we can get. In hindsight, it makes some sense than the cap is near 50 as the K gates open at 50, meaning that many positive ions are leaving the cell and so the voltage cannot continue to increase.</w:t>
      </w:r>
    </w:p>
    <w:p w14:paraId="5A4582AF" w14:textId="2D2C3E11" w:rsidR="00CF474E" w:rsidRDefault="0040443D" w:rsidP="00CF474E">
      <w:pPr>
        <w:rPr>
          <w:rFonts w:ascii="Times New Roman" w:hAnsi="Times New Roman" w:cs="Times New Roman"/>
          <w:sz w:val="24"/>
          <w:szCs w:val="24"/>
        </w:rPr>
      </w:pPr>
      <w:r>
        <w:rPr>
          <w:rFonts w:ascii="Times New Roman" w:hAnsi="Times New Roman" w:cs="Times New Roman"/>
          <w:sz w:val="24"/>
          <w:szCs w:val="24"/>
        </w:rPr>
        <w:t xml:space="preserve">Following the logic in the above hypothesis, we then </w:t>
      </w:r>
      <w:r w:rsidR="00CF474E">
        <w:rPr>
          <w:rFonts w:ascii="Times New Roman" w:hAnsi="Times New Roman" w:cs="Times New Roman"/>
          <w:sz w:val="24"/>
          <w:szCs w:val="24"/>
        </w:rPr>
        <w:t xml:space="preserve">hypothesized that increasing the gating constants of </w:t>
      </w:r>
      <w:proofErr w:type="spellStart"/>
      <w:r w:rsidR="00CF474E">
        <w:rPr>
          <w:rFonts w:ascii="Times New Roman" w:hAnsi="Times New Roman" w:cs="Times New Roman"/>
          <w:sz w:val="24"/>
          <w:szCs w:val="24"/>
        </w:rPr>
        <w:t>Na_close</w:t>
      </w:r>
      <w:proofErr w:type="spellEnd"/>
      <w:r w:rsidR="00CF474E">
        <w:rPr>
          <w:rFonts w:ascii="Times New Roman" w:hAnsi="Times New Roman" w:cs="Times New Roman"/>
          <w:sz w:val="24"/>
          <w:szCs w:val="24"/>
        </w:rPr>
        <w:t xml:space="preserve"> and </w:t>
      </w:r>
      <w:proofErr w:type="spellStart"/>
      <w:r w:rsidR="00CF474E">
        <w:rPr>
          <w:rFonts w:ascii="Times New Roman" w:hAnsi="Times New Roman" w:cs="Times New Roman"/>
          <w:sz w:val="24"/>
          <w:szCs w:val="24"/>
        </w:rPr>
        <w:t>K_open</w:t>
      </w:r>
      <w:proofErr w:type="spellEnd"/>
      <w:r w:rsidR="00CF474E">
        <w:rPr>
          <w:rFonts w:ascii="Times New Roman" w:hAnsi="Times New Roman" w:cs="Times New Roman"/>
          <w:sz w:val="24"/>
          <w:szCs w:val="24"/>
        </w:rPr>
        <w:t xml:space="preserve"> from 50 to 55mV would increase the size of the action potential. By doing this, we found that the maximum voltage reached </w:t>
      </w:r>
      <w:r w:rsidR="00CF474E" w:rsidRPr="00CF474E">
        <w:rPr>
          <w:rFonts w:ascii="Times New Roman" w:hAnsi="Times New Roman" w:cs="Times New Roman"/>
          <w:sz w:val="24"/>
          <w:szCs w:val="24"/>
        </w:rPr>
        <w:t>51.0395</w:t>
      </w:r>
      <w:r w:rsidR="00CF474E">
        <w:rPr>
          <w:rFonts w:ascii="Times New Roman" w:hAnsi="Times New Roman" w:cs="Times New Roman"/>
          <w:sz w:val="24"/>
          <w:szCs w:val="24"/>
        </w:rPr>
        <w:t xml:space="preserve">. While this is more than in the previous hypothesis, we still felt that it is a fairly small change in the maximum value. It appears that there is some other limiting factor at play that accounts for why the sodium no longer continues to flood into the cell. We recall that the K gates open if the voltage is over a threshold or if the change in voltage is negative. Thus, given that the voltage never reaches its threshold of 55mV, there must be some limiting factor in the way the Na ions enter the cell that stops the voltage from climbing to the threshold at which the K gates would open. </w:t>
      </w:r>
    </w:p>
    <w:p w14:paraId="1555D6E3" w14:textId="77777777" w:rsidR="00CF474E" w:rsidRPr="004C0153" w:rsidRDefault="00CF474E" w:rsidP="00CF474E">
      <w:pPr>
        <w:rPr>
          <w:rFonts w:ascii="Times New Roman" w:hAnsi="Times New Roman" w:cs="Times New Roman"/>
          <w:sz w:val="24"/>
          <w:szCs w:val="24"/>
        </w:rPr>
      </w:pPr>
    </w:p>
    <w:p w14:paraId="46F573BA" w14:textId="6FF8A365" w:rsidR="00171CFF" w:rsidRPr="004C0153" w:rsidRDefault="00171CFF" w:rsidP="004C0153">
      <w:pPr>
        <w:rPr>
          <w:rFonts w:ascii="Times New Roman" w:hAnsi="Times New Roman" w:cs="Times New Roman"/>
          <w:sz w:val="24"/>
          <w:szCs w:val="24"/>
        </w:rPr>
      </w:pPr>
    </w:p>
    <w:sectPr w:rsidR="00171CFF" w:rsidRPr="004C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720E8" w14:textId="77777777" w:rsidR="004B4A34" w:rsidRDefault="004B4A34" w:rsidP="005A2E19">
      <w:pPr>
        <w:spacing w:after="0" w:line="240" w:lineRule="auto"/>
      </w:pPr>
      <w:r>
        <w:separator/>
      </w:r>
    </w:p>
  </w:endnote>
  <w:endnote w:type="continuationSeparator" w:id="0">
    <w:p w14:paraId="5E397453" w14:textId="77777777" w:rsidR="004B4A34" w:rsidRDefault="004B4A34" w:rsidP="005A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3B350" w14:textId="77777777" w:rsidR="004B4A34" w:rsidRDefault="004B4A34" w:rsidP="005A2E19">
      <w:pPr>
        <w:spacing w:after="0" w:line="240" w:lineRule="auto"/>
      </w:pPr>
      <w:r>
        <w:separator/>
      </w:r>
    </w:p>
  </w:footnote>
  <w:footnote w:type="continuationSeparator" w:id="0">
    <w:p w14:paraId="2EE28BF0" w14:textId="77777777" w:rsidR="004B4A34" w:rsidRDefault="004B4A34" w:rsidP="005A2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0E534C"/>
    <w:rsid w:val="00171CFF"/>
    <w:rsid w:val="00264C77"/>
    <w:rsid w:val="0040443D"/>
    <w:rsid w:val="0048776C"/>
    <w:rsid w:val="004A7799"/>
    <w:rsid w:val="004B4A34"/>
    <w:rsid w:val="004C0153"/>
    <w:rsid w:val="005A2E19"/>
    <w:rsid w:val="0073617B"/>
    <w:rsid w:val="007A6459"/>
    <w:rsid w:val="00941CFB"/>
    <w:rsid w:val="009A333B"/>
    <w:rsid w:val="00A13F9B"/>
    <w:rsid w:val="00C30551"/>
    <w:rsid w:val="00CF474E"/>
    <w:rsid w:val="00D66085"/>
    <w:rsid w:val="00E55FC7"/>
    <w:rsid w:val="00F9131E"/>
    <w:rsid w:val="00FB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 w:type="paragraph" w:styleId="Header">
    <w:name w:val="header"/>
    <w:basedOn w:val="Normal"/>
    <w:link w:val="HeaderChar"/>
    <w:uiPriority w:val="99"/>
    <w:unhideWhenUsed/>
    <w:rsid w:val="005A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19"/>
  </w:style>
  <w:style w:type="paragraph" w:styleId="Footer">
    <w:name w:val="footer"/>
    <w:basedOn w:val="Normal"/>
    <w:link w:val="FooterChar"/>
    <w:uiPriority w:val="99"/>
    <w:unhideWhenUsed/>
    <w:rsid w:val="005A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Sharon Henry</cp:lastModifiedBy>
  <cp:revision>6</cp:revision>
  <dcterms:created xsi:type="dcterms:W3CDTF">2020-04-14T13:55:00Z</dcterms:created>
  <dcterms:modified xsi:type="dcterms:W3CDTF">2020-05-08T01:11:00Z</dcterms:modified>
</cp:coreProperties>
</file>