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2017" w14:textId="70039929" w:rsidR="001A6DA2" w:rsidRDefault="00057AD3">
      <w:pPr>
        <w:rPr>
          <w:b/>
          <w:sz w:val="28"/>
          <w:szCs w:val="28"/>
        </w:rPr>
      </w:pPr>
      <w:r w:rsidRPr="00057AD3">
        <w:rPr>
          <w:rFonts w:hint="eastAsia"/>
          <w:b/>
          <w:sz w:val="28"/>
          <w:szCs w:val="28"/>
        </w:rPr>
        <w:t>实验数据</w:t>
      </w:r>
    </w:p>
    <w:p w14:paraId="0B3A2C62" w14:textId="37FAA89F" w:rsidR="00EA360A" w:rsidRPr="00EA360A" w:rsidRDefault="00EA360A">
      <w:pPr>
        <w:rPr>
          <w:rStyle w:val="fontstyle01"/>
          <w:rFonts w:asciiTheme="minorHAnsi" w:eastAsiaTheme="minorHAnsi" w:hAnsiTheme="minorHAnsi" w:hint="default"/>
          <w:b/>
          <w:sz w:val="21"/>
          <w:szCs w:val="21"/>
        </w:rPr>
      </w:pPr>
      <w:r w:rsidRPr="00EA360A">
        <w:rPr>
          <w:rStyle w:val="fontstyle01"/>
          <w:rFonts w:asciiTheme="minorHAnsi" w:eastAsiaTheme="minorHAnsi" w:hAnsiTheme="minorHAnsi"/>
          <w:b/>
          <w:sz w:val="21"/>
          <w:szCs w:val="21"/>
        </w:rPr>
        <w:t>实验一</w:t>
      </w:r>
    </w:p>
    <w:p w14:paraId="7CA12547" w14:textId="25D22DF7" w:rsidR="00057AD3" w:rsidRDefault="00057AD3">
      <w:pPr>
        <w:rPr>
          <w:rStyle w:val="fontstyle01"/>
          <w:rFonts w:asciiTheme="minorHAnsi" w:eastAsiaTheme="minorHAnsi" w:hAnsiTheme="minorHAnsi" w:hint="default"/>
          <w:sz w:val="21"/>
          <w:szCs w:val="21"/>
        </w:rPr>
      </w:pPr>
      <w:r w:rsidRPr="00057AD3">
        <w:rPr>
          <w:rStyle w:val="fontstyle01"/>
          <w:rFonts w:asciiTheme="minorHAnsi" w:eastAsiaTheme="minorHAnsi" w:hAnsiTheme="minorHAnsi" w:hint="default"/>
          <w:sz w:val="21"/>
          <w:szCs w:val="21"/>
        </w:rPr>
        <w:t>光源与太阳能电池之间的</w:t>
      </w:r>
      <w:r>
        <w:rPr>
          <w:rStyle w:val="fontstyle01"/>
          <w:rFonts w:asciiTheme="minorHAnsi" w:eastAsiaTheme="minorHAnsi" w:hAnsiTheme="minorHAnsi"/>
          <w:sz w:val="21"/>
          <w:szCs w:val="21"/>
        </w:rPr>
        <w:t>不同</w:t>
      </w:r>
      <w:r w:rsidRPr="00057AD3">
        <w:rPr>
          <w:rStyle w:val="fontstyle01"/>
          <w:rFonts w:asciiTheme="minorHAnsi" w:eastAsiaTheme="minorHAnsi" w:hAnsiTheme="minorHAnsi" w:hint="default"/>
          <w:sz w:val="21"/>
          <w:szCs w:val="21"/>
        </w:rPr>
        <w:t>距离</w:t>
      </w:r>
      <w:r>
        <w:rPr>
          <w:rStyle w:val="fontstyle01"/>
          <w:rFonts w:asciiTheme="minorHAnsi" w:eastAsiaTheme="minorHAnsi" w:hAnsiTheme="minorHAnsi"/>
          <w:sz w:val="21"/>
          <w:szCs w:val="21"/>
        </w:rPr>
        <w:t>对应的</w:t>
      </w:r>
      <w:r w:rsidRPr="00057AD3">
        <w:rPr>
          <w:rStyle w:val="fontstyle01"/>
          <w:rFonts w:asciiTheme="minorHAnsi" w:eastAsiaTheme="minorHAnsi" w:hAnsiTheme="minorHAnsi" w:hint="default"/>
          <w:sz w:val="21"/>
          <w:szCs w:val="21"/>
        </w:rPr>
        <w:t>光电流和空载电压</w:t>
      </w:r>
    </w:p>
    <w:p w14:paraId="0DD57FBE" w14:textId="4F1261F2" w:rsidR="00057AD3" w:rsidRDefault="00057AD3">
      <w:pPr>
        <w:rPr>
          <w:rFonts w:eastAsiaTheme="minorHAnsi"/>
          <w:szCs w:val="21"/>
        </w:rPr>
      </w:pPr>
      <w:r w:rsidRPr="00057AD3">
        <w:drawing>
          <wp:anchor distT="0" distB="0" distL="114300" distR="114300" simplePos="0" relativeHeight="251666432" behindDoc="1" locked="0" layoutInCell="1" allowOverlap="1" wp14:anchorId="660D5ADF" wp14:editId="3389AEA3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952750" cy="895350"/>
            <wp:effectExtent l="0" t="0" r="0" b="0"/>
            <wp:wrapTight wrapText="bothSides">
              <wp:wrapPolygon edited="0">
                <wp:start x="0" y="0"/>
                <wp:lineTo x="0" y="21140"/>
                <wp:lineTo x="16862" y="21140"/>
                <wp:lineTo x="20625" y="20681"/>
                <wp:lineTo x="21461" y="19762"/>
                <wp:lineTo x="21461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E6D456" w14:textId="77777777" w:rsidR="00057AD3" w:rsidRPr="00057AD3" w:rsidRDefault="00057AD3">
      <w:pPr>
        <w:rPr>
          <w:rFonts w:eastAsiaTheme="minorHAnsi" w:hint="eastAsia"/>
          <w:szCs w:val="21"/>
        </w:rPr>
      </w:pPr>
    </w:p>
    <w:p w14:paraId="09216877" w14:textId="77777777" w:rsidR="00057AD3" w:rsidRDefault="00057AD3"/>
    <w:p w14:paraId="6BA87375" w14:textId="77777777" w:rsidR="00057AD3" w:rsidRDefault="00057AD3"/>
    <w:p w14:paraId="2B120D1C" w14:textId="77777777" w:rsidR="00057AD3" w:rsidRDefault="00057AD3"/>
    <w:p w14:paraId="2C4ED611" w14:textId="317DC47D" w:rsidR="00EA360A" w:rsidRDefault="00EA360A">
      <w:pPr>
        <w:rPr>
          <w:rStyle w:val="fontstyle01"/>
          <w:rFonts w:asciiTheme="minorHAnsi" w:eastAsiaTheme="minorHAnsi" w:hAnsiTheme="minorHAnsi"/>
          <w:sz w:val="21"/>
          <w:szCs w:val="21"/>
        </w:rPr>
      </w:pPr>
      <w:r w:rsidRPr="00057AD3">
        <w:rPr>
          <w:rStyle w:val="fontstyle01"/>
          <w:rFonts w:asciiTheme="minorHAnsi" w:eastAsiaTheme="minorEastAsia" w:hAnsiTheme="minorHAnsi" w:hint="default"/>
          <w:color w:val="auto"/>
          <w:sz w:val="21"/>
          <w:szCs w:val="22"/>
        </w:rPr>
        <w:drawing>
          <wp:anchor distT="0" distB="0" distL="114300" distR="114300" simplePos="0" relativeHeight="251667456" behindDoc="1" locked="0" layoutInCell="1" allowOverlap="1" wp14:anchorId="1783FABB" wp14:editId="6D7A5C13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7391400" cy="569595"/>
            <wp:effectExtent l="0" t="0" r="0" b="1905"/>
            <wp:wrapTight wrapText="bothSides">
              <wp:wrapPolygon edited="0">
                <wp:start x="0" y="0"/>
                <wp:lineTo x="0" y="20950"/>
                <wp:lineTo x="21489" y="20950"/>
                <wp:lineTo x="21544" y="17338"/>
                <wp:lineTo x="2154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  <w:rFonts w:asciiTheme="minorHAnsi" w:eastAsiaTheme="minorHAnsi" w:hAnsiTheme="minorHAnsi"/>
          <w:sz w:val="21"/>
          <w:szCs w:val="21"/>
        </w:rPr>
        <w:t>改变电阻箱测得的太阳能电池的电流、电压</w:t>
      </w:r>
    </w:p>
    <w:p w14:paraId="72F8FA0C" w14:textId="77777777" w:rsidR="00EA360A" w:rsidRDefault="00EA360A"/>
    <w:p w14:paraId="63E07C2F" w14:textId="0998936C" w:rsidR="00FC38E0" w:rsidRDefault="00EA360A">
      <w:r>
        <w:rPr>
          <w:rFonts w:hint="eastAsia"/>
        </w:rPr>
        <w:t>伏安特性曲线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0D845C7" wp14:editId="31E3E217">
            <wp:simplePos x="0" y="0"/>
            <wp:positionH relativeFrom="page">
              <wp:align>right</wp:align>
            </wp:positionH>
            <wp:positionV relativeFrom="paragraph">
              <wp:posOffset>194310</wp:posOffset>
            </wp:positionV>
            <wp:extent cx="3587750" cy="2156460"/>
            <wp:effectExtent l="0" t="0" r="0" b="0"/>
            <wp:wrapTight wrapText="bothSides">
              <wp:wrapPolygon edited="0">
                <wp:start x="0" y="0"/>
                <wp:lineTo x="0" y="21371"/>
                <wp:lineTo x="21447" y="21371"/>
                <wp:lineTo x="21447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15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C27AE6C" wp14:editId="3E74F74E">
            <wp:simplePos x="0" y="0"/>
            <wp:positionH relativeFrom="page">
              <wp:align>left</wp:align>
            </wp:positionH>
            <wp:positionV relativeFrom="paragraph">
              <wp:posOffset>214630</wp:posOffset>
            </wp:positionV>
            <wp:extent cx="3973830" cy="2139950"/>
            <wp:effectExtent l="0" t="0" r="7620" b="0"/>
            <wp:wrapTight wrapText="bothSides">
              <wp:wrapPolygon edited="0">
                <wp:start x="0" y="0"/>
                <wp:lineTo x="0" y="21344"/>
                <wp:lineTo x="21538" y="21344"/>
                <wp:lineTo x="2153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D4918" w14:textId="7AC9DC81" w:rsidR="00EA360A" w:rsidRDefault="00EA360A"/>
    <w:p w14:paraId="2D1D494F" w14:textId="57922CB2" w:rsidR="00EA360A" w:rsidRDefault="00EA360A"/>
    <w:p w14:paraId="1DC99011" w14:textId="58A8A920" w:rsidR="00EA360A" w:rsidRDefault="00EA360A"/>
    <w:p w14:paraId="596D1F5E" w14:textId="4A5944D2" w:rsidR="00EA360A" w:rsidRDefault="00EA360A">
      <w:pPr>
        <w:rPr>
          <w:rFonts w:hint="eastAsia"/>
        </w:rPr>
      </w:pPr>
    </w:p>
    <w:p w14:paraId="5DB206CD" w14:textId="7BD663D9" w:rsidR="00EA360A" w:rsidRDefault="00EA360A">
      <w:bookmarkStart w:id="0" w:name="_GoBack"/>
    </w:p>
    <w:bookmarkEnd w:id="0"/>
    <w:p w14:paraId="6D3A72CC" w14:textId="7652F411" w:rsidR="00EA360A" w:rsidRDefault="00EA360A"/>
    <w:p w14:paraId="676A2908" w14:textId="6EB517A8" w:rsidR="00EA360A" w:rsidRDefault="00EA360A"/>
    <w:p w14:paraId="6BE80A1C" w14:textId="77777777" w:rsidR="00EA360A" w:rsidRDefault="00EA360A">
      <w:pPr>
        <w:rPr>
          <w:b/>
        </w:rPr>
      </w:pPr>
      <w:r w:rsidRPr="00EA360A">
        <w:rPr>
          <w:rFonts w:hint="eastAsia"/>
          <w:b/>
        </w:rPr>
        <w:t>实验二</w:t>
      </w:r>
    </w:p>
    <w:p w14:paraId="34597C9F" w14:textId="4727CE04" w:rsidR="00EA360A" w:rsidRPr="00EA360A" w:rsidRDefault="00EA360A">
      <w:pPr>
        <w:rPr>
          <w:rFonts w:hint="eastAsia"/>
        </w:rPr>
      </w:pPr>
      <w:r w:rsidRPr="00EA360A">
        <w:drawing>
          <wp:anchor distT="0" distB="0" distL="114300" distR="114300" simplePos="0" relativeHeight="251665408" behindDoc="1" locked="0" layoutInCell="1" allowOverlap="1" wp14:anchorId="4525CD09" wp14:editId="5D17573A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5010150" cy="1250950"/>
            <wp:effectExtent l="0" t="0" r="0" b="6350"/>
            <wp:wrapTight wrapText="bothSides">
              <wp:wrapPolygon edited="0">
                <wp:start x="0" y="0"/>
                <wp:lineTo x="0" y="21381"/>
                <wp:lineTo x="18479" y="21381"/>
                <wp:lineTo x="21518" y="20723"/>
                <wp:lineTo x="21518" y="11842"/>
                <wp:lineTo x="19547" y="10526"/>
                <wp:lineTo x="21518" y="9539"/>
                <wp:lineTo x="21518" y="5592"/>
                <wp:lineTo x="20286" y="5263"/>
                <wp:lineTo x="21518" y="3289"/>
                <wp:lineTo x="2151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A360A">
        <w:rPr>
          <w:rFonts w:hint="eastAsia"/>
        </w:rPr>
        <w:t>电解等量氢气所耗时长以及输入电流电压</w:t>
      </w:r>
    </w:p>
    <w:sectPr w:rsidR="00EA360A" w:rsidRPr="00EA360A" w:rsidSect="00FC38E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EAC82" w14:textId="77777777" w:rsidR="00D065D8" w:rsidRDefault="00D065D8" w:rsidP="00FC38E0">
      <w:r>
        <w:separator/>
      </w:r>
    </w:p>
  </w:endnote>
  <w:endnote w:type="continuationSeparator" w:id="0">
    <w:p w14:paraId="0FEAFE10" w14:textId="77777777" w:rsidR="00D065D8" w:rsidRDefault="00D065D8" w:rsidP="00FC3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B9257" w14:textId="77777777" w:rsidR="00D065D8" w:rsidRDefault="00D065D8" w:rsidP="00FC38E0">
      <w:r>
        <w:separator/>
      </w:r>
    </w:p>
  </w:footnote>
  <w:footnote w:type="continuationSeparator" w:id="0">
    <w:p w14:paraId="1B070457" w14:textId="77777777" w:rsidR="00D065D8" w:rsidRDefault="00D065D8" w:rsidP="00FC38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3F"/>
    <w:rsid w:val="00034178"/>
    <w:rsid w:val="00057AD3"/>
    <w:rsid w:val="001A6DA2"/>
    <w:rsid w:val="007D0B49"/>
    <w:rsid w:val="00D065D8"/>
    <w:rsid w:val="00D43F3F"/>
    <w:rsid w:val="00EA360A"/>
    <w:rsid w:val="00FC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92459"/>
  <w15:chartTrackingRefBased/>
  <w15:docId w15:val="{1BAAA2A8-B061-45BC-BBB3-912ED619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38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3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38E0"/>
    <w:rPr>
      <w:sz w:val="18"/>
      <w:szCs w:val="18"/>
    </w:rPr>
  </w:style>
  <w:style w:type="character" w:customStyle="1" w:styleId="fontstyle01">
    <w:name w:val="fontstyle01"/>
    <w:basedOn w:val="a0"/>
    <w:rsid w:val="00057AD3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057AD3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Wilhelmina</dc:creator>
  <cp:keywords/>
  <dc:description/>
  <cp:lastModifiedBy>Lee Wilhelmina</cp:lastModifiedBy>
  <cp:revision>4</cp:revision>
  <dcterms:created xsi:type="dcterms:W3CDTF">2018-05-24T02:22:00Z</dcterms:created>
  <dcterms:modified xsi:type="dcterms:W3CDTF">2018-05-24T05:20:00Z</dcterms:modified>
</cp:coreProperties>
</file>