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7917C" w14:textId="77777777" w:rsidR="0079764B" w:rsidRDefault="0079764B" w:rsidP="0079764B">
      <w:pPr>
        <w:jc w:val="center"/>
        <w:rPr>
          <w:rFonts w:ascii="黑体" w:eastAsia="黑体" w:hAnsi="黑体"/>
          <w:b/>
          <w:sz w:val="32"/>
          <w:szCs w:val="32"/>
        </w:rPr>
      </w:pPr>
      <w:r w:rsidRPr="0079764B">
        <w:rPr>
          <w:rFonts w:ascii="黑体" w:eastAsia="黑体" w:hAnsi="黑体" w:hint="eastAsia"/>
          <w:b/>
          <w:sz w:val="32"/>
          <w:szCs w:val="32"/>
        </w:rPr>
        <w:t>全息照片的摄制</w:t>
      </w:r>
    </w:p>
    <w:p w14:paraId="4CF50D46" w14:textId="77777777" w:rsidR="0079764B" w:rsidRDefault="0079764B" w:rsidP="0079764B">
      <w:pPr>
        <w:jc w:val="center"/>
        <w:rPr>
          <w:rFonts w:ascii="黑体" w:eastAsia="黑体" w:hAnsi="黑体"/>
        </w:rPr>
      </w:pPr>
      <w:r w:rsidRPr="00D04B25">
        <w:rPr>
          <w:rFonts w:ascii="黑体" w:eastAsia="黑体" w:hAnsi="黑体" w:hint="eastAsia"/>
        </w:rPr>
        <w:t>201711140236</w:t>
      </w:r>
      <w:r w:rsidRPr="00D04B25">
        <w:rPr>
          <w:rFonts w:ascii="黑体" w:eastAsia="黑体" w:hAnsi="黑体"/>
        </w:rPr>
        <w:t xml:space="preserve"> </w:t>
      </w:r>
      <w:r w:rsidRPr="00D04B25">
        <w:rPr>
          <w:rFonts w:ascii="黑体" w:eastAsia="黑体" w:hAnsi="黑体" w:hint="eastAsia"/>
        </w:rPr>
        <w:t>物理系基地班</w:t>
      </w:r>
      <w:r w:rsidRPr="00D04B25">
        <w:rPr>
          <w:rFonts w:ascii="黑体" w:eastAsia="黑体" w:hAnsi="黑体"/>
        </w:rPr>
        <w:t xml:space="preserve"> </w:t>
      </w:r>
      <w:r w:rsidRPr="00D04B25">
        <w:rPr>
          <w:rFonts w:ascii="黑体" w:eastAsia="黑体" w:hAnsi="黑体" w:hint="eastAsia"/>
        </w:rPr>
        <w:t>李励玮</w:t>
      </w:r>
    </w:p>
    <w:p w14:paraId="700B1E5A" w14:textId="77777777" w:rsidR="0079764B" w:rsidRDefault="0079764B" w:rsidP="0079764B">
      <w:pPr>
        <w:jc w:val="left"/>
        <w:rPr>
          <w:rFonts w:ascii="黑体" w:eastAsia="黑体" w:hAnsi="黑体"/>
          <w:b/>
          <w:sz w:val="24"/>
          <w:szCs w:val="24"/>
        </w:rPr>
      </w:pPr>
      <w:r w:rsidRPr="00D04B25">
        <w:rPr>
          <w:rFonts w:ascii="黑体" w:eastAsia="黑体" w:hAnsi="黑体" w:hint="eastAsia"/>
          <w:b/>
          <w:sz w:val="24"/>
          <w:szCs w:val="24"/>
        </w:rPr>
        <w:t>实验仪器</w:t>
      </w:r>
    </w:p>
    <w:p w14:paraId="7598606C" w14:textId="77777777" w:rsidR="0079764B" w:rsidRDefault="0079764B">
      <w:pPr>
        <w:rPr>
          <w:rFonts w:ascii="黑体" w:eastAsia="黑体" w:hAnsi="黑体"/>
        </w:rPr>
      </w:pPr>
      <w:r w:rsidRPr="0079764B">
        <w:rPr>
          <w:rFonts w:ascii="黑体" w:eastAsia="黑体" w:hAnsi="黑体"/>
        </w:rPr>
        <w:tab/>
      </w:r>
      <w:r w:rsidRPr="0079764B">
        <w:rPr>
          <w:rFonts w:ascii="黑体" w:eastAsia="黑体" w:hAnsi="黑体" w:hint="eastAsia"/>
        </w:rPr>
        <w:t>防震台，激光器，电子定时器（快门），分束镜，平面反射镜</w:t>
      </w:r>
      <w:r w:rsidRPr="0079764B">
        <w:rPr>
          <w:rFonts w:ascii="黑体" w:eastAsia="黑体" w:hAnsi="黑体"/>
        </w:rPr>
        <w:t>2个，</w:t>
      </w:r>
      <w:proofErr w:type="gramStart"/>
      <w:r w:rsidRPr="0079764B">
        <w:rPr>
          <w:rFonts w:ascii="黑体" w:eastAsia="黑体" w:hAnsi="黑体"/>
        </w:rPr>
        <w:t>扩束透镜</w:t>
      </w:r>
      <w:proofErr w:type="gramEnd"/>
      <w:r w:rsidRPr="0079764B">
        <w:rPr>
          <w:rFonts w:ascii="黑体" w:eastAsia="黑体" w:hAnsi="黑体"/>
        </w:rPr>
        <w:t>2个，载物平台，物体，全息干板架，全息干板，线，白屏等。</w:t>
      </w:r>
    </w:p>
    <w:p w14:paraId="71B807A4" w14:textId="77777777" w:rsidR="0079764B" w:rsidRDefault="0079764B">
      <w:pPr>
        <w:rPr>
          <w:rFonts w:ascii="黑体" w:eastAsia="黑体" w:hAnsi="黑体"/>
        </w:rPr>
      </w:pPr>
    </w:p>
    <w:p w14:paraId="3C0A1AE2" w14:textId="77777777" w:rsidR="0079764B" w:rsidRDefault="0079764B">
      <w:pPr>
        <w:rPr>
          <w:rFonts w:ascii="黑体" w:eastAsia="黑体" w:hAnsi="黑体"/>
          <w:b/>
          <w:sz w:val="24"/>
          <w:szCs w:val="24"/>
        </w:rPr>
      </w:pPr>
      <w:r w:rsidRPr="0079764B">
        <w:rPr>
          <w:rFonts w:ascii="黑体" w:eastAsia="黑体" w:hAnsi="黑体" w:hint="eastAsia"/>
          <w:b/>
          <w:sz w:val="24"/>
          <w:szCs w:val="24"/>
        </w:rPr>
        <w:t>实验原理</w:t>
      </w:r>
    </w:p>
    <w:p w14:paraId="6AB63720" w14:textId="77777777" w:rsidR="0079764B" w:rsidRDefault="00756931">
      <w:pPr>
        <w:rPr>
          <w:rFonts w:ascii="黑体" w:eastAsia="黑体" w:hAnsi="黑体"/>
          <w:szCs w:val="21"/>
        </w:rPr>
      </w:pPr>
      <w:r>
        <w:rPr>
          <w:rFonts w:ascii="黑体" w:eastAsia="黑体" w:hAnsi="黑体"/>
          <w:sz w:val="24"/>
          <w:szCs w:val="24"/>
        </w:rPr>
        <w:tab/>
      </w:r>
      <w:r w:rsidRPr="00756931">
        <w:rPr>
          <w:rFonts w:ascii="黑体" w:eastAsia="黑体" w:hAnsi="黑体" w:hint="eastAsia"/>
          <w:szCs w:val="21"/>
        </w:rPr>
        <w:t>全息照相</w:t>
      </w:r>
      <w:r>
        <w:rPr>
          <w:rFonts w:ascii="黑体" w:eastAsia="黑体" w:hAnsi="黑体" w:hint="eastAsia"/>
          <w:szCs w:val="21"/>
        </w:rPr>
        <w:t>技术通过物体散射光（物光）和参考光的干涉，把物光波前的振幅和相位以干涉条纹的形式记录在照相干板上，即记录了光波的全部信息，在一定条件下，能将所记录的全部信息完全再现出来。</w:t>
      </w:r>
    </w:p>
    <w:p w14:paraId="6B6DBD75" w14:textId="77777777" w:rsidR="00756931" w:rsidRDefault="00756931">
      <w:pPr>
        <w:rPr>
          <w:rFonts w:ascii="黑体" w:eastAsia="黑体" w:hAnsi="黑体"/>
          <w:szCs w:val="21"/>
        </w:rPr>
      </w:pPr>
      <w:r>
        <w:rPr>
          <w:rFonts w:ascii="黑体" w:eastAsia="黑体" w:hAnsi="黑体"/>
          <w:szCs w:val="21"/>
        </w:rPr>
        <w:tab/>
      </w:r>
      <w:r>
        <w:rPr>
          <w:rFonts w:ascii="黑体" w:eastAsia="黑体" w:hAnsi="黑体" w:hint="eastAsia"/>
          <w:szCs w:val="21"/>
        </w:rPr>
        <w:t>分为透射式全息和反射式全息两种：</w:t>
      </w:r>
    </w:p>
    <w:p w14:paraId="6C0A34DA" w14:textId="77777777" w:rsidR="00756931" w:rsidRPr="00C369A2" w:rsidRDefault="00756931">
      <w:pPr>
        <w:rPr>
          <w:rFonts w:ascii="黑体" w:eastAsia="黑体" w:hAnsi="黑体"/>
          <w:b/>
          <w:szCs w:val="21"/>
        </w:rPr>
      </w:pPr>
      <w:r>
        <w:rPr>
          <w:rFonts w:ascii="黑体" w:eastAsia="黑体" w:hAnsi="黑体"/>
          <w:szCs w:val="21"/>
        </w:rPr>
        <w:tab/>
      </w:r>
      <w:r w:rsidRPr="00C369A2">
        <w:rPr>
          <w:rFonts w:ascii="黑体" w:eastAsia="黑体" w:hAnsi="黑体" w:hint="eastAsia"/>
          <w:b/>
          <w:szCs w:val="21"/>
        </w:rPr>
        <w:t>1.透射式</w:t>
      </w:r>
    </w:p>
    <w:p w14:paraId="5E9A7911" w14:textId="77777777" w:rsidR="00756931" w:rsidRDefault="00756931">
      <w:pPr>
        <w:rPr>
          <w:rFonts w:ascii="黑体" w:eastAsia="黑体" w:hAnsi="黑体"/>
          <w:szCs w:val="21"/>
        </w:rPr>
      </w:pPr>
      <w:r>
        <w:rPr>
          <w:rFonts w:ascii="黑体" w:eastAsia="黑体" w:hAnsi="黑体"/>
          <w:szCs w:val="21"/>
        </w:rPr>
        <w:tab/>
      </w:r>
      <w:r>
        <w:rPr>
          <w:rFonts w:ascii="黑体" w:eastAsia="黑体" w:hAnsi="黑体" w:hint="eastAsia"/>
          <w:szCs w:val="21"/>
        </w:rPr>
        <w:t>在记录全息图时，全息干板位于物光和参考光的同侧，再</w:t>
      </w:r>
      <w:proofErr w:type="gramStart"/>
      <w:r>
        <w:rPr>
          <w:rFonts w:ascii="黑体" w:eastAsia="黑体" w:hAnsi="黑体" w:hint="eastAsia"/>
          <w:szCs w:val="21"/>
        </w:rPr>
        <w:t>现像</w:t>
      </w:r>
      <w:proofErr w:type="gramEnd"/>
      <w:r w:rsidR="00613B20">
        <w:rPr>
          <w:rFonts w:ascii="黑体" w:eastAsia="黑体" w:hAnsi="黑体" w:hint="eastAsia"/>
          <w:szCs w:val="21"/>
        </w:rPr>
        <w:t>是</w:t>
      </w:r>
      <w:r>
        <w:rPr>
          <w:rFonts w:ascii="黑体" w:eastAsia="黑体" w:hAnsi="黑体" w:hint="eastAsia"/>
          <w:szCs w:val="21"/>
        </w:rPr>
        <w:t>由透过全息图</w:t>
      </w:r>
      <w:r w:rsidR="00613B20">
        <w:rPr>
          <w:rFonts w:ascii="黑体" w:eastAsia="黑体" w:hAnsi="黑体" w:hint="eastAsia"/>
          <w:szCs w:val="21"/>
        </w:rPr>
        <w:t>的</w:t>
      </w:r>
      <w:r>
        <w:rPr>
          <w:rFonts w:ascii="黑体" w:eastAsia="黑体" w:hAnsi="黑体" w:hint="eastAsia"/>
          <w:szCs w:val="21"/>
        </w:rPr>
        <w:t>衍射光形成的，这种全息叫做透射式全息图。</w:t>
      </w:r>
    </w:p>
    <w:p w14:paraId="67237457" w14:textId="77777777" w:rsidR="00756931" w:rsidRDefault="005D3ADC">
      <w:pPr>
        <w:rPr>
          <w:rFonts w:ascii="黑体" w:eastAsia="黑体" w:hAnsi="黑体"/>
          <w:szCs w:val="21"/>
        </w:rPr>
      </w:pPr>
      <w:r>
        <w:rPr>
          <w:rFonts w:ascii="黑体" w:eastAsia="黑体" w:hAnsi="黑体" w:hint="eastAsia"/>
          <w:noProof/>
          <w:szCs w:val="21"/>
        </w:rPr>
        <w:drawing>
          <wp:anchor distT="0" distB="0" distL="114300" distR="114300" simplePos="0" relativeHeight="251658240" behindDoc="1" locked="0" layoutInCell="1" allowOverlap="1" wp14:anchorId="312E0C08" wp14:editId="4E906719">
            <wp:simplePos x="0" y="0"/>
            <wp:positionH relativeFrom="margin">
              <wp:posOffset>4565650</wp:posOffset>
            </wp:positionH>
            <wp:positionV relativeFrom="paragraph">
              <wp:posOffset>668020</wp:posOffset>
            </wp:positionV>
            <wp:extent cx="1596390" cy="1191260"/>
            <wp:effectExtent l="0" t="0" r="3810" b="8890"/>
            <wp:wrapTight wrapText="bothSides">
              <wp:wrapPolygon edited="0">
                <wp:start x="0" y="0"/>
                <wp:lineTo x="0" y="21416"/>
                <wp:lineTo x="21394" y="21416"/>
                <wp:lineTo x="21394"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透射式光路图.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6390" cy="1191260"/>
                    </a:xfrm>
                    <a:prstGeom prst="rect">
                      <a:avLst/>
                    </a:prstGeom>
                  </pic:spPr>
                </pic:pic>
              </a:graphicData>
            </a:graphic>
            <wp14:sizeRelH relativeFrom="margin">
              <wp14:pctWidth>0</wp14:pctWidth>
            </wp14:sizeRelH>
            <wp14:sizeRelV relativeFrom="margin">
              <wp14:pctHeight>0</wp14:pctHeight>
            </wp14:sizeRelV>
          </wp:anchor>
        </w:drawing>
      </w:r>
      <w:r w:rsidR="00756931">
        <w:rPr>
          <w:rFonts w:ascii="黑体" w:eastAsia="黑体" w:hAnsi="黑体"/>
          <w:szCs w:val="21"/>
        </w:rPr>
        <w:tab/>
      </w:r>
      <w:r w:rsidR="00756931">
        <w:rPr>
          <w:rFonts w:ascii="黑体" w:eastAsia="黑体" w:hAnsi="黑体" w:hint="eastAsia"/>
          <w:szCs w:val="21"/>
        </w:rPr>
        <w:t>点光源参考光与物光在空间相干叠加</w:t>
      </w:r>
      <w:r w:rsidR="00C500C3">
        <w:rPr>
          <w:rFonts w:ascii="黑体" w:eastAsia="黑体" w:hAnsi="黑体" w:hint="eastAsia"/>
          <w:szCs w:val="21"/>
        </w:rPr>
        <w:t>，叠加光强度极大值的轨迹为对称于点光源和</w:t>
      </w:r>
      <w:proofErr w:type="gramStart"/>
      <w:r w:rsidR="00C500C3">
        <w:rPr>
          <w:rFonts w:ascii="黑体" w:eastAsia="黑体" w:hAnsi="黑体" w:hint="eastAsia"/>
          <w:szCs w:val="21"/>
        </w:rPr>
        <w:t>物连线</w:t>
      </w:r>
      <w:proofErr w:type="gramEnd"/>
      <w:r w:rsidR="00C500C3">
        <w:rPr>
          <w:rFonts w:ascii="黑体" w:eastAsia="黑体" w:hAnsi="黑体" w:hint="eastAsia"/>
          <w:szCs w:val="21"/>
        </w:rPr>
        <w:t>平分线的一簇双曲面。</w:t>
      </w:r>
      <w:r w:rsidR="00AC18F4">
        <w:rPr>
          <w:rFonts w:ascii="黑体" w:eastAsia="黑体" w:hAnsi="黑体" w:hint="eastAsia"/>
          <w:szCs w:val="21"/>
        </w:rPr>
        <w:t>处于该</w:t>
      </w:r>
      <w:proofErr w:type="gramStart"/>
      <w:r w:rsidR="00AC18F4">
        <w:rPr>
          <w:rFonts w:ascii="黑体" w:eastAsia="黑体" w:hAnsi="黑体" w:hint="eastAsia"/>
          <w:szCs w:val="21"/>
        </w:rPr>
        <w:t>干涉光场的</w:t>
      </w:r>
      <w:proofErr w:type="gramEnd"/>
      <w:r w:rsidR="00AC18F4">
        <w:rPr>
          <w:rFonts w:ascii="黑体" w:eastAsia="黑体" w:hAnsi="黑体" w:hint="eastAsia"/>
          <w:szCs w:val="21"/>
        </w:rPr>
        <w:t>全息</w:t>
      </w:r>
      <w:r w:rsidR="00873BB8">
        <w:rPr>
          <w:rFonts w:ascii="黑体" w:eastAsia="黑体" w:hAnsi="黑体" w:hint="eastAsia"/>
          <w:szCs w:val="21"/>
        </w:rPr>
        <w:t>干板上的乳胶层感光。显影后析出银颗粒，形成具有反射性能得小反射镜群。若用于点光源方向相同的光</w:t>
      </w:r>
      <w:proofErr w:type="gramStart"/>
      <w:r w:rsidR="00873BB8">
        <w:rPr>
          <w:rFonts w:ascii="黑体" w:eastAsia="黑体" w:hAnsi="黑体" w:hint="eastAsia"/>
          <w:szCs w:val="21"/>
        </w:rPr>
        <w:t>照射此</w:t>
      </w:r>
      <w:proofErr w:type="gramEnd"/>
      <w:r w:rsidR="00873BB8">
        <w:rPr>
          <w:rFonts w:ascii="黑体" w:eastAsia="黑体" w:hAnsi="黑体" w:hint="eastAsia"/>
          <w:szCs w:val="21"/>
        </w:rPr>
        <w:t>全息图时，反射光的反向延长线汇聚点为物体的虚像；用方向相反的光照射时，反射光汇聚点用毛玻璃屏接收物体的实像。</w:t>
      </w:r>
    </w:p>
    <w:p w14:paraId="56330E69" w14:textId="77777777" w:rsidR="00BC2B83" w:rsidRDefault="00BC2B83">
      <w:pPr>
        <w:rPr>
          <w:rFonts w:ascii="黑体" w:eastAsia="黑体" w:hAnsi="黑体"/>
          <w:szCs w:val="21"/>
        </w:rPr>
      </w:pPr>
      <w:r>
        <w:rPr>
          <w:rFonts w:ascii="黑体" w:eastAsia="黑体" w:hAnsi="黑体"/>
          <w:szCs w:val="21"/>
        </w:rPr>
        <w:tab/>
      </w:r>
      <w:r>
        <w:rPr>
          <w:rFonts w:ascii="黑体" w:eastAsia="黑体" w:hAnsi="黑体" w:hint="eastAsia"/>
          <w:szCs w:val="21"/>
        </w:rPr>
        <w:t>实际光路图如左。半导体激光器发出激光束，通过</w:t>
      </w:r>
      <w:proofErr w:type="gramStart"/>
      <w:r>
        <w:rPr>
          <w:rFonts w:ascii="黑体" w:eastAsia="黑体" w:hAnsi="黑体" w:hint="eastAsia"/>
          <w:szCs w:val="21"/>
        </w:rPr>
        <w:t>分束镜</w:t>
      </w:r>
      <w:proofErr w:type="gramEnd"/>
      <w:r>
        <w:rPr>
          <w:rFonts w:ascii="黑体" w:eastAsia="黑体" w:hAnsi="黑体" w:hint="eastAsia"/>
          <w:szCs w:val="21"/>
        </w:rPr>
        <w:t>B</w:t>
      </w:r>
      <w:r>
        <w:rPr>
          <w:rFonts w:ascii="黑体" w:eastAsia="黑体" w:hAnsi="黑体"/>
          <w:szCs w:val="21"/>
        </w:rPr>
        <w:t>S</w:t>
      </w:r>
      <w:r>
        <w:rPr>
          <w:rFonts w:ascii="黑体" w:eastAsia="黑体" w:hAnsi="黑体" w:hint="eastAsia"/>
          <w:szCs w:val="21"/>
        </w:rPr>
        <w:t>一分为二，其中</w:t>
      </w:r>
      <w:proofErr w:type="gramStart"/>
      <w:r>
        <w:rPr>
          <w:rFonts w:ascii="黑体" w:eastAsia="黑体" w:hAnsi="黑体" w:hint="eastAsia"/>
          <w:szCs w:val="21"/>
        </w:rPr>
        <w:t>透射束经反射</w:t>
      </w:r>
      <w:proofErr w:type="gramEnd"/>
      <w:r>
        <w:rPr>
          <w:rFonts w:ascii="黑体" w:eastAsia="黑体" w:hAnsi="黑体" w:hint="eastAsia"/>
          <w:szCs w:val="21"/>
        </w:rPr>
        <w:t>镜M</w:t>
      </w:r>
      <w:r>
        <w:rPr>
          <w:rFonts w:ascii="黑体" w:eastAsia="黑体" w:hAnsi="黑体"/>
          <w:szCs w:val="21"/>
        </w:rPr>
        <w:t>1</w:t>
      </w:r>
      <w:r>
        <w:rPr>
          <w:rFonts w:ascii="黑体" w:eastAsia="黑体" w:hAnsi="黑体" w:hint="eastAsia"/>
          <w:szCs w:val="21"/>
        </w:rPr>
        <w:t>反射后，</w:t>
      </w:r>
      <w:proofErr w:type="gramStart"/>
      <w:r>
        <w:rPr>
          <w:rFonts w:ascii="黑体" w:eastAsia="黑体" w:hAnsi="黑体" w:hint="eastAsia"/>
          <w:szCs w:val="21"/>
        </w:rPr>
        <w:t>用扩束</w:t>
      </w:r>
      <w:proofErr w:type="gramEnd"/>
      <w:r>
        <w:rPr>
          <w:rFonts w:ascii="黑体" w:eastAsia="黑体" w:hAnsi="黑体" w:hint="eastAsia"/>
          <w:szCs w:val="21"/>
        </w:rPr>
        <w:t>镜L1将光束扩大后照射到被摄物体上，经</w:t>
      </w:r>
      <w:r w:rsidR="005D3ADC">
        <w:rPr>
          <w:rFonts w:ascii="黑体" w:eastAsia="黑体" w:hAnsi="黑体" w:hint="eastAsia"/>
          <w:szCs w:val="21"/>
        </w:rPr>
        <w:t>物体表面反射后照射到全息干板上，为物光；另一束光经反射镜M2反射、L2</w:t>
      </w:r>
      <w:proofErr w:type="gramStart"/>
      <w:r w:rsidR="005D3ADC">
        <w:rPr>
          <w:rFonts w:ascii="黑体" w:eastAsia="黑体" w:hAnsi="黑体" w:hint="eastAsia"/>
          <w:szCs w:val="21"/>
        </w:rPr>
        <w:t>扩束后</w:t>
      </w:r>
      <w:proofErr w:type="gramEnd"/>
      <w:r w:rsidR="005D3ADC">
        <w:rPr>
          <w:rFonts w:ascii="黑体" w:eastAsia="黑体" w:hAnsi="黑体" w:hint="eastAsia"/>
          <w:szCs w:val="21"/>
        </w:rPr>
        <w:t>，直接照射到全息干板，为参考光。为保证图像清晰，必须使两束光光程大致相等、且两束光射到干板上的夹角在30°左右。</w:t>
      </w:r>
    </w:p>
    <w:p w14:paraId="7FBCC60E" w14:textId="77777777" w:rsidR="005D3ADC" w:rsidRDefault="005D3ADC">
      <w:pPr>
        <w:rPr>
          <w:rFonts w:ascii="黑体" w:eastAsia="黑体" w:hAnsi="黑体"/>
          <w:szCs w:val="21"/>
        </w:rPr>
      </w:pPr>
      <w:r>
        <w:rPr>
          <w:rFonts w:ascii="黑体" w:eastAsia="黑体" w:hAnsi="黑体"/>
          <w:szCs w:val="21"/>
        </w:rPr>
        <w:tab/>
      </w:r>
      <w:r>
        <w:rPr>
          <w:rFonts w:ascii="黑体" w:eastAsia="黑体" w:hAnsi="黑体" w:hint="eastAsia"/>
          <w:szCs w:val="21"/>
        </w:rPr>
        <w:t>复振幅表达式：</w:t>
      </w:r>
    </w:p>
    <w:p w14:paraId="08070738" w14:textId="77777777" w:rsidR="005D3ADC" w:rsidRDefault="005D3ADC" w:rsidP="005D3ADC">
      <w:pPr>
        <w:ind w:firstLine="420"/>
        <w:rPr>
          <w:rFonts w:ascii="黑体" w:eastAsia="黑体" w:hAnsi="黑体"/>
          <w:szCs w:val="21"/>
        </w:rPr>
      </w:pPr>
      <w:r>
        <w:rPr>
          <w:rFonts w:ascii="黑体" w:eastAsia="黑体" w:hAnsi="黑体" w:hint="eastAsia"/>
          <w:szCs w:val="21"/>
        </w:rPr>
        <w:t>设入射光、参考光在全息干板上的电场分布为：</w:t>
      </w:r>
    </w:p>
    <w:p w14:paraId="10AC93D6" w14:textId="77777777" w:rsidR="005D3ADC" w:rsidRDefault="00F47A1B" w:rsidP="005D3ADC">
      <w:pPr>
        <w:ind w:firstLine="420"/>
        <w:jc w:val="center"/>
        <w:rPr>
          <w:rFonts w:ascii="黑体" w:eastAsia="黑体" w:hAnsi="黑体"/>
          <w:szCs w:val="21"/>
        </w:rPr>
      </w:pPr>
      <m:oMath>
        <m:sSub>
          <m:sSubPr>
            <m:ctrlPr>
              <w:rPr>
                <w:rFonts w:ascii="Cambria Math" w:eastAsia="黑体" w:hAnsi="Cambria Math"/>
                <w:i/>
                <w:szCs w:val="21"/>
              </w:rPr>
            </m:ctrlPr>
          </m:sSubPr>
          <m:e>
            <m:r>
              <w:rPr>
                <w:rFonts w:ascii="Cambria Math" w:eastAsia="黑体" w:hAnsi="Cambria Math"/>
                <w:szCs w:val="21"/>
              </w:rPr>
              <m:t>E</m:t>
            </m:r>
          </m:e>
          <m:sub>
            <m:r>
              <w:rPr>
                <w:rFonts w:ascii="Cambria Math" w:eastAsia="黑体" w:hAnsi="Cambria Math"/>
                <w:szCs w:val="21"/>
              </w:rPr>
              <m:t>o</m:t>
            </m:r>
          </m:sub>
        </m:sSub>
        <m:d>
          <m:dPr>
            <m:ctrlPr>
              <w:rPr>
                <w:rFonts w:ascii="Cambria Math" w:eastAsia="黑体" w:hAnsi="Cambria Math"/>
                <w:i/>
                <w:szCs w:val="21"/>
              </w:rPr>
            </m:ctrlPr>
          </m:dPr>
          <m:e>
            <m:r>
              <w:rPr>
                <w:rFonts w:ascii="Cambria Math" w:eastAsia="黑体" w:hAnsi="Cambria Math"/>
                <w:szCs w:val="21"/>
              </w:rPr>
              <m:t>r</m:t>
            </m:r>
          </m:e>
        </m:d>
        <m:r>
          <w:rPr>
            <w:rFonts w:ascii="Cambria Math" w:eastAsia="黑体" w:hAnsi="Cambria Math"/>
            <w:szCs w:val="21"/>
          </w:rPr>
          <m:t>=</m:t>
        </m:r>
        <m:nary>
          <m:naryPr>
            <m:chr m:val="∑"/>
            <m:limLoc m:val="undOvr"/>
            <m:grow m:val="1"/>
            <m:ctrlPr>
              <w:rPr>
                <w:rFonts w:ascii="Cambria Math" w:eastAsia="黑体" w:hAnsi="Cambria Math"/>
                <w:i/>
                <w:szCs w:val="21"/>
              </w:rPr>
            </m:ctrlPr>
          </m:naryPr>
          <m:sub>
            <m:r>
              <w:rPr>
                <w:rFonts w:ascii="Cambria Math" w:eastAsia="黑体" w:hAnsi="Cambria Math"/>
                <w:szCs w:val="21"/>
              </w:rPr>
              <m:t>i=1</m:t>
            </m:r>
          </m:sub>
          <m:sup>
            <m:r>
              <w:rPr>
                <w:rFonts w:ascii="Cambria Math" w:eastAsia="黑体" w:hAnsi="Cambria Math"/>
                <w:szCs w:val="21"/>
              </w:rPr>
              <m:t>∞</m:t>
            </m:r>
          </m:sup>
          <m:e>
            <m:f>
              <m:fPr>
                <m:ctrlPr>
                  <w:rPr>
                    <w:rFonts w:ascii="Cambria Math" w:eastAsia="黑体" w:hAnsi="Cambria Math"/>
                    <w:i/>
                    <w:szCs w:val="21"/>
                  </w:rPr>
                </m:ctrlPr>
              </m:fPr>
              <m:num>
                <m:sSub>
                  <m:sSubPr>
                    <m:ctrlPr>
                      <w:rPr>
                        <w:rFonts w:ascii="Cambria Math" w:eastAsia="黑体" w:hAnsi="Cambria Math"/>
                        <w:i/>
                        <w:szCs w:val="21"/>
                      </w:rPr>
                    </m:ctrlPr>
                  </m:sSubPr>
                  <m:e>
                    <m:r>
                      <w:rPr>
                        <w:rFonts w:ascii="Cambria Math" w:eastAsia="黑体" w:hAnsi="Cambria Math"/>
                        <w:szCs w:val="21"/>
                      </w:rPr>
                      <m:t>E</m:t>
                    </m:r>
                  </m:e>
                  <m:sub>
                    <m:r>
                      <w:rPr>
                        <w:rFonts w:ascii="Cambria Math" w:eastAsia="黑体" w:hAnsi="Cambria Math"/>
                        <w:szCs w:val="21"/>
                      </w:rPr>
                      <m:t>i</m:t>
                    </m:r>
                  </m:sub>
                </m:sSub>
              </m:num>
              <m:den>
                <m:sSub>
                  <m:sSubPr>
                    <m:ctrlPr>
                      <w:rPr>
                        <w:rFonts w:ascii="Cambria Math" w:eastAsia="黑体" w:hAnsi="Cambria Math"/>
                        <w:i/>
                        <w:szCs w:val="21"/>
                      </w:rPr>
                    </m:ctrlPr>
                  </m:sSubPr>
                  <m:e>
                    <m:r>
                      <w:rPr>
                        <w:rFonts w:ascii="Cambria Math" w:eastAsia="黑体" w:hAnsi="Cambria Math"/>
                        <w:szCs w:val="21"/>
                      </w:rPr>
                      <m:t>r</m:t>
                    </m:r>
                  </m:e>
                  <m:sub>
                    <m:r>
                      <w:rPr>
                        <w:rFonts w:ascii="Cambria Math" w:eastAsia="黑体" w:hAnsi="Cambria Math"/>
                        <w:szCs w:val="21"/>
                      </w:rPr>
                      <m:t>i</m:t>
                    </m:r>
                  </m:sub>
                </m:sSub>
              </m:den>
            </m:f>
            <m:func>
              <m:funcPr>
                <m:ctrlPr>
                  <w:rPr>
                    <w:rFonts w:ascii="Cambria Math" w:eastAsia="黑体" w:hAnsi="Cambria Math"/>
                    <w:i/>
                    <w:szCs w:val="21"/>
                  </w:rPr>
                </m:ctrlPr>
              </m:funcPr>
              <m:fName>
                <m:r>
                  <w:rPr>
                    <w:rFonts w:ascii="Cambria Math" w:eastAsia="黑体" w:hAnsi="Cambria Math"/>
                    <w:szCs w:val="21"/>
                  </w:rPr>
                  <m:t>cos</m:t>
                </m:r>
              </m:fName>
              <m:e>
                <m:d>
                  <m:dPr>
                    <m:ctrlPr>
                      <w:rPr>
                        <w:rFonts w:ascii="Cambria Math" w:eastAsia="黑体" w:hAnsi="Cambria Math"/>
                        <w:i/>
                        <w:szCs w:val="21"/>
                      </w:rPr>
                    </m:ctrlPr>
                  </m:dPr>
                  <m:e>
                    <m:r>
                      <w:rPr>
                        <w:rFonts w:ascii="Cambria Math" w:eastAsia="黑体" w:hAnsi="Cambria Math"/>
                        <w:szCs w:val="21"/>
                      </w:rPr>
                      <m:t>ωt+</m:t>
                    </m:r>
                    <m:sSub>
                      <m:sSubPr>
                        <m:ctrlPr>
                          <w:rPr>
                            <w:rFonts w:ascii="Cambria Math" w:eastAsia="黑体" w:hAnsi="Cambria Math"/>
                            <w:i/>
                            <w:szCs w:val="21"/>
                          </w:rPr>
                        </m:ctrlPr>
                      </m:sSubPr>
                      <m:e>
                        <m:r>
                          <w:rPr>
                            <w:rFonts w:ascii="Cambria Math" w:eastAsia="黑体" w:hAnsi="Cambria Math"/>
                            <w:szCs w:val="21"/>
                          </w:rPr>
                          <m:t>φ</m:t>
                        </m:r>
                      </m:e>
                      <m:sub>
                        <m:r>
                          <w:rPr>
                            <w:rFonts w:ascii="Cambria Math" w:eastAsia="黑体" w:hAnsi="Cambria Math"/>
                            <w:szCs w:val="21"/>
                          </w:rPr>
                          <m:t>i</m:t>
                        </m:r>
                      </m:sub>
                    </m:sSub>
                    <m:r>
                      <w:rPr>
                        <w:rFonts w:ascii="Cambria Math" w:eastAsia="黑体" w:hAnsi="Cambria Math"/>
                        <w:szCs w:val="21"/>
                      </w:rPr>
                      <m:t>-</m:t>
                    </m:r>
                    <m:f>
                      <m:fPr>
                        <m:ctrlPr>
                          <w:rPr>
                            <w:rFonts w:ascii="Cambria Math" w:eastAsia="黑体" w:hAnsi="Cambria Math"/>
                            <w:i/>
                            <w:szCs w:val="21"/>
                          </w:rPr>
                        </m:ctrlPr>
                      </m:fPr>
                      <m:num>
                        <m:r>
                          <w:rPr>
                            <w:rFonts w:ascii="Cambria Math" w:eastAsia="黑体" w:hAnsi="Cambria Math"/>
                            <w:szCs w:val="21"/>
                          </w:rPr>
                          <m:t>2π</m:t>
                        </m:r>
                        <m:sSub>
                          <m:sSubPr>
                            <m:ctrlPr>
                              <w:rPr>
                                <w:rFonts w:ascii="Cambria Math" w:eastAsia="黑体" w:hAnsi="Cambria Math"/>
                                <w:i/>
                                <w:szCs w:val="21"/>
                              </w:rPr>
                            </m:ctrlPr>
                          </m:sSubPr>
                          <m:e>
                            <m:r>
                              <w:rPr>
                                <w:rFonts w:ascii="Cambria Math" w:eastAsia="黑体" w:hAnsi="Cambria Math"/>
                                <w:szCs w:val="21"/>
                              </w:rPr>
                              <m:t>r</m:t>
                            </m:r>
                          </m:e>
                          <m:sub>
                            <m:r>
                              <w:rPr>
                                <w:rFonts w:ascii="Cambria Math" w:eastAsia="黑体" w:hAnsi="Cambria Math"/>
                                <w:szCs w:val="21"/>
                              </w:rPr>
                              <m:t>i</m:t>
                            </m:r>
                          </m:sub>
                        </m:sSub>
                      </m:num>
                      <m:den>
                        <m:r>
                          <w:rPr>
                            <w:rFonts w:ascii="Cambria Math" w:eastAsia="黑体" w:hAnsi="Cambria Math"/>
                            <w:szCs w:val="21"/>
                          </w:rPr>
                          <m:t>λ</m:t>
                        </m:r>
                      </m:den>
                    </m:f>
                  </m:e>
                </m:d>
              </m:e>
            </m:func>
          </m:e>
        </m:nary>
      </m:oMath>
      <w:r w:rsidR="005D3ADC">
        <w:rPr>
          <w:rFonts w:ascii="黑体" w:eastAsia="黑体" w:hAnsi="黑体" w:hint="eastAsia"/>
          <w:szCs w:val="21"/>
        </w:rPr>
        <w:t xml:space="preserve"> </w:t>
      </w:r>
      <w:r w:rsidR="005D3ADC">
        <w:rPr>
          <w:rFonts w:ascii="黑体" w:eastAsia="黑体" w:hAnsi="黑体"/>
          <w:szCs w:val="21"/>
        </w:rPr>
        <w:t xml:space="preserve">  </w:t>
      </w:r>
      <m:oMath>
        <m:sSub>
          <m:sSubPr>
            <m:ctrlPr>
              <w:rPr>
                <w:rFonts w:ascii="Cambria Math" w:eastAsia="黑体" w:hAnsi="Cambria Math"/>
                <w:i/>
                <w:szCs w:val="21"/>
              </w:rPr>
            </m:ctrlPr>
          </m:sSubPr>
          <m:e>
            <m:r>
              <w:rPr>
                <w:rFonts w:ascii="Cambria Math" w:eastAsia="黑体" w:hAnsi="Cambria Math"/>
                <w:szCs w:val="21"/>
              </w:rPr>
              <m:t>E</m:t>
            </m:r>
          </m:e>
          <m:sub>
            <m:r>
              <w:rPr>
                <w:rFonts w:ascii="Cambria Math" w:eastAsia="黑体" w:hAnsi="Cambria Math"/>
                <w:szCs w:val="21"/>
              </w:rPr>
              <m:t>R</m:t>
            </m:r>
          </m:sub>
        </m:sSub>
        <m:d>
          <m:dPr>
            <m:ctrlPr>
              <w:rPr>
                <w:rFonts w:ascii="Cambria Math" w:eastAsia="黑体" w:hAnsi="Cambria Math"/>
                <w:i/>
                <w:szCs w:val="21"/>
              </w:rPr>
            </m:ctrlPr>
          </m:dPr>
          <m:e>
            <m:sSub>
              <m:sSubPr>
                <m:ctrlPr>
                  <w:rPr>
                    <w:rFonts w:ascii="Cambria Math" w:eastAsia="黑体" w:hAnsi="Cambria Math"/>
                    <w:i/>
                    <w:szCs w:val="21"/>
                  </w:rPr>
                </m:ctrlPr>
              </m:sSubPr>
              <m:e>
                <m:r>
                  <w:rPr>
                    <w:rFonts w:ascii="Cambria Math" w:eastAsia="黑体" w:hAnsi="Cambria Math"/>
                    <w:szCs w:val="21"/>
                  </w:rPr>
                  <m:t>r</m:t>
                </m:r>
              </m:e>
              <m:sub>
                <m:r>
                  <w:rPr>
                    <w:rFonts w:ascii="Cambria Math" w:eastAsia="黑体" w:hAnsi="Cambria Math"/>
                    <w:szCs w:val="21"/>
                  </w:rPr>
                  <m:t>R</m:t>
                </m:r>
              </m:sub>
            </m:sSub>
          </m:e>
        </m:d>
        <m:r>
          <w:rPr>
            <w:rFonts w:ascii="Cambria Math" w:eastAsia="黑体" w:hAnsi="Cambria Math"/>
            <w:szCs w:val="21"/>
          </w:rPr>
          <m:t>=</m:t>
        </m:r>
        <m:sSub>
          <m:sSubPr>
            <m:ctrlPr>
              <w:rPr>
                <w:rFonts w:ascii="Cambria Math" w:eastAsia="黑体" w:hAnsi="Cambria Math"/>
                <w:i/>
                <w:szCs w:val="21"/>
              </w:rPr>
            </m:ctrlPr>
          </m:sSubPr>
          <m:e>
            <m:r>
              <w:rPr>
                <w:rFonts w:ascii="Cambria Math" w:eastAsia="黑体" w:hAnsi="Cambria Math"/>
                <w:szCs w:val="21"/>
              </w:rPr>
              <m:t>E</m:t>
            </m:r>
          </m:e>
          <m:sub>
            <m:sSub>
              <m:sSubPr>
                <m:ctrlPr>
                  <w:rPr>
                    <w:rFonts w:ascii="Cambria Math" w:eastAsia="黑体" w:hAnsi="Cambria Math"/>
                    <w:i/>
                    <w:szCs w:val="21"/>
                  </w:rPr>
                </m:ctrlPr>
              </m:sSubPr>
              <m:e>
                <m:r>
                  <w:rPr>
                    <w:rFonts w:ascii="Cambria Math" w:eastAsia="黑体" w:hAnsi="Cambria Math"/>
                    <w:szCs w:val="21"/>
                  </w:rPr>
                  <m:t>R</m:t>
                </m:r>
              </m:e>
              <m:sub>
                <m:r>
                  <w:rPr>
                    <w:rFonts w:ascii="Cambria Math" w:eastAsia="黑体" w:hAnsi="Cambria Math"/>
                    <w:szCs w:val="21"/>
                  </w:rPr>
                  <m:t>0</m:t>
                </m:r>
              </m:sub>
            </m:sSub>
          </m:sub>
        </m:sSub>
        <m:func>
          <m:funcPr>
            <m:ctrlPr>
              <w:rPr>
                <w:rFonts w:ascii="Cambria Math" w:eastAsia="黑体" w:hAnsi="Cambria Math"/>
                <w:i/>
                <w:szCs w:val="21"/>
              </w:rPr>
            </m:ctrlPr>
          </m:funcPr>
          <m:fName>
            <m:r>
              <w:rPr>
                <w:rFonts w:ascii="Cambria Math" w:eastAsia="黑体" w:hAnsi="Cambria Math"/>
                <w:szCs w:val="21"/>
              </w:rPr>
              <m:t>cos</m:t>
            </m:r>
          </m:fName>
          <m:e>
            <m:d>
              <m:dPr>
                <m:ctrlPr>
                  <w:rPr>
                    <w:rFonts w:ascii="Cambria Math" w:eastAsia="黑体" w:hAnsi="Cambria Math"/>
                    <w:i/>
                    <w:szCs w:val="21"/>
                  </w:rPr>
                </m:ctrlPr>
              </m:dPr>
              <m:e>
                <m:r>
                  <w:rPr>
                    <w:rFonts w:ascii="Cambria Math" w:eastAsia="黑体" w:hAnsi="Cambria Math"/>
                    <w:szCs w:val="21"/>
                  </w:rPr>
                  <m:t>ωt+</m:t>
                </m:r>
                <m:sSub>
                  <m:sSubPr>
                    <m:ctrlPr>
                      <w:rPr>
                        <w:rFonts w:ascii="Cambria Math" w:eastAsia="黑体" w:hAnsi="Cambria Math"/>
                        <w:i/>
                        <w:szCs w:val="21"/>
                      </w:rPr>
                    </m:ctrlPr>
                  </m:sSubPr>
                  <m:e>
                    <m:r>
                      <w:rPr>
                        <w:rFonts w:ascii="Cambria Math" w:eastAsia="黑体" w:hAnsi="Cambria Math"/>
                        <w:szCs w:val="21"/>
                      </w:rPr>
                      <m:t>φ</m:t>
                    </m:r>
                  </m:e>
                  <m:sub>
                    <m:sSub>
                      <m:sSubPr>
                        <m:ctrlPr>
                          <w:rPr>
                            <w:rFonts w:ascii="Cambria Math" w:eastAsia="黑体" w:hAnsi="Cambria Math"/>
                            <w:i/>
                            <w:szCs w:val="21"/>
                          </w:rPr>
                        </m:ctrlPr>
                      </m:sSubPr>
                      <m:e>
                        <m:r>
                          <w:rPr>
                            <w:rFonts w:ascii="Cambria Math" w:eastAsia="黑体" w:hAnsi="Cambria Math"/>
                            <w:szCs w:val="21"/>
                          </w:rPr>
                          <m:t>r</m:t>
                        </m:r>
                      </m:e>
                      <m:sub>
                        <m:r>
                          <w:rPr>
                            <w:rFonts w:ascii="Cambria Math" w:eastAsia="黑体" w:hAnsi="Cambria Math"/>
                            <w:szCs w:val="21"/>
                          </w:rPr>
                          <m:t>R</m:t>
                        </m:r>
                      </m:sub>
                    </m:sSub>
                  </m:sub>
                </m:sSub>
                <m:r>
                  <w:rPr>
                    <w:rFonts w:ascii="Cambria Math" w:eastAsia="黑体" w:hAnsi="Cambria Math"/>
                    <w:szCs w:val="21"/>
                  </w:rPr>
                  <m:t>-</m:t>
                </m:r>
                <m:f>
                  <m:fPr>
                    <m:ctrlPr>
                      <w:rPr>
                        <w:rFonts w:ascii="Cambria Math" w:eastAsia="黑体" w:hAnsi="Cambria Math"/>
                        <w:i/>
                        <w:szCs w:val="21"/>
                      </w:rPr>
                    </m:ctrlPr>
                  </m:fPr>
                  <m:num>
                    <m:r>
                      <w:rPr>
                        <w:rFonts w:ascii="Cambria Math" w:eastAsia="黑体" w:hAnsi="Cambria Math"/>
                        <w:szCs w:val="21"/>
                      </w:rPr>
                      <m:t>2π</m:t>
                    </m:r>
                    <m:sSub>
                      <m:sSubPr>
                        <m:ctrlPr>
                          <w:rPr>
                            <w:rFonts w:ascii="Cambria Math" w:eastAsia="黑体" w:hAnsi="Cambria Math"/>
                            <w:i/>
                            <w:szCs w:val="21"/>
                          </w:rPr>
                        </m:ctrlPr>
                      </m:sSubPr>
                      <m:e>
                        <m:r>
                          <w:rPr>
                            <w:rFonts w:ascii="Cambria Math" w:eastAsia="黑体" w:hAnsi="Cambria Math"/>
                            <w:szCs w:val="21"/>
                          </w:rPr>
                          <m:t>r</m:t>
                        </m:r>
                      </m:e>
                      <m:sub>
                        <m:r>
                          <w:rPr>
                            <w:rFonts w:ascii="Cambria Math" w:eastAsia="黑体" w:hAnsi="Cambria Math"/>
                            <w:szCs w:val="21"/>
                          </w:rPr>
                          <m:t>R</m:t>
                        </m:r>
                      </m:sub>
                    </m:sSub>
                  </m:num>
                  <m:den>
                    <m:r>
                      <w:rPr>
                        <w:rFonts w:ascii="Cambria Math" w:eastAsia="黑体" w:hAnsi="Cambria Math"/>
                        <w:szCs w:val="21"/>
                      </w:rPr>
                      <m:t>λ</m:t>
                    </m:r>
                  </m:den>
                </m:f>
              </m:e>
            </m:d>
          </m:e>
        </m:func>
      </m:oMath>
    </w:p>
    <w:p w14:paraId="47B03DD3" w14:textId="77777777" w:rsidR="00BC2B83" w:rsidRDefault="00BC2B83">
      <w:pPr>
        <w:rPr>
          <w:rFonts w:ascii="黑体" w:eastAsia="黑体" w:hAnsi="黑体"/>
          <w:szCs w:val="21"/>
        </w:rPr>
      </w:pPr>
      <w:r>
        <w:rPr>
          <w:rFonts w:ascii="黑体" w:eastAsia="黑体" w:hAnsi="黑体"/>
          <w:szCs w:val="21"/>
        </w:rPr>
        <w:tab/>
      </w:r>
      <w:r w:rsidR="006E259A">
        <w:rPr>
          <w:rFonts w:ascii="黑体" w:eastAsia="黑体" w:hAnsi="黑体" w:hint="eastAsia"/>
          <w:szCs w:val="21"/>
        </w:rPr>
        <w:t>两者相干叠加，故</w:t>
      </w:r>
      <w:r w:rsidR="005D3ADC">
        <w:rPr>
          <w:rFonts w:ascii="黑体" w:eastAsia="黑体" w:hAnsi="黑体" w:hint="eastAsia"/>
          <w:szCs w:val="21"/>
        </w:rPr>
        <w:t>干板上的</w:t>
      </w:r>
      <w:proofErr w:type="gramStart"/>
      <w:r w:rsidR="005D3ADC">
        <w:rPr>
          <w:rFonts w:ascii="黑体" w:eastAsia="黑体" w:hAnsi="黑体" w:hint="eastAsia"/>
          <w:szCs w:val="21"/>
        </w:rPr>
        <w:t>总光场</w:t>
      </w:r>
      <w:proofErr w:type="gramEnd"/>
      <m:oMath>
        <m:sSub>
          <m:sSubPr>
            <m:ctrlPr>
              <w:rPr>
                <w:rFonts w:ascii="Cambria Math" w:eastAsia="黑体" w:hAnsi="Cambria Math"/>
                <w:i/>
                <w:szCs w:val="21"/>
              </w:rPr>
            </m:ctrlPr>
          </m:sSubPr>
          <m:e>
            <m:r>
              <w:rPr>
                <w:rFonts w:ascii="Cambria Math" w:eastAsia="黑体" w:hAnsi="Cambria Math"/>
                <w:szCs w:val="21"/>
              </w:rPr>
              <m:t>E</m:t>
            </m:r>
          </m:e>
          <m:sub>
            <m:r>
              <w:rPr>
                <w:rFonts w:ascii="Cambria Math" w:eastAsia="黑体" w:hAnsi="Cambria Math"/>
                <w:szCs w:val="21"/>
              </w:rPr>
              <m:t>H</m:t>
            </m:r>
          </m:sub>
        </m:sSub>
        <m:r>
          <m:rPr>
            <m:sty m:val="p"/>
          </m:rPr>
          <w:rPr>
            <w:rFonts w:ascii="Cambria Math" w:eastAsia="黑体" w:hAnsi="Cambria Math" w:hint="eastAsia"/>
            <w:szCs w:val="21"/>
          </w:rPr>
          <m:t>=</m:t>
        </m:r>
        <m:sSub>
          <m:sSubPr>
            <m:ctrlPr>
              <w:rPr>
                <w:rFonts w:ascii="Cambria Math" w:eastAsia="黑体" w:hAnsi="Cambria Math"/>
                <w:i/>
                <w:szCs w:val="21"/>
              </w:rPr>
            </m:ctrlPr>
          </m:sSubPr>
          <m:e>
            <m:r>
              <w:rPr>
                <w:rFonts w:ascii="Cambria Math" w:eastAsia="黑体" w:hAnsi="Cambria Math"/>
                <w:szCs w:val="21"/>
              </w:rPr>
              <m:t>E</m:t>
            </m:r>
          </m:e>
          <m:sub>
            <m:r>
              <w:rPr>
                <w:rFonts w:ascii="Cambria Math" w:eastAsia="黑体" w:hAnsi="Cambria Math"/>
                <w:szCs w:val="21"/>
              </w:rPr>
              <m:t>o</m:t>
            </m:r>
          </m:sub>
        </m:sSub>
        <m:d>
          <m:dPr>
            <m:ctrlPr>
              <w:rPr>
                <w:rFonts w:ascii="Cambria Math" w:eastAsia="黑体" w:hAnsi="Cambria Math"/>
                <w:i/>
                <w:szCs w:val="21"/>
              </w:rPr>
            </m:ctrlPr>
          </m:dPr>
          <m:e>
            <m:r>
              <w:rPr>
                <w:rFonts w:ascii="Cambria Math" w:eastAsia="黑体" w:hAnsi="Cambria Math"/>
                <w:szCs w:val="21"/>
              </w:rPr>
              <m:t>r</m:t>
            </m:r>
          </m:e>
        </m:d>
        <m:r>
          <w:rPr>
            <w:rFonts w:ascii="Cambria Math" w:eastAsia="黑体" w:hAnsi="Cambria Math" w:hint="eastAsia"/>
            <w:szCs w:val="21"/>
          </w:rPr>
          <m:t>+</m:t>
        </m:r>
        <m:sSub>
          <m:sSubPr>
            <m:ctrlPr>
              <w:rPr>
                <w:rFonts w:ascii="Cambria Math" w:eastAsia="黑体" w:hAnsi="Cambria Math"/>
                <w:i/>
                <w:szCs w:val="21"/>
              </w:rPr>
            </m:ctrlPr>
          </m:sSubPr>
          <m:e>
            <m:r>
              <w:rPr>
                <w:rFonts w:ascii="Cambria Math" w:eastAsia="黑体" w:hAnsi="Cambria Math"/>
                <w:szCs w:val="21"/>
              </w:rPr>
              <m:t>E</m:t>
            </m:r>
          </m:e>
          <m:sub>
            <m:r>
              <w:rPr>
                <w:rFonts w:ascii="Cambria Math" w:eastAsia="黑体" w:hAnsi="Cambria Math"/>
                <w:szCs w:val="21"/>
              </w:rPr>
              <m:t>R</m:t>
            </m:r>
          </m:sub>
        </m:sSub>
        <m:d>
          <m:dPr>
            <m:ctrlPr>
              <w:rPr>
                <w:rFonts w:ascii="Cambria Math" w:eastAsia="黑体" w:hAnsi="Cambria Math"/>
                <w:i/>
                <w:szCs w:val="21"/>
              </w:rPr>
            </m:ctrlPr>
          </m:dPr>
          <m:e>
            <m:sSub>
              <m:sSubPr>
                <m:ctrlPr>
                  <w:rPr>
                    <w:rFonts w:ascii="Cambria Math" w:eastAsia="黑体" w:hAnsi="Cambria Math"/>
                    <w:i/>
                    <w:szCs w:val="21"/>
                  </w:rPr>
                </m:ctrlPr>
              </m:sSubPr>
              <m:e>
                <m:r>
                  <w:rPr>
                    <w:rFonts w:ascii="Cambria Math" w:eastAsia="黑体" w:hAnsi="Cambria Math"/>
                    <w:szCs w:val="21"/>
                  </w:rPr>
                  <m:t>r</m:t>
                </m:r>
              </m:e>
              <m:sub>
                <m:r>
                  <w:rPr>
                    <w:rFonts w:ascii="Cambria Math" w:eastAsia="黑体" w:hAnsi="Cambria Math"/>
                    <w:szCs w:val="21"/>
                  </w:rPr>
                  <m:t>R</m:t>
                </m:r>
              </m:sub>
            </m:sSub>
          </m:e>
        </m:d>
      </m:oMath>
      <w:r w:rsidR="006E259A">
        <w:rPr>
          <w:rFonts w:ascii="黑体" w:eastAsia="黑体" w:hAnsi="黑体" w:hint="eastAsia"/>
          <w:szCs w:val="21"/>
        </w:rPr>
        <w:t>，总</w:t>
      </w:r>
      <w:r w:rsidR="005D3ADC">
        <w:rPr>
          <w:rFonts w:ascii="黑体" w:eastAsia="黑体" w:hAnsi="黑体" w:hint="eastAsia"/>
          <w:szCs w:val="21"/>
        </w:rPr>
        <w:t>光强</w:t>
      </w:r>
      <m:oMath>
        <m:r>
          <w:rPr>
            <w:rFonts w:ascii="Cambria Math" w:eastAsia="黑体" w:hAnsi="Cambria Math"/>
            <w:szCs w:val="21"/>
          </w:rPr>
          <m:t>I=</m:t>
        </m:r>
        <m:d>
          <m:dPr>
            <m:ctrlPr>
              <w:rPr>
                <w:rFonts w:ascii="Cambria Math" w:eastAsia="黑体" w:hAnsi="Cambria Math"/>
                <w:i/>
                <w:szCs w:val="21"/>
              </w:rPr>
            </m:ctrlPr>
          </m:dPr>
          <m:e>
            <m:sSub>
              <m:sSubPr>
                <m:ctrlPr>
                  <w:rPr>
                    <w:rFonts w:ascii="Cambria Math" w:eastAsia="黑体" w:hAnsi="Cambria Math"/>
                    <w:i/>
                    <w:szCs w:val="21"/>
                  </w:rPr>
                </m:ctrlPr>
              </m:sSubPr>
              <m:e>
                <m:r>
                  <w:rPr>
                    <w:rFonts w:ascii="Cambria Math" w:eastAsia="黑体" w:hAnsi="Cambria Math"/>
                    <w:szCs w:val="21"/>
                  </w:rPr>
                  <m:t>E</m:t>
                </m:r>
              </m:e>
              <m:sub>
                <m:r>
                  <w:rPr>
                    <w:rFonts w:ascii="Cambria Math" w:eastAsia="黑体" w:hAnsi="Cambria Math"/>
                    <w:szCs w:val="21"/>
                  </w:rPr>
                  <m:t>O</m:t>
                </m:r>
              </m:sub>
            </m:sSub>
            <m:r>
              <w:rPr>
                <w:rFonts w:ascii="Cambria Math" w:eastAsia="黑体" w:hAnsi="Cambria Math"/>
                <w:szCs w:val="21"/>
              </w:rPr>
              <m:t>+</m:t>
            </m:r>
            <m:sSub>
              <m:sSubPr>
                <m:ctrlPr>
                  <w:rPr>
                    <w:rFonts w:ascii="Cambria Math" w:eastAsia="黑体" w:hAnsi="Cambria Math"/>
                    <w:i/>
                    <w:szCs w:val="21"/>
                  </w:rPr>
                </m:ctrlPr>
              </m:sSubPr>
              <m:e>
                <m:r>
                  <w:rPr>
                    <w:rFonts w:ascii="Cambria Math" w:eastAsia="黑体" w:hAnsi="Cambria Math"/>
                    <w:szCs w:val="21"/>
                  </w:rPr>
                  <m:t>E</m:t>
                </m:r>
              </m:e>
              <m:sub>
                <m:r>
                  <w:rPr>
                    <w:rFonts w:ascii="Cambria Math" w:eastAsia="黑体" w:hAnsi="Cambria Math"/>
                    <w:szCs w:val="21"/>
                  </w:rPr>
                  <m:t>R</m:t>
                </m:r>
              </m:sub>
            </m:sSub>
          </m:e>
        </m:d>
        <m:d>
          <m:dPr>
            <m:ctrlPr>
              <w:rPr>
                <w:rFonts w:ascii="Cambria Math" w:eastAsia="黑体" w:hAnsi="Cambria Math"/>
                <w:i/>
                <w:szCs w:val="21"/>
              </w:rPr>
            </m:ctrlPr>
          </m:dPr>
          <m:e>
            <m:sSubSup>
              <m:sSubSupPr>
                <m:ctrlPr>
                  <w:rPr>
                    <w:rFonts w:ascii="Cambria Math" w:eastAsia="黑体" w:hAnsi="Cambria Math"/>
                    <w:i/>
                    <w:szCs w:val="21"/>
                  </w:rPr>
                </m:ctrlPr>
              </m:sSubSupPr>
              <m:e>
                <m:r>
                  <w:rPr>
                    <w:rFonts w:ascii="Cambria Math" w:eastAsia="黑体" w:hAnsi="Cambria Math"/>
                    <w:szCs w:val="21"/>
                  </w:rPr>
                  <m:t>E</m:t>
                </m:r>
              </m:e>
              <m:sub>
                <m:r>
                  <w:rPr>
                    <w:rFonts w:ascii="Cambria Math" w:eastAsia="黑体" w:hAnsi="Cambria Math"/>
                    <w:szCs w:val="21"/>
                  </w:rPr>
                  <m:t>O</m:t>
                </m:r>
              </m:sub>
              <m:sup>
                <m:r>
                  <w:rPr>
                    <w:rFonts w:ascii="Cambria Math" w:eastAsia="黑体" w:hAnsi="Cambria Math"/>
                    <w:szCs w:val="21"/>
                  </w:rPr>
                  <m:t>*</m:t>
                </m:r>
              </m:sup>
            </m:sSubSup>
            <m:r>
              <w:rPr>
                <w:rFonts w:ascii="Cambria Math" w:eastAsia="黑体" w:hAnsi="Cambria Math"/>
                <w:szCs w:val="21"/>
              </w:rPr>
              <m:t>+</m:t>
            </m:r>
            <m:sSubSup>
              <m:sSubSupPr>
                <m:ctrlPr>
                  <w:rPr>
                    <w:rFonts w:ascii="Cambria Math" w:eastAsia="黑体" w:hAnsi="Cambria Math"/>
                    <w:i/>
                    <w:szCs w:val="21"/>
                  </w:rPr>
                </m:ctrlPr>
              </m:sSubSupPr>
              <m:e>
                <m:r>
                  <w:rPr>
                    <w:rFonts w:ascii="Cambria Math" w:eastAsia="黑体" w:hAnsi="Cambria Math"/>
                    <w:szCs w:val="21"/>
                  </w:rPr>
                  <m:t>E</m:t>
                </m:r>
              </m:e>
              <m:sub>
                <m:r>
                  <w:rPr>
                    <w:rFonts w:ascii="Cambria Math" w:eastAsia="黑体" w:hAnsi="Cambria Math"/>
                    <w:szCs w:val="21"/>
                  </w:rPr>
                  <m:t>R</m:t>
                </m:r>
              </m:sub>
              <m:sup>
                <m:r>
                  <w:rPr>
                    <w:rFonts w:ascii="Cambria Math" w:eastAsia="黑体" w:hAnsi="Cambria Math"/>
                    <w:szCs w:val="21"/>
                  </w:rPr>
                  <m:t>*</m:t>
                </m:r>
              </m:sup>
            </m:sSubSup>
          </m:e>
        </m:d>
        <m:r>
          <w:rPr>
            <w:rFonts w:ascii="Cambria Math" w:eastAsia="黑体" w:hAnsi="Cambria Math"/>
            <w:szCs w:val="21"/>
          </w:rPr>
          <m:t>=</m:t>
        </m:r>
        <m:sSub>
          <m:sSubPr>
            <m:ctrlPr>
              <w:rPr>
                <w:rFonts w:ascii="Cambria Math" w:eastAsia="黑体" w:hAnsi="Cambria Math"/>
                <w:i/>
                <w:szCs w:val="21"/>
              </w:rPr>
            </m:ctrlPr>
          </m:sSubPr>
          <m:e>
            <m:r>
              <w:rPr>
                <w:rFonts w:ascii="Cambria Math" w:eastAsia="黑体" w:hAnsi="Cambria Math"/>
                <w:szCs w:val="21"/>
              </w:rPr>
              <m:t>E</m:t>
            </m:r>
          </m:e>
          <m:sub>
            <m:r>
              <w:rPr>
                <w:rFonts w:ascii="Cambria Math" w:eastAsia="黑体" w:hAnsi="Cambria Math"/>
                <w:szCs w:val="21"/>
              </w:rPr>
              <m:t>O</m:t>
            </m:r>
          </m:sub>
        </m:sSub>
        <m:sSubSup>
          <m:sSubSupPr>
            <m:ctrlPr>
              <w:rPr>
                <w:rFonts w:ascii="Cambria Math" w:eastAsia="黑体" w:hAnsi="Cambria Math"/>
                <w:i/>
                <w:szCs w:val="21"/>
              </w:rPr>
            </m:ctrlPr>
          </m:sSubSupPr>
          <m:e>
            <m:r>
              <w:rPr>
                <w:rFonts w:ascii="Cambria Math" w:eastAsia="黑体" w:hAnsi="Cambria Math"/>
                <w:szCs w:val="21"/>
              </w:rPr>
              <m:t>E</m:t>
            </m:r>
          </m:e>
          <m:sub>
            <m:r>
              <w:rPr>
                <w:rFonts w:ascii="Cambria Math" w:eastAsia="黑体" w:hAnsi="Cambria Math"/>
                <w:szCs w:val="21"/>
              </w:rPr>
              <m:t>O</m:t>
            </m:r>
          </m:sub>
          <m:sup>
            <m:r>
              <w:rPr>
                <w:rFonts w:ascii="Cambria Math" w:eastAsia="黑体" w:hAnsi="Cambria Math"/>
                <w:szCs w:val="21"/>
              </w:rPr>
              <m:t>*</m:t>
            </m:r>
          </m:sup>
        </m:sSubSup>
        <m:r>
          <w:rPr>
            <w:rFonts w:ascii="Cambria Math" w:eastAsia="黑体" w:hAnsi="Cambria Math"/>
            <w:szCs w:val="21"/>
          </w:rPr>
          <m:t>+</m:t>
        </m:r>
        <m:sSub>
          <m:sSubPr>
            <m:ctrlPr>
              <w:rPr>
                <w:rFonts w:ascii="Cambria Math" w:eastAsia="黑体" w:hAnsi="Cambria Math"/>
                <w:i/>
                <w:szCs w:val="21"/>
              </w:rPr>
            </m:ctrlPr>
          </m:sSubPr>
          <m:e>
            <m:r>
              <w:rPr>
                <w:rFonts w:ascii="Cambria Math" w:eastAsia="黑体" w:hAnsi="Cambria Math"/>
                <w:szCs w:val="21"/>
              </w:rPr>
              <m:t>E</m:t>
            </m:r>
          </m:e>
          <m:sub>
            <m:r>
              <w:rPr>
                <w:rFonts w:ascii="Cambria Math" w:eastAsia="黑体" w:hAnsi="Cambria Math"/>
                <w:szCs w:val="21"/>
              </w:rPr>
              <m:t>R</m:t>
            </m:r>
          </m:sub>
        </m:sSub>
        <m:sSubSup>
          <m:sSubSupPr>
            <m:ctrlPr>
              <w:rPr>
                <w:rFonts w:ascii="Cambria Math" w:eastAsia="黑体" w:hAnsi="Cambria Math"/>
                <w:i/>
                <w:szCs w:val="21"/>
              </w:rPr>
            </m:ctrlPr>
          </m:sSubSupPr>
          <m:e>
            <m:r>
              <w:rPr>
                <w:rFonts w:ascii="Cambria Math" w:eastAsia="黑体" w:hAnsi="Cambria Math"/>
                <w:szCs w:val="21"/>
              </w:rPr>
              <m:t>E</m:t>
            </m:r>
          </m:e>
          <m:sub>
            <m:r>
              <w:rPr>
                <w:rFonts w:ascii="Cambria Math" w:eastAsia="黑体" w:hAnsi="Cambria Math"/>
                <w:szCs w:val="21"/>
              </w:rPr>
              <m:t>R</m:t>
            </m:r>
          </m:sub>
          <m:sup>
            <m:r>
              <w:rPr>
                <w:rFonts w:ascii="Cambria Math" w:eastAsia="黑体" w:hAnsi="Cambria Math"/>
                <w:szCs w:val="21"/>
              </w:rPr>
              <m:t>*</m:t>
            </m:r>
          </m:sup>
        </m:sSubSup>
        <m:r>
          <w:rPr>
            <w:rFonts w:ascii="Cambria Math" w:eastAsia="黑体" w:hAnsi="Cambria Math" w:hint="eastAsia"/>
            <w:szCs w:val="21"/>
          </w:rPr>
          <m:t>+</m:t>
        </m:r>
        <m:sSub>
          <m:sSubPr>
            <m:ctrlPr>
              <w:rPr>
                <w:rFonts w:ascii="Cambria Math" w:eastAsia="黑体" w:hAnsi="Cambria Math"/>
                <w:i/>
                <w:szCs w:val="21"/>
              </w:rPr>
            </m:ctrlPr>
          </m:sSubPr>
          <m:e>
            <m:r>
              <w:rPr>
                <w:rFonts w:ascii="Cambria Math" w:eastAsia="黑体" w:hAnsi="Cambria Math"/>
                <w:szCs w:val="21"/>
              </w:rPr>
              <m:t>E</m:t>
            </m:r>
          </m:e>
          <m:sub>
            <m:r>
              <w:rPr>
                <w:rFonts w:ascii="Cambria Math" w:eastAsia="黑体" w:hAnsi="Cambria Math"/>
                <w:szCs w:val="21"/>
              </w:rPr>
              <m:t>O</m:t>
            </m:r>
          </m:sub>
        </m:sSub>
        <m:sSubSup>
          <m:sSubSupPr>
            <m:ctrlPr>
              <w:rPr>
                <w:rFonts w:ascii="Cambria Math" w:eastAsia="黑体" w:hAnsi="Cambria Math"/>
                <w:i/>
                <w:szCs w:val="21"/>
              </w:rPr>
            </m:ctrlPr>
          </m:sSubSupPr>
          <m:e>
            <m:r>
              <w:rPr>
                <w:rFonts w:ascii="Cambria Math" w:eastAsia="黑体" w:hAnsi="Cambria Math"/>
                <w:szCs w:val="21"/>
              </w:rPr>
              <m:t>E</m:t>
            </m:r>
          </m:e>
          <m:sub>
            <m:r>
              <w:rPr>
                <w:rFonts w:ascii="Cambria Math" w:eastAsia="黑体" w:hAnsi="Cambria Math"/>
                <w:szCs w:val="21"/>
              </w:rPr>
              <m:t>R</m:t>
            </m:r>
          </m:sub>
          <m:sup>
            <m:r>
              <w:rPr>
                <w:rFonts w:ascii="Cambria Math" w:eastAsia="黑体" w:hAnsi="Cambria Math"/>
                <w:szCs w:val="21"/>
              </w:rPr>
              <m:t>*</m:t>
            </m:r>
          </m:sup>
        </m:sSubSup>
        <m:r>
          <w:rPr>
            <w:rFonts w:ascii="Cambria Math" w:eastAsia="黑体" w:hAnsi="Cambria Math" w:hint="eastAsia"/>
            <w:szCs w:val="21"/>
          </w:rPr>
          <m:t>+</m:t>
        </m:r>
        <m:sSub>
          <m:sSubPr>
            <m:ctrlPr>
              <w:rPr>
                <w:rFonts w:ascii="Cambria Math" w:eastAsia="黑体" w:hAnsi="Cambria Math"/>
                <w:i/>
                <w:szCs w:val="21"/>
              </w:rPr>
            </m:ctrlPr>
          </m:sSubPr>
          <m:e>
            <m:r>
              <w:rPr>
                <w:rFonts w:ascii="Cambria Math" w:eastAsia="黑体" w:hAnsi="Cambria Math"/>
                <w:szCs w:val="21"/>
              </w:rPr>
              <m:t>E</m:t>
            </m:r>
          </m:e>
          <m:sub>
            <m:r>
              <w:rPr>
                <w:rFonts w:ascii="Cambria Math" w:eastAsia="黑体" w:hAnsi="Cambria Math"/>
                <w:szCs w:val="21"/>
              </w:rPr>
              <m:t>R</m:t>
            </m:r>
          </m:sub>
        </m:sSub>
        <m:sSubSup>
          <m:sSubSupPr>
            <m:ctrlPr>
              <w:rPr>
                <w:rFonts w:ascii="Cambria Math" w:eastAsia="黑体" w:hAnsi="Cambria Math"/>
                <w:i/>
                <w:szCs w:val="21"/>
              </w:rPr>
            </m:ctrlPr>
          </m:sSubSupPr>
          <m:e>
            <m:r>
              <w:rPr>
                <w:rFonts w:ascii="Cambria Math" w:eastAsia="黑体" w:hAnsi="Cambria Math"/>
                <w:szCs w:val="21"/>
              </w:rPr>
              <m:t>E</m:t>
            </m:r>
          </m:e>
          <m:sub>
            <m:r>
              <w:rPr>
                <w:rFonts w:ascii="Cambria Math" w:eastAsia="黑体" w:hAnsi="Cambria Math"/>
                <w:szCs w:val="21"/>
              </w:rPr>
              <m:t>O</m:t>
            </m:r>
          </m:sub>
          <m:sup>
            <m:r>
              <w:rPr>
                <w:rFonts w:ascii="Cambria Math" w:eastAsia="黑体" w:hAnsi="Cambria Math"/>
                <w:szCs w:val="21"/>
              </w:rPr>
              <m:t>*</m:t>
            </m:r>
          </m:sup>
        </m:sSubSup>
      </m:oMath>
    </w:p>
    <w:p w14:paraId="4F40B3A0" w14:textId="77777777" w:rsidR="006E259A" w:rsidRDefault="006E259A">
      <w:pPr>
        <w:rPr>
          <w:rFonts w:ascii="黑体" w:eastAsia="黑体" w:hAnsi="黑体"/>
          <w:szCs w:val="21"/>
        </w:rPr>
      </w:pPr>
      <w:r>
        <w:rPr>
          <w:rFonts w:ascii="黑体" w:eastAsia="黑体" w:hAnsi="黑体"/>
          <w:szCs w:val="21"/>
        </w:rPr>
        <w:tab/>
      </w:r>
      <w:r>
        <w:rPr>
          <w:rFonts w:ascii="黑体" w:eastAsia="黑体" w:hAnsi="黑体" w:hint="eastAsia"/>
          <w:szCs w:val="21"/>
        </w:rPr>
        <w:t>经曝光后得干板经过线性处理（显影、定影）后，全息干板透过率函数</w:t>
      </w:r>
      <m:oMath>
        <m:r>
          <m:rPr>
            <m:sty m:val="p"/>
          </m:rPr>
          <w:rPr>
            <w:rFonts w:ascii="Cambria Math" w:eastAsia="黑体" w:hAnsi="Cambria Math" w:hint="eastAsia"/>
            <w:szCs w:val="21"/>
          </w:rPr>
          <m:t>T</m:t>
        </m:r>
      </m:oMath>
      <w:r>
        <w:rPr>
          <w:rFonts w:ascii="黑体" w:eastAsia="黑体" w:hAnsi="黑体" w:hint="eastAsia"/>
          <w:szCs w:val="21"/>
        </w:rPr>
        <w:t>与曝光光强成线性关系，即</w:t>
      </w:r>
    </w:p>
    <w:p w14:paraId="0037D127" w14:textId="77777777" w:rsidR="006E259A" w:rsidRDefault="006E259A" w:rsidP="006E259A">
      <w:pPr>
        <w:rPr>
          <w:rFonts w:ascii="黑体" w:eastAsia="黑体" w:hAnsi="黑体"/>
          <w:szCs w:val="21"/>
        </w:rPr>
      </w:pPr>
      <m:oMathPara>
        <m:oMath>
          <m:r>
            <w:rPr>
              <w:rFonts w:ascii="Cambria Math" w:eastAsia="黑体" w:hAnsi="Cambria Math"/>
              <w:szCs w:val="21"/>
            </w:rPr>
            <m:t>T=α+β</m:t>
          </m:r>
          <m:sSub>
            <m:sSubPr>
              <m:ctrlPr>
                <w:rPr>
                  <w:rFonts w:ascii="Cambria Math" w:eastAsia="黑体" w:hAnsi="Cambria Math"/>
                  <w:i/>
                  <w:szCs w:val="21"/>
                </w:rPr>
              </m:ctrlPr>
            </m:sSubPr>
            <m:e>
              <m:r>
                <w:rPr>
                  <w:rFonts w:ascii="Cambria Math" w:eastAsia="黑体" w:hAnsi="Cambria Math"/>
                  <w:szCs w:val="21"/>
                </w:rPr>
                <m:t>I</m:t>
              </m:r>
            </m:e>
            <m:sub>
              <m:r>
                <w:rPr>
                  <w:rFonts w:ascii="Cambria Math" w:eastAsia="黑体" w:hAnsi="Cambria Math"/>
                  <w:szCs w:val="21"/>
                </w:rPr>
                <m:t>H</m:t>
              </m:r>
            </m:sub>
          </m:sSub>
          <m:r>
            <w:rPr>
              <w:rFonts w:ascii="Cambria Math" w:eastAsia="黑体" w:hAnsi="Cambria Math"/>
              <w:szCs w:val="21"/>
            </w:rPr>
            <m:t>=α+β(</m:t>
          </m:r>
          <m:sSub>
            <m:sSubPr>
              <m:ctrlPr>
                <w:rPr>
                  <w:rFonts w:ascii="Cambria Math" w:eastAsia="黑体" w:hAnsi="Cambria Math"/>
                  <w:i/>
                  <w:szCs w:val="21"/>
                </w:rPr>
              </m:ctrlPr>
            </m:sSubPr>
            <m:e>
              <m:r>
                <w:rPr>
                  <w:rFonts w:ascii="Cambria Math" w:eastAsia="黑体" w:hAnsi="Cambria Math"/>
                  <w:szCs w:val="21"/>
                </w:rPr>
                <m:t>E</m:t>
              </m:r>
            </m:e>
            <m:sub>
              <m:r>
                <w:rPr>
                  <w:rFonts w:ascii="Cambria Math" w:eastAsia="黑体" w:hAnsi="Cambria Math"/>
                  <w:szCs w:val="21"/>
                </w:rPr>
                <m:t>O</m:t>
              </m:r>
            </m:sub>
          </m:sSub>
          <m:sSubSup>
            <m:sSubSupPr>
              <m:ctrlPr>
                <w:rPr>
                  <w:rFonts w:ascii="Cambria Math" w:eastAsia="黑体" w:hAnsi="Cambria Math"/>
                  <w:i/>
                  <w:szCs w:val="21"/>
                </w:rPr>
              </m:ctrlPr>
            </m:sSubSupPr>
            <m:e>
              <m:r>
                <w:rPr>
                  <w:rFonts w:ascii="Cambria Math" w:eastAsia="黑体" w:hAnsi="Cambria Math"/>
                  <w:szCs w:val="21"/>
                </w:rPr>
                <m:t>E</m:t>
              </m:r>
            </m:e>
            <m:sub>
              <m:r>
                <w:rPr>
                  <w:rFonts w:ascii="Cambria Math" w:eastAsia="黑体" w:hAnsi="Cambria Math"/>
                  <w:szCs w:val="21"/>
                </w:rPr>
                <m:t>O</m:t>
              </m:r>
            </m:sub>
            <m:sup>
              <m:r>
                <w:rPr>
                  <w:rFonts w:ascii="Cambria Math" w:eastAsia="黑体" w:hAnsi="Cambria Math"/>
                  <w:szCs w:val="21"/>
                </w:rPr>
                <m:t>*</m:t>
              </m:r>
            </m:sup>
          </m:sSubSup>
          <m:r>
            <w:rPr>
              <w:rFonts w:ascii="Cambria Math" w:eastAsia="黑体" w:hAnsi="Cambria Math"/>
              <w:szCs w:val="21"/>
            </w:rPr>
            <m:t>+</m:t>
          </m:r>
          <m:sSub>
            <m:sSubPr>
              <m:ctrlPr>
                <w:rPr>
                  <w:rFonts w:ascii="Cambria Math" w:eastAsia="黑体" w:hAnsi="Cambria Math"/>
                  <w:i/>
                  <w:szCs w:val="21"/>
                </w:rPr>
              </m:ctrlPr>
            </m:sSubPr>
            <m:e>
              <m:r>
                <w:rPr>
                  <w:rFonts w:ascii="Cambria Math" w:eastAsia="黑体" w:hAnsi="Cambria Math"/>
                  <w:szCs w:val="21"/>
                </w:rPr>
                <m:t>E</m:t>
              </m:r>
            </m:e>
            <m:sub>
              <m:r>
                <w:rPr>
                  <w:rFonts w:ascii="Cambria Math" w:eastAsia="黑体" w:hAnsi="Cambria Math"/>
                  <w:szCs w:val="21"/>
                </w:rPr>
                <m:t>R</m:t>
              </m:r>
            </m:sub>
          </m:sSub>
          <m:sSubSup>
            <m:sSubSupPr>
              <m:ctrlPr>
                <w:rPr>
                  <w:rFonts w:ascii="Cambria Math" w:eastAsia="黑体" w:hAnsi="Cambria Math"/>
                  <w:i/>
                  <w:szCs w:val="21"/>
                </w:rPr>
              </m:ctrlPr>
            </m:sSubSupPr>
            <m:e>
              <m:r>
                <w:rPr>
                  <w:rFonts w:ascii="Cambria Math" w:eastAsia="黑体" w:hAnsi="Cambria Math"/>
                  <w:szCs w:val="21"/>
                </w:rPr>
                <m:t>E</m:t>
              </m:r>
            </m:e>
            <m:sub>
              <m:r>
                <w:rPr>
                  <w:rFonts w:ascii="Cambria Math" w:eastAsia="黑体" w:hAnsi="Cambria Math"/>
                  <w:szCs w:val="21"/>
                </w:rPr>
                <m:t>R</m:t>
              </m:r>
            </m:sub>
            <m:sup>
              <m:r>
                <w:rPr>
                  <w:rFonts w:ascii="Cambria Math" w:eastAsia="黑体" w:hAnsi="Cambria Math"/>
                  <w:szCs w:val="21"/>
                </w:rPr>
                <m:t>*</m:t>
              </m:r>
            </m:sup>
          </m:sSubSup>
          <m:r>
            <w:rPr>
              <w:rFonts w:ascii="Cambria Math" w:eastAsia="黑体" w:hAnsi="Cambria Math" w:hint="eastAsia"/>
              <w:szCs w:val="21"/>
            </w:rPr>
            <m:t>+</m:t>
          </m:r>
          <m:sSub>
            <m:sSubPr>
              <m:ctrlPr>
                <w:rPr>
                  <w:rFonts w:ascii="Cambria Math" w:eastAsia="黑体" w:hAnsi="Cambria Math"/>
                  <w:i/>
                  <w:szCs w:val="21"/>
                </w:rPr>
              </m:ctrlPr>
            </m:sSubPr>
            <m:e>
              <m:r>
                <w:rPr>
                  <w:rFonts w:ascii="Cambria Math" w:eastAsia="黑体" w:hAnsi="Cambria Math"/>
                  <w:szCs w:val="21"/>
                </w:rPr>
                <m:t>E</m:t>
              </m:r>
            </m:e>
            <m:sub>
              <m:r>
                <w:rPr>
                  <w:rFonts w:ascii="Cambria Math" w:eastAsia="黑体" w:hAnsi="Cambria Math"/>
                  <w:szCs w:val="21"/>
                </w:rPr>
                <m:t>O</m:t>
              </m:r>
            </m:sub>
          </m:sSub>
          <m:sSubSup>
            <m:sSubSupPr>
              <m:ctrlPr>
                <w:rPr>
                  <w:rFonts w:ascii="Cambria Math" w:eastAsia="黑体" w:hAnsi="Cambria Math"/>
                  <w:i/>
                  <w:szCs w:val="21"/>
                </w:rPr>
              </m:ctrlPr>
            </m:sSubSupPr>
            <m:e>
              <m:r>
                <w:rPr>
                  <w:rFonts w:ascii="Cambria Math" w:eastAsia="黑体" w:hAnsi="Cambria Math"/>
                  <w:szCs w:val="21"/>
                </w:rPr>
                <m:t>E</m:t>
              </m:r>
            </m:e>
            <m:sub>
              <m:r>
                <w:rPr>
                  <w:rFonts w:ascii="Cambria Math" w:eastAsia="黑体" w:hAnsi="Cambria Math"/>
                  <w:szCs w:val="21"/>
                </w:rPr>
                <m:t>R</m:t>
              </m:r>
            </m:sub>
            <m:sup>
              <m:r>
                <w:rPr>
                  <w:rFonts w:ascii="Cambria Math" w:eastAsia="黑体" w:hAnsi="Cambria Math"/>
                  <w:szCs w:val="21"/>
                </w:rPr>
                <m:t>*</m:t>
              </m:r>
            </m:sup>
          </m:sSubSup>
          <m:r>
            <w:rPr>
              <w:rFonts w:ascii="Cambria Math" w:eastAsia="黑体" w:hAnsi="Cambria Math" w:hint="eastAsia"/>
              <w:szCs w:val="21"/>
            </w:rPr>
            <m:t>+</m:t>
          </m:r>
          <m:sSub>
            <m:sSubPr>
              <m:ctrlPr>
                <w:rPr>
                  <w:rFonts w:ascii="Cambria Math" w:eastAsia="黑体" w:hAnsi="Cambria Math"/>
                  <w:i/>
                  <w:szCs w:val="21"/>
                </w:rPr>
              </m:ctrlPr>
            </m:sSubPr>
            <m:e>
              <m:r>
                <w:rPr>
                  <w:rFonts w:ascii="Cambria Math" w:eastAsia="黑体" w:hAnsi="Cambria Math"/>
                  <w:szCs w:val="21"/>
                </w:rPr>
                <m:t>E</m:t>
              </m:r>
            </m:e>
            <m:sub>
              <m:r>
                <w:rPr>
                  <w:rFonts w:ascii="Cambria Math" w:eastAsia="黑体" w:hAnsi="Cambria Math"/>
                  <w:szCs w:val="21"/>
                </w:rPr>
                <m:t>R</m:t>
              </m:r>
            </m:sub>
          </m:sSub>
          <m:sSubSup>
            <m:sSubSupPr>
              <m:ctrlPr>
                <w:rPr>
                  <w:rFonts w:ascii="Cambria Math" w:eastAsia="黑体" w:hAnsi="Cambria Math"/>
                  <w:i/>
                  <w:szCs w:val="21"/>
                </w:rPr>
              </m:ctrlPr>
            </m:sSubSupPr>
            <m:e>
              <m:r>
                <w:rPr>
                  <w:rFonts w:ascii="Cambria Math" w:eastAsia="黑体" w:hAnsi="Cambria Math"/>
                  <w:szCs w:val="21"/>
                </w:rPr>
                <m:t>E</m:t>
              </m:r>
            </m:e>
            <m:sub>
              <m:r>
                <w:rPr>
                  <w:rFonts w:ascii="Cambria Math" w:eastAsia="黑体" w:hAnsi="Cambria Math"/>
                  <w:szCs w:val="21"/>
                </w:rPr>
                <m:t>O</m:t>
              </m:r>
            </m:sub>
            <m:sup>
              <m:r>
                <w:rPr>
                  <w:rFonts w:ascii="Cambria Math" w:eastAsia="黑体" w:hAnsi="Cambria Math"/>
                  <w:szCs w:val="21"/>
                </w:rPr>
                <m:t>*</m:t>
              </m:r>
            </m:sup>
          </m:sSubSup>
          <m:r>
            <w:rPr>
              <w:rFonts w:ascii="Cambria Math" w:eastAsia="黑体" w:hAnsi="Cambria Math"/>
              <w:szCs w:val="21"/>
            </w:rPr>
            <m:t>)</m:t>
          </m:r>
        </m:oMath>
      </m:oMathPara>
    </w:p>
    <w:p w14:paraId="785F7857" w14:textId="77777777" w:rsidR="006E259A" w:rsidRDefault="006E259A">
      <w:pPr>
        <w:rPr>
          <w:rFonts w:ascii="黑体" w:eastAsia="黑体" w:hAnsi="黑体"/>
          <w:szCs w:val="21"/>
        </w:rPr>
      </w:pPr>
      <w:r>
        <w:rPr>
          <w:rFonts w:ascii="黑体" w:eastAsia="黑体" w:hAnsi="黑体" w:hint="eastAsia"/>
          <w:szCs w:val="21"/>
        </w:rPr>
        <w:t>其中</w:t>
      </w:r>
      <m:oMath>
        <m:r>
          <w:rPr>
            <w:rFonts w:ascii="Cambria Math" w:eastAsia="黑体" w:hAnsi="Cambria Math"/>
            <w:szCs w:val="21"/>
          </w:rPr>
          <m:t>α</m:t>
        </m:r>
        <m:r>
          <w:rPr>
            <w:rFonts w:ascii="Cambria Math" w:eastAsia="黑体" w:hAnsi="Cambria Math" w:hint="eastAsia"/>
            <w:szCs w:val="21"/>
          </w:rPr>
          <m:t>、</m:t>
        </m:r>
        <m:r>
          <w:rPr>
            <w:rFonts w:ascii="Cambria Math" w:eastAsia="黑体" w:hAnsi="Cambria Math"/>
            <w:szCs w:val="21"/>
          </w:rPr>
          <m:t>β</m:t>
        </m:r>
      </m:oMath>
      <w:r>
        <w:rPr>
          <w:rFonts w:ascii="黑体" w:eastAsia="黑体" w:hAnsi="黑体" w:hint="eastAsia"/>
          <w:szCs w:val="21"/>
        </w:rPr>
        <w:t>是由干板性质确定的常数。</w:t>
      </w:r>
    </w:p>
    <w:p w14:paraId="0198A423" w14:textId="77777777" w:rsidR="006E259A" w:rsidRDefault="006E259A">
      <w:pPr>
        <w:rPr>
          <w:rFonts w:ascii="黑体" w:eastAsia="黑体" w:hAnsi="黑体"/>
          <w:szCs w:val="21"/>
        </w:rPr>
      </w:pPr>
      <w:r>
        <w:rPr>
          <w:rFonts w:ascii="黑体" w:eastAsia="黑体" w:hAnsi="黑体"/>
          <w:szCs w:val="21"/>
        </w:rPr>
        <w:tab/>
      </w:r>
      <w:r>
        <w:rPr>
          <w:rFonts w:ascii="黑体" w:eastAsia="黑体" w:hAnsi="黑体" w:hint="eastAsia"/>
          <w:szCs w:val="21"/>
        </w:rPr>
        <w:t>设再现光波的复振幅为</w:t>
      </w:r>
      <m:oMath>
        <m:r>
          <m:rPr>
            <m:sty m:val="p"/>
          </m:rPr>
          <w:rPr>
            <w:rFonts w:ascii="Cambria Math" w:eastAsia="黑体" w:hAnsi="Cambria Math" w:hint="eastAsia"/>
            <w:szCs w:val="21"/>
          </w:rPr>
          <m:t>c</m:t>
        </m:r>
        <m:r>
          <m:rPr>
            <m:sty m:val="p"/>
          </m:rPr>
          <w:rPr>
            <w:rFonts w:ascii="Cambria Math" w:eastAsia="黑体" w:hAnsi="Cambria Math"/>
            <w:szCs w:val="21"/>
          </w:rPr>
          <m:t>(x,y)</m:t>
        </m:r>
      </m:oMath>
      <w:r>
        <w:rPr>
          <w:rFonts w:ascii="黑体" w:eastAsia="黑体" w:hAnsi="黑体" w:hint="eastAsia"/>
          <w:szCs w:val="21"/>
        </w:rPr>
        <w:t>，从全息图透过的光的振幅为</w:t>
      </w:r>
      <m:oMath>
        <m:r>
          <w:rPr>
            <w:rFonts w:ascii="Cambria Math" w:eastAsia="黑体" w:hAnsi="Cambria Math"/>
            <w:szCs w:val="21"/>
          </w:rPr>
          <m:t>cT=cα+cβ(</m:t>
        </m:r>
        <m:sSubSup>
          <m:sSubSupPr>
            <m:ctrlPr>
              <w:rPr>
                <w:rFonts w:ascii="Cambria Math" w:eastAsia="黑体" w:hAnsi="Cambria Math"/>
                <w:i/>
                <w:szCs w:val="21"/>
              </w:rPr>
            </m:ctrlPr>
          </m:sSubSupPr>
          <m:e>
            <m:r>
              <w:rPr>
                <w:rFonts w:ascii="Cambria Math" w:eastAsia="黑体" w:hAnsi="Cambria Math"/>
                <w:szCs w:val="21"/>
              </w:rPr>
              <m:t>E</m:t>
            </m:r>
          </m:e>
          <m:sub>
            <m:r>
              <w:rPr>
                <w:rFonts w:ascii="Cambria Math" w:eastAsia="黑体" w:hAnsi="Cambria Math"/>
                <w:szCs w:val="21"/>
              </w:rPr>
              <m:t>O</m:t>
            </m:r>
          </m:sub>
          <m:sup>
            <m:r>
              <w:rPr>
                <w:rFonts w:ascii="Cambria Math" w:eastAsia="黑体" w:hAnsi="Cambria Math"/>
                <w:szCs w:val="21"/>
              </w:rPr>
              <m:t>2</m:t>
            </m:r>
          </m:sup>
        </m:sSubSup>
        <m:r>
          <w:rPr>
            <w:rFonts w:ascii="Cambria Math" w:eastAsia="黑体" w:hAnsi="Cambria Math"/>
            <w:szCs w:val="21"/>
          </w:rPr>
          <m:t>+</m:t>
        </m:r>
        <m:sSubSup>
          <m:sSubSupPr>
            <m:ctrlPr>
              <w:rPr>
                <w:rFonts w:ascii="Cambria Math" w:eastAsia="黑体" w:hAnsi="Cambria Math"/>
                <w:i/>
                <w:szCs w:val="21"/>
              </w:rPr>
            </m:ctrlPr>
          </m:sSubSupPr>
          <m:e>
            <m:r>
              <w:rPr>
                <w:rFonts w:ascii="Cambria Math" w:eastAsia="黑体" w:hAnsi="Cambria Math"/>
                <w:szCs w:val="21"/>
              </w:rPr>
              <m:t>E</m:t>
            </m:r>
          </m:e>
          <m:sub>
            <m:r>
              <w:rPr>
                <w:rFonts w:ascii="Cambria Math" w:eastAsia="黑体" w:hAnsi="Cambria Math"/>
                <w:szCs w:val="21"/>
              </w:rPr>
              <m:t>R</m:t>
            </m:r>
          </m:sub>
          <m:sup>
            <m:r>
              <w:rPr>
                <w:rFonts w:ascii="Cambria Math" w:eastAsia="黑体" w:hAnsi="Cambria Math" w:hint="eastAsia"/>
                <w:szCs w:val="21"/>
              </w:rPr>
              <m:t>2</m:t>
            </m:r>
          </m:sup>
        </m:sSubSup>
        <m:r>
          <w:rPr>
            <w:rFonts w:ascii="Cambria Math" w:eastAsia="黑体" w:hAnsi="Cambria Math"/>
            <w:szCs w:val="21"/>
          </w:rPr>
          <m:t>)</m:t>
        </m:r>
        <m:r>
          <w:rPr>
            <w:rFonts w:ascii="Cambria Math" w:eastAsia="黑体" w:hAnsi="Cambria Math" w:hint="eastAsia"/>
            <w:szCs w:val="21"/>
          </w:rPr>
          <m:t>+</m:t>
        </m:r>
        <m:r>
          <w:rPr>
            <w:rFonts w:ascii="Cambria Math" w:eastAsia="黑体" w:hAnsi="Cambria Math"/>
            <w:szCs w:val="21"/>
          </w:rPr>
          <m:t>cβ</m:t>
        </m:r>
        <m:sSub>
          <m:sSubPr>
            <m:ctrlPr>
              <w:rPr>
                <w:rFonts w:ascii="Cambria Math" w:eastAsia="黑体" w:hAnsi="Cambria Math"/>
                <w:i/>
                <w:szCs w:val="21"/>
              </w:rPr>
            </m:ctrlPr>
          </m:sSubPr>
          <m:e>
            <m:r>
              <w:rPr>
                <w:rFonts w:ascii="Cambria Math" w:eastAsia="黑体" w:hAnsi="Cambria Math"/>
                <w:szCs w:val="21"/>
              </w:rPr>
              <m:t>E</m:t>
            </m:r>
          </m:e>
          <m:sub>
            <m:r>
              <w:rPr>
                <w:rFonts w:ascii="Cambria Math" w:eastAsia="黑体" w:hAnsi="Cambria Math"/>
                <w:szCs w:val="21"/>
              </w:rPr>
              <m:t>O</m:t>
            </m:r>
          </m:sub>
        </m:sSub>
        <m:sSubSup>
          <m:sSubSupPr>
            <m:ctrlPr>
              <w:rPr>
                <w:rFonts w:ascii="Cambria Math" w:eastAsia="黑体" w:hAnsi="Cambria Math"/>
                <w:i/>
                <w:szCs w:val="21"/>
              </w:rPr>
            </m:ctrlPr>
          </m:sSubSupPr>
          <m:e>
            <m:r>
              <w:rPr>
                <w:rFonts w:ascii="Cambria Math" w:eastAsia="黑体" w:hAnsi="Cambria Math"/>
                <w:szCs w:val="21"/>
              </w:rPr>
              <m:t>E</m:t>
            </m:r>
          </m:e>
          <m:sub>
            <m:r>
              <w:rPr>
                <w:rFonts w:ascii="Cambria Math" w:eastAsia="黑体" w:hAnsi="Cambria Math"/>
                <w:szCs w:val="21"/>
              </w:rPr>
              <m:t>R</m:t>
            </m:r>
          </m:sub>
          <m:sup>
            <m:r>
              <w:rPr>
                <w:rFonts w:ascii="Cambria Math" w:eastAsia="黑体" w:hAnsi="Cambria Math"/>
                <w:szCs w:val="21"/>
              </w:rPr>
              <m:t>*</m:t>
            </m:r>
          </m:sup>
        </m:sSubSup>
        <m:r>
          <w:rPr>
            <w:rFonts w:ascii="Cambria Math" w:eastAsia="黑体" w:hAnsi="Cambria Math" w:hint="eastAsia"/>
            <w:szCs w:val="21"/>
          </w:rPr>
          <m:t>+</m:t>
        </m:r>
        <m:r>
          <w:rPr>
            <w:rFonts w:ascii="Cambria Math" w:eastAsia="黑体" w:hAnsi="Cambria Math"/>
            <w:szCs w:val="21"/>
          </w:rPr>
          <m:t>cβ</m:t>
        </m:r>
        <m:sSub>
          <m:sSubPr>
            <m:ctrlPr>
              <w:rPr>
                <w:rFonts w:ascii="Cambria Math" w:eastAsia="黑体" w:hAnsi="Cambria Math"/>
                <w:i/>
                <w:szCs w:val="21"/>
              </w:rPr>
            </m:ctrlPr>
          </m:sSubPr>
          <m:e>
            <m:r>
              <w:rPr>
                <w:rFonts w:ascii="Cambria Math" w:eastAsia="黑体" w:hAnsi="Cambria Math"/>
                <w:szCs w:val="21"/>
              </w:rPr>
              <m:t>E</m:t>
            </m:r>
          </m:e>
          <m:sub>
            <m:r>
              <w:rPr>
                <w:rFonts w:ascii="Cambria Math" w:eastAsia="黑体" w:hAnsi="Cambria Math"/>
                <w:szCs w:val="21"/>
              </w:rPr>
              <m:t>R</m:t>
            </m:r>
          </m:sub>
        </m:sSub>
        <m:sSubSup>
          <m:sSubSupPr>
            <m:ctrlPr>
              <w:rPr>
                <w:rFonts w:ascii="Cambria Math" w:eastAsia="黑体" w:hAnsi="Cambria Math"/>
                <w:i/>
                <w:szCs w:val="21"/>
              </w:rPr>
            </m:ctrlPr>
          </m:sSubSupPr>
          <m:e>
            <m:r>
              <w:rPr>
                <w:rFonts w:ascii="Cambria Math" w:eastAsia="黑体" w:hAnsi="Cambria Math"/>
                <w:szCs w:val="21"/>
              </w:rPr>
              <m:t>E</m:t>
            </m:r>
          </m:e>
          <m:sub>
            <m:r>
              <w:rPr>
                <w:rFonts w:ascii="Cambria Math" w:eastAsia="黑体" w:hAnsi="Cambria Math"/>
                <w:szCs w:val="21"/>
              </w:rPr>
              <m:t>O</m:t>
            </m:r>
          </m:sub>
          <m:sup>
            <m:r>
              <w:rPr>
                <w:rFonts w:ascii="Cambria Math" w:eastAsia="黑体" w:hAnsi="Cambria Math"/>
                <w:szCs w:val="21"/>
              </w:rPr>
              <m:t>*</m:t>
            </m:r>
          </m:sup>
        </m:sSubSup>
      </m:oMath>
      <w:r>
        <w:rPr>
          <w:rFonts w:ascii="黑体" w:eastAsia="黑体" w:hAnsi="黑体" w:hint="eastAsia"/>
          <w:szCs w:val="21"/>
        </w:rPr>
        <w:t>，其中第一第二项为常数，即直射光。第三项与</w:t>
      </w:r>
      <m:oMath>
        <m:r>
          <m:rPr>
            <m:sty m:val="p"/>
          </m:rPr>
          <w:rPr>
            <w:rFonts w:ascii="Cambria Math" w:eastAsia="黑体" w:hAnsi="Cambria Math" w:hint="eastAsia"/>
            <w:szCs w:val="21"/>
          </w:rPr>
          <m:t>a</m:t>
        </m:r>
      </m:oMath>
      <w:r w:rsidR="00613B20">
        <w:rPr>
          <w:rFonts w:ascii="黑体" w:eastAsia="黑体" w:hAnsi="黑体" w:hint="eastAsia"/>
          <w:szCs w:val="21"/>
        </w:rPr>
        <w:t>成正比，即</w:t>
      </w:r>
      <w:proofErr w:type="gramStart"/>
      <w:r w:rsidR="00613B20">
        <w:rPr>
          <w:rFonts w:ascii="黑体" w:eastAsia="黑体" w:hAnsi="黑体" w:hint="eastAsia"/>
          <w:szCs w:val="21"/>
        </w:rPr>
        <w:t>与物光光波</w:t>
      </w:r>
      <w:proofErr w:type="gramEnd"/>
      <w:r w:rsidR="00613B20">
        <w:rPr>
          <w:rFonts w:ascii="黑体" w:eastAsia="黑体" w:hAnsi="黑体" w:hint="eastAsia"/>
          <w:szCs w:val="21"/>
        </w:rPr>
        <w:t>相同，称为原始像。第四项与</w:t>
      </w:r>
      <m:oMath>
        <m:r>
          <m:rPr>
            <m:sty m:val="p"/>
          </m:rPr>
          <w:rPr>
            <w:rFonts w:ascii="Cambria Math" w:eastAsia="黑体" w:hAnsi="Cambria Math" w:hint="eastAsia"/>
            <w:szCs w:val="21"/>
          </w:rPr>
          <m:t>a</m:t>
        </m:r>
      </m:oMath>
      <w:r w:rsidR="00613B20">
        <w:rPr>
          <w:rFonts w:ascii="黑体" w:eastAsia="黑体" w:hAnsi="黑体" w:hint="eastAsia"/>
          <w:szCs w:val="21"/>
        </w:rPr>
        <w:t>的共轭量成正比，称为共轭像，即在虚像相反的一侧形成</w:t>
      </w:r>
      <w:proofErr w:type="gramStart"/>
      <w:r w:rsidR="00613B20">
        <w:rPr>
          <w:rFonts w:ascii="黑体" w:eastAsia="黑体" w:hAnsi="黑体" w:hint="eastAsia"/>
          <w:szCs w:val="21"/>
        </w:rPr>
        <w:t>一</w:t>
      </w:r>
      <w:proofErr w:type="gramEnd"/>
      <w:r w:rsidR="00613B20">
        <w:rPr>
          <w:rFonts w:ascii="黑体" w:eastAsia="黑体" w:hAnsi="黑体" w:hint="eastAsia"/>
          <w:szCs w:val="21"/>
        </w:rPr>
        <w:t>共轭实像。</w:t>
      </w:r>
    </w:p>
    <w:p w14:paraId="57DD7E3F" w14:textId="77777777" w:rsidR="00613B20" w:rsidRPr="00C369A2" w:rsidRDefault="00613B20">
      <w:pPr>
        <w:rPr>
          <w:rFonts w:ascii="黑体" w:eastAsia="黑体" w:hAnsi="黑体"/>
          <w:b/>
          <w:szCs w:val="21"/>
        </w:rPr>
      </w:pPr>
      <w:r>
        <w:rPr>
          <w:rFonts w:ascii="黑体" w:eastAsia="黑体" w:hAnsi="黑体"/>
          <w:szCs w:val="21"/>
        </w:rPr>
        <w:tab/>
      </w:r>
      <w:r w:rsidRPr="00C369A2">
        <w:rPr>
          <w:rFonts w:ascii="黑体" w:eastAsia="黑体" w:hAnsi="黑体" w:hint="eastAsia"/>
          <w:b/>
          <w:szCs w:val="21"/>
        </w:rPr>
        <w:t>2.反射式</w:t>
      </w:r>
    </w:p>
    <w:p w14:paraId="6741252E" w14:textId="77777777" w:rsidR="00613B20" w:rsidRDefault="00613B20" w:rsidP="00613B20">
      <w:pPr>
        <w:rPr>
          <w:rFonts w:ascii="黑体" w:eastAsia="黑体" w:hAnsi="黑体"/>
          <w:szCs w:val="21"/>
        </w:rPr>
      </w:pPr>
      <w:r>
        <w:rPr>
          <w:rFonts w:ascii="黑体" w:eastAsia="黑体" w:hAnsi="黑体"/>
          <w:szCs w:val="21"/>
        </w:rPr>
        <w:tab/>
      </w:r>
      <w:r>
        <w:rPr>
          <w:rFonts w:ascii="黑体" w:eastAsia="黑体" w:hAnsi="黑体" w:hint="eastAsia"/>
          <w:szCs w:val="21"/>
        </w:rPr>
        <w:t>在记录全息图时，物光和参考</w:t>
      </w:r>
      <w:proofErr w:type="gramStart"/>
      <w:r>
        <w:rPr>
          <w:rFonts w:ascii="黑体" w:eastAsia="黑体" w:hAnsi="黑体" w:hint="eastAsia"/>
          <w:szCs w:val="21"/>
        </w:rPr>
        <w:t>光位于</w:t>
      </w:r>
      <w:proofErr w:type="gramEnd"/>
      <w:r>
        <w:rPr>
          <w:rFonts w:ascii="黑体" w:eastAsia="黑体" w:hAnsi="黑体" w:hint="eastAsia"/>
          <w:szCs w:val="21"/>
        </w:rPr>
        <w:t>记录介质的两侧，再</w:t>
      </w:r>
      <w:proofErr w:type="gramStart"/>
      <w:r>
        <w:rPr>
          <w:rFonts w:ascii="黑体" w:eastAsia="黑体" w:hAnsi="黑体" w:hint="eastAsia"/>
          <w:szCs w:val="21"/>
        </w:rPr>
        <w:t>现</w:t>
      </w:r>
      <w:proofErr w:type="gramEnd"/>
      <w:r>
        <w:rPr>
          <w:rFonts w:ascii="黑体" w:eastAsia="黑体" w:hAnsi="黑体" w:hint="eastAsia"/>
          <w:szCs w:val="21"/>
        </w:rPr>
        <w:t>像是由照明全息图的反射光形成的，这种全息叫做透射式全息图。</w:t>
      </w:r>
    </w:p>
    <w:p w14:paraId="493C4966" w14:textId="77777777" w:rsidR="00613B20" w:rsidRDefault="00613B20" w:rsidP="00613B20">
      <w:pPr>
        <w:rPr>
          <w:rFonts w:ascii="黑体" w:eastAsia="黑体" w:hAnsi="黑体"/>
          <w:szCs w:val="21"/>
        </w:rPr>
      </w:pPr>
      <w:r>
        <w:rPr>
          <w:rFonts w:ascii="黑体" w:eastAsia="黑体" w:hAnsi="黑体"/>
          <w:szCs w:val="21"/>
        </w:rPr>
        <w:tab/>
      </w:r>
      <w:r>
        <w:rPr>
          <w:rFonts w:ascii="黑体" w:eastAsia="黑体" w:hAnsi="黑体" w:hint="eastAsia"/>
          <w:szCs w:val="21"/>
        </w:rPr>
        <w:t>常见的反射全息图是白光再现全息图</w:t>
      </w:r>
      <w:r w:rsidR="00D3577B">
        <w:rPr>
          <w:rFonts w:ascii="黑体" w:eastAsia="黑体" w:hAnsi="黑体" w:hint="eastAsia"/>
          <w:szCs w:val="21"/>
        </w:rPr>
        <w:t>。光路图如左。激光经透镜L</w:t>
      </w:r>
      <w:proofErr w:type="gramStart"/>
      <w:r w:rsidR="00D3577B">
        <w:rPr>
          <w:rFonts w:ascii="黑体" w:eastAsia="黑体" w:hAnsi="黑体" w:hint="eastAsia"/>
          <w:szCs w:val="21"/>
        </w:rPr>
        <w:t>扩束后</w:t>
      </w:r>
      <w:proofErr w:type="gramEnd"/>
      <w:r w:rsidR="00D3577B">
        <w:rPr>
          <w:rFonts w:ascii="黑体" w:eastAsia="黑体" w:hAnsi="黑体" w:hint="eastAsia"/>
          <w:szCs w:val="21"/>
        </w:rPr>
        <w:t>入射到全息干板的乳胶层，为参考光；</w:t>
      </w:r>
      <w:proofErr w:type="gramStart"/>
      <w:r w:rsidR="00D3577B">
        <w:rPr>
          <w:rFonts w:ascii="黑体" w:eastAsia="黑体" w:hAnsi="黑体" w:hint="eastAsia"/>
          <w:szCs w:val="21"/>
        </w:rPr>
        <w:t>扩束光</w:t>
      </w:r>
      <w:proofErr w:type="gramEnd"/>
      <w:r w:rsidR="00D3577B">
        <w:rPr>
          <w:rFonts w:ascii="黑体" w:eastAsia="黑体" w:hAnsi="黑体" w:hint="eastAsia"/>
          <w:szCs w:val="21"/>
        </w:rPr>
        <w:t>穿过乳胶层后照射到物体上，再由物体反射到乳胶层，为物光。</w:t>
      </w:r>
    </w:p>
    <w:p w14:paraId="28D8B947" w14:textId="77777777" w:rsidR="00D3577B" w:rsidRDefault="00D3577B" w:rsidP="00613B20">
      <w:pPr>
        <w:rPr>
          <w:rFonts w:ascii="黑体" w:eastAsia="黑体" w:hAnsi="黑体"/>
          <w:szCs w:val="21"/>
        </w:rPr>
      </w:pPr>
      <w:r>
        <w:rPr>
          <w:rFonts w:ascii="黑体" w:eastAsia="黑体" w:hAnsi="黑体"/>
          <w:szCs w:val="21"/>
        </w:rPr>
        <w:tab/>
      </w:r>
      <w:r>
        <w:rPr>
          <w:rFonts w:ascii="黑体" w:eastAsia="黑体" w:hAnsi="黑体" w:hint="eastAsia"/>
          <w:szCs w:val="21"/>
        </w:rPr>
        <w:t>物光、参考光夹角接近180°，发生干涉后在乳胶层内形成的感光双曲面</w:t>
      </w:r>
      <w:proofErr w:type="gramStart"/>
      <w:r>
        <w:rPr>
          <w:rFonts w:ascii="黑体" w:eastAsia="黑体" w:hAnsi="黑体" w:hint="eastAsia"/>
          <w:szCs w:val="21"/>
        </w:rPr>
        <w:t>簇</w:t>
      </w:r>
      <w:proofErr w:type="gramEnd"/>
      <w:r>
        <w:rPr>
          <w:rFonts w:ascii="黑体" w:eastAsia="黑体" w:hAnsi="黑体" w:hint="eastAsia"/>
          <w:szCs w:val="21"/>
        </w:rPr>
        <w:t>基本平行于乳胶层，各面间隔应近似等于</w:t>
      </w:r>
      <m:oMath>
        <m:r>
          <w:rPr>
            <w:rFonts w:ascii="Cambria Math" w:eastAsia="黑体" w:hAnsi="Cambria Math"/>
            <w:szCs w:val="21"/>
          </w:rPr>
          <m:t>λ/2</m:t>
        </m:r>
      </m:oMath>
      <w:r>
        <w:rPr>
          <w:rFonts w:ascii="黑体" w:eastAsia="黑体" w:hAnsi="黑体" w:hint="eastAsia"/>
          <w:szCs w:val="21"/>
        </w:rPr>
        <w:t>。教学使用的全息干板乳胶层厚度为</w:t>
      </w:r>
      <m:oMath>
        <m:r>
          <w:rPr>
            <w:rFonts w:ascii="Cambria Math" w:eastAsia="黑体" w:hAnsi="Cambria Math"/>
            <w:szCs w:val="21"/>
          </w:rPr>
          <m:t>6~12μm</m:t>
        </m:r>
      </m:oMath>
      <w:r>
        <w:rPr>
          <w:rFonts w:ascii="黑体" w:eastAsia="黑体" w:hAnsi="黑体" w:hint="eastAsia"/>
          <w:szCs w:val="21"/>
        </w:rPr>
        <w:t>，由此可知在乳胶层内就有几十个反射银层，故该全息图为一三维结构的衍射物体。</w:t>
      </w:r>
    </w:p>
    <w:p w14:paraId="1D48AFDD" w14:textId="77777777" w:rsidR="00D3577B" w:rsidRDefault="00D3577B" w:rsidP="00D3577B">
      <w:pPr>
        <w:ind w:firstLine="420"/>
        <w:rPr>
          <w:rFonts w:ascii="黑体" w:eastAsia="黑体" w:hAnsi="黑体"/>
          <w:szCs w:val="21"/>
        </w:rPr>
      </w:pPr>
      <w:r>
        <w:rPr>
          <w:rFonts w:ascii="黑体" w:eastAsia="黑体" w:hAnsi="黑体" w:hint="eastAsia"/>
          <w:szCs w:val="21"/>
        </w:rPr>
        <w:t>由此衍射物体产生的衍射光的极大值必须满足的布拉格条件：</w:t>
      </w:r>
    </w:p>
    <w:p w14:paraId="088F6750" w14:textId="77777777" w:rsidR="00D3577B" w:rsidRDefault="00D3577B" w:rsidP="00D3577B">
      <w:pPr>
        <w:ind w:firstLine="420"/>
        <w:rPr>
          <w:rFonts w:ascii="黑体" w:eastAsia="黑体" w:hAnsi="黑体"/>
          <w:szCs w:val="21"/>
        </w:rPr>
      </w:pPr>
      <w:r>
        <w:rPr>
          <w:rFonts w:ascii="黑体" w:eastAsia="黑体" w:hAnsi="黑体" w:hint="eastAsia"/>
          <w:szCs w:val="21"/>
        </w:rPr>
        <w:lastRenderedPageBreak/>
        <w:t>1)反射镜等于入射角，即</w:t>
      </w:r>
      <w:proofErr w:type="gramStart"/>
      <w:r>
        <w:rPr>
          <w:rFonts w:ascii="黑体" w:eastAsia="黑体" w:hAnsi="黑体" w:hint="eastAsia"/>
          <w:szCs w:val="21"/>
        </w:rPr>
        <w:t>每一银层衍射</w:t>
      </w:r>
      <w:proofErr w:type="gramEnd"/>
      <w:r>
        <w:rPr>
          <w:rFonts w:ascii="黑体" w:eastAsia="黑体" w:hAnsi="黑体" w:hint="eastAsia"/>
          <w:szCs w:val="21"/>
        </w:rPr>
        <w:t>极大值都沿反射方向；</w:t>
      </w:r>
    </w:p>
    <w:p w14:paraId="007B1A1E" w14:textId="77777777" w:rsidR="00D3577B" w:rsidRDefault="00D3577B" w:rsidP="00D3577B">
      <w:pPr>
        <w:ind w:firstLine="420"/>
        <w:rPr>
          <w:rFonts w:ascii="黑体" w:eastAsia="黑体" w:hAnsi="黑体"/>
          <w:szCs w:val="21"/>
        </w:rPr>
      </w:pPr>
      <w:r>
        <w:rPr>
          <w:rFonts w:ascii="黑体" w:eastAsia="黑体" w:hAnsi="黑体" w:hint="eastAsia"/>
          <w:szCs w:val="21"/>
        </w:rPr>
        <w:t>2</w:t>
      </w:r>
      <w:r>
        <w:rPr>
          <w:rFonts w:ascii="黑体" w:eastAsia="黑体" w:hAnsi="黑体"/>
          <w:szCs w:val="21"/>
        </w:rPr>
        <w:t>)</w:t>
      </w:r>
      <w:r>
        <w:rPr>
          <w:rFonts w:ascii="黑体" w:eastAsia="黑体" w:hAnsi="黑体" w:hint="eastAsia"/>
          <w:szCs w:val="21"/>
        </w:rPr>
        <w:t>由相邻两</w:t>
      </w:r>
      <w:proofErr w:type="gramStart"/>
      <w:r>
        <w:rPr>
          <w:rFonts w:ascii="黑体" w:eastAsia="黑体" w:hAnsi="黑体" w:hint="eastAsia"/>
          <w:szCs w:val="21"/>
        </w:rPr>
        <w:t>反射银层反射</w:t>
      </w:r>
      <w:proofErr w:type="gramEnd"/>
      <w:r w:rsidR="00C369A2">
        <w:rPr>
          <w:rFonts w:ascii="黑体" w:eastAsia="黑体" w:hAnsi="黑体" w:hint="eastAsia"/>
          <w:szCs w:val="21"/>
        </w:rPr>
        <w:t>的</w:t>
      </w:r>
      <w:r>
        <w:rPr>
          <w:rFonts w:ascii="黑体" w:eastAsia="黑体" w:hAnsi="黑体" w:hint="eastAsia"/>
          <w:szCs w:val="21"/>
        </w:rPr>
        <w:t>光的光程差必须满足</w:t>
      </w:r>
      <m:oMath>
        <m:r>
          <w:rPr>
            <w:rFonts w:ascii="Cambria Math" w:eastAsia="黑体" w:hAnsi="Cambria Math"/>
            <w:szCs w:val="21"/>
          </w:rPr>
          <m:t>Δδ=2ⅆ</m:t>
        </m:r>
        <m:func>
          <m:funcPr>
            <m:ctrlPr>
              <w:rPr>
                <w:rFonts w:ascii="Cambria Math" w:eastAsia="黑体" w:hAnsi="Cambria Math"/>
                <w:i/>
                <w:szCs w:val="21"/>
              </w:rPr>
            </m:ctrlPr>
          </m:funcPr>
          <m:fName>
            <m:r>
              <w:rPr>
                <w:rFonts w:ascii="Cambria Math" w:eastAsia="黑体" w:hAnsi="Cambria Math"/>
                <w:szCs w:val="21"/>
              </w:rPr>
              <m:t>cos</m:t>
            </m:r>
          </m:fName>
          <m:e>
            <m:r>
              <w:rPr>
                <w:rFonts w:ascii="Cambria Math" w:eastAsia="黑体" w:hAnsi="Cambria Math"/>
                <w:szCs w:val="21"/>
              </w:rPr>
              <m:t>ⅈ</m:t>
            </m:r>
          </m:e>
        </m:func>
        <m:r>
          <w:rPr>
            <w:rFonts w:ascii="Cambria Math" w:eastAsia="黑体" w:hAnsi="Cambria Math"/>
            <w:szCs w:val="21"/>
          </w:rPr>
          <m:t>=λ</m:t>
        </m:r>
      </m:oMath>
      <w:r>
        <w:rPr>
          <w:rFonts w:ascii="黑体" w:eastAsia="黑体" w:hAnsi="黑体" w:hint="eastAsia"/>
          <w:szCs w:val="21"/>
        </w:rPr>
        <w:t>，</w:t>
      </w:r>
      <m:oMath>
        <m:r>
          <w:rPr>
            <w:rFonts w:ascii="Cambria Math" w:eastAsia="黑体" w:hAnsi="Cambria Math"/>
            <w:szCs w:val="21"/>
          </w:rPr>
          <m:t>ⅆ</m:t>
        </m:r>
      </m:oMath>
      <w:r>
        <w:rPr>
          <w:rFonts w:ascii="黑体" w:eastAsia="黑体" w:hAnsi="黑体" w:hint="eastAsia"/>
          <w:szCs w:val="21"/>
        </w:rPr>
        <w:t>为相邻</w:t>
      </w:r>
      <w:proofErr w:type="gramStart"/>
      <w:r>
        <w:rPr>
          <w:rFonts w:ascii="黑体" w:eastAsia="黑体" w:hAnsi="黑体" w:hint="eastAsia"/>
          <w:szCs w:val="21"/>
        </w:rPr>
        <w:t>二银层</w:t>
      </w:r>
      <w:proofErr w:type="gramEnd"/>
      <w:r>
        <w:rPr>
          <w:rFonts w:ascii="黑体" w:eastAsia="黑体" w:hAnsi="黑体" w:hint="eastAsia"/>
          <w:szCs w:val="21"/>
        </w:rPr>
        <w:t>的间隔</w:t>
      </w:r>
      <w:r w:rsidR="00C369A2">
        <w:rPr>
          <w:rFonts w:ascii="黑体" w:eastAsia="黑体" w:hAnsi="黑体" w:hint="eastAsia"/>
          <w:szCs w:val="21"/>
        </w:rPr>
        <w:t>，</w:t>
      </w:r>
      <m:oMath>
        <m:r>
          <w:rPr>
            <w:rFonts w:ascii="Cambria Math" w:eastAsia="黑体" w:hAnsi="Cambria Math"/>
            <w:szCs w:val="21"/>
          </w:rPr>
          <m:t>ⅈ</m:t>
        </m:r>
      </m:oMath>
      <w:r w:rsidR="00C369A2">
        <w:rPr>
          <w:rFonts w:ascii="黑体" w:eastAsia="黑体" w:hAnsi="黑体" w:hint="eastAsia"/>
          <w:szCs w:val="21"/>
        </w:rPr>
        <w:t>为反射（入射）角。</w:t>
      </w:r>
    </w:p>
    <w:p w14:paraId="0DA5B144" w14:textId="77777777" w:rsidR="00C369A2" w:rsidRDefault="00C369A2" w:rsidP="00D3577B">
      <w:pPr>
        <w:ind w:firstLine="420"/>
        <w:rPr>
          <w:rFonts w:ascii="黑体" w:eastAsia="黑体" w:hAnsi="黑体"/>
          <w:szCs w:val="21"/>
        </w:rPr>
      </w:pPr>
      <w:r>
        <w:rPr>
          <w:rFonts w:ascii="黑体" w:eastAsia="黑体" w:hAnsi="黑体" w:hint="eastAsia"/>
          <w:szCs w:val="21"/>
        </w:rPr>
        <w:t>再现时，照明白光从与参考</w:t>
      </w:r>
      <w:proofErr w:type="gramStart"/>
      <w:r>
        <w:rPr>
          <w:rFonts w:ascii="黑体" w:eastAsia="黑体" w:hAnsi="黑体" w:hint="eastAsia"/>
          <w:szCs w:val="21"/>
        </w:rPr>
        <w:t>光相同</w:t>
      </w:r>
      <w:proofErr w:type="gramEnd"/>
      <w:r>
        <w:rPr>
          <w:rFonts w:ascii="黑体" w:eastAsia="黑体" w:hAnsi="黑体" w:hint="eastAsia"/>
          <w:szCs w:val="21"/>
        </w:rPr>
        <w:t>的角度</w:t>
      </w:r>
      <m:oMath>
        <m:r>
          <w:rPr>
            <w:rFonts w:ascii="Cambria Math" w:eastAsia="黑体" w:hAnsi="Cambria Math"/>
            <w:szCs w:val="21"/>
          </w:rPr>
          <m:t>ⅈ</m:t>
        </m:r>
      </m:oMath>
      <w:r>
        <w:rPr>
          <w:rFonts w:ascii="黑体" w:eastAsia="黑体" w:hAnsi="黑体" w:hint="eastAsia"/>
          <w:szCs w:val="21"/>
        </w:rPr>
        <w:t>入射全息图，根据布拉格条件，只有波长</w:t>
      </w:r>
      <m:oMath>
        <m:r>
          <w:rPr>
            <w:rFonts w:ascii="Cambria Math" w:eastAsia="黑体" w:hAnsi="Cambria Math"/>
            <w:szCs w:val="21"/>
          </w:rPr>
          <m:t>λ</m:t>
        </m:r>
        <m:r>
          <w:rPr>
            <w:rFonts w:ascii="Cambria Math" w:eastAsia="黑体" w:hAnsi="Cambria Math" w:hint="eastAsia"/>
            <w:szCs w:val="21"/>
          </w:rPr>
          <m:t>=</m:t>
        </m:r>
        <m:r>
          <w:rPr>
            <w:rFonts w:ascii="Cambria Math" w:eastAsia="黑体" w:hAnsi="Cambria Math"/>
            <w:szCs w:val="21"/>
          </w:rPr>
          <m:t>2ⅆ</m:t>
        </m:r>
        <m:func>
          <m:funcPr>
            <m:ctrlPr>
              <w:rPr>
                <w:rFonts w:ascii="Cambria Math" w:eastAsia="黑体" w:hAnsi="Cambria Math"/>
                <w:i/>
                <w:szCs w:val="21"/>
              </w:rPr>
            </m:ctrlPr>
          </m:funcPr>
          <m:fName>
            <m:r>
              <w:rPr>
                <w:rFonts w:ascii="Cambria Math" w:eastAsia="黑体" w:hAnsi="Cambria Math"/>
                <w:szCs w:val="21"/>
              </w:rPr>
              <m:t>cos</m:t>
            </m:r>
          </m:fName>
          <m:e>
            <m:r>
              <w:rPr>
                <w:rFonts w:ascii="Cambria Math" w:eastAsia="黑体" w:hAnsi="Cambria Math"/>
                <w:szCs w:val="21"/>
              </w:rPr>
              <m:t>ⅈ</m:t>
            </m:r>
          </m:e>
        </m:func>
      </m:oMath>
      <w:r>
        <w:rPr>
          <w:rFonts w:ascii="黑体" w:eastAsia="黑体" w:hAnsi="黑体" w:hint="eastAsia"/>
          <w:szCs w:val="21"/>
        </w:rPr>
        <w:t>的光才有衍射极大值。可知此像一定是单色像。</w:t>
      </w:r>
    </w:p>
    <w:p w14:paraId="028F291C" w14:textId="77777777" w:rsidR="00756931" w:rsidRPr="00B06651" w:rsidRDefault="00756931">
      <w:pPr>
        <w:rPr>
          <w:rFonts w:ascii="黑体" w:eastAsia="黑体" w:hAnsi="黑体"/>
          <w:szCs w:val="21"/>
        </w:rPr>
      </w:pPr>
    </w:p>
    <w:p w14:paraId="4928C8D9" w14:textId="77777777" w:rsidR="0079764B" w:rsidRDefault="0079764B" w:rsidP="0079764B">
      <w:pPr>
        <w:rPr>
          <w:rFonts w:ascii="黑体" w:eastAsia="黑体" w:hAnsi="黑体"/>
          <w:b/>
          <w:sz w:val="24"/>
          <w:szCs w:val="24"/>
        </w:rPr>
      </w:pPr>
      <w:r w:rsidRPr="0079764B">
        <w:rPr>
          <w:rFonts w:ascii="黑体" w:eastAsia="黑体" w:hAnsi="黑体" w:hint="eastAsia"/>
          <w:b/>
          <w:sz w:val="24"/>
          <w:szCs w:val="24"/>
        </w:rPr>
        <w:t>实验</w:t>
      </w:r>
      <w:r>
        <w:rPr>
          <w:rFonts w:ascii="黑体" w:eastAsia="黑体" w:hAnsi="黑体" w:hint="eastAsia"/>
          <w:b/>
          <w:sz w:val="24"/>
          <w:szCs w:val="24"/>
        </w:rPr>
        <w:t>内容</w:t>
      </w:r>
    </w:p>
    <w:p w14:paraId="3CAE1715" w14:textId="77777777" w:rsidR="0079764B" w:rsidRDefault="0079764B" w:rsidP="0079764B">
      <w:pPr>
        <w:rPr>
          <w:rFonts w:ascii="黑体" w:eastAsia="黑体" w:hAnsi="黑体"/>
        </w:rPr>
      </w:pPr>
      <w:r>
        <w:rPr>
          <w:rFonts w:ascii="黑体" w:eastAsia="黑体" w:hAnsi="黑体"/>
          <w:b/>
          <w:sz w:val="24"/>
          <w:szCs w:val="24"/>
        </w:rPr>
        <w:tab/>
      </w:r>
      <w:r>
        <w:rPr>
          <w:rFonts w:ascii="黑体" w:eastAsia="黑体" w:hAnsi="黑体" w:hint="eastAsia"/>
        </w:rPr>
        <w:t>1.拍摄玩偶的透射全息图</w:t>
      </w:r>
    </w:p>
    <w:p w14:paraId="7DB860D5" w14:textId="77777777" w:rsidR="0079764B" w:rsidRDefault="0079764B" w:rsidP="0079764B">
      <w:pPr>
        <w:rPr>
          <w:rFonts w:ascii="黑体" w:eastAsia="黑体" w:hAnsi="黑体"/>
        </w:rPr>
      </w:pPr>
      <w:r>
        <w:rPr>
          <w:rFonts w:ascii="黑体" w:eastAsia="黑体" w:hAnsi="黑体"/>
        </w:rPr>
        <w:tab/>
      </w:r>
      <w:r>
        <w:rPr>
          <w:rFonts w:ascii="黑体" w:eastAsia="黑体" w:hAnsi="黑体" w:hint="eastAsia"/>
        </w:rPr>
        <w:t>2.冲洗底片</w:t>
      </w:r>
    </w:p>
    <w:p w14:paraId="2567D446" w14:textId="77777777" w:rsidR="0079764B" w:rsidRPr="0079764B" w:rsidRDefault="0079764B" w:rsidP="0079764B">
      <w:pPr>
        <w:rPr>
          <w:rFonts w:ascii="黑体" w:eastAsia="黑体" w:hAnsi="黑体"/>
        </w:rPr>
      </w:pPr>
      <w:r>
        <w:rPr>
          <w:rFonts w:ascii="黑体" w:eastAsia="黑体" w:hAnsi="黑体"/>
        </w:rPr>
        <w:tab/>
      </w:r>
      <w:r>
        <w:rPr>
          <w:rFonts w:ascii="黑体" w:eastAsia="黑体" w:hAnsi="黑体" w:hint="eastAsia"/>
        </w:rPr>
        <w:t>3.</w:t>
      </w:r>
      <w:proofErr w:type="gramStart"/>
      <w:r w:rsidR="004413DD">
        <w:rPr>
          <w:rFonts w:ascii="黑体" w:eastAsia="黑体" w:hAnsi="黑体" w:hint="eastAsia"/>
        </w:rPr>
        <w:t>用扩束</w:t>
      </w:r>
      <w:proofErr w:type="gramEnd"/>
      <w:r w:rsidR="004413DD">
        <w:rPr>
          <w:rFonts w:ascii="黑体" w:eastAsia="黑体" w:hAnsi="黑体" w:hint="eastAsia"/>
        </w:rPr>
        <w:t>激光再现全息像，观察玩偶的虚像，并用毛玻璃接收玩偶的实像。</w:t>
      </w:r>
    </w:p>
    <w:p w14:paraId="68CA3C67" w14:textId="77777777" w:rsidR="004413DD" w:rsidRDefault="004413DD" w:rsidP="004413DD">
      <w:pPr>
        <w:spacing w:line="320" w:lineRule="atLeast"/>
        <w:rPr>
          <w:rFonts w:ascii="黑体" w:eastAsia="黑体" w:hAnsi="黑体"/>
        </w:rPr>
      </w:pPr>
    </w:p>
    <w:p w14:paraId="317C1B2D" w14:textId="2731CEDB" w:rsidR="004413DD" w:rsidRPr="004413DD" w:rsidRDefault="009A13B6" w:rsidP="004413DD">
      <w:pPr>
        <w:rPr>
          <w:rFonts w:ascii="黑体" w:eastAsia="黑体" w:hAnsi="黑体"/>
          <w:b/>
          <w:sz w:val="24"/>
          <w:szCs w:val="24"/>
        </w:rPr>
      </w:pPr>
      <w:r>
        <w:rPr>
          <w:rFonts w:ascii="黑体" w:eastAsia="黑体" w:hAnsi="黑体" w:hint="eastAsia"/>
          <w:b/>
          <w:sz w:val="24"/>
          <w:szCs w:val="24"/>
        </w:rPr>
        <w:t>预习</w:t>
      </w:r>
      <w:r w:rsidR="004413DD">
        <w:rPr>
          <w:rFonts w:ascii="黑体" w:eastAsia="黑体" w:hAnsi="黑体" w:hint="eastAsia"/>
          <w:b/>
          <w:sz w:val="24"/>
          <w:szCs w:val="24"/>
        </w:rPr>
        <w:t>思考题</w:t>
      </w:r>
    </w:p>
    <w:p w14:paraId="012B6C70" w14:textId="77777777" w:rsidR="004413DD" w:rsidRDefault="00B06651" w:rsidP="004413DD">
      <w:pPr>
        <w:spacing w:line="320" w:lineRule="atLeast"/>
        <w:rPr>
          <w:rFonts w:ascii="黑体" w:eastAsia="黑体" w:hAnsi="黑体"/>
        </w:rPr>
      </w:pPr>
      <w:r>
        <w:rPr>
          <w:rFonts w:ascii="黑体" w:eastAsia="黑体" w:hAnsi="黑体" w:hint="eastAsia"/>
          <w:noProof/>
          <w:szCs w:val="21"/>
        </w:rPr>
        <w:drawing>
          <wp:anchor distT="0" distB="0" distL="114300" distR="114300" simplePos="0" relativeHeight="251660288" behindDoc="1" locked="0" layoutInCell="1" allowOverlap="1" wp14:anchorId="23E5C032" wp14:editId="400AFCA8">
            <wp:simplePos x="0" y="0"/>
            <wp:positionH relativeFrom="margin">
              <wp:align>right</wp:align>
            </wp:positionH>
            <wp:positionV relativeFrom="paragraph">
              <wp:posOffset>309245</wp:posOffset>
            </wp:positionV>
            <wp:extent cx="1596390" cy="1191260"/>
            <wp:effectExtent l="0" t="0" r="3810" b="8890"/>
            <wp:wrapTight wrapText="bothSides">
              <wp:wrapPolygon edited="0">
                <wp:start x="0" y="0"/>
                <wp:lineTo x="0" y="21416"/>
                <wp:lineTo x="21394" y="21416"/>
                <wp:lineTo x="21394"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透射式光路图.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6390" cy="1191260"/>
                    </a:xfrm>
                    <a:prstGeom prst="rect">
                      <a:avLst/>
                    </a:prstGeom>
                  </pic:spPr>
                </pic:pic>
              </a:graphicData>
            </a:graphic>
            <wp14:sizeRelH relativeFrom="margin">
              <wp14:pctWidth>0</wp14:pctWidth>
            </wp14:sizeRelH>
            <wp14:sizeRelV relativeFrom="margin">
              <wp14:pctHeight>0</wp14:pctHeight>
            </wp14:sizeRelV>
          </wp:anchor>
        </w:drawing>
      </w:r>
      <w:r>
        <w:rPr>
          <w:rFonts w:ascii="黑体" w:eastAsia="黑体" w:hAnsi="黑体" w:hint="eastAsia"/>
        </w:rPr>
        <w:t>1.全息照相得到一个立体的单色像，而普通照相得到一歌二维的可以有不同颜色的图像。因为全息照相得到的底片具有多个银层，可以再现出被摄物不同位置的样子。</w:t>
      </w:r>
    </w:p>
    <w:p w14:paraId="79EBA50E" w14:textId="77777777" w:rsidR="00B06651" w:rsidRDefault="00B06651" w:rsidP="00B06651">
      <w:pPr>
        <w:rPr>
          <w:rFonts w:ascii="黑体" w:eastAsia="黑体" w:hAnsi="黑体"/>
          <w:szCs w:val="21"/>
        </w:rPr>
      </w:pPr>
      <w:r>
        <w:rPr>
          <w:rFonts w:ascii="黑体" w:eastAsia="黑体" w:hAnsi="黑体" w:hint="eastAsia"/>
        </w:rPr>
        <w:t>2.</w:t>
      </w:r>
      <w:r w:rsidRPr="00B06651">
        <w:rPr>
          <w:rFonts w:ascii="黑体" w:eastAsia="黑体" w:hAnsi="黑体" w:hint="eastAsia"/>
          <w:noProof/>
          <w:szCs w:val="21"/>
        </w:rPr>
        <w:t xml:space="preserve"> </w:t>
      </w:r>
      <w:r>
        <w:rPr>
          <w:rFonts w:ascii="黑体" w:eastAsia="黑体" w:hAnsi="黑体" w:hint="eastAsia"/>
          <w:noProof/>
          <w:szCs w:val="21"/>
        </w:rPr>
        <w:t>光路图如右图。调节</w:t>
      </w:r>
      <w:r>
        <w:rPr>
          <w:rFonts w:ascii="黑体" w:eastAsia="黑体" w:hAnsi="黑体" w:hint="eastAsia"/>
          <w:szCs w:val="21"/>
        </w:rPr>
        <w:t>两束光光程尽量相等，最多不超过</w:t>
      </w:r>
      <m:oMath>
        <m:r>
          <m:rPr>
            <m:sty m:val="p"/>
          </m:rPr>
          <w:rPr>
            <w:rFonts w:ascii="Cambria Math" w:eastAsia="黑体" w:hAnsi="Cambria Math" w:hint="eastAsia"/>
            <w:szCs w:val="21"/>
          </w:rPr>
          <m:t>2cm</m:t>
        </m:r>
      </m:oMath>
      <w:r>
        <w:rPr>
          <w:rFonts w:ascii="黑体" w:eastAsia="黑体" w:hAnsi="黑体" w:hint="eastAsia"/>
          <w:szCs w:val="21"/>
        </w:rPr>
        <w:t>；两束光夹角在</w:t>
      </w:r>
      <m:oMath>
        <m:r>
          <m:rPr>
            <m:sty m:val="p"/>
          </m:rPr>
          <w:rPr>
            <w:rFonts w:ascii="Cambria Math" w:eastAsia="黑体" w:hAnsi="Cambria Math" w:hint="eastAsia"/>
            <w:szCs w:val="21"/>
          </w:rPr>
          <m:t>20</m:t>
        </m:r>
        <m:r>
          <m:rPr>
            <m:sty m:val="p"/>
          </m:rPr>
          <w:rPr>
            <w:rFonts w:ascii="Cambria Math" w:eastAsia="黑体" w:hAnsi="Cambria Math" w:hint="eastAsia"/>
            <w:szCs w:val="21"/>
          </w:rPr>
          <m:t>°</m:t>
        </m:r>
        <m:r>
          <m:rPr>
            <m:sty m:val="p"/>
          </m:rPr>
          <w:rPr>
            <w:rFonts w:ascii="Cambria Math" w:eastAsia="黑体" w:hAnsi="Cambria Math" w:hint="eastAsia"/>
            <w:szCs w:val="21"/>
          </w:rPr>
          <m:t>~40</m:t>
        </m:r>
        <m:r>
          <m:rPr>
            <m:sty m:val="p"/>
          </m:rPr>
          <w:rPr>
            <w:rFonts w:ascii="Cambria Math" w:eastAsia="黑体" w:hAnsi="Cambria Math" w:hint="eastAsia"/>
            <w:szCs w:val="21"/>
          </w:rPr>
          <m:t>°</m:t>
        </m:r>
      </m:oMath>
      <w:r>
        <w:rPr>
          <w:rFonts w:ascii="黑体" w:eastAsia="黑体" w:hAnsi="黑体" w:hint="eastAsia"/>
          <w:szCs w:val="21"/>
        </w:rPr>
        <w:t>之间，</w:t>
      </w:r>
      <m:oMath>
        <m:r>
          <m:rPr>
            <m:sty m:val="p"/>
          </m:rPr>
          <w:rPr>
            <w:rFonts w:ascii="Cambria Math" w:eastAsia="黑体" w:hAnsi="Cambria Math" w:hint="eastAsia"/>
            <w:szCs w:val="21"/>
          </w:rPr>
          <m:t>30</m:t>
        </m:r>
        <m:r>
          <m:rPr>
            <m:sty m:val="p"/>
          </m:rPr>
          <w:rPr>
            <w:rFonts w:ascii="Cambria Math" w:eastAsia="黑体" w:hAnsi="Cambria Math" w:hint="eastAsia"/>
            <w:szCs w:val="21"/>
          </w:rPr>
          <m:t>°</m:t>
        </m:r>
      </m:oMath>
      <w:r>
        <w:rPr>
          <w:rFonts w:ascii="黑体" w:eastAsia="黑体" w:hAnsi="黑体" w:hint="eastAsia"/>
          <w:szCs w:val="21"/>
        </w:rPr>
        <w:t>左右最好。照射到底片上的物体反射</w:t>
      </w:r>
      <w:proofErr w:type="gramStart"/>
      <w:r>
        <w:rPr>
          <w:rFonts w:ascii="黑体" w:eastAsia="黑体" w:hAnsi="黑体" w:hint="eastAsia"/>
          <w:szCs w:val="21"/>
        </w:rPr>
        <w:t>的物光与</w:t>
      </w:r>
      <w:proofErr w:type="gramEnd"/>
      <w:r>
        <w:rPr>
          <w:rFonts w:ascii="黑体" w:eastAsia="黑体" w:hAnsi="黑体" w:hint="eastAsia"/>
          <w:szCs w:val="21"/>
        </w:rPr>
        <w:t>参考光的光强比一般要求在</w:t>
      </w:r>
      <m:oMath>
        <m:r>
          <m:rPr>
            <m:sty m:val="p"/>
          </m:rPr>
          <w:rPr>
            <w:rFonts w:ascii="Cambria Math" w:eastAsia="黑体" w:hAnsi="Cambria Math" w:hint="eastAsia"/>
            <w:szCs w:val="21"/>
          </w:rPr>
          <m:t>1</m:t>
        </m:r>
        <m:r>
          <m:rPr>
            <m:sty m:val="p"/>
          </m:rPr>
          <w:rPr>
            <w:rFonts w:ascii="Cambria Math" w:eastAsia="黑体" w:hAnsi="Cambria Math"/>
            <w:szCs w:val="21"/>
          </w:rPr>
          <m:t>:</m:t>
        </m:r>
        <m:r>
          <m:rPr>
            <m:sty m:val="p"/>
          </m:rPr>
          <w:rPr>
            <w:rFonts w:ascii="Cambria Math" w:eastAsia="黑体" w:hAnsi="Cambria Math" w:hint="eastAsia"/>
            <w:szCs w:val="21"/>
          </w:rPr>
          <m:t>3~1</m:t>
        </m:r>
        <m:r>
          <m:rPr>
            <m:sty m:val="p"/>
          </m:rPr>
          <w:rPr>
            <w:rFonts w:ascii="Cambria Math" w:eastAsia="黑体" w:hAnsi="Cambria Math"/>
            <w:szCs w:val="21"/>
          </w:rPr>
          <m:t>:</m:t>
        </m:r>
        <m:r>
          <m:rPr>
            <m:sty m:val="p"/>
          </m:rPr>
          <w:rPr>
            <w:rFonts w:ascii="Cambria Math" w:eastAsia="黑体" w:hAnsi="Cambria Math" w:hint="eastAsia"/>
            <w:szCs w:val="21"/>
          </w:rPr>
          <m:t>10</m:t>
        </m:r>
      </m:oMath>
      <w:r>
        <w:rPr>
          <w:rFonts w:ascii="黑体" w:eastAsia="黑体" w:hAnsi="黑体" w:hint="eastAsia"/>
          <w:szCs w:val="21"/>
        </w:rPr>
        <w:t>之间。物与底片距离小于</w:t>
      </w:r>
      <m:oMath>
        <m:r>
          <m:rPr>
            <m:sty m:val="p"/>
          </m:rPr>
          <w:rPr>
            <w:rFonts w:ascii="Cambria Math" w:eastAsia="黑体" w:hAnsi="Cambria Math" w:hint="eastAsia"/>
            <w:szCs w:val="21"/>
          </w:rPr>
          <m:t>10cm</m:t>
        </m:r>
      </m:oMath>
      <w:r>
        <w:rPr>
          <w:rFonts w:ascii="黑体" w:eastAsia="黑体" w:hAnsi="黑体" w:hint="eastAsia"/>
          <w:szCs w:val="21"/>
        </w:rPr>
        <w:t>。</w:t>
      </w:r>
    </w:p>
    <w:p w14:paraId="6027F5E8" w14:textId="77777777" w:rsidR="00B06651" w:rsidRDefault="00B06651" w:rsidP="00B06651">
      <w:pPr>
        <w:rPr>
          <w:rFonts w:ascii="黑体" w:eastAsia="黑体" w:hAnsi="黑体"/>
          <w:szCs w:val="21"/>
        </w:rPr>
      </w:pPr>
    </w:p>
    <w:p w14:paraId="7811B958" w14:textId="77777777" w:rsidR="00B06651" w:rsidRDefault="00B06651" w:rsidP="00B06651">
      <w:pPr>
        <w:rPr>
          <w:rFonts w:ascii="黑体" w:eastAsia="黑体" w:hAnsi="黑体"/>
          <w:szCs w:val="21"/>
        </w:rPr>
      </w:pPr>
    </w:p>
    <w:p w14:paraId="5B004CAB" w14:textId="77777777" w:rsidR="00B06651" w:rsidRPr="00B06651" w:rsidRDefault="00B06651" w:rsidP="00B06651">
      <w:pPr>
        <w:rPr>
          <w:rFonts w:ascii="黑体" w:eastAsia="黑体" w:hAnsi="黑体"/>
          <w:szCs w:val="21"/>
        </w:rPr>
      </w:pPr>
    </w:p>
    <w:p w14:paraId="358A24F2" w14:textId="77777777" w:rsidR="00B06651" w:rsidRDefault="00B06651" w:rsidP="004413DD">
      <w:pPr>
        <w:spacing w:line="320" w:lineRule="atLeast"/>
        <w:rPr>
          <w:rFonts w:ascii="黑体" w:eastAsia="黑体" w:hAnsi="黑体"/>
          <w:noProof/>
          <w:szCs w:val="21"/>
        </w:rPr>
      </w:pPr>
      <w:r>
        <w:rPr>
          <w:rFonts w:ascii="黑体" w:eastAsia="黑体" w:hAnsi="黑体" w:hint="eastAsia"/>
          <w:noProof/>
          <w:szCs w:val="21"/>
        </w:rPr>
        <w:t>3.拍摄过程：注意曝光时长。</w:t>
      </w:r>
    </w:p>
    <w:p w14:paraId="0FB8362D" w14:textId="77777777" w:rsidR="00B06651" w:rsidRDefault="00B06651" w:rsidP="004413DD">
      <w:pPr>
        <w:spacing w:line="320" w:lineRule="atLeast"/>
        <w:rPr>
          <w:rFonts w:ascii="黑体" w:eastAsia="黑体" w:hAnsi="黑体"/>
          <w:noProof/>
          <w:szCs w:val="21"/>
        </w:rPr>
      </w:pPr>
      <w:r>
        <w:rPr>
          <w:rFonts w:ascii="黑体" w:eastAsia="黑体" w:hAnsi="黑体"/>
          <w:noProof/>
          <w:szCs w:val="21"/>
        </w:rPr>
        <w:t xml:space="preserve">  </w:t>
      </w:r>
      <w:r>
        <w:rPr>
          <w:rFonts w:ascii="黑体" w:eastAsia="黑体" w:hAnsi="黑体" w:hint="eastAsia"/>
          <w:noProof/>
          <w:szCs w:val="21"/>
        </w:rPr>
        <w:t>冲洗过程：在暗室进行</w:t>
      </w:r>
      <w:r w:rsidR="00A279CB">
        <w:rPr>
          <w:rFonts w:ascii="黑体" w:eastAsia="黑体" w:hAnsi="黑体" w:hint="eastAsia"/>
          <w:noProof/>
          <w:szCs w:val="21"/>
        </w:rPr>
        <w:t>，保持室温20℃。</w:t>
      </w:r>
    </w:p>
    <w:p w14:paraId="29032328" w14:textId="77777777" w:rsidR="00A279CB" w:rsidRDefault="00A279CB" w:rsidP="004413DD">
      <w:pPr>
        <w:spacing w:line="320" w:lineRule="atLeast"/>
        <w:rPr>
          <w:rFonts w:ascii="黑体" w:eastAsia="黑体" w:hAnsi="黑体"/>
          <w:noProof/>
          <w:szCs w:val="21"/>
        </w:rPr>
      </w:pPr>
      <w:r>
        <w:rPr>
          <w:rFonts w:ascii="黑体" w:eastAsia="黑体" w:hAnsi="黑体" w:hint="eastAsia"/>
          <w:noProof/>
          <w:szCs w:val="21"/>
        </w:rPr>
        <w:t>4.得到一个三维立体的像。</w:t>
      </w:r>
    </w:p>
    <w:p w14:paraId="786881F4" w14:textId="77777777" w:rsidR="00A279CB" w:rsidRDefault="00A279CB" w:rsidP="004413DD">
      <w:pPr>
        <w:spacing w:line="320" w:lineRule="atLeast"/>
        <w:rPr>
          <w:rFonts w:ascii="黑体" w:eastAsia="黑体" w:hAnsi="黑体"/>
          <w:noProof/>
          <w:szCs w:val="21"/>
        </w:rPr>
      </w:pPr>
      <w:r>
        <w:rPr>
          <w:rFonts w:ascii="黑体" w:eastAsia="黑体" w:hAnsi="黑体" w:hint="eastAsia"/>
          <w:noProof/>
          <w:szCs w:val="21"/>
        </w:rPr>
        <w:t>5.可以做舞台投影、交通管理、文物展出。</w:t>
      </w:r>
    </w:p>
    <w:p w14:paraId="5C4E7855" w14:textId="7744D290" w:rsidR="00A279CB" w:rsidRDefault="00A279CB" w:rsidP="009A13B6">
      <w:pPr>
        <w:spacing w:line="320" w:lineRule="atLeast"/>
        <w:rPr>
          <w:rFonts w:ascii="黑体" w:eastAsia="黑体" w:hAnsi="黑体"/>
          <w:noProof/>
          <w:szCs w:val="21"/>
        </w:rPr>
      </w:pPr>
      <w:r>
        <w:rPr>
          <w:rFonts w:ascii="黑体" w:eastAsia="黑体" w:hAnsi="黑体" w:hint="eastAsia"/>
          <w:noProof/>
          <w:szCs w:val="21"/>
        </w:rPr>
        <w:t>6.</w:t>
      </w:r>
      <w:r w:rsidR="009A13B6" w:rsidRPr="009A13B6">
        <w:rPr>
          <w:rFonts w:ascii="黑体" w:eastAsia="黑体" w:hAnsi="黑体" w:hint="eastAsia"/>
          <w:noProof/>
          <w:szCs w:val="21"/>
        </w:rPr>
        <w:t>记录介质上的每个点的光强是参考光与到达该点的整个物光波干涉的结果，物体上各点发出的光到达感光板上的这一点，都是对这一点的光强有贡献，</w:t>
      </w:r>
      <w:r w:rsidR="009A13B6" w:rsidRPr="009A13B6">
        <w:rPr>
          <w:rFonts w:ascii="黑体" w:eastAsia="黑体" w:hAnsi="黑体"/>
          <w:noProof/>
          <w:szCs w:val="21"/>
        </w:rPr>
        <w:t>所以全息片任一小部分都包括整个</w:t>
      </w:r>
      <w:r w:rsidR="009A13B6">
        <w:rPr>
          <w:rFonts w:ascii="黑体" w:eastAsia="黑体" w:hAnsi="黑体" w:hint="eastAsia"/>
          <w:noProof/>
          <w:szCs w:val="21"/>
        </w:rPr>
        <w:t>物体</w:t>
      </w:r>
      <w:r w:rsidR="009A13B6" w:rsidRPr="009A13B6">
        <w:rPr>
          <w:rFonts w:ascii="黑体" w:eastAsia="黑体" w:hAnsi="黑体"/>
          <w:noProof/>
          <w:szCs w:val="21"/>
        </w:rPr>
        <w:t>的全部信</w:t>
      </w:r>
      <w:r w:rsidR="009A13B6" w:rsidRPr="009A13B6">
        <w:rPr>
          <w:rFonts w:ascii="黑体" w:eastAsia="黑体" w:hAnsi="黑体" w:hint="eastAsia"/>
          <w:noProof/>
          <w:szCs w:val="21"/>
        </w:rPr>
        <w:t>息。</w:t>
      </w:r>
    </w:p>
    <w:p w14:paraId="496B371C" w14:textId="264ED620" w:rsidR="00A279CB" w:rsidRDefault="00A279CB" w:rsidP="004413DD">
      <w:pPr>
        <w:spacing w:line="320" w:lineRule="atLeast"/>
        <w:rPr>
          <w:rFonts w:ascii="黑体" w:eastAsia="黑体" w:hAnsi="黑体"/>
          <w:noProof/>
          <w:szCs w:val="21"/>
        </w:rPr>
      </w:pPr>
      <w:r>
        <w:rPr>
          <w:rFonts w:ascii="黑体" w:eastAsia="黑体" w:hAnsi="黑体" w:hint="eastAsia"/>
          <w:noProof/>
          <w:szCs w:val="21"/>
        </w:rPr>
        <w:t>7.舞台投影、交通管理、文物展出等等</w:t>
      </w:r>
    </w:p>
    <w:p w14:paraId="39794E2F" w14:textId="7DB942A1" w:rsidR="00E11202" w:rsidRDefault="00E11202" w:rsidP="004413DD">
      <w:pPr>
        <w:spacing w:line="320" w:lineRule="atLeast"/>
        <w:rPr>
          <w:rFonts w:ascii="黑体" w:eastAsia="黑体" w:hAnsi="黑体"/>
          <w:noProof/>
          <w:szCs w:val="21"/>
        </w:rPr>
      </w:pPr>
    </w:p>
    <w:p w14:paraId="473E075C" w14:textId="16FCA731" w:rsidR="00E11202" w:rsidRPr="00C54544" w:rsidRDefault="00E11202" w:rsidP="004413DD">
      <w:pPr>
        <w:spacing w:line="320" w:lineRule="atLeast"/>
        <w:rPr>
          <w:rFonts w:ascii="黑体" w:eastAsia="黑体" w:hAnsi="黑体"/>
          <w:b/>
          <w:sz w:val="24"/>
          <w:szCs w:val="24"/>
        </w:rPr>
      </w:pPr>
      <w:r w:rsidRPr="00C54544">
        <w:rPr>
          <w:rFonts w:ascii="黑体" w:eastAsia="黑体" w:hAnsi="黑体" w:hint="eastAsia"/>
          <w:b/>
          <w:sz w:val="24"/>
          <w:szCs w:val="24"/>
        </w:rPr>
        <w:t>课后思考题</w:t>
      </w:r>
    </w:p>
    <w:p w14:paraId="1D9ABEFB" w14:textId="213E0FC9" w:rsidR="00C54544" w:rsidRDefault="00C54544" w:rsidP="004413DD">
      <w:pPr>
        <w:spacing w:line="320" w:lineRule="atLeast"/>
        <w:rPr>
          <w:rFonts w:ascii="黑体" w:eastAsia="黑体" w:hAnsi="黑体"/>
          <w:noProof/>
          <w:szCs w:val="21"/>
        </w:rPr>
      </w:pPr>
      <w:r>
        <w:rPr>
          <w:rFonts w:ascii="黑体" w:eastAsia="黑体" w:hAnsi="黑体" w:hint="eastAsia"/>
          <w:noProof/>
          <w:szCs w:val="21"/>
        </w:rPr>
        <w:t>1.失败原因：物光没有对准物体，因此反射到屏上的物光并不是所拍摄物体的物光，而是其他物体的光，因此仅拍得几条光纹。</w:t>
      </w:r>
    </w:p>
    <w:p w14:paraId="0D04BB5E" w14:textId="64F0644A" w:rsidR="00C54544" w:rsidRDefault="00C54544" w:rsidP="004413DD">
      <w:pPr>
        <w:spacing w:line="320" w:lineRule="atLeast"/>
        <w:rPr>
          <w:rFonts w:ascii="黑体" w:eastAsia="黑体" w:hAnsi="黑体"/>
          <w:noProof/>
          <w:szCs w:val="21"/>
        </w:rPr>
      </w:pPr>
      <w:r>
        <w:rPr>
          <w:rFonts w:ascii="黑体" w:eastAsia="黑体" w:hAnsi="黑体" w:hint="eastAsia"/>
          <w:noProof/>
          <w:szCs w:val="21"/>
        </w:rPr>
        <w:t>2.</w:t>
      </w:r>
      <w:r w:rsidRPr="00C54544">
        <w:rPr>
          <w:rFonts w:ascii="黑体" w:eastAsia="黑体" w:hAnsi="黑体" w:hint="eastAsia"/>
          <w:noProof/>
          <w:szCs w:val="21"/>
        </w:rPr>
        <w:t>调研全息技术的发展，或者简介全息的一个应用。</w:t>
      </w:r>
    </w:p>
    <w:p w14:paraId="754455A7" w14:textId="7552D5BC" w:rsidR="00C54544" w:rsidRDefault="00561A02" w:rsidP="004413DD">
      <w:pPr>
        <w:spacing w:line="320" w:lineRule="atLeast"/>
        <w:rPr>
          <w:rFonts w:ascii="黑体" w:eastAsia="黑体" w:hAnsi="黑体"/>
          <w:noProof/>
          <w:szCs w:val="21"/>
        </w:rPr>
      </w:pPr>
      <w:r w:rsidRPr="00561A02">
        <w:rPr>
          <w:rFonts w:ascii="黑体" w:eastAsia="黑体" w:hAnsi="黑体" w:hint="eastAsia"/>
          <w:noProof/>
          <w:szCs w:val="21"/>
        </w:rPr>
        <w:t>激光全息技术是</w:t>
      </w:r>
      <w:r w:rsidRPr="00561A02">
        <w:rPr>
          <w:rFonts w:ascii="黑体" w:eastAsia="黑体" w:hAnsi="黑体"/>
          <w:noProof/>
          <w:szCs w:val="21"/>
        </w:rPr>
        <w:t>20世纪60年代初兴起的一门技术。激光全息技术发展很快，已在生产和科研的许多领域中广泛应用。最先把激光全息技术应用于医学的是Van Ugten，他于1966年在世界上首次摄得眼全息图，但限于当时的技术水平，再现像的分辨率较差。以后各国科学家相继开始将激光全息技术应用于医学领域，从眼科扩展至胸外科、口腔科等。二次曝光的成功，促成了全息测量技术的发展，20世纪70年代出现的超声全息技术，将全息技术推进了一大步。由于超声可深入人体内部，因而超声全息可探测人体内部器官，如肠、胃、肝、胆及主胎儿等的生理</w:t>
      </w:r>
      <w:r w:rsidRPr="00561A02">
        <w:rPr>
          <w:rFonts w:ascii="黑体" w:eastAsia="黑体" w:hAnsi="黑体" w:hint="eastAsia"/>
          <w:noProof/>
          <w:szCs w:val="21"/>
        </w:rPr>
        <w:t>异常，肢端和关节软组织的超声全息成像是极有价值的，超声全息还有希望应用于腱、肌肉和神经结构的显示。激光全息医学诊断术虽然产生的时间不长，但由于它具有种种优点，已越来越为人们所重视，并日益广泛地应用于临床。</w:t>
      </w:r>
    </w:p>
    <w:p w14:paraId="05DE8C4E" w14:textId="5F5AADE4" w:rsidR="00561A02" w:rsidRPr="00B06651" w:rsidRDefault="00561A02" w:rsidP="00561A02">
      <w:pPr>
        <w:spacing w:line="320" w:lineRule="atLeast"/>
        <w:rPr>
          <w:rFonts w:ascii="黑体" w:eastAsia="黑体" w:hAnsi="黑体" w:hint="eastAsia"/>
          <w:noProof/>
          <w:szCs w:val="21"/>
        </w:rPr>
      </w:pPr>
      <w:r w:rsidRPr="00561A02">
        <w:rPr>
          <w:rFonts w:ascii="黑体" w:eastAsia="黑体" w:hAnsi="黑体" w:hint="eastAsia"/>
          <w:noProof/>
          <w:szCs w:val="21"/>
        </w:rPr>
        <w:t>当然全息投影可以通过图片处理与立体制作将展现</w:t>
      </w:r>
      <w:r w:rsidRPr="00561A02">
        <w:rPr>
          <w:rFonts w:ascii="黑体" w:eastAsia="黑体" w:hAnsi="黑体"/>
          <w:noProof/>
          <w:szCs w:val="21"/>
        </w:rPr>
        <w:t>4D的全息投影技术，将人体信息全部呈现出来，真实性更高，同时此图片可以保存</w:t>
      </w:r>
      <w:r w:rsidRPr="00561A02">
        <w:rPr>
          <w:rFonts w:ascii="黑体" w:eastAsia="黑体" w:hAnsi="黑体" w:hint="eastAsia"/>
          <w:noProof/>
          <w:szCs w:val="21"/>
        </w:rPr>
        <w:t>，多次播放便于医生仔细观察，而且对于某些较小部位不易观察的地方可以通过放大，旋转，倒置等措施进行清晰放大</w:t>
      </w:r>
      <w:r>
        <w:rPr>
          <w:rFonts w:ascii="黑体" w:eastAsia="黑体" w:hAnsi="黑体" w:hint="eastAsia"/>
          <w:noProof/>
          <w:szCs w:val="21"/>
        </w:rPr>
        <w:t>，</w:t>
      </w:r>
      <w:r w:rsidRPr="00561A02">
        <w:rPr>
          <w:rFonts w:ascii="黑体" w:eastAsia="黑体" w:hAnsi="黑体" w:hint="eastAsia"/>
          <w:noProof/>
          <w:szCs w:val="21"/>
        </w:rPr>
        <w:t>更易</w:t>
      </w:r>
      <w:bookmarkStart w:id="0" w:name="_GoBack"/>
      <w:bookmarkEnd w:id="0"/>
      <w:r w:rsidRPr="00561A02">
        <w:rPr>
          <w:rFonts w:ascii="黑体" w:eastAsia="黑体" w:hAnsi="黑体" w:hint="eastAsia"/>
          <w:noProof/>
          <w:szCs w:val="21"/>
        </w:rPr>
        <w:t>于观察。</w:t>
      </w:r>
    </w:p>
    <w:sectPr w:rsidR="00561A02" w:rsidRPr="00B06651" w:rsidSect="00BC2B8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910B7" w14:textId="77777777" w:rsidR="00F47A1B" w:rsidRDefault="00F47A1B" w:rsidP="009A13B6">
      <w:r>
        <w:separator/>
      </w:r>
    </w:p>
  </w:endnote>
  <w:endnote w:type="continuationSeparator" w:id="0">
    <w:p w14:paraId="6FB01D99" w14:textId="77777777" w:rsidR="00F47A1B" w:rsidRDefault="00F47A1B" w:rsidP="009A1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5E487" w14:textId="77777777" w:rsidR="00F47A1B" w:rsidRDefault="00F47A1B" w:rsidP="009A13B6">
      <w:r>
        <w:separator/>
      </w:r>
    </w:p>
  </w:footnote>
  <w:footnote w:type="continuationSeparator" w:id="0">
    <w:p w14:paraId="5E077C6D" w14:textId="77777777" w:rsidR="00F47A1B" w:rsidRDefault="00F47A1B" w:rsidP="009A13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52372"/>
    <w:multiLevelType w:val="multilevel"/>
    <w:tmpl w:val="17752372"/>
    <w:lvl w:ilvl="0">
      <w:start w:val="1"/>
      <w:numFmt w:val="decimal"/>
      <w:lvlText w:val="%1."/>
      <w:lvlJc w:val="left"/>
      <w:pPr>
        <w:tabs>
          <w:tab w:val="num" w:pos="960"/>
        </w:tabs>
        <w:ind w:left="960" w:hanging="420"/>
      </w:p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1" w15:restartNumberingAfterBreak="0">
    <w:nsid w:val="248E274D"/>
    <w:multiLevelType w:val="multilevel"/>
    <w:tmpl w:val="3C260DE6"/>
    <w:lvl w:ilvl="0">
      <w:start w:val="1"/>
      <w:numFmt w:val="japaneseCounting"/>
      <w:lvlText w:val="%1、"/>
      <w:lvlJc w:val="left"/>
      <w:pPr>
        <w:tabs>
          <w:tab w:val="num" w:pos="600"/>
        </w:tabs>
        <w:ind w:left="600" w:hanging="420"/>
      </w:pPr>
      <w:rPr>
        <w:rFonts w:hint="default"/>
        <w:lang w:val="en-US"/>
      </w:rPr>
    </w:lvl>
    <w:lvl w:ilvl="1">
      <w:start w:val="1"/>
      <w:numFmt w:val="decimal"/>
      <w:lvlText w:val="%2、"/>
      <w:lvlJc w:val="left"/>
      <w:pPr>
        <w:tabs>
          <w:tab w:val="num" w:pos="960"/>
        </w:tabs>
        <w:ind w:left="960" w:hanging="360"/>
      </w:pPr>
      <w:rPr>
        <w:rFonts w:hint="default"/>
      </w:rPr>
    </w:lvl>
    <w:lvl w:ilvl="2">
      <w:start w:val="1"/>
      <w:numFmt w:val="lowerRoman"/>
      <w:lvlText w:val="%3."/>
      <w:lvlJc w:val="right"/>
      <w:pPr>
        <w:tabs>
          <w:tab w:val="num" w:pos="1440"/>
        </w:tabs>
        <w:ind w:left="1440" w:hanging="420"/>
      </w:pPr>
    </w:lvl>
    <w:lvl w:ilvl="3">
      <w:start w:val="1"/>
      <w:numFmt w:val="decimal"/>
      <w:lvlText w:val="%4."/>
      <w:lvlJc w:val="left"/>
      <w:pPr>
        <w:tabs>
          <w:tab w:val="num" w:pos="1860"/>
        </w:tabs>
        <w:ind w:left="1860" w:hanging="420"/>
      </w:pPr>
      <w:rPr>
        <w:rFonts w:hint="default"/>
      </w:rPr>
    </w:lvl>
    <w:lvl w:ilvl="4">
      <w:start w:val="1"/>
      <w:numFmt w:val="lowerLetter"/>
      <w:lvlText w:val="%5)"/>
      <w:lvlJc w:val="left"/>
      <w:pPr>
        <w:tabs>
          <w:tab w:val="num" w:pos="2280"/>
        </w:tabs>
        <w:ind w:left="2280" w:hanging="420"/>
      </w:pPr>
    </w:lvl>
    <w:lvl w:ilvl="5">
      <w:start w:val="1"/>
      <w:numFmt w:val="lowerRoman"/>
      <w:lvlText w:val="%6."/>
      <w:lvlJc w:val="right"/>
      <w:pPr>
        <w:tabs>
          <w:tab w:val="num" w:pos="2700"/>
        </w:tabs>
        <w:ind w:left="2700" w:hanging="420"/>
      </w:pPr>
    </w:lvl>
    <w:lvl w:ilvl="6">
      <w:start w:val="1"/>
      <w:numFmt w:val="decimal"/>
      <w:lvlText w:val="%7."/>
      <w:lvlJc w:val="left"/>
      <w:pPr>
        <w:tabs>
          <w:tab w:val="num" w:pos="3120"/>
        </w:tabs>
        <w:ind w:left="3120" w:hanging="420"/>
      </w:pPr>
    </w:lvl>
    <w:lvl w:ilvl="7">
      <w:start w:val="1"/>
      <w:numFmt w:val="lowerLetter"/>
      <w:lvlText w:val="%8)"/>
      <w:lvlJc w:val="left"/>
      <w:pPr>
        <w:tabs>
          <w:tab w:val="num" w:pos="3540"/>
        </w:tabs>
        <w:ind w:left="3540" w:hanging="420"/>
      </w:pPr>
    </w:lvl>
    <w:lvl w:ilvl="8">
      <w:start w:val="1"/>
      <w:numFmt w:val="lowerRoman"/>
      <w:lvlText w:val="%9."/>
      <w:lvlJc w:val="right"/>
      <w:pPr>
        <w:tabs>
          <w:tab w:val="num" w:pos="3960"/>
        </w:tabs>
        <w:ind w:left="39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4B"/>
    <w:rsid w:val="00001514"/>
    <w:rsid w:val="003C4866"/>
    <w:rsid w:val="004413DD"/>
    <w:rsid w:val="00561A02"/>
    <w:rsid w:val="005D3ADC"/>
    <w:rsid w:val="00613B20"/>
    <w:rsid w:val="006E259A"/>
    <w:rsid w:val="00756931"/>
    <w:rsid w:val="0079764B"/>
    <w:rsid w:val="00873BB8"/>
    <w:rsid w:val="009A13B6"/>
    <w:rsid w:val="00A279CB"/>
    <w:rsid w:val="00AC18F4"/>
    <w:rsid w:val="00B06651"/>
    <w:rsid w:val="00BC2B83"/>
    <w:rsid w:val="00C369A2"/>
    <w:rsid w:val="00C500C3"/>
    <w:rsid w:val="00C54544"/>
    <w:rsid w:val="00D3577B"/>
    <w:rsid w:val="00D4762A"/>
    <w:rsid w:val="00E11202"/>
    <w:rsid w:val="00F47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D2892"/>
  <w15:chartTrackingRefBased/>
  <w15:docId w15:val="{F86D39D4-22A8-419C-A2D2-93EC3BFD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976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3B20"/>
    <w:rPr>
      <w:color w:val="808080"/>
    </w:rPr>
  </w:style>
  <w:style w:type="paragraph" w:styleId="a4">
    <w:name w:val="header"/>
    <w:basedOn w:val="a"/>
    <w:link w:val="a5"/>
    <w:uiPriority w:val="99"/>
    <w:unhideWhenUsed/>
    <w:rsid w:val="009A13B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A13B6"/>
    <w:rPr>
      <w:sz w:val="18"/>
      <w:szCs w:val="18"/>
    </w:rPr>
  </w:style>
  <w:style w:type="paragraph" w:styleId="a6">
    <w:name w:val="footer"/>
    <w:basedOn w:val="a"/>
    <w:link w:val="a7"/>
    <w:uiPriority w:val="99"/>
    <w:unhideWhenUsed/>
    <w:rsid w:val="009A13B6"/>
    <w:pPr>
      <w:tabs>
        <w:tab w:val="center" w:pos="4153"/>
        <w:tab w:val="right" w:pos="8306"/>
      </w:tabs>
      <w:snapToGrid w:val="0"/>
      <w:jc w:val="left"/>
    </w:pPr>
    <w:rPr>
      <w:sz w:val="18"/>
      <w:szCs w:val="18"/>
    </w:rPr>
  </w:style>
  <w:style w:type="character" w:customStyle="1" w:styleId="a7">
    <w:name w:val="页脚 字符"/>
    <w:basedOn w:val="a0"/>
    <w:link w:val="a6"/>
    <w:uiPriority w:val="99"/>
    <w:rsid w:val="009A13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Wllhelmina Lee</dc:creator>
  <cp:keywords/>
  <dc:description/>
  <cp:lastModifiedBy>Wllhelmina Lee</cp:lastModifiedBy>
  <cp:revision>9</cp:revision>
  <cp:lastPrinted>2018-11-21T05:16:00Z</cp:lastPrinted>
  <dcterms:created xsi:type="dcterms:W3CDTF">2018-11-20T08:48:00Z</dcterms:created>
  <dcterms:modified xsi:type="dcterms:W3CDTF">2018-11-28T04:50:00Z</dcterms:modified>
</cp:coreProperties>
</file>