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223B7" w14:textId="77777777" w:rsidR="000A4FBF" w:rsidRPr="00773BE9" w:rsidRDefault="008B6164" w:rsidP="008B6164">
      <w:pPr>
        <w:jc w:val="center"/>
        <w:rPr>
          <w:rFonts w:ascii="华文细黑" w:eastAsia="华文细黑" w:hAnsi="华文细黑"/>
          <w:b/>
          <w:bCs/>
          <w:sz w:val="36"/>
          <w:szCs w:val="36"/>
        </w:rPr>
      </w:pPr>
      <w:r w:rsidRPr="00773BE9">
        <w:rPr>
          <w:rFonts w:ascii="华文细黑" w:eastAsia="华文细黑" w:hAnsi="华文细黑" w:hint="eastAsia"/>
          <w:b/>
          <w:bCs/>
          <w:sz w:val="36"/>
          <w:szCs w:val="36"/>
        </w:rPr>
        <w:t>液晶物性</w:t>
      </w:r>
    </w:p>
    <w:p w14:paraId="23911021" w14:textId="77777777" w:rsidR="008B6164" w:rsidRPr="008B6164" w:rsidRDefault="008B6164" w:rsidP="008B6164">
      <w:pPr>
        <w:jc w:val="right"/>
        <w:rPr>
          <w:rFonts w:ascii="华文细黑" w:eastAsia="华文细黑" w:hAnsi="华文细黑"/>
        </w:rPr>
      </w:pPr>
      <w:r w:rsidRPr="008B6164">
        <w:rPr>
          <w:rFonts w:ascii="华文细黑" w:eastAsia="华文细黑" w:hAnsi="华文细黑" w:hint="eastAsia"/>
        </w:rPr>
        <w:t>学号：201711140236</w:t>
      </w:r>
      <w:r w:rsidRPr="008B6164">
        <w:rPr>
          <w:rFonts w:ascii="华文细黑" w:eastAsia="华文细黑" w:hAnsi="华文细黑"/>
        </w:rPr>
        <w:t xml:space="preserve">     </w:t>
      </w:r>
      <w:r w:rsidRPr="008B6164">
        <w:rPr>
          <w:rFonts w:ascii="华文细黑" w:eastAsia="华文细黑" w:hAnsi="华文细黑" w:hint="eastAsia"/>
        </w:rPr>
        <w:t>姓名：李励玮</w:t>
      </w:r>
    </w:p>
    <w:p w14:paraId="0F248401" w14:textId="77777777" w:rsidR="008B6164" w:rsidRPr="008B6164" w:rsidRDefault="008B6164" w:rsidP="008B6164">
      <w:pPr>
        <w:jc w:val="right"/>
        <w:rPr>
          <w:rFonts w:ascii="华文细黑" w:eastAsia="华文细黑" w:hAnsi="华文细黑"/>
        </w:rPr>
      </w:pPr>
      <w:r w:rsidRPr="008B6164">
        <w:rPr>
          <w:rFonts w:ascii="华文细黑" w:eastAsia="华文细黑" w:hAnsi="华文细黑" w:hint="eastAsia"/>
        </w:rPr>
        <w:t>实验日期：</w:t>
      </w:r>
      <w:r w:rsidR="005B6F01">
        <w:rPr>
          <w:rFonts w:ascii="华文细黑" w:eastAsia="华文细黑" w:hAnsi="华文细黑" w:hint="eastAsia"/>
        </w:rPr>
        <w:t>2019.9.2</w:t>
      </w:r>
      <w:r w:rsidR="005B6F01">
        <w:rPr>
          <w:rFonts w:ascii="华文细黑" w:eastAsia="华文细黑" w:hAnsi="华文细黑"/>
        </w:rPr>
        <w:t xml:space="preserve"> </w:t>
      </w:r>
      <w:bookmarkStart w:id="0" w:name="_GoBack"/>
      <w:bookmarkEnd w:id="0"/>
      <w:r w:rsidR="005B6F01">
        <w:rPr>
          <w:rFonts w:ascii="华文细黑" w:eastAsia="华文细黑" w:hAnsi="华文细黑"/>
        </w:rPr>
        <w:t xml:space="preserve">  </w:t>
      </w:r>
      <w:r w:rsidRPr="008B6164">
        <w:rPr>
          <w:rFonts w:ascii="华文细黑" w:eastAsia="华文细黑" w:hAnsi="华文细黑" w:hint="eastAsia"/>
        </w:rPr>
        <w:t>指导老师：</w:t>
      </w:r>
      <w:r w:rsidR="005B6F01">
        <w:rPr>
          <w:rFonts w:ascii="华文细黑" w:eastAsia="华文细黑" w:hAnsi="华文细黑" w:hint="eastAsia"/>
        </w:rPr>
        <w:t>王海波</w:t>
      </w:r>
    </w:p>
    <w:p w14:paraId="06E8CED1" w14:textId="77777777" w:rsidR="008B6164" w:rsidRPr="008B6164" w:rsidRDefault="008B6164">
      <w:pPr>
        <w:rPr>
          <w:rFonts w:ascii="华文细黑" w:eastAsia="华文细黑" w:hAnsi="华文细黑"/>
        </w:rPr>
      </w:pPr>
      <w:r w:rsidRPr="008B6164">
        <w:rPr>
          <w:rFonts w:ascii="华文细黑" w:eastAsia="华文细黑" w:hAnsi="华文细黑" w:hint="eastAsia"/>
        </w:rPr>
        <w:t>【摘要】</w:t>
      </w:r>
      <w:r w:rsidR="00F61DBC">
        <w:rPr>
          <w:rFonts w:ascii="华文细黑" w:eastAsia="华文细黑" w:hAnsi="华文细黑" w:hint="eastAsia"/>
        </w:rPr>
        <w:t>探究电场对</w:t>
      </w:r>
      <w:r w:rsidR="00824A02">
        <w:rPr>
          <w:rFonts w:ascii="华文细黑" w:eastAsia="华文细黑" w:hAnsi="华文细黑" w:hint="eastAsia"/>
        </w:rPr>
        <w:t>液晶</w:t>
      </w:r>
      <w:r w:rsidR="00F61DBC">
        <w:rPr>
          <w:rFonts w:ascii="华文细黑" w:eastAsia="华文细黑" w:hAnsi="华文细黑" w:hint="eastAsia"/>
        </w:rPr>
        <w:t>分子的取向作用、液晶的双折射效应；了解液晶盒的结构和旋光性；了解液晶的电光效应，测电光响应曲线和时间，观察液晶衍射现象。</w:t>
      </w:r>
    </w:p>
    <w:p w14:paraId="2C52E119" w14:textId="77777777" w:rsidR="008B6164" w:rsidRDefault="008B6164">
      <w:pPr>
        <w:rPr>
          <w:rFonts w:ascii="华文细黑" w:eastAsia="华文细黑" w:hAnsi="华文细黑"/>
        </w:rPr>
      </w:pPr>
      <w:r w:rsidRPr="008B6164">
        <w:rPr>
          <w:rFonts w:ascii="华文细黑" w:eastAsia="华文细黑" w:hAnsi="华文细黑" w:hint="eastAsia"/>
        </w:rPr>
        <w:t>关键词：</w:t>
      </w:r>
      <w:r w:rsidR="00F61DBC">
        <w:rPr>
          <w:rFonts w:ascii="华文细黑" w:eastAsia="华文细黑" w:hAnsi="华文细黑" w:hint="eastAsia"/>
        </w:rPr>
        <w:t>双折射效应、电光效应、旋光性。</w:t>
      </w:r>
    </w:p>
    <w:p w14:paraId="02924644" w14:textId="77777777" w:rsidR="00F61DBC" w:rsidRPr="008B6164" w:rsidRDefault="00F61DBC">
      <w:pPr>
        <w:rPr>
          <w:rFonts w:ascii="华文细黑" w:eastAsia="华文细黑" w:hAnsi="华文细黑"/>
        </w:rPr>
      </w:pPr>
    </w:p>
    <w:p w14:paraId="409E4B70" w14:textId="77777777" w:rsidR="00D01DCE" w:rsidRPr="00756084" w:rsidRDefault="008B6164">
      <w:pPr>
        <w:rPr>
          <w:rFonts w:ascii="华文细黑" w:eastAsia="华文细黑" w:hAnsi="华文细黑"/>
          <w:b/>
          <w:bCs/>
          <w:sz w:val="24"/>
          <w:szCs w:val="24"/>
        </w:rPr>
      </w:pPr>
      <w:r w:rsidRPr="00756084">
        <w:rPr>
          <w:rFonts w:ascii="华文细黑" w:eastAsia="华文细黑" w:hAnsi="华文细黑" w:hint="eastAsia"/>
          <w:b/>
          <w:bCs/>
          <w:sz w:val="24"/>
          <w:szCs w:val="24"/>
        </w:rPr>
        <w:t>一、引言</w:t>
      </w:r>
    </w:p>
    <w:p w14:paraId="13C0CC07" w14:textId="77777777" w:rsidR="00D01DCE" w:rsidRDefault="00D01DCE">
      <w:pPr>
        <w:rPr>
          <w:rFonts w:ascii="华文细黑" w:eastAsia="华文细黑" w:hAnsi="华文细黑"/>
        </w:rPr>
      </w:pPr>
      <w:r>
        <w:rPr>
          <w:rFonts w:ascii="华文细黑" w:eastAsia="华文细黑" w:hAnsi="华文细黑" w:hint="eastAsia"/>
        </w:rPr>
        <w:t>液晶在液晶相具有强烈的各向异性物理特征，同时又像普通流体那样具有流动性。液晶可分类为近晶相、向列相和胆甾相。液晶可</w:t>
      </w:r>
      <w:r w:rsidR="003D6401">
        <w:rPr>
          <w:rFonts w:ascii="华文细黑" w:eastAsia="华文细黑" w:hAnsi="华文细黑" w:hint="eastAsia"/>
        </w:rPr>
        <w:t>在办公自动化设备、高清大容量的平板显示领域应用。</w:t>
      </w:r>
    </w:p>
    <w:p w14:paraId="665FE5D5" w14:textId="77777777" w:rsidR="008B6164" w:rsidRDefault="008B6164">
      <w:pPr>
        <w:rPr>
          <w:rFonts w:ascii="华文细黑" w:eastAsia="华文细黑" w:hAnsi="华文细黑"/>
        </w:rPr>
      </w:pPr>
      <w:r>
        <w:rPr>
          <w:rFonts w:ascii="华文细黑" w:eastAsia="华文细黑" w:hAnsi="华文细黑" w:hint="eastAsia"/>
        </w:rPr>
        <w:t>该实验通过对液晶盒的扭曲角、电光响应曲线</w:t>
      </w:r>
      <w:r w:rsidR="00D01DCE">
        <w:rPr>
          <w:rFonts w:ascii="华文细黑" w:eastAsia="华文细黑" w:hAnsi="华文细黑" w:hint="eastAsia"/>
        </w:rPr>
        <w:t>和响应时间的测量，以及对液晶光栅的观察和分析，了解液晶在外电场作用下的变化，及其引起的液晶盒光学性质的变化。</w:t>
      </w:r>
    </w:p>
    <w:p w14:paraId="08010C8D" w14:textId="77777777" w:rsidR="003D6401" w:rsidRPr="008B6164" w:rsidRDefault="003D6401">
      <w:pPr>
        <w:rPr>
          <w:rFonts w:ascii="华文细黑" w:eastAsia="华文细黑" w:hAnsi="华文细黑"/>
        </w:rPr>
      </w:pPr>
    </w:p>
    <w:p w14:paraId="2B4B2D7A" w14:textId="77777777" w:rsidR="00FE21F7" w:rsidRPr="00756084" w:rsidRDefault="008B6164">
      <w:pPr>
        <w:rPr>
          <w:rFonts w:ascii="华文细黑" w:eastAsia="华文细黑" w:hAnsi="华文细黑"/>
          <w:b/>
          <w:bCs/>
          <w:sz w:val="24"/>
          <w:szCs w:val="24"/>
        </w:rPr>
      </w:pPr>
      <w:r w:rsidRPr="00756084">
        <w:rPr>
          <w:rFonts w:ascii="华文细黑" w:eastAsia="华文细黑" w:hAnsi="华文细黑" w:hint="eastAsia"/>
          <w:b/>
          <w:bCs/>
          <w:sz w:val="24"/>
          <w:szCs w:val="24"/>
        </w:rPr>
        <w:t>二、原理</w:t>
      </w:r>
    </w:p>
    <w:p w14:paraId="7E1C7A42" w14:textId="77777777" w:rsidR="00FE21F7" w:rsidRDefault="00FE21F7">
      <w:pPr>
        <w:rPr>
          <w:rFonts w:ascii="华文细黑" w:eastAsia="华文细黑" w:hAnsi="华文细黑"/>
        </w:rPr>
      </w:pPr>
      <w:r>
        <w:rPr>
          <w:rFonts w:ascii="华文细黑" w:eastAsia="华文细黑" w:hAnsi="华文细黑" w:hint="eastAsia"/>
        </w:rPr>
        <w:t>分子较大呈杆形或碟形的物质更容易具有液晶态</w:t>
      </w:r>
      <w:r w:rsidR="00756084">
        <w:rPr>
          <w:rFonts w:ascii="华文细黑" w:eastAsia="华文细黑" w:hAnsi="华文细黑" w:hint="eastAsia"/>
        </w:rPr>
        <w:t>，其液晶相可根据分子排列的平移和取向有序性分为近晶相、向列相和胆甾相三类。其中向列相液晶分子保持平行排列状态，但分子重心混乱无序。实验中采用向列相液晶。</w:t>
      </w:r>
    </w:p>
    <w:p w14:paraId="258B271F" w14:textId="77777777" w:rsidR="001D531C" w:rsidRDefault="00FE21F7" w:rsidP="001D531C">
      <w:pPr>
        <w:pStyle w:val="a3"/>
        <w:numPr>
          <w:ilvl w:val="0"/>
          <w:numId w:val="4"/>
        </w:numPr>
        <w:ind w:firstLineChars="0"/>
        <w:rPr>
          <w:rFonts w:ascii="华文细黑" w:eastAsia="华文细黑" w:hAnsi="华文细黑"/>
          <w:b/>
          <w:bCs/>
        </w:rPr>
      </w:pPr>
      <w:r w:rsidRPr="001D531C">
        <w:rPr>
          <w:rFonts w:ascii="华文细黑" w:eastAsia="华文细黑" w:hAnsi="华文细黑" w:hint="eastAsia"/>
          <w:b/>
          <w:bCs/>
        </w:rPr>
        <w:t>液晶的基本物理性质</w:t>
      </w:r>
    </w:p>
    <w:p w14:paraId="66688E86" w14:textId="77777777" w:rsidR="000C7D0A" w:rsidRPr="0017620E" w:rsidRDefault="00756084" w:rsidP="000C7D0A">
      <w:pPr>
        <w:pStyle w:val="a3"/>
        <w:numPr>
          <w:ilvl w:val="1"/>
          <w:numId w:val="4"/>
        </w:numPr>
        <w:ind w:firstLineChars="0"/>
        <w:rPr>
          <w:rFonts w:ascii="华文细黑" w:eastAsia="华文细黑" w:hAnsi="华文细黑"/>
          <w:b/>
          <w:bCs/>
        </w:rPr>
      </w:pPr>
      <w:r w:rsidRPr="0017620E">
        <w:rPr>
          <w:rFonts w:ascii="华文细黑" w:eastAsia="华文细黑" w:hAnsi="华文细黑" w:hint="eastAsia"/>
          <w:b/>
          <w:bCs/>
        </w:rPr>
        <w:t>介电各向异性——电场对液晶分子的取向作用</w:t>
      </w:r>
    </w:p>
    <w:p w14:paraId="5430A8B5" w14:textId="77777777" w:rsidR="000C7D0A" w:rsidRPr="000C7D0A" w:rsidRDefault="000C7D0A" w:rsidP="000C7D0A">
      <w:pPr>
        <w:ind w:left="425"/>
        <w:rPr>
          <w:rFonts w:ascii="华文细黑" w:eastAsia="华文细黑" w:hAnsi="华文细黑"/>
        </w:rPr>
      </w:pPr>
      <w:r>
        <w:rPr>
          <w:rFonts w:ascii="华文细黑" w:eastAsia="华文细黑" w:hAnsi="华文细黑" w:hint="eastAsia"/>
        </w:rPr>
        <w:t>液晶介电各向异性决定了液晶分子在电场中的行为，可由</w:t>
      </w:r>
      <m:oMath>
        <m:r>
          <m:rPr>
            <m:sty m:val="p"/>
          </m:rPr>
          <w:rPr>
            <w:rFonts w:ascii="Cambria Math" w:eastAsia="华文细黑" w:hAnsi="Cambria Math"/>
          </w:rPr>
          <m:t>Δ</m:t>
        </m:r>
        <m:r>
          <w:rPr>
            <w:rFonts w:ascii="Cambria Math" w:eastAsia="华文细黑" w:hAnsi="Cambria Math"/>
          </w:rPr>
          <m:t>ε=</m:t>
        </m:r>
        <m:sSub>
          <m:sSubPr>
            <m:ctrlPr>
              <w:rPr>
                <w:rFonts w:ascii="Cambria Math" w:eastAsia="华文细黑" w:hAnsi="Cambria Math"/>
                <w:i/>
              </w:rPr>
            </m:ctrlPr>
          </m:sSubPr>
          <m:e>
            <m:r>
              <w:rPr>
                <w:rFonts w:ascii="Cambria Math" w:eastAsia="华文细黑" w:hAnsi="Cambria Math"/>
              </w:rPr>
              <m:t>ε</m:t>
            </m:r>
          </m:e>
          <m:sub>
            <m:r>
              <w:rPr>
                <w:rFonts w:ascii="Cambria Math" w:eastAsia="华文细黑" w:hAnsi="Cambria Math"/>
              </w:rPr>
              <m:t>∥</m:t>
            </m:r>
          </m:sub>
        </m:sSub>
        <m:r>
          <w:rPr>
            <w:rFonts w:ascii="Cambria Math" w:eastAsia="华文细黑" w:hAnsi="Cambria Math"/>
          </w:rPr>
          <m:t>-</m:t>
        </m:r>
        <m:sSub>
          <m:sSubPr>
            <m:ctrlPr>
              <w:rPr>
                <w:rFonts w:ascii="Cambria Math" w:eastAsia="华文细黑" w:hAnsi="Cambria Math"/>
                <w:i/>
              </w:rPr>
            </m:ctrlPr>
          </m:sSubPr>
          <m:e>
            <m:r>
              <w:rPr>
                <w:rFonts w:ascii="Cambria Math" w:eastAsia="华文细黑" w:hAnsi="Cambria Math"/>
              </w:rPr>
              <m:t>ε</m:t>
            </m:r>
          </m:e>
          <m:sub>
            <m:r>
              <w:rPr>
                <w:rFonts w:ascii="Cambria Math" w:eastAsia="华文细黑" w:hAnsi="Cambria Math"/>
              </w:rPr>
              <m:t>⊥</m:t>
            </m:r>
          </m:sub>
        </m:sSub>
      </m:oMath>
      <w:r>
        <w:rPr>
          <w:rFonts w:ascii="华文细黑" w:eastAsia="华文细黑" w:hAnsi="华文细黑" w:hint="eastAsia"/>
        </w:rPr>
        <w:t>表示，其中</w:t>
      </w:r>
      <m:oMath>
        <m:sSub>
          <m:sSubPr>
            <m:ctrlPr>
              <w:rPr>
                <w:rFonts w:ascii="Cambria Math" w:eastAsia="华文细黑" w:hAnsi="Cambria Math"/>
                <w:i/>
              </w:rPr>
            </m:ctrlPr>
          </m:sSubPr>
          <m:e>
            <m:r>
              <w:rPr>
                <w:rFonts w:ascii="Cambria Math" w:eastAsia="华文细黑" w:hAnsi="Cambria Math"/>
              </w:rPr>
              <m:t>ε</m:t>
            </m:r>
          </m:e>
          <m:sub>
            <m:r>
              <w:rPr>
                <w:rFonts w:ascii="Cambria Math" w:eastAsia="华文细黑" w:hAnsi="Cambria Math"/>
              </w:rPr>
              <m:t>∥</m:t>
            </m:r>
          </m:sub>
        </m:sSub>
      </m:oMath>
      <w:r>
        <w:rPr>
          <w:rFonts w:ascii="华文细黑" w:eastAsia="华文细黑" w:hAnsi="华文细黑" w:hint="eastAsia"/>
        </w:rPr>
        <w:t>、</w:t>
      </w:r>
      <m:oMath>
        <m:sSub>
          <m:sSubPr>
            <m:ctrlPr>
              <w:rPr>
                <w:rFonts w:ascii="Cambria Math" w:eastAsia="华文细黑" w:hAnsi="Cambria Math"/>
                <w:i/>
              </w:rPr>
            </m:ctrlPr>
          </m:sSubPr>
          <m:e>
            <m:r>
              <w:rPr>
                <w:rFonts w:ascii="Cambria Math" w:eastAsia="华文细黑" w:hAnsi="Cambria Math"/>
              </w:rPr>
              <m:t>ε</m:t>
            </m:r>
          </m:e>
          <m:sub>
            <m:r>
              <w:rPr>
                <w:rFonts w:ascii="Cambria Math" w:eastAsia="华文细黑" w:hAnsi="Cambria Math"/>
              </w:rPr>
              <m:t>⊥</m:t>
            </m:r>
          </m:sub>
        </m:sSub>
      </m:oMath>
      <w:r>
        <w:rPr>
          <w:rFonts w:ascii="华文细黑" w:eastAsia="华文细黑" w:hAnsi="华文细黑" w:hint="eastAsia"/>
        </w:rPr>
        <w:t>分别表示液晶平行、垂直于分子取向的介电常数。</w:t>
      </w:r>
      <m:oMath>
        <m:r>
          <m:rPr>
            <m:sty m:val="p"/>
          </m:rPr>
          <w:rPr>
            <w:rFonts w:ascii="Cambria Math" w:eastAsia="华文细黑" w:hAnsi="Cambria Math"/>
          </w:rPr>
          <m:t>Δ</m:t>
        </m:r>
        <m:r>
          <w:rPr>
            <w:rFonts w:ascii="Cambria Math" w:eastAsia="华文细黑" w:hAnsi="Cambria Math"/>
          </w:rPr>
          <m:t>ε</m:t>
        </m:r>
        <m:r>
          <m:rPr>
            <m:sty m:val="p"/>
          </m:rPr>
          <w:rPr>
            <w:rFonts w:ascii="Cambria Math" w:eastAsia="华文细黑" w:hAnsi="Cambria Math"/>
          </w:rPr>
          <m:t>&gt;0</m:t>
        </m:r>
      </m:oMath>
      <w:r>
        <w:rPr>
          <w:rFonts w:ascii="华文细黑" w:eastAsia="华文细黑" w:hAnsi="华文细黑" w:hint="eastAsia"/>
        </w:rPr>
        <w:t>为正性液晶，</w:t>
      </w:r>
      <m:oMath>
        <m:r>
          <m:rPr>
            <m:sty m:val="p"/>
          </m:rPr>
          <w:rPr>
            <w:rFonts w:ascii="Cambria Math" w:eastAsia="华文细黑" w:hAnsi="Cambria Math"/>
          </w:rPr>
          <m:t>Δ</m:t>
        </m:r>
        <m:r>
          <w:rPr>
            <w:rFonts w:ascii="Cambria Math" w:eastAsia="华文细黑" w:hAnsi="Cambria Math"/>
          </w:rPr>
          <m:t>ε</m:t>
        </m:r>
        <m:r>
          <m:rPr>
            <m:sty m:val="p"/>
          </m:rPr>
          <w:rPr>
            <w:rFonts w:ascii="Cambria Math" w:eastAsia="华文细黑" w:hAnsi="Cambria Math"/>
          </w:rPr>
          <m:t>&lt;0</m:t>
        </m:r>
      </m:oMath>
      <w:r>
        <w:rPr>
          <w:rFonts w:ascii="华文细黑" w:eastAsia="华文细黑" w:hAnsi="华文细黑" w:hint="eastAsia"/>
        </w:rPr>
        <w:t>为负性液晶。外电场作用下，正性液晶</w:t>
      </w:r>
      <w:r w:rsidR="002F3455">
        <w:rPr>
          <w:rFonts w:ascii="华文细黑" w:eastAsia="华文细黑" w:hAnsi="华文细黑" w:hint="eastAsia"/>
        </w:rPr>
        <w:t>分子沿场方向排列，负性液晶分子垂直于场方向排列。</w:t>
      </w:r>
    </w:p>
    <w:p w14:paraId="69C51586" w14:textId="77777777" w:rsidR="009D568D" w:rsidRPr="009D568D" w:rsidRDefault="001D531C" w:rsidP="009D568D">
      <w:pPr>
        <w:pStyle w:val="a3"/>
        <w:numPr>
          <w:ilvl w:val="1"/>
          <w:numId w:val="4"/>
        </w:numPr>
        <w:ind w:firstLineChars="0"/>
        <w:rPr>
          <w:rFonts w:ascii="华文细黑" w:eastAsia="华文细黑" w:hAnsi="华文细黑"/>
          <w:b/>
          <w:bCs/>
        </w:rPr>
      </w:pPr>
      <w:r w:rsidRPr="00EB2E30">
        <w:rPr>
          <w:rFonts w:ascii="华文细黑" w:eastAsia="华文细黑" w:hAnsi="华文细黑" w:hint="eastAsia"/>
          <w:b/>
          <w:bCs/>
        </w:rPr>
        <w:t>光学各向异性——双折射效应</w:t>
      </w:r>
    </w:p>
    <w:p w14:paraId="48D7937D" w14:textId="77777777" w:rsidR="002F3455" w:rsidRDefault="009D568D" w:rsidP="002F3455">
      <w:pPr>
        <w:ind w:left="425"/>
        <w:rPr>
          <w:rFonts w:ascii="华文细黑" w:eastAsia="华文细黑" w:hAnsi="华文细黑"/>
        </w:rPr>
      </w:pPr>
      <w:r>
        <w:rPr>
          <w:rFonts w:ascii="华文细黑" w:eastAsia="华文细黑" w:hAnsi="华文细黑" w:hint="eastAsia"/>
        </w:rPr>
        <w:t>液晶的双折射率</w:t>
      </w:r>
      <m:oMath>
        <m:r>
          <w:rPr>
            <w:rFonts w:ascii="Cambria Math" w:eastAsia="华文细黑" w:hAnsi="Cambria Math"/>
          </w:rPr>
          <m:t>Δn=</m:t>
        </m:r>
        <m:sSub>
          <m:sSubPr>
            <m:ctrlPr>
              <w:rPr>
                <w:rFonts w:ascii="Cambria Math" w:eastAsia="华文细黑" w:hAnsi="Cambria Math"/>
                <w:i/>
              </w:rPr>
            </m:ctrlPr>
          </m:sSubPr>
          <m:e>
            <m:r>
              <w:rPr>
                <w:rFonts w:ascii="Cambria Math" w:eastAsia="华文细黑" w:hAnsi="Cambria Math"/>
              </w:rPr>
              <m:t>n</m:t>
            </m:r>
          </m:e>
          <m:sub>
            <m:r>
              <w:rPr>
                <w:rFonts w:ascii="Cambria Math" w:eastAsia="华文细黑" w:hAnsi="Cambria Math"/>
              </w:rPr>
              <m:t>e</m:t>
            </m:r>
          </m:sub>
        </m:sSub>
        <m:r>
          <w:rPr>
            <w:rFonts w:ascii="Cambria Math" w:eastAsia="华文细黑" w:hAnsi="Cambria Math"/>
          </w:rPr>
          <m:t>-</m:t>
        </m:r>
        <m:sSub>
          <m:sSubPr>
            <m:ctrlPr>
              <w:rPr>
                <w:rFonts w:ascii="Cambria Math" w:eastAsia="华文细黑" w:hAnsi="Cambria Math"/>
                <w:i/>
              </w:rPr>
            </m:ctrlPr>
          </m:sSubPr>
          <m:e>
            <m:r>
              <w:rPr>
                <w:rFonts w:ascii="Cambria Math" w:eastAsia="华文细黑" w:hAnsi="Cambria Math"/>
              </w:rPr>
              <m:t>n</m:t>
            </m:r>
          </m:e>
          <m:sub>
            <m:r>
              <w:rPr>
                <w:rFonts w:ascii="Cambria Math" w:eastAsia="华文细黑" w:hAnsi="Cambria Math" w:hint="eastAsia"/>
              </w:rPr>
              <m:t>o</m:t>
            </m:r>
          </m:sub>
        </m:sSub>
        <m:r>
          <w:rPr>
            <w:rFonts w:ascii="Cambria Math" w:eastAsia="华文细黑" w:hAnsi="Cambria Math"/>
          </w:rPr>
          <m:t>=</m:t>
        </m:r>
        <m:sSub>
          <m:sSubPr>
            <m:ctrlPr>
              <w:rPr>
                <w:rFonts w:ascii="Cambria Math" w:eastAsia="华文细黑" w:hAnsi="Cambria Math"/>
                <w:i/>
              </w:rPr>
            </m:ctrlPr>
          </m:sSubPr>
          <m:e>
            <m:r>
              <w:rPr>
                <w:rFonts w:ascii="Cambria Math" w:eastAsia="华文细黑" w:hAnsi="Cambria Math"/>
              </w:rPr>
              <m:t>n</m:t>
            </m:r>
          </m:e>
          <m:sub>
            <m:r>
              <w:rPr>
                <w:rFonts w:ascii="Cambria Math" w:eastAsia="华文细黑" w:hAnsi="Cambria Math"/>
              </w:rPr>
              <m:t>∥</m:t>
            </m:r>
          </m:sub>
        </m:sSub>
        <m:r>
          <w:rPr>
            <w:rFonts w:ascii="Cambria Math" w:eastAsia="华文细黑" w:hAnsi="Cambria Math"/>
          </w:rPr>
          <m:t>-</m:t>
        </m:r>
        <m:sSub>
          <m:sSubPr>
            <m:ctrlPr>
              <w:rPr>
                <w:rFonts w:ascii="Cambria Math" w:eastAsia="华文细黑" w:hAnsi="Cambria Math"/>
                <w:i/>
              </w:rPr>
            </m:ctrlPr>
          </m:sSubPr>
          <m:e>
            <m:r>
              <w:rPr>
                <w:rFonts w:ascii="Cambria Math" w:eastAsia="华文细黑" w:hAnsi="Cambria Math"/>
              </w:rPr>
              <m:t>n</m:t>
            </m:r>
          </m:e>
          <m:sub>
            <m:r>
              <w:rPr>
                <w:rFonts w:ascii="Cambria Math" w:eastAsia="华文细黑" w:hAnsi="Cambria Math"/>
              </w:rPr>
              <m:t>⊥</m:t>
            </m:r>
          </m:sub>
        </m:sSub>
      </m:oMath>
      <w:r w:rsidR="00773BE9">
        <w:rPr>
          <w:rFonts w:ascii="华文细黑" w:eastAsia="华文细黑" w:hAnsi="华文细黑" w:hint="eastAsia"/>
        </w:rPr>
        <w:t>，</w:t>
      </w:r>
      <m:oMath>
        <m:sSub>
          <m:sSubPr>
            <m:ctrlPr>
              <w:rPr>
                <w:rFonts w:ascii="Cambria Math" w:eastAsia="华文细黑" w:hAnsi="Cambria Math"/>
                <w:i/>
              </w:rPr>
            </m:ctrlPr>
          </m:sSubPr>
          <m:e>
            <m:r>
              <w:rPr>
                <w:rFonts w:ascii="Cambria Math" w:eastAsia="华文细黑" w:hAnsi="Cambria Math"/>
              </w:rPr>
              <m:t>n</m:t>
            </m:r>
          </m:e>
          <m:sub>
            <m:r>
              <w:rPr>
                <w:rFonts w:ascii="Cambria Math" w:eastAsia="华文细黑" w:hAnsi="Cambria Math"/>
              </w:rPr>
              <m:t>∥</m:t>
            </m:r>
          </m:sub>
        </m:sSub>
      </m:oMath>
      <w:r w:rsidR="00773BE9">
        <w:rPr>
          <w:rFonts w:ascii="华文细黑" w:eastAsia="华文细黑" w:hAnsi="华文细黑" w:hint="eastAsia"/>
        </w:rPr>
        <w:t>和</w:t>
      </w:r>
      <m:oMath>
        <m:sSub>
          <m:sSubPr>
            <m:ctrlPr>
              <w:rPr>
                <w:rFonts w:ascii="Cambria Math" w:eastAsia="华文细黑" w:hAnsi="Cambria Math"/>
                <w:i/>
              </w:rPr>
            </m:ctrlPr>
          </m:sSubPr>
          <m:e>
            <m:r>
              <w:rPr>
                <w:rFonts w:ascii="Cambria Math" w:eastAsia="华文细黑" w:hAnsi="Cambria Math"/>
              </w:rPr>
              <m:t>n</m:t>
            </m:r>
          </m:e>
          <m:sub>
            <m:r>
              <w:rPr>
                <w:rFonts w:ascii="Cambria Math" w:eastAsia="华文细黑" w:hAnsi="Cambria Math"/>
              </w:rPr>
              <m:t>⊥</m:t>
            </m:r>
          </m:sub>
        </m:sSub>
      </m:oMath>
      <w:r w:rsidR="00773BE9">
        <w:rPr>
          <w:rFonts w:ascii="华文细黑" w:eastAsia="华文细黑" w:hAnsi="华文细黑" w:hint="eastAsia"/>
        </w:rPr>
        <w:t>分别为沿长轴方向和垂直于长轴方向振动的光波折射率</w:t>
      </w:r>
      <w:r w:rsidR="00C10F4E">
        <w:rPr>
          <w:rFonts w:ascii="华文细黑" w:eastAsia="华文细黑" w:hAnsi="华文细黑" w:hint="eastAsia"/>
        </w:rPr>
        <w:t>，</w:t>
      </w:r>
      <m:oMath>
        <m:r>
          <w:rPr>
            <w:rFonts w:ascii="Cambria Math" w:eastAsia="华文细黑" w:hAnsi="Cambria Math"/>
          </w:rPr>
          <m:t>Δn&gt;0</m:t>
        </m:r>
      </m:oMath>
      <w:r w:rsidR="00C10F4E">
        <w:rPr>
          <w:rFonts w:ascii="华文细黑" w:eastAsia="华文细黑" w:hAnsi="华文细黑" w:hint="eastAsia"/>
        </w:rPr>
        <w:t>的液晶称为正光性，向列相液晶为正光性材料。</w:t>
      </w:r>
    </w:p>
    <w:p w14:paraId="11420C23" w14:textId="77777777" w:rsidR="00C10F4E" w:rsidRPr="009D568D" w:rsidRDefault="00C10F4E" w:rsidP="002F3455">
      <w:pPr>
        <w:ind w:left="425"/>
        <w:rPr>
          <w:rFonts w:ascii="华文细黑" w:eastAsia="华文细黑" w:hAnsi="华文细黑"/>
        </w:rPr>
      </w:pPr>
      <w:r>
        <w:rPr>
          <w:rFonts w:ascii="华文细黑" w:eastAsia="华文细黑" w:hAnsi="华文细黑" w:hint="eastAsia"/>
        </w:rPr>
        <w:t>双折射效应可使入射光的偏振光状态和偏振光方向发生变化。入射偏振光在x、y方向上的电矢量强度表示为</w:t>
      </w:r>
      <m:oMath>
        <m:sSub>
          <m:sSubPr>
            <m:ctrlPr>
              <w:rPr>
                <w:rFonts w:ascii="Cambria Math" w:eastAsia="华文细黑" w:hAnsi="Cambria Math"/>
                <w:i/>
              </w:rPr>
            </m:ctrlPr>
          </m:sSubPr>
          <m:e>
            <m:r>
              <w:rPr>
                <w:rFonts w:ascii="Cambria Math" w:eastAsia="华文细黑" w:hAnsi="Cambria Math"/>
              </w:rPr>
              <m:t>E</m:t>
            </m:r>
          </m:e>
          <m:sub>
            <m:r>
              <w:rPr>
                <w:rFonts w:ascii="Cambria Math" w:eastAsia="华文细黑" w:hAnsi="Cambria Math"/>
              </w:rPr>
              <m:t>x</m:t>
            </m:r>
          </m:sub>
        </m:sSub>
        <m:r>
          <w:rPr>
            <w:rFonts w:ascii="Cambria Math" w:eastAsia="华文细黑" w:hAnsi="Cambria Math"/>
          </w:rPr>
          <m:t>=</m:t>
        </m:r>
        <m:sSub>
          <m:sSubPr>
            <m:ctrlPr>
              <w:rPr>
                <w:rFonts w:ascii="Cambria Math" w:eastAsia="华文细黑" w:hAnsi="Cambria Math"/>
                <w:i/>
              </w:rPr>
            </m:ctrlPr>
          </m:sSubPr>
          <m:e>
            <m:r>
              <w:rPr>
                <w:rFonts w:ascii="Cambria Math" w:eastAsia="华文细黑" w:hAnsi="Cambria Math"/>
              </w:rPr>
              <m:t>E</m:t>
            </m:r>
          </m:e>
          <m:sub>
            <m:r>
              <w:rPr>
                <w:rFonts w:ascii="Cambria Math" w:eastAsia="华文细黑" w:hAnsi="Cambria Math"/>
              </w:rPr>
              <m:t>0</m:t>
            </m:r>
          </m:sub>
        </m:sSub>
        <m:func>
          <m:funcPr>
            <m:ctrlPr>
              <w:rPr>
                <w:rFonts w:ascii="Cambria Math" w:eastAsia="华文细黑" w:hAnsi="Cambria Math"/>
                <w:i/>
              </w:rPr>
            </m:ctrlPr>
          </m:funcPr>
          <m:fName>
            <m:r>
              <w:rPr>
                <w:rFonts w:ascii="Cambria Math" w:eastAsia="华文细黑" w:hAnsi="Cambria Math"/>
              </w:rPr>
              <m:t>cos</m:t>
            </m:r>
          </m:fName>
          <m:e>
            <m:r>
              <w:rPr>
                <w:rFonts w:ascii="Cambria Math" w:eastAsia="华文细黑" w:hAnsi="Cambria Math"/>
              </w:rPr>
              <m:t>θ</m:t>
            </m:r>
            <m:func>
              <m:funcPr>
                <m:ctrlPr>
                  <w:rPr>
                    <w:rFonts w:ascii="Cambria Math" w:eastAsia="华文细黑" w:hAnsi="Cambria Math"/>
                    <w:i/>
                  </w:rPr>
                </m:ctrlPr>
              </m:funcPr>
              <m:fName>
                <m:r>
                  <w:rPr>
                    <w:rFonts w:ascii="Cambria Math" w:eastAsia="华文细黑" w:hAnsi="Cambria Math"/>
                  </w:rPr>
                  <m:t>cos</m:t>
                </m:r>
              </m:fName>
              <m:e>
                <m:d>
                  <m:dPr>
                    <m:ctrlPr>
                      <w:rPr>
                        <w:rFonts w:ascii="Cambria Math" w:eastAsia="华文细黑" w:hAnsi="Cambria Math"/>
                        <w:i/>
                      </w:rPr>
                    </m:ctrlPr>
                  </m:dPr>
                  <m:e>
                    <m:r>
                      <w:rPr>
                        <w:rFonts w:ascii="Cambria Math" w:eastAsia="华文细黑" w:hAnsi="Cambria Math"/>
                      </w:rPr>
                      <m:t>ωt-</m:t>
                    </m:r>
                    <m:sSub>
                      <m:sSubPr>
                        <m:ctrlPr>
                          <w:rPr>
                            <w:rFonts w:ascii="Cambria Math" w:eastAsia="华文细黑" w:hAnsi="Cambria Math"/>
                            <w:i/>
                          </w:rPr>
                        </m:ctrlPr>
                      </m:sSubPr>
                      <m:e>
                        <m:r>
                          <w:rPr>
                            <w:rFonts w:ascii="Cambria Math" w:eastAsia="华文细黑" w:hAnsi="Cambria Math"/>
                          </w:rPr>
                          <m:t>k</m:t>
                        </m:r>
                      </m:e>
                      <m:sub>
                        <m:r>
                          <w:rPr>
                            <w:rFonts w:ascii="Cambria Math" w:eastAsia="华文细黑" w:hAnsi="Cambria Math"/>
                          </w:rPr>
                          <m:t>∥</m:t>
                        </m:r>
                      </m:sub>
                    </m:sSub>
                    <m:r>
                      <w:rPr>
                        <w:rFonts w:ascii="Cambria Math" w:eastAsia="华文细黑" w:hAnsi="Cambria Math"/>
                      </w:rPr>
                      <m:t>z</m:t>
                    </m:r>
                  </m:e>
                </m:d>
              </m:e>
            </m:func>
          </m:e>
        </m:func>
      </m:oMath>
      <w:r>
        <w:rPr>
          <w:rFonts w:ascii="华文细黑" w:eastAsia="华文细黑" w:hAnsi="华文细黑" w:hint="eastAsia"/>
        </w:rPr>
        <w:t>，</w:t>
      </w:r>
      <m:oMath>
        <m:sSub>
          <m:sSubPr>
            <m:ctrlPr>
              <w:rPr>
                <w:rFonts w:ascii="Cambria Math" w:eastAsia="华文细黑" w:hAnsi="Cambria Math"/>
                <w:i/>
              </w:rPr>
            </m:ctrlPr>
          </m:sSubPr>
          <m:e>
            <m:r>
              <w:rPr>
                <w:rFonts w:ascii="Cambria Math" w:eastAsia="华文细黑" w:hAnsi="Cambria Math"/>
              </w:rPr>
              <m:t>E</m:t>
            </m:r>
          </m:e>
          <m:sub>
            <m:r>
              <w:rPr>
                <w:rFonts w:ascii="Cambria Math" w:eastAsia="华文细黑" w:hAnsi="Cambria Math" w:hint="eastAsia"/>
              </w:rPr>
              <m:t>y</m:t>
            </m:r>
          </m:sub>
        </m:sSub>
        <m:r>
          <w:rPr>
            <w:rFonts w:ascii="Cambria Math" w:eastAsia="华文细黑" w:hAnsi="Cambria Math"/>
          </w:rPr>
          <m:t>=</m:t>
        </m:r>
        <m:sSub>
          <m:sSubPr>
            <m:ctrlPr>
              <w:rPr>
                <w:rFonts w:ascii="Cambria Math" w:eastAsia="华文细黑" w:hAnsi="Cambria Math"/>
                <w:i/>
              </w:rPr>
            </m:ctrlPr>
          </m:sSubPr>
          <m:e>
            <m:r>
              <w:rPr>
                <w:rFonts w:ascii="Cambria Math" w:eastAsia="华文细黑" w:hAnsi="Cambria Math"/>
              </w:rPr>
              <m:t>E</m:t>
            </m:r>
          </m:e>
          <m:sub>
            <m:r>
              <w:rPr>
                <w:rFonts w:ascii="Cambria Math" w:eastAsia="华文细黑" w:hAnsi="Cambria Math"/>
              </w:rPr>
              <m:t>0</m:t>
            </m:r>
          </m:sub>
        </m:sSub>
        <m:func>
          <m:funcPr>
            <m:ctrlPr>
              <w:rPr>
                <w:rFonts w:ascii="Cambria Math" w:eastAsia="华文细黑" w:hAnsi="Cambria Math"/>
                <w:i/>
              </w:rPr>
            </m:ctrlPr>
          </m:funcPr>
          <m:fName>
            <m:r>
              <w:rPr>
                <w:rFonts w:ascii="Cambria Math" w:eastAsia="华文细黑" w:hAnsi="Cambria Math"/>
              </w:rPr>
              <m:t>cos</m:t>
            </m:r>
          </m:fName>
          <m:e>
            <m:r>
              <w:rPr>
                <w:rFonts w:ascii="Cambria Math" w:eastAsia="华文细黑" w:hAnsi="Cambria Math"/>
              </w:rPr>
              <m:t>θ</m:t>
            </m:r>
            <m:func>
              <m:funcPr>
                <m:ctrlPr>
                  <w:rPr>
                    <w:rFonts w:ascii="Cambria Math" w:eastAsia="华文细黑" w:hAnsi="Cambria Math"/>
                    <w:i/>
                  </w:rPr>
                </m:ctrlPr>
              </m:funcPr>
              <m:fName>
                <m:r>
                  <w:rPr>
                    <w:rFonts w:ascii="Cambria Math" w:eastAsia="华文细黑" w:hAnsi="Cambria Math"/>
                  </w:rPr>
                  <m:t>cos</m:t>
                </m:r>
              </m:fName>
              <m:e>
                <m:d>
                  <m:dPr>
                    <m:ctrlPr>
                      <w:rPr>
                        <w:rFonts w:ascii="Cambria Math" w:eastAsia="华文细黑" w:hAnsi="Cambria Math"/>
                        <w:i/>
                      </w:rPr>
                    </m:ctrlPr>
                  </m:dPr>
                  <m:e>
                    <m:r>
                      <w:rPr>
                        <w:rFonts w:ascii="Cambria Math" w:eastAsia="华文细黑" w:hAnsi="Cambria Math"/>
                      </w:rPr>
                      <m:t>ωt-</m:t>
                    </m:r>
                    <m:sSub>
                      <m:sSubPr>
                        <m:ctrlPr>
                          <w:rPr>
                            <w:rFonts w:ascii="Cambria Math" w:eastAsia="华文细黑" w:hAnsi="Cambria Math"/>
                            <w:i/>
                          </w:rPr>
                        </m:ctrlPr>
                      </m:sSubPr>
                      <m:e>
                        <m:r>
                          <w:rPr>
                            <w:rFonts w:ascii="Cambria Math" w:eastAsia="华文细黑" w:hAnsi="Cambria Math"/>
                          </w:rPr>
                          <m:t>k</m:t>
                        </m:r>
                      </m:e>
                      <m:sub>
                        <m:r>
                          <w:rPr>
                            <w:rFonts w:ascii="Cambria Math" w:eastAsia="华文细黑" w:hAnsi="Cambria Math"/>
                          </w:rPr>
                          <m:t>⊥</m:t>
                        </m:r>
                      </m:sub>
                    </m:sSub>
                    <m:r>
                      <w:rPr>
                        <w:rFonts w:ascii="Cambria Math" w:eastAsia="华文细黑" w:hAnsi="Cambria Math"/>
                      </w:rPr>
                      <m:t>z</m:t>
                    </m:r>
                  </m:e>
                </m:d>
              </m:e>
            </m:func>
          </m:e>
        </m:func>
      </m:oMath>
      <w:r>
        <w:rPr>
          <w:rFonts w:ascii="华文细黑" w:eastAsia="华文细黑" w:hAnsi="华文细黑" w:hint="eastAsia"/>
        </w:rPr>
        <w:t>，其中</w:t>
      </w:r>
      <m:oMath>
        <m:sSub>
          <m:sSubPr>
            <m:ctrlPr>
              <w:rPr>
                <w:rFonts w:ascii="Cambria Math" w:eastAsia="华文细黑" w:hAnsi="Cambria Math"/>
                <w:i/>
              </w:rPr>
            </m:ctrlPr>
          </m:sSubPr>
          <m:e>
            <m:r>
              <w:rPr>
                <w:rFonts w:ascii="Cambria Math" w:eastAsia="华文细黑" w:hAnsi="Cambria Math"/>
              </w:rPr>
              <m:t>k</m:t>
            </m:r>
          </m:e>
          <m:sub>
            <m:r>
              <w:rPr>
                <w:rFonts w:ascii="Cambria Math" w:eastAsia="华文细黑" w:hAnsi="Cambria Math"/>
              </w:rPr>
              <m:t>∥</m:t>
            </m:r>
          </m:sub>
        </m:sSub>
        <m:r>
          <w:rPr>
            <w:rFonts w:ascii="Cambria Math" w:eastAsia="华文细黑" w:hAnsi="Cambria Math" w:hint="eastAsia"/>
          </w:rPr>
          <m:t>=</m:t>
        </m:r>
        <m:f>
          <m:fPr>
            <m:ctrlPr>
              <w:rPr>
                <w:rFonts w:ascii="Cambria Math" w:eastAsia="华文细黑" w:hAnsi="Cambria Math"/>
                <w:i/>
              </w:rPr>
            </m:ctrlPr>
          </m:fPr>
          <m:num>
            <m:r>
              <w:rPr>
                <w:rFonts w:ascii="Cambria Math" w:eastAsia="华文细黑" w:hAnsi="Cambria Math"/>
              </w:rPr>
              <m:t>ω</m:t>
            </m:r>
            <m:sSub>
              <m:sSubPr>
                <m:ctrlPr>
                  <w:rPr>
                    <w:rFonts w:ascii="Cambria Math" w:eastAsia="华文细黑" w:hAnsi="Cambria Math"/>
                    <w:i/>
                  </w:rPr>
                </m:ctrlPr>
              </m:sSubPr>
              <m:e>
                <m:r>
                  <w:rPr>
                    <w:rFonts w:ascii="Cambria Math" w:eastAsia="华文细黑" w:hAnsi="Cambria Math"/>
                  </w:rPr>
                  <m:t>n</m:t>
                </m:r>
              </m:e>
              <m:sub>
                <m:r>
                  <w:rPr>
                    <w:rFonts w:ascii="Cambria Math" w:eastAsia="华文细黑" w:hAnsi="Cambria Math"/>
                  </w:rPr>
                  <m:t>∥</m:t>
                </m:r>
              </m:sub>
            </m:sSub>
          </m:num>
          <m:den>
            <m:r>
              <w:rPr>
                <w:rFonts w:ascii="Cambria Math" w:eastAsia="华文细黑" w:hAnsi="Cambria Math"/>
              </w:rPr>
              <m:t>c</m:t>
            </m:r>
          </m:den>
        </m:f>
      </m:oMath>
      <w:r>
        <w:rPr>
          <w:rFonts w:ascii="华文细黑" w:eastAsia="华文细黑" w:hAnsi="华文细黑" w:hint="eastAsia"/>
        </w:rPr>
        <w:t>，</w:t>
      </w:r>
      <m:oMath>
        <m:sSub>
          <m:sSubPr>
            <m:ctrlPr>
              <w:rPr>
                <w:rFonts w:ascii="Cambria Math" w:eastAsia="华文细黑" w:hAnsi="Cambria Math"/>
                <w:i/>
              </w:rPr>
            </m:ctrlPr>
          </m:sSubPr>
          <m:e>
            <m:r>
              <w:rPr>
                <w:rFonts w:ascii="Cambria Math" w:eastAsia="华文细黑" w:hAnsi="Cambria Math"/>
              </w:rPr>
              <m:t>k</m:t>
            </m:r>
          </m:e>
          <m:sub>
            <m:r>
              <w:rPr>
                <w:rFonts w:ascii="Cambria Math" w:eastAsia="华文细黑" w:hAnsi="Cambria Math"/>
              </w:rPr>
              <m:t>⊥</m:t>
            </m:r>
          </m:sub>
        </m:sSub>
        <m:r>
          <w:rPr>
            <w:rFonts w:ascii="Cambria Math" w:eastAsia="华文细黑" w:hAnsi="Cambria Math" w:hint="eastAsia"/>
          </w:rPr>
          <m:t>=</m:t>
        </m:r>
        <m:f>
          <m:fPr>
            <m:ctrlPr>
              <w:rPr>
                <w:rFonts w:ascii="Cambria Math" w:eastAsia="华文细黑" w:hAnsi="Cambria Math"/>
                <w:i/>
              </w:rPr>
            </m:ctrlPr>
          </m:fPr>
          <m:num>
            <m:r>
              <w:rPr>
                <w:rFonts w:ascii="Cambria Math" w:eastAsia="华文细黑" w:hAnsi="Cambria Math"/>
              </w:rPr>
              <m:t>ω</m:t>
            </m:r>
            <m:sSub>
              <m:sSubPr>
                <m:ctrlPr>
                  <w:rPr>
                    <w:rFonts w:ascii="Cambria Math" w:eastAsia="华文细黑" w:hAnsi="Cambria Math"/>
                    <w:i/>
                  </w:rPr>
                </m:ctrlPr>
              </m:sSubPr>
              <m:e>
                <m:r>
                  <w:rPr>
                    <w:rFonts w:ascii="Cambria Math" w:eastAsia="华文细黑" w:hAnsi="Cambria Math"/>
                  </w:rPr>
                  <m:t>n</m:t>
                </m:r>
              </m:e>
              <m:sub>
                <m:r>
                  <w:rPr>
                    <w:rFonts w:ascii="Cambria Math" w:eastAsia="华文细黑" w:hAnsi="Cambria Math"/>
                  </w:rPr>
                  <m:t>⊥</m:t>
                </m:r>
              </m:sub>
            </m:sSub>
          </m:num>
          <m:den>
            <m:r>
              <w:rPr>
                <w:rFonts w:ascii="Cambria Math" w:eastAsia="华文细黑" w:hAnsi="Cambria Math"/>
              </w:rPr>
              <m:t>c</m:t>
            </m:r>
          </m:den>
        </m:f>
      </m:oMath>
      <w:r w:rsidR="00860701">
        <w:rPr>
          <w:rFonts w:ascii="华文细黑" w:eastAsia="华文细黑" w:hAnsi="华文细黑" w:hint="eastAsia"/>
        </w:rPr>
        <w:t>。因此液晶造成的光程差</w:t>
      </w:r>
      <m:oMath>
        <m:r>
          <w:rPr>
            <w:rFonts w:ascii="Cambria Math" w:eastAsia="华文细黑" w:hAnsi="Cambria Math"/>
          </w:rPr>
          <m:t>δ=</m:t>
        </m:r>
        <m:d>
          <m:dPr>
            <m:ctrlPr>
              <w:rPr>
                <w:rFonts w:ascii="Cambria Math" w:eastAsia="华文细黑" w:hAnsi="Cambria Math"/>
                <w:i/>
              </w:rPr>
            </m:ctrlPr>
          </m:dPr>
          <m:e>
            <m:sSub>
              <m:sSubPr>
                <m:ctrlPr>
                  <w:rPr>
                    <w:rFonts w:ascii="Cambria Math" w:eastAsia="华文细黑" w:hAnsi="Cambria Math"/>
                    <w:i/>
                  </w:rPr>
                </m:ctrlPr>
              </m:sSubPr>
              <m:e>
                <m:r>
                  <w:rPr>
                    <w:rFonts w:ascii="Cambria Math" w:eastAsia="华文细黑" w:hAnsi="Cambria Math"/>
                  </w:rPr>
                  <m:t>k</m:t>
                </m:r>
              </m:e>
              <m:sub>
                <m:r>
                  <w:rPr>
                    <w:rFonts w:ascii="Cambria Math" w:eastAsia="华文细黑" w:hAnsi="Cambria Math"/>
                  </w:rPr>
                  <m:t>∥</m:t>
                </m:r>
              </m:sub>
            </m:sSub>
            <m:r>
              <w:rPr>
                <w:rFonts w:ascii="Cambria Math" w:eastAsia="华文细黑" w:hAnsi="Cambria Math"/>
              </w:rPr>
              <m:t>-</m:t>
            </m:r>
            <m:sSub>
              <m:sSubPr>
                <m:ctrlPr>
                  <w:rPr>
                    <w:rFonts w:ascii="Cambria Math" w:eastAsia="华文细黑" w:hAnsi="Cambria Math"/>
                    <w:i/>
                  </w:rPr>
                </m:ctrlPr>
              </m:sSubPr>
              <m:e>
                <m:r>
                  <w:rPr>
                    <w:rFonts w:ascii="Cambria Math" w:eastAsia="华文细黑" w:hAnsi="Cambria Math"/>
                  </w:rPr>
                  <m:t>k</m:t>
                </m:r>
              </m:e>
              <m:sub>
                <m:r>
                  <w:rPr>
                    <w:rFonts w:ascii="Cambria Math" w:eastAsia="华文细黑" w:hAnsi="Cambria Math"/>
                  </w:rPr>
                  <m:t>⊥</m:t>
                </m:r>
              </m:sub>
            </m:sSub>
          </m:e>
        </m:d>
        <m:r>
          <w:rPr>
            <w:rFonts w:ascii="Cambria Math" w:eastAsia="华文细黑" w:hAnsi="Cambria Math"/>
          </w:rPr>
          <m:t>d=</m:t>
        </m:r>
        <m:d>
          <m:dPr>
            <m:ctrlPr>
              <w:rPr>
                <w:rFonts w:ascii="Cambria Math" w:eastAsia="华文细黑" w:hAnsi="Cambria Math"/>
                <w:i/>
              </w:rPr>
            </m:ctrlPr>
          </m:dPr>
          <m:e>
            <m:sSub>
              <m:sSubPr>
                <m:ctrlPr>
                  <w:rPr>
                    <w:rFonts w:ascii="Cambria Math" w:eastAsia="华文细黑" w:hAnsi="Cambria Math"/>
                    <w:i/>
                  </w:rPr>
                </m:ctrlPr>
              </m:sSubPr>
              <m:e>
                <m:r>
                  <w:rPr>
                    <w:rFonts w:ascii="Cambria Math" w:eastAsia="华文细黑" w:hAnsi="Cambria Math"/>
                  </w:rPr>
                  <m:t>n</m:t>
                </m:r>
              </m:e>
              <m:sub>
                <m:r>
                  <w:rPr>
                    <w:rFonts w:ascii="Cambria Math" w:eastAsia="华文细黑" w:hAnsi="Cambria Math"/>
                  </w:rPr>
                  <m:t>∥</m:t>
                </m:r>
              </m:sub>
            </m:sSub>
            <m:r>
              <w:rPr>
                <w:rFonts w:ascii="Cambria Math" w:eastAsia="华文细黑" w:hAnsi="Cambria Math"/>
              </w:rPr>
              <m:t>-</m:t>
            </m:r>
            <m:sSub>
              <m:sSubPr>
                <m:ctrlPr>
                  <w:rPr>
                    <w:rFonts w:ascii="Cambria Math" w:eastAsia="华文细黑" w:hAnsi="Cambria Math"/>
                    <w:i/>
                  </w:rPr>
                </m:ctrlPr>
              </m:sSubPr>
              <m:e>
                <m:r>
                  <w:rPr>
                    <w:rFonts w:ascii="Cambria Math" w:eastAsia="华文细黑" w:hAnsi="Cambria Math"/>
                  </w:rPr>
                  <m:t>n</m:t>
                </m:r>
              </m:e>
              <m:sub>
                <m:r>
                  <w:rPr>
                    <w:rFonts w:ascii="Cambria Math" w:eastAsia="华文细黑" w:hAnsi="Cambria Math"/>
                  </w:rPr>
                  <m:t>⊥</m:t>
                </m:r>
              </m:sub>
            </m:sSub>
          </m:e>
        </m:d>
        <m:r>
          <w:rPr>
            <w:rFonts w:ascii="Cambria Math" w:eastAsia="华文细黑" w:hAnsi="Cambria Math"/>
          </w:rPr>
          <m:t>ωd∕c</m:t>
        </m:r>
      </m:oMath>
      <w:r w:rsidR="00860701">
        <w:rPr>
          <w:rFonts w:ascii="华文细黑" w:eastAsia="华文细黑" w:hAnsi="华文细黑" w:hint="eastAsia"/>
        </w:rPr>
        <w:t>，决定了出射光的偏振态。</w:t>
      </w:r>
    </w:p>
    <w:p w14:paraId="2DD85982" w14:textId="77777777" w:rsidR="00860701" w:rsidRPr="009964E6" w:rsidRDefault="00FE21F7" w:rsidP="00A17657">
      <w:pPr>
        <w:pStyle w:val="a3"/>
        <w:numPr>
          <w:ilvl w:val="0"/>
          <w:numId w:val="4"/>
        </w:numPr>
        <w:ind w:firstLineChars="0"/>
        <w:rPr>
          <w:rFonts w:ascii="华文细黑" w:eastAsia="华文细黑" w:hAnsi="华文细黑"/>
          <w:b/>
          <w:bCs/>
        </w:rPr>
      </w:pPr>
      <w:r w:rsidRPr="009964E6">
        <w:rPr>
          <w:rFonts w:ascii="华文细黑" w:eastAsia="华文细黑" w:hAnsi="华文细黑" w:hint="eastAsia"/>
          <w:b/>
          <w:bCs/>
        </w:rPr>
        <w:t>液晶盒的结构及其旋光性</w:t>
      </w:r>
    </w:p>
    <w:p w14:paraId="5FEE8BF1" w14:textId="77777777" w:rsidR="009964E6" w:rsidRDefault="00860701" w:rsidP="00860701">
      <w:pPr>
        <w:rPr>
          <w:rFonts w:ascii="华文细黑" w:eastAsia="华文细黑" w:hAnsi="华文细黑"/>
        </w:rPr>
      </w:pPr>
      <w:r w:rsidRPr="00860701">
        <w:rPr>
          <w:rFonts w:ascii="华文细黑" w:eastAsia="华文细黑" w:hAnsi="华文细黑" w:hint="eastAsia"/>
        </w:rPr>
        <w:t>液晶盒中的液晶材料被封装在两个镀有透明导电薄膜的玻璃基片之间，玻璃表面经特殊处理，决定了</w:t>
      </w:r>
      <w:r>
        <w:rPr>
          <w:rFonts w:ascii="华文细黑" w:eastAsia="华文细黑" w:hAnsi="华文细黑" w:hint="eastAsia"/>
        </w:rPr>
        <w:t>液晶分子的排列，液晶分子的取向称为锚泊方向</w:t>
      </w:r>
      <w:r w:rsidR="009964E6">
        <w:rPr>
          <w:rFonts w:ascii="华文细黑" w:eastAsia="华文细黑" w:hAnsi="华文细黑" w:hint="eastAsia"/>
        </w:rPr>
        <w:t>。</w:t>
      </w:r>
    </w:p>
    <w:p w14:paraId="5D7B93D6" w14:textId="77777777" w:rsidR="00A17657" w:rsidRDefault="009964E6" w:rsidP="00860701">
      <w:pPr>
        <w:rPr>
          <w:rFonts w:ascii="华文细黑" w:eastAsia="华文细黑" w:hAnsi="华文细黑"/>
        </w:rPr>
      </w:pPr>
      <w:r>
        <w:rPr>
          <w:rFonts w:ascii="华文细黑" w:eastAsia="华文细黑" w:hAnsi="华文细黑" w:hint="eastAsia"/>
        </w:rPr>
        <w:t>若上下两基片取向成一定角度，两基片间液晶分子取向将均匀扭曲。当液晶分子扭曲排列的螺距</w:t>
      </w:r>
      <m:oMath>
        <m:sSub>
          <m:sSubPr>
            <m:ctrlPr>
              <w:rPr>
                <w:rFonts w:ascii="Cambria Math" w:eastAsia="华文细黑" w:hAnsi="Cambria Math"/>
                <w:i/>
              </w:rPr>
            </m:ctrlPr>
          </m:sSubPr>
          <m:e>
            <m:r>
              <w:rPr>
                <w:rFonts w:ascii="Cambria Math" w:eastAsia="华文细黑" w:hAnsi="Cambria Math"/>
              </w:rPr>
              <m:t>p</m:t>
            </m:r>
          </m:e>
          <m:sub>
            <m:r>
              <w:rPr>
                <w:rFonts w:ascii="Cambria Math" w:eastAsia="华文细黑" w:hAnsi="Cambria Math"/>
              </w:rPr>
              <m:t>0</m:t>
            </m:r>
          </m:sub>
        </m:sSub>
      </m:oMath>
      <w:r>
        <w:rPr>
          <w:rFonts w:ascii="华文细黑" w:eastAsia="华文细黑" w:hAnsi="华文细黑" w:hint="eastAsia"/>
        </w:rPr>
        <w:t>大大超过光的波长时，若光以平行/垂直于分子轴的偏振方向入射，则随着分子轴的扭曲，将以平行/垂直于出射面分子轴的偏振方向射出；以其他线偏振光的方向入射时，则根据双折射效应带来的附加相位差，以椭圆、圆、直线等形式出射。</w:t>
      </w:r>
    </w:p>
    <w:p w14:paraId="68E3592C" w14:textId="77777777" w:rsidR="009964E6" w:rsidRDefault="009964E6" w:rsidP="00860701">
      <w:pPr>
        <w:rPr>
          <w:rFonts w:ascii="华文细黑" w:eastAsia="华文细黑" w:hAnsi="华文细黑"/>
        </w:rPr>
      </w:pPr>
      <w:r>
        <w:rPr>
          <w:rFonts w:ascii="华文细黑" w:eastAsia="华文细黑" w:hAnsi="华文细黑" w:hint="eastAsia"/>
        </w:rPr>
        <w:t>通常一束线偏振光通过旋光物质后，其振动面的旋转角度</w:t>
      </w:r>
      <m:oMath>
        <m:r>
          <m:rPr>
            <m:sty m:val="p"/>
          </m:rPr>
          <w:rPr>
            <w:rFonts w:ascii="Cambria Math" w:eastAsia="华文细黑" w:hAnsi="Cambria Math"/>
          </w:rPr>
          <m:t>θ</m:t>
        </m:r>
      </m:oMath>
      <w:r>
        <w:rPr>
          <w:rFonts w:ascii="华文细黑" w:eastAsia="华文细黑" w:hAnsi="华文细黑" w:hint="eastAsia"/>
        </w:rPr>
        <w:t>与旋光物质的厚度</w:t>
      </w:r>
      <m:oMath>
        <m:r>
          <m:rPr>
            <m:sty m:val="p"/>
          </m:rPr>
          <w:rPr>
            <w:rFonts w:ascii="Cambria Math" w:eastAsia="华文细黑" w:hAnsi="Cambria Math" w:hint="eastAsia"/>
          </w:rPr>
          <m:t>d</m:t>
        </m:r>
      </m:oMath>
      <w:r>
        <w:rPr>
          <w:rFonts w:ascii="华文细黑" w:eastAsia="华文细黑" w:hAnsi="华文细黑" w:hint="eastAsia"/>
        </w:rPr>
        <w:t>成正比</w:t>
      </w:r>
      <w:r w:rsidR="007270E2">
        <w:rPr>
          <w:rFonts w:ascii="华文细黑" w:eastAsia="华文细黑" w:hAnsi="华文细黑" w:hint="eastAsia"/>
        </w:rPr>
        <w:t>，即</w:t>
      </w:r>
      <m:oMath>
        <m:r>
          <w:rPr>
            <w:rFonts w:ascii="Cambria Math" w:eastAsia="华文细黑" w:hAnsi="Cambria Math"/>
          </w:rPr>
          <m:t>θ=α</m:t>
        </m:r>
        <m:d>
          <m:dPr>
            <m:ctrlPr>
              <w:rPr>
                <w:rFonts w:ascii="Cambria Math" w:eastAsia="华文细黑" w:hAnsi="Cambria Math"/>
                <w:i/>
              </w:rPr>
            </m:ctrlPr>
          </m:dPr>
          <m:e>
            <m:r>
              <w:rPr>
                <w:rFonts w:ascii="Cambria Math" w:eastAsia="华文细黑" w:hAnsi="Cambria Math"/>
              </w:rPr>
              <m:t>λ</m:t>
            </m:r>
          </m:e>
        </m:d>
        <m:r>
          <w:rPr>
            <w:rFonts w:ascii="Cambria Math" w:eastAsia="华文细黑" w:hAnsi="Cambria Math"/>
          </w:rPr>
          <m:t>d</m:t>
        </m:r>
      </m:oMath>
      <w:r w:rsidR="007270E2">
        <w:rPr>
          <w:rFonts w:ascii="华文细黑" w:eastAsia="华文细黑" w:hAnsi="华文细黑" w:hint="eastAsia"/>
        </w:rPr>
        <w:t>，旋光本领</w:t>
      </w:r>
      <m:oMath>
        <m:r>
          <w:rPr>
            <w:rFonts w:ascii="Cambria Math" w:eastAsia="华文细黑" w:hAnsi="Cambria Math"/>
          </w:rPr>
          <m:t>α</m:t>
        </m:r>
        <m:d>
          <m:dPr>
            <m:ctrlPr>
              <w:rPr>
                <w:rFonts w:ascii="Cambria Math" w:eastAsia="华文细黑" w:hAnsi="Cambria Math"/>
                <w:i/>
              </w:rPr>
            </m:ctrlPr>
          </m:dPr>
          <m:e>
            <m:r>
              <w:rPr>
                <w:rFonts w:ascii="Cambria Math" w:eastAsia="华文细黑" w:hAnsi="Cambria Math"/>
              </w:rPr>
              <m:t>λ</m:t>
            </m:r>
          </m:e>
        </m:d>
        <m:r>
          <w:rPr>
            <w:rFonts w:ascii="Cambria Math" w:eastAsia="华文细黑" w:hAnsi="Cambria Math"/>
          </w:rPr>
          <m:t>=-</m:t>
        </m:r>
        <m:f>
          <m:fPr>
            <m:ctrlPr>
              <w:rPr>
                <w:rFonts w:ascii="Cambria Math" w:eastAsia="华文细黑" w:hAnsi="Cambria Math"/>
                <w:i/>
              </w:rPr>
            </m:ctrlPr>
          </m:fPr>
          <m:num>
            <m:r>
              <w:rPr>
                <w:rFonts w:ascii="Cambria Math" w:eastAsia="华文细黑" w:hAnsi="Cambria Math"/>
              </w:rPr>
              <m:t>2π</m:t>
            </m:r>
          </m:num>
          <m:den>
            <m:sSub>
              <m:sSubPr>
                <m:ctrlPr>
                  <w:rPr>
                    <w:rFonts w:ascii="Cambria Math" w:eastAsia="华文细黑" w:hAnsi="Cambria Math"/>
                    <w:i/>
                  </w:rPr>
                </m:ctrlPr>
              </m:sSubPr>
              <m:e>
                <m:r>
                  <w:rPr>
                    <w:rFonts w:ascii="Cambria Math" w:eastAsia="华文细黑" w:hAnsi="Cambria Math"/>
                  </w:rPr>
                  <m:t>p</m:t>
                </m:r>
              </m:e>
              <m:sub>
                <m:r>
                  <w:rPr>
                    <w:rFonts w:ascii="Cambria Math" w:eastAsia="华文细黑" w:hAnsi="Cambria Math"/>
                  </w:rPr>
                  <m:t>0</m:t>
                </m:r>
              </m:sub>
            </m:sSub>
          </m:den>
        </m:f>
        <m:f>
          <m:fPr>
            <m:ctrlPr>
              <w:rPr>
                <w:rFonts w:ascii="Cambria Math" w:eastAsia="华文细黑" w:hAnsi="Cambria Math"/>
                <w:i/>
              </w:rPr>
            </m:ctrlPr>
          </m:fPr>
          <m:num>
            <m:sSup>
              <m:sSupPr>
                <m:ctrlPr>
                  <w:rPr>
                    <w:rFonts w:ascii="Cambria Math" w:eastAsia="华文细黑" w:hAnsi="Cambria Math"/>
                    <w:i/>
                  </w:rPr>
                </m:ctrlPr>
              </m:sSupPr>
              <m:e>
                <m:r>
                  <w:rPr>
                    <w:rFonts w:ascii="Cambria Math" w:eastAsia="华文细黑" w:hAnsi="Cambria Math"/>
                  </w:rPr>
                  <m:t>Δε</m:t>
                </m:r>
              </m:e>
              <m:sup>
                <m:r>
                  <w:rPr>
                    <w:rFonts w:ascii="Cambria Math" w:eastAsia="华文细黑" w:hAnsi="Cambria Math"/>
                  </w:rPr>
                  <m:t>2</m:t>
                </m:r>
              </m:sup>
            </m:sSup>
          </m:num>
          <m:den>
            <m:r>
              <w:rPr>
                <w:rFonts w:ascii="Cambria Math" w:eastAsia="华文细黑" w:hAnsi="Cambria Math"/>
              </w:rPr>
              <m:t>8</m:t>
            </m:r>
            <m:d>
              <m:dPr>
                <m:ctrlPr>
                  <w:rPr>
                    <w:rFonts w:ascii="Cambria Math" w:eastAsia="华文细黑" w:hAnsi="Cambria Math"/>
                    <w:i/>
                  </w:rPr>
                </m:ctrlPr>
              </m:dPr>
              <m:e>
                <m:f>
                  <m:fPr>
                    <m:ctrlPr>
                      <w:rPr>
                        <w:rFonts w:ascii="Cambria Math" w:eastAsia="华文细黑" w:hAnsi="Cambria Math"/>
                        <w:i/>
                      </w:rPr>
                    </m:ctrlPr>
                  </m:fPr>
                  <m:num>
                    <m:sSup>
                      <m:sSupPr>
                        <m:ctrlPr>
                          <w:rPr>
                            <w:rFonts w:ascii="Cambria Math" w:eastAsia="华文细黑" w:hAnsi="Cambria Math"/>
                            <w:i/>
                          </w:rPr>
                        </m:ctrlPr>
                      </m:sSupPr>
                      <m:e>
                        <m:r>
                          <w:rPr>
                            <w:rFonts w:ascii="Cambria Math" w:eastAsia="华文细黑" w:hAnsi="Cambria Math"/>
                          </w:rPr>
                          <m:t>λ</m:t>
                        </m:r>
                      </m:e>
                      <m:sup>
                        <m:r>
                          <w:rPr>
                            <w:rFonts w:ascii="Cambria Math" w:eastAsia="华文细黑" w:hAnsi="Cambria Math"/>
                          </w:rPr>
                          <m:t>2</m:t>
                        </m:r>
                      </m:sup>
                    </m:sSup>
                  </m:num>
                  <m:den>
                    <m:sSubSup>
                      <m:sSubSupPr>
                        <m:ctrlPr>
                          <w:rPr>
                            <w:rFonts w:ascii="Cambria Math" w:eastAsia="华文细黑" w:hAnsi="Cambria Math"/>
                            <w:i/>
                          </w:rPr>
                        </m:ctrlPr>
                      </m:sSubSupPr>
                      <m:e>
                        <m:r>
                          <w:rPr>
                            <w:rFonts w:ascii="Cambria Math" w:eastAsia="华文细黑" w:hAnsi="Cambria Math"/>
                          </w:rPr>
                          <m:t>p</m:t>
                        </m:r>
                      </m:e>
                      <m:sub>
                        <m:r>
                          <w:rPr>
                            <w:rFonts w:ascii="Cambria Math" w:eastAsia="华文细黑" w:hAnsi="Cambria Math"/>
                          </w:rPr>
                          <m:t>0</m:t>
                        </m:r>
                      </m:sub>
                      <m:sup>
                        <m:r>
                          <w:rPr>
                            <w:rFonts w:ascii="Cambria Math" w:eastAsia="华文细黑" w:hAnsi="Cambria Math"/>
                          </w:rPr>
                          <m:t>2</m:t>
                        </m:r>
                      </m:sup>
                    </m:sSubSup>
                  </m:den>
                </m:f>
              </m:e>
            </m:d>
            <m:d>
              <m:dPr>
                <m:ctrlPr>
                  <w:rPr>
                    <w:rFonts w:ascii="Cambria Math" w:eastAsia="华文细黑" w:hAnsi="Cambria Math"/>
                    <w:i/>
                  </w:rPr>
                </m:ctrlPr>
              </m:dPr>
              <m:e>
                <m:r>
                  <w:rPr>
                    <w:rFonts w:ascii="Cambria Math" w:eastAsia="华文细黑" w:hAnsi="Cambria Math"/>
                  </w:rPr>
                  <m:t>1-</m:t>
                </m:r>
                <m:f>
                  <m:fPr>
                    <m:ctrlPr>
                      <w:rPr>
                        <w:rFonts w:ascii="Cambria Math" w:eastAsia="华文细黑" w:hAnsi="Cambria Math"/>
                        <w:i/>
                      </w:rPr>
                    </m:ctrlPr>
                  </m:fPr>
                  <m:num>
                    <m:sSup>
                      <m:sSupPr>
                        <m:ctrlPr>
                          <w:rPr>
                            <w:rFonts w:ascii="Cambria Math" w:eastAsia="华文细黑" w:hAnsi="Cambria Math"/>
                            <w:i/>
                          </w:rPr>
                        </m:ctrlPr>
                      </m:sSupPr>
                      <m:e>
                        <m:r>
                          <w:rPr>
                            <w:rFonts w:ascii="Cambria Math" w:eastAsia="华文细黑" w:hAnsi="Cambria Math"/>
                          </w:rPr>
                          <m:t>λ</m:t>
                        </m:r>
                      </m:e>
                      <m:sup>
                        <m:r>
                          <w:rPr>
                            <w:rFonts w:ascii="Cambria Math" w:eastAsia="华文细黑" w:hAnsi="Cambria Math"/>
                          </w:rPr>
                          <m:t>2</m:t>
                        </m:r>
                      </m:sup>
                    </m:sSup>
                  </m:num>
                  <m:den>
                    <m:sSubSup>
                      <m:sSubSupPr>
                        <m:ctrlPr>
                          <w:rPr>
                            <w:rFonts w:ascii="Cambria Math" w:eastAsia="华文细黑" w:hAnsi="Cambria Math"/>
                            <w:i/>
                          </w:rPr>
                        </m:ctrlPr>
                      </m:sSubSupPr>
                      <m:e>
                        <m:r>
                          <w:rPr>
                            <w:rFonts w:ascii="Cambria Math" w:eastAsia="华文细黑" w:hAnsi="Cambria Math"/>
                          </w:rPr>
                          <m:t>p</m:t>
                        </m:r>
                      </m:e>
                      <m:sub>
                        <m:r>
                          <w:rPr>
                            <w:rFonts w:ascii="Cambria Math" w:eastAsia="华文细黑" w:hAnsi="Cambria Math"/>
                          </w:rPr>
                          <m:t>0</m:t>
                        </m:r>
                      </m:sub>
                      <m:sup>
                        <m:r>
                          <w:rPr>
                            <w:rFonts w:ascii="Cambria Math" w:eastAsia="华文细黑" w:hAnsi="Cambria Math"/>
                          </w:rPr>
                          <m:t>2</m:t>
                        </m:r>
                      </m:sup>
                    </m:sSubSup>
                    <m:sSub>
                      <m:sSubPr>
                        <m:ctrlPr>
                          <w:rPr>
                            <w:rFonts w:ascii="Cambria Math" w:eastAsia="华文细黑" w:hAnsi="Cambria Math"/>
                            <w:i/>
                          </w:rPr>
                        </m:ctrlPr>
                      </m:sSubPr>
                      <m:e>
                        <m:r>
                          <w:rPr>
                            <w:rFonts w:ascii="Cambria Math" w:eastAsia="华文细黑" w:hAnsi="Cambria Math"/>
                          </w:rPr>
                          <m:t>ε</m:t>
                        </m:r>
                      </m:e>
                      <m:sub>
                        <m:r>
                          <w:rPr>
                            <w:rFonts w:ascii="Cambria Math" w:eastAsia="华文细黑" w:hAnsi="Cambria Math"/>
                          </w:rPr>
                          <m:t>0</m:t>
                        </m:r>
                      </m:sub>
                    </m:sSub>
                  </m:den>
                </m:f>
              </m:e>
            </m:d>
          </m:den>
        </m:f>
        <m:r>
          <w:rPr>
            <w:rFonts w:ascii="Cambria Math" w:eastAsia="华文细黑" w:hAnsi="Cambria Math"/>
          </w:rPr>
          <m:t xml:space="preserve"> </m:t>
        </m:r>
      </m:oMath>
      <w:r w:rsidR="00B32753">
        <w:rPr>
          <w:rFonts w:ascii="华文细黑" w:eastAsia="华文细黑" w:hAnsi="华文细黑" w:hint="eastAsia"/>
        </w:rPr>
        <w:t>，其中</w:t>
      </w:r>
      <m:oMath>
        <m:r>
          <w:rPr>
            <w:rFonts w:ascii="Cambria Math" w:eastAsia="华文细黑" w:hAnsi="Cambria Math"/>
          </w:rPr>
          <m:t>Δε</m:t>
        </m:r>
      </m:oMath>
      <w:r w:rsidR="00B32753">
        <w:rPr>
          <w:rFonts w:ascii="华文细黑" w:eastAsia="华文细黑" w:hAnsi="华文细黑" w:hint="eastAsia"/>
        </w:rPr>
        <w:t>为长轴方向和短轴方向介电常数之差</w:t>
      </w:r>
      <w:r w:rsidR="00AE212E">
        <w:rPr>
          <w:rFonts w:ascii="华文细黑" w:eastAsia="华文细黑" w:hAnsi="华文细黑" w:hint="eastAsia"/>
        </w:rPr>
        <w:t>，</w:t>
      </w:r>
      <m:oMath>
        <m:sSub>
          <m:sSubPr>
            <m:ctrlPr>
              <w:rPr>
                <w:rFonts w:ascii="Cambria Math" w:eastAsia="华文细黑" w:hAnsi="Cambria Math"/>
                <w:i/>
              </w:rPr>
            </m:ctrlPr>
          </m:sSubPr>
          <m:e>
            <m:r>
              <w:rPr>
                <w:rFonts w:ascii="Cambria Math" w:eastAsia="华文细黑" w:hAnsi="Cambria Math"/>
              </w:rPr>
              <m:t>ε</m:t>
            </m:r>
          </m:e>
          <m:sub>
            <m:r>
              <w:rPr>
                <w:rFonts w:ascii="Cambria Math" w:eastAsia="华文细黑" w:hAnsi="Cambria Math"/>
              </w:rPr>
              <m:t>0</m:t>
            </m:r>
          </m:sub>
        </m:sSub>
      </m:oMath>
      <w:r w:rsidR="00AE212E">
        <w:rPr>
          <w:rFonts w:ascii="华文细黑" w:eastAsia="华文细黑" w:hAnsi="华文细黑" w:hint="eastAsia"/>
        </w:rPr>
        <w:t>为液晶的平均介电常数。在可见光范围内</w:t>
      </w:r>
      <w:r w:rsidR="00763897">
        <w:rPr>
          <w:rFonts w:ascii="华文细黑" w:eastAsia="华文细黑" w:hAnsi="华文细黑" w:hint="eastAsia"/>
        </w:rPr>
        <w:t>，</w:t>
      </w:r>
      <m:oMath>
        <m:r>
          <w:rPr>
            <w:rFonts w:ascii="Cambria Math" w:eastAsia="华文细黑" w:hAnsi="Cambria Math"/>
          </w:rPr>
          <m:t>1-</m:t>
        </m:r>
        <m:f>
          <m:fPr>
            <m:ctrlPr>
              <w:rPr>
                <w:rFonts w:ascii="Cambria Math" w:eastAsia="华文细黑" w:hAnsi="Cambria Math"/>
                <w:i/>
              </w:rPr>
            </m:ctrlPr>
          </m:fPr>
          <m:num>
            <m:sSup>
              <m:sSupPr>
                <m:ctrlPr>
                  <w:rPr>
                    <w:rFonts w:ascii="Cambria Math" w:eastAsia="华文细黑" w:hAnsi="Cambria Math"/>
                    <w:i/>
                  </w:rPr>
                </m:ctrlPr>
              </m:sSupPr>
              <m:e>
                <m:r>
                  <w:rPr>
                    <w:rFonts w:ascii="Cambria Math" w:eastAsia="华文细黑" w:hAnsi="Cambria Math"/>
                  </w:rPr>
                  <m:t>λ</m:t>
                </m:r>
              </m:e>
              <m:sup>
                <m:r>
                  <w:rPr>
                    <w:rFonts w:ascii="Cambria Math" w:eastAsia="华文细黑" w:hAnsi="Cambria Math"/>
                  </w:rPr>
                  <m:t>2</m:t>
                </m:r>
              </m:sup>
            </m:sSup>
          </m:num>
          <m:den>
            <m:sSubSup>
              <m:sSubSupPr>
                <m:ctrlPr>
                  <w:rPr>
                    <w:rFonts w:ascii="Cambria Math" w:eastAsia="华文细黑" w:hAnsi="Cambria Math"/>
                    <w:i/>
                  </w:rPr>
                </m:ctrlPr>
              </m:sSubSupPr>
              <m:e>
                <m:r>
                  <w:rPr>
                    <w:rFonts w:ascii="Cambria Math" w:eastAsia="华文细黑" w:hAnsi="Cambria Math"/>
                  </w:rPr>
                  <m:t>p</m:t>
                </m:r>
              </m:e>
              <m:sub>
                <m:r>
                  <w:rPr>
                    <w:rFonts w:ascii="Cambria Math" w:eastAsia="华文细黑" w:hAnsi="Cambria Math"/>
                  </w:rPr>
                  <m:t>0</m:t>
                </m:r>
              </m:sub>
              <m:sup>
                <m:r>
                  <w:rPr>
                    <w:rFonts w:ascii="Cambria Math" w:eastAsia="华文细黑" w:hAnsi="Cambria Math"/>
                  </w:rPr>
                  <m:t>2</m:t>
                </m:r>
              </m:sup>
            </m:sSubSup>
            <m:sSub>
              <m:sSubPr>
                <m:ctrlPr>
                  <w:rPr>
                    <w:rFonts w:ascii="Cambria Math" w:eastAsia="华文细黑" w:hAnsi="Cambria Math"/>
                    <w:i/>
                  </w:rPr>
                </m:ctrlPr>
              </m:sSubPr>
              <m:e>
                <m:r>
                  <w:rPr>
                    <w:rFonts w:ascii="Cambria Math" w:eastAsia="华文细黑" w:hAnsi="Cambria Math"/>
                  </w:rPr>
                  <m:t>ε</m:t>
                </m:r>
              </m:e>
              <m:sub>
                <m:r>
                  <w:rPr>
                    <w:rFonts w:ascii="Cambria Math" w:eastAsia="华文细黑" w:hAnsi="Cambria Math"/>
                  </w:rPr>
                  <m:t>0</m:t>
                </m:r>
              </m:sub>
            </m:sSub>
          </m:den>
        </m:f>
      </m:oMath>
      <w:r w:rsidR="00763897">
        <w:rPr>
          <w:rFonts w:ascii="华文细黑" w:eastAsia="华文细黑" w:hAnsi="华文细黑" w:hint="eastAsia"/>
        </w:rPr>
        <w:t>的变化很小，可以认为液晶的旋光度正</w:t>
      </w:r>
      <w:r w:rsidR="00763897">
        <w:rPr>
          <w:rFonts w:ascii="华文细黑" w:eastAsia="华文细黑" w:hAnsi="华文细黑" w:hint="eastAsia"/>
        </w:rPr>
        <w:lastRenderedPageBreak/>
        <w:t>比于</w:t>
      </w:r>
      <m:oMath>
        <m:sSup>
          <m:sSupPr>
            <m:ctrlPr>
              <w:rPr>
                <w:rFonts w:ascii="Cambria Math" w:eastAsia="华文细黑" w:hAnsi="Cambria Math"/>
                <w:i/>
              </w:rPr>
            </m:ctrlPr>
          </m:sSupPr>
          <m:e>
            <m:r>
              <w:rPr>
                <w:rFonts w:ascii="Cambria Math" w:eastAsia="华文细黑" w:hAnsi="Cambria Math"/>
              </w:rPr>
              <m:t>λ</m:t>
            </m:r>
          </m:e>
          <m:sup>
            <m:r>
              <w:rPr>
                <w:rFonts w:ascii="Cambria Math" w:eastAsia="华文细黑" w:hAnsi="Cambria Math" w:hint="eastAsia"/>
              </w:rPr>
              <m:t>-</m:t>
            </m:r>
            <m:r>
              <w:rPr>
                <w:rFonts w:ascii="Cambria Math" w:eastAsia="华文细黑" w:hAnsi="Cambria Math"/>
              </w:rPr>
              <m:t>2</m:t>
            </m:r>
          </m:sup>
        </m:sSup>
      </m:oMath>
      <w:r w:rsidR="00763897">
        <w:rPr>
          <w:rFonts w:ascii="华文细黑" w:eastAsia="华文细黑" w:hAnsi="华文细黑" w:hint="eastAsia"/>
        </w:rPr>
        <w:t>。</w:t>
      </w:r>
    </w:p>
    <w:p w14:paraId="74E0E46B" w14:textId="77777777" w:rsidR="00860701" w:rsidRPr="00A17657" w:rsidRDefault="00763897" w:rsidP="00A17657">
      <w:pPr>
        <w:rPr>
          <w:rFonts w:ascii="华文细黑" w:eastAsia="华文细黑" w:hAnsi="华文细黑"/>
          <w:b/>
          <w:bCs/>
        </w:rPr>
      </w:pPr>
      <w:r>
        <w:rPr>
          <w:rFonts w:ascii="华文细黑" w:eastAsia="华文细黑" w:hAnsi="华文细黑" w:hint="eastAsia"/>
        </w:rPr>
        <w:t>扭曲向列相液晶盒</w:t>
      </w:r>
      <w:r w:rsidR="00D35FAE">
        <w:rPr>
          <w:rFonts w:ascii="华文细黑" w:eastAsia="华文细黑" w:hAnsi="华文细黑" w:hint="eastAsia"/>
        </w:rPr>
        <w:t>（TN液晶盒）</w:t>
      </w:r>
      <w:r>
        <w:rPr>
          <w:rFonts w:ascii="华文细黑" w:eastAsia="华文细黑" w:hAnsi="华文细黑" w:hint="eastAsia"/>
        </w:rPr>
        <w:t>液晶分子排列方向旋转了</w:t>
      </w:r>
      <m:oMath>
        <m:r>
          <m:rPr>
            <m:sty m:val="p"/>
          </m:rPr>
          <w:rPr>
            <w:rFonts w:ascii="Cambria Math" w:eastAsia="华文细黑" w:hAnsi="Cambria Math" w:hint="eastAsia"/>
          </w:rPr>
          <m:t>90</m:t>
        </m:r>
        <m:r>
          <m:rPr>
            <m:sty m:val="p"/>
          </m:rPr>
          <w:rPr>
            <w:rFonts w:ascii="Cambria Math" w:eastAsia="华文细黑" w:hAnsi="Cambria Math"/>
          </w:rPr>
          <m:t>°</m:t>
        </m:r>
      </m:oMath>
      <w:r>
        <w:rPr>
          <w:rFonts w:ascii="华文细黑" w:eastAsia="华文细黑" w:hAnsi="华文细黑" w:hint="eastAsia"/>
        </w:rPr>
        <w:t>，满足摩根条件，即螺距和双折射率乘积远大于入射光波长的1/2，则不同波长的入射光经过液晶层后各自偏振面产生的旋转角度是一样的，旋光率在可见光范围内几乎不变。</w:t>
      </w:r>
    </w:p>
    <w:p w14:paraId="72A7CB3D" w14:textId="77777777" w:rsidR="00FE21F7" w:rsidRPr="004B0880" w:rsidRDefault="00FE21F7" w:rsidP="00A17657">
      <w:pPr>
        <w:pStyle w:val="a3"/>
        <w:numPr>
          <w:ilvl w:val="0"/>
          <w:numId w:val="4"/>
        </w:numPr>
        <w:ind w:firstLineChars="0"/>
        <w:rPr>
          <w:rFonts w:ascii="华文细黑" w:eastAsia="华文细黑" w:hAnsi="华文细黑"/>
          <w:b/>
          <w:bCs/>
        </w:rPr>
      </w:pPr>
      <w:r w:rsidRPr="004B0880">
        <w:rPr>
          <w:rFonts w:ascii="华文细黑" w:eastAsia="华文细黑" w:hAnsi="华文细黑" w:hint="eastAsia"/>
          <w:b/>
          <w:bCs/>
        </w:rPr>
        <w:t>液晶的</w:t>
      </w:r>
      <w:r w:rsidR="000523F9" w:rsidRPr="004B0880">
        <w:rPr>
          <w:rFonts w:ascii="华文细黑" w:eastAsia="华文细黑" w:hAnsi="华文细黑" w:hint="eastAsia"/>
          <w:b/>
          <w:bCs/>
        </w:rPr>
        <w:t>电光</w:t>
      </w:r>
      <w:r w:rsidRPr="004B0880">
        <w:rPr>
          <w:rFonts w:ascii="华文细黑" w:eastAsia="华文细黑" w:hAnsi="华文细黑" w:hint="eastAsia"/>
          <w:b/>
          <w:bCs/>
        </w:rPr>
        <w:t>效应</w:t>
      </w:r>
    </w:p>
    <w:p w14:paraId="2A2CD26E" w14:textId="77777777" w:rsidR="004B0880" w:rsidRDefault="000523F9" w:rsidP="004B0880">
      <w:pPr>
        <w:rPr>
          <w:rFonts w:ascii="华文细黑" w:eastAsia="华文细黑" w:hAnsi="华文细黑"/>
        </w:rPr>
      </w:pPr>
      <w:r w:rsidRPr="000523F9">
        <w:rPr>
          <w:rFonts w:ascii="华文细黑" w:eastAsia="华文细黑" w:hAnsi="华文细黑" w:hint="eastAsia"/>
        </w:rPr>
        <w:t>电光效应</w:t>
      </w:r>
      <w:r>
        <w:rPr>
          <w:rFonts w:ascii="华文细黑" w:eastAsia="华文细黑" w:hAnsi="华文细黑" w:hint="eastAsia"/>
        </w:rPr>
        <w:t>是指</w:t>
      </w:r>
      <w:r w:rsidR="00D35FAE">
        <w:rPr>
          <w:rFonts w:ascii="华文细黑" w:eastAsia="华文细黑" w:hAnsi="华文细黑" w:hint="eastAsia"/>
        </w:rPr>
        <w:t>液晶在外电场作用下分子的排列状态发生变化，引起液晶盒光学性质随之变化的一种电对光的调解现象。</w:t>
      </w:r>
    </w:p>
    <w:p w14:paraId="149195C3" w14:textId="77777777" w:rsidR="001D531C" w:rsidRPr="004B0880" w:rsidRDefault="001D531C" w:rsidP="004B0880">
      <w:pPr>
        <w:pStyle w:val="a3"/>
        <w:numPr>
          <w:ilvl w:val="1"/>
          <w:numId w:val="9"/>
        </w:numPr>
        <w:ind w:firstLineChars="0"/>
        <w:rPr>
          <w:rFonts w:ascii="华文细黑" w:eastAsia="华文细黑" w:hAnsi="华文细黑"/>
          <w:b/>
          <w:bCs/>
        </w:rPr>
      </w:pPr>
      <w:r w:rsidRPr="004B0880">
        <w:rPr>
          <w:rFonts w:ascii="华文细黑" w:eastAsia="华文细黑" w:hAnsi="华文细黑" w:hint="eastAsia"/>
          <w:b/>
          <w:bCs/>
        </w:rPr>
        <w:t>电光响应曲线</w:t>
      </w:r>
    </w:p>
    <w:p w14:paraId="302B1E7A" w14:textId="77777777" w:rsidR="00D35FAE" w:rsidRDefault="00D35FAE" w:rsidP="00D35FAE">
      <w:pPr>
        <w:pStyle w:val="a3"/>
        <w:ind w:left="420" w:firstLineChars="0" w:firstLine="0"/>
        <w:rPr>
          <w:rFonts w:ascii="华文细黑" w:eastAsia="华文细黑" w:hAnsi="华文细黑"/>
        </w:rPr>
      </w:pPr>
      <w:r>
        <w:rPr>
          <w:rFonts w:ascii="华文细黑" w:eastAsia="华文细黑" w:hAnsi="华文细黑" w:hint="eastAsia"/>
        </w:rPr>
        <w:t>液晶在外电场作用下，分子取向发生变化，光通过液晶盒时偏振状态也发生变化，如果</w:t>
      </w:r>
      <w:r w:rsidR="00FC4F7C">
        <w:rPr>
          <w:rFonts w:ascii="华文细黑" w:eastAsia="华文细黑" w:hAnsi="华文细黑" w:hint="eastAsia"/>
        </w:rPr>
        <w:t>液晶盒</w:t>
      </w:r>
      <w:r>
        <w:rPr>
          <w:rFonts w:ascii="华文细黑" w:eastAsia="华文细黑" w:hAnsi="华文细黑" w:hint="eastAsia"/>
        </w:rPr>
        <w:t>后检偏器透光位置不变，系统透光强度将发生变化，透过率与外加电压的关系曲线为电光响应曲线，电光响应曲线决定着液晶显示的特性。</w:t>
      </w:r>
    </w:p>
    <w:p w14:paraId="013CF07C" w14:textId="77777777" w:rsidR="00340D80" w:rsidRDefault="00340D80" w:rsidP="00D35FAE">
      <w:pPr>
        <w:pStyle w:val="a3"/>
        <w:ind w:left="420" w:firstLineChars="0" w:firstLine="0"/>
        <w:rPr>
          <w:rFonts w:ascii="华文细黑" w:eastAsia="华文细黑" w:hAnsi="华文细黑"/>
        </w:rPr>
      </w:pPr>
      <w:r>
        <w:rPr>
          <w:rFonts w:ascii="华文细黑" w:eastAsia="华文细黑" w:hAnsi="华文细黑" w:hint="eastAsia"/>
        </w:rPr>
        <w:t>对TN液晶显示，起偏器和检偏器的透光方向分别平行于上下基板</w:t>
      </w:r>
      <w:r w:rsidR="00517C75">
        <w:rPr>
          <w:rFonts w:ascii="华文细黑" w:eastAsia="华文细黑" w:hAnsi="华文细黑" w:hint="eastAsia"/>
        </w:rPr>
        <w:t>。无电场时线偏振光可穿过检偏器显示亮光，称为“常白模式”。施加电场后，电压阈值大于</w:t>
      </w:r>
      <m:oMath>
        <m:sSub>
          <m:sSubPr>
            <m:ctrlPr>
              <w:rPr>
                <w:rFonts w:ascii="Cambria Math" w:eastAsia="华文细黑" w:hAnsi="Cambria Math"/>
                <w:i/>
              </w:rPr>
            </m:ctrlPr>
          </m:sSubPr>
          <m:e>
            <m:r>
              <w:rPr>
                <w:rFonts w:ascii="Cambria Math" w:eastAsia="华文细黑" w:hAnsi="Cambria Math"/>
              </w:rPr>
              <m:t>V</m:t>
            </m:r>
          </m:e>
          <m:sub>
            <m:r>
              <w:rPr>
                <w:rFonts w:ascii="Cambria Math" w:eastAsia="华文细黑" w:hAnsi="Cambria Math"/>
              </w:rPr>
              <m:t>th</m:t>
            </m:r>
          </m:sub>
        </m:sSub>
      </m:oMath>
      <w:r w:rsidR="00517C75">
        <w:rPr>
          <w:rFonts w:ascii="华文细黑" w:eastAsia="华文细黑" w:hAnsi="华文细黑" w:hint="eastAsia"/>
        </w:rPr>
        <w:t>时，正性向列相液晶分子的扭曲结构被破坏，变成沿电场方向排列，此时TN液晶旋光性消失，线偏振光不可通过检偏器，称为“常黑模式”。</w:t>
      </w:r>
    </w:p>
    <w:p w14:paraId="19E28770" w14:textId="77777777" w:rsidR="00517C75" w:rsidRDefault="00517C75" w:rsidP="00D35FAE">
      <w:pPr>
        <w:pStyle w:val="a3"/>
        <w:ind w:left="420" w:firstLineChars="0" w:firstLine="0"/>
        <w:rPr>
          <w:rFonts w:ascii="华文细黑" w:eastAsia="华文细黑" w:hAnsi="华文细黑"/>
        </w:rPr>
      </w:pPr>
      <w:r>
        <w:rPr>
          <w:rFonts w:ascii="华文细黑" w:eastAsia="华文细黑" w:hAnsi="华文细黑" w:hint="eastAsia"/>
        </w:rPr>
        <w:t>透过率最大值和最小值之比</w:t>
      </w:r>
      <m:oMath>
        <m:r>
          <w:rPr>
            <w:rFonts w:ascii="Cambria Math" w:eastAsia="华文细黑" w:hAnsi="Cambria Math" w:hint="eastAsia"/>
          </w:rPr>
          <m:t>C</m:t>
        </m:r>
        <m:r>
          <w:rPr>
            <w:rFonts w:ascii="Cambria Math" w:eastAsia="华文细黑" w:hAnsi="Cambria Math"/>
          </w:rPr>
          <m:t>=</m:t>
        </m:r>
        <m:f>
          <m:fPr>
            <m:ctrlPr>
              <w:rPr>
                <w:rFonts w:ascii="Cambria Math" w:eastAsia="华文细黑" w:hAnsi="Cambria Math"/>
                <w:i/>
              </w:rPr>
            </m:ctrlPr>
          </m:fPr>
          <m:num>
            <m:sSub>
              <m:sSubPr>
                <m:ctrlPr>
                  <w:rPr>
                    <w:rFonts w:ascii="Cambria Math" w:eastAsia="华文细黑" w:hAnsi="Cambria Math"/>
                    <w:i/>
                  </w:rPr>
                </m:ctrlPr>
              </m:sSubPr>
              <m:e>
                <m:r>
                  <w:rPr>
                    <w:rFonts w:ascii="Cambria Math" w:eastAsia="华文细黑" w:hAnsi="Cambria Math"/>
                  </w:rPr>
                  <m:t>T</m:t>
                </m:r>
              </m:e>
              <m:sub>
                <m:r>
                  <w:rPr>
                    <w:rFonts w:ascii="Cambria Math" w:eastAsia="华文细黑" w:hAnsi="Cambria Math"/>
                  </w:rPr>
                  <m:t>m</m:t>
                </m:r>
                <m:r>
                  <w:rPr>
                    <w:rFonts w:ascii="Cambria Math" w:eastAsia="华文细黑" w:hAnsi="Cambria Math" w:hint="eastAsia"/>
                  </w:rPr>
                  <m:t>ax</m:t>
                </m:r>
              </m:sub>
            </m:sSub>
          </m:num>
          <m:den>
            <m:sSub>
              <m:sSubPr>
                <m:ctrlPr>
                  <w:rPr>
                    <w:rFonts w:ascii="Cambria Math" w:eastAsia="华文细黑" w:hAnsi="Cambria Math"/>
                    <w:i/>
                  </w:rPr>
                </m:ctrlPr>
              </m:sSubPr>
              <m:e>
                <m:r>
                  <w:rPr>
                    <w:rFonts w:ascii="Cambria Math" w:eastAsia="华文细黑" w:hAnsi="Cambria Math"/>
                  </w:rPr>
                  <m:t>T</m:t>
                </m:r>
              </m:e>
              <m:sub>
                <m:r>
                  <w:rPr>
                    <w:rFonts w:ascii="Cambria Math" w:eastAsia="华文细黑" w:hAnsi="Cambria Math"/>
                  </w:rPr>
                  <m:t>m</m:t>
                </m:r>
                <m:r>
                  <w:rPr>
                    <w:rFonts w:ascii="Cambria Math" w:eastAsia="华文细黑" w:hAnsi="Cambria Math" w:hint="eastAsia"/>
                  </w:rPr>
                  <m:t>in</m:t>
                </m:r>
              </m:sub>
            </m:sSub>
          </m:den>
        </m:f>
      </m:oMath>
      <w:r>
        <w:rPr>
          <w:rFonts w:ascii="华文细黑" w:eastAsia="华文细黑" w:hAnsi="华文细黑" w:hint="eastAsia"/>
        </w:rPr>
        <w:t>称为对比度，亦称反差。对比度越高，显示的画面越鲜亮，因此对比度大小直接影响液晶显示器的显示质量。</w:t>
      </w:r>
    </w:p>
    <w:p w14:paraId="2272849E" w14:textId="77777777" w:rsidR="004518EB" w:rsidRDefault="00517C75" w:rsidP="004518EB">
      <w:pPr>
        <w:pStyle w:val="a3"/>
        <w:ind w:left="420" w:firstLineChars="0" w:firstLine="0"/>
        <w:rPr>
          <w:rFonts w:ascii="华文细黑" w:eastAsia="华文细黑" w:hAnsi="华文细黑"/>
        </w:rPr>
      </w:pPr>
      <w:r>
        <w:rPr>
          <w:rFonts w:ascii="华文细黑" w:eastAsia="华文细黑" w:hAnsi="华文细黑" w:hint="eastAsia"/>
        </w:rPr>
        <w:t>由电光响应曲线可定义三个参量：</w:t>
      </w:r>
    </w:p>
    <w:p w14:paraId="1E5677D5" w14:textId="77777777" w:rsidR="004518EB" w:rsidRDefault="004518EB" w:rsidP="004518EB">
      <w:pPr>
        <w:pStyle w:val="a3"/>
        <w:numPr>
          <w:ilvl w:val="2"/>
          <w:numId w:val="8"/>
        </w:numPr>
        <w:ind w:firstLineChars="0"/>
        <w:rPr>
          <w:rFonts w:ascii="华文细黑" w:eastAsia="华文细黑" w:hAnsi="华文细黑"/>
        </w:rPr>
      </w:pPr>
      <w:r>
        <w:rPr>
          <w:rFonts w:ascii="华文细黑" w:eastAsia="华文细黑" w:hAnsi="华文细黑" w:hint="eastAsia"/>
        </w:rPr>
        <w:t>阈值电压</w:t>
      </w:r>
      <m:oMath>
        <m:sSub>
          <m:sSubPr>
            <m:ctrlPr>
              <w:rPr>
                <w:rFonts w:ascii="Cambria Math" w:eastAsia="华文细黑" w:hAnsi="Cambria Math"/>
                <w:i/>
              </w:rPr>
            </m:ctrlPr>
          </m:sSubPr>
          <m:e>
            <m:r>
              <w:rPr>
                <w:rFonts w:ascii="Cambria Math" w:eastAsia="华文细黑" w:hAnsi="Cambria Math"/>
              </w:rPr>
              <m:t>V</m:t>
            </m:r>
          </m:e>
          <m:sub>
            <m:r>
              <w:rPr>
                <w:rFonts w:ascii="Cambria Math" w:eastAsia="华文细黑" w:hAnsi="Cambria Math"/>
              </w:rPr>
              <m:t>th</m:t>
            </m:r>
          </m:sub>
        </m:sSub>
      </m:oMath>
      <w:r w:rsidR="001037ED">
        <w:rPr>
          <w:rFonts w:ascii="华文细黑" w:eastAsia="华文细黑" w:hAnsi="华文细黑" w:hint="eastAsia"/>
        </w:rPr>
        <w:t>：透过率为</w:t>
      </w:r>
      <m:oMath>
        <m:r>
          <m:rPr>
            <m:sty m:val="p"/>
          </m:rPr>
          <w:rPr>
            <w:rFonts w:ascii="Cambria Math" w:eastAsia="华文细黑" w:hAnsi="Cambria Math" w:hint="eastAsia"/>
          </w:rPr>
          <m:t>90%</m:t>
        </m:r>
      </m:oMath>
      <w:r w:rsidR="001037ED">
        <w:rPr>
          <w:rFonts w:ascii="华文细黑" w:eastAsia="华文细黑" w:hAnsi="华文细黑" w:hint="eastAsia"/>
        </w:rPr>
        <w:t>时对应的电压；</w:t>
      </w:r>
    </w:p>
    <w:p w14:paraId="763FDAB7" w14:textId="77777777" w:rsidR="001037ED" w:rsidRDefault="001037ED" w:rsidP="004518EB">
      <w:pPr>
        <w:pStyle w:val="a3"/>
        <w:numPr>
          <w:ilvl w:val="2"/>
          <w:numId w:val="8"/>
        </w:numPr>
        <w:ind w:firstLineChars="0"/>
        <w:rPr>
          <w:rFonts w:ascii="华文细黑" w:eastAsia="华文细黑" w:hAnsi="华文细黑"/>
        </w:rPr>
      </w:pPr>
      <w:r>
        <w:rPr>
          <w:rFonts w:ascii="华文细黑" w:eastAsia="华文细黑" w:hAnsi="华文细黑" w:hint="eastAsia"/>
        </w:rPr>
        <w:t>饱和电压</w:t>
      </w:r>
      <m:oMath>
        <m:sSub>
          <m:sSubPr>
            <m:ctrlPr>
              <w:rPr>
                <w:rFonts w:ascii="Cambria Math" w:eastAsia="华文细黑" w:hAnsi="Cambria Math"/>
                <w:i/>
              </w:rPr>
            </m:ctrlPr>
          </m:sSubPr>
          <m:e>
            <m:r>
              <w:rPr>
                <w:rFonts w:ascii="Cambria Math" w:eastAsia="华文细黑" w:hAnsi="Cambria Math"/>
              </w:rPr>
              <m:t>V</m:t>
            </m:r>
          </m:e>
          <m:sub>
            <m:r>
              <w:rPr>
                <w:rFonts w:ascii="Cambria Math" w:eastAsia="华文细黑" w:hAnsi="Cambria Math" w:hint="eastAsia"/>
              </w:rPr>
              <m:t>s</m:t>
            </m:r>
          </m:sub>
        </m:sSub>
      </m:oMath>
      <w:r>
        <w:rPr>
          <w:rFonts w:ascii="华文细黑" w:eastAsia="华文细黑" w:hAnsi="华文细黑" w:hint="eastAsia"/>
        </w:rPr>
        <w:t>：</w:t>
      </w:r>
      <w:r w:rsidR="00D72F49">
        <w:rPr>
          <w:rFonts w:ascii="华文细黑" w:eastAsia="华文细黑" w:hAnsi="华文细黑" w:hint="eastAsia"/>
        </w:rPr>
        <w:t>透过率为</w:t>
      </w:r>
      <m:oMath>
        <m:r>
          <m:rPr>
            <m:sty m:val="p"/>
          </m:rPr>
          <w:rPr>
            <w:rFonts w:ascii="Cambria Math" w:eastAsia="华文细黑" w:hAnsi="Cambria Math" w:hint="eastAsia"/>
          </w:rPr>
          <m:t>10%</m:t>
        </m:r>
      </m:oMath>
      <w:r w:rsidR="00D72F49">
        <w:rPr>
          <w:rFonts w:ascii="华文细黑" w:eastAsia="华文细黑" w:hAnsi="华文细黑" w:hint="eastAsia"/>
        </w:rPr>
        <w:t>时对应的电压；</w:t>
      </w:r>
    </w:p>
    <w:p w14:paraId="0AB686BF" w14:textId="77777777" w:rsidR="004B0880" w:rsidRPr="004B0880" w:rsidRDefault="00D72F49" w:rsidP="004B0880">
      <w:pPr>
        <w:pStyle w:val="a3"/>
        <w:numPr>
          <w:ilvl w:val="2"/>
          <w:numId w:val="8"/>
        </w:numPr>
        <w:ind w:firstLineChars="0"/>
        <w:rPr>
          <w:rFonts w:ascii="华文细黑" w:eastAsia="华文细黑" w:hAnsi="华文细黑"/>
        </w:rPr>
      </w:pPr>
      <w:r>
        <w:rPr>
          <w:rFonts w:ascii="华文细黑" w:eastAsia="华文细黑" w:hAnsi="华文细黑" w:hint="eastAsia"/>
        </w:rPr>
        <w:t>阈值锐度</w:t>
      </w:r>
      <m:oMath>
        <m:r>
          <m:rPr>
            <m:sty m:val="p"/>
          </m:rPr>
          <w:rPr>
            <w:rFonts w:ascii="Cambria Math" w:eastAsia="华文细黑" w:hAnsi="Cambria Math"/>
          </w:rPr>
          <m:t>β</m:t>
        </m:r>
      </m:oMath>
      <w:r>
        <w:rPr>
          <w:rFonts w:ascii="华文细黑" w:eastAsia="华文细黑" w:hAnsi="华文细黑" w:hint="eastAsia"/>
        </w:rPr>
        <w:t>：饱和电压与阈值电压之比。由于</w:t>
      </w:r>
      <m:oMath>
        <m:sSub>
          <m:sSubPr>
            <m:ctrlPr>
              <w:rPr>
                <w:rFonts w:ascii="Cambria Math" w:eastAsia="华文细黑" w:hAnsi="Cambria Math"/>
                <w:i/>
              </w:rPr>
            </m:ctrlPr>
          </m:sSubPr>
          <m:e>
            <m:r>
              <w:rPr>
                <w:rFonts w:ascii="Cambria Math" w:eastAsia="华文细黑" w:hAnsi="Cambria Math"/>
              </w:rPr>
              <m:t>V</m:t>
            </m:r>
          </m:e>
          <m:sub>
            <m:r>
              <w:rPr>
                <w:rFonts w:ascii="Cambria Math" w:eastAsia="华文细黑" w:hAnsi="Cambria Math" w:hint="eastAsia"/>
              </w:rPr>
              <m:t>s</m:t>
            </m:r>
          </m:sub>
        </m:sSub>
        <m:r>
          <w:rPr>
            <w:rFonts w:ascii="Cambria Math" w:eastAsia="华文细黑" w:hAnsi="Cambria Math"/>
          </w:rPr>
          <m:t>&gt;</m:t>
        </m:r>
        <m:sSub>
          <m:sSubPr>
            <m:ctrlPr>
              <w:rPr>
                <w:rFonts w:ascii="Cambria Math" w:eastAsia="华文细黑" w:hAnsi="Cambria Math"/>
                <w:i/>
              </w:rPr>
            </m:ctrlPr>
          </m:sSubPr>
          <m:e>
            <m:r>
              <w:rPr>
                <w:rFonts w:ascii="Cambria Math" w:eastAsia="华文细黑" w:hAnsi="Cambria Math"/>
              </w:rPr>
              <m:t>V</m:t>
            </m:r>
          </m:e>
          <m:sub>
            <m:r>
              <w:rPr>
                <w:rFonts w:ascii="Cambria Math" w:eastAsia="华文细黑" w:hAnsi="Cambria Math"/>
              </w:rPr>
              <m:t>th</m:t>
            </m:r>
          </m:sub>
        </m:sSub>
      </m:oMath>
      <w:r>
        <w:rPr>
          <w:rFonts w:ascii="华文细黑" w:eastAsia="华文细黑" w:hAnsi="华文细黑" w:hint="eastAsia"/>
        </w:rPr>
        <w:t>，</w:t>
      </w:r>
      <m:oMath>
        <m:r>
          <m:rPr>
            <m:sty m:val="p"/>
          </m:rPr>
          <w:rPr>
            <w:rFonts w:ascii="Cambria Math" w:eastAsia="华文细黑" w:hAnsi="Cambria Math"/>
          </w:rPr>
          <m:t>β</m:t>
        </m:r>
        <m:r>
          <m:rPr>
            <m:sty m:val="p"/>
          </m:rPr>
          <w:rPr>
            <w:rFonts w:ascii="Cambria Math" w:eastAsia="华文细黑" w:hAnsi="Cambria Math" w:hint="eastAsia"/>
          </w:rPr>
          <m:t>&gt;</m:t>
        </m:r>
        <m:r>
          <m:rPr>
            <m:sty m:val="p"/>
          </m:rPr>
          <w:rPr>
            <w:rFonts w:ascii="Cambria Math" w:eastAsia="华文细黑" w:hAnsi="Cambria Math"/>
          </w:rPr>
          <m:t>1</m:t>
        </m:r>
      </m:oMath>
    </w:p>
    <w:p w14:paraId="175C0A9B" w14:textId="77777777" w:rsidR="004B0880" w:rsidRPr="004B0880" w:rsidRDefault="001D531C" w:rsidP="00D72F49">
      <w:pPr>
        <w:pStyle w:val="a3"/>
        <w:numPr>
          <w:ilvl w:val="1"/>
          <w:numId w:val="8"/>
        </w:numPr>
        <w:ind w:firstLineChars="0"/>
        <w:rPr>
          <w:rFonts w:ascii="华文细黑" w:eastAsia="华文细黑" w:hAnsi="华文细黑"/>
          <w:b/>
          <w:bCs/>
        </w:rPr>
      </w:pPr>
      <w:r w:rsidRPr="004B0880">
        <w:rPr>
          <w:rFonts w:ascii="华文细黑" w:eastAsia="华文细黑" w:hAnsi="华文细黑" w:hint="eastAsia"/>
          <w:b/>
          <w:bCs/>
        </w:rPr>
        <w:t>电光响应时间</w:t>
      </w:r>
    </w:p>
    <w:p w14:paraId="410F9F25" w14:textId="77777777" w:rsidR="004B0880" w:rsidRDefault="00D72F49" w:rsidP="004B0880">
      <w:pPr>
        <w:pStyle w:val="a3"/>
        <w:ind w:left="840" w:firstLineChars="0" w:firstLine="0"/>
        <w:rPr>
          <w:rFonts w:ascii="华文细黑" w:eastAsia="华文细黑" w:hAnsi="华文细黑"/>
        </w:rPr>
      </w:pPr>
      <w:r w:rsidRPr="004B0880">
        <w:rPr>
          <w:rFonts w:ascii="华文细黑" w:eastAsia="华文细黑" w:hAnsi="华文细黑" w:hint="eastAsia"/>
        </w:rPr>
        <w:t>当施加在液晶上的电压改变时，液晶改变原排列方式所需要的时间就是响应时间。</w:t>
      </w:r>
    </w:p>
    <w:p w14:paraId="0F59292F" w14:textId="77777777" w:rsidR="004B0880" w:rsidRDefault="00D72F49" w:rsidP="004B0880">
      <w:pPr>
        <w:pStyle w:val="a3"/>
        <w:ind w:left="840" w:firstLineChars="0" w:firstLine="0"/>
        <w:rPr>
          <w:rFonts w:ascii="华文细黑" w:eastAsia="华文细黑" w:hAnsi="华文细黑"/>
        </w:rPr>
      </w:pPr>
      <w:r w:rsidRPr="004B0880">
        <w:rPr>
          <w:rFonts w:ascii="华文细黑" w:eastAsia="华文细黑" w:hAnsi="华文细黑" w:hint="eastAsia"/>
        </w:rPr>
        <w:t>上升沿时间</w:t>
      </w:r>
      <m:oMath>
        <m:sSub>
          <m:sSubPr>
            <m:ctrlPr>
              <w:rPr>
                <w:rFonts w:ascii="Cambria Math" w:eastAsia="华文细黑" w:hAnsi="Cambria Math"/>
              </w:rPr>
            </m:ctrlPr>
          </m:sSubPr>
          <m:e>
            <m:r>
              <w:rPr>
                <w:rFonts w:ascii="Cambria Math" w:eastAsia="华文细黑" w:hAnsi="Cambria Math" w:hint="eastAsia"/>
              </w:rPr>
              <m:t>T</m:t>
            </m:r>
          </m:e>
          <m:sub>
            <m:r>
              <w:rPr>
                <w:rFonts w:ascii="Cambria Math" w:eastAsia="华文细黑" w:hAnsi="Cambria Math" w:hint="eastAsia"/>
              </w:rPr>
              <m:t>on</m:t>
            </m:r>
          </m:sub>
        </m:sSub>
      </m:oMath>
      <w:r w:rsidRPr="004B0880">
        <w:rPr>
          <w:rFonts w:ascii="华文细黑" w:eastAsia="华文细黑" w:hAnsi="华文细黑" w:hint="eastAsia"/>
        </w:rPr>
        <w:t>：透过率由最小值升到最大值的</w:t>
      </w:r>
      <m:oMath>
        <m:r>
          <m:rPr>
            <m:sty m:val="p"/>
          </m:rPr>
          <w:rPr>
            <w:rFonts w:ascii="Cambria Math" w:eastAsia="华文细黑" w:hAnsi="Cambria Math" w:hint="eastAsia"/>
          </w:rPr>
          <m:t>90%</m:t>
        </m:r>
      </m:oMath>
      <w:r w:rsidRPr="004B0880">
        <w:rPr>
          <w:rFonts w:ascii="华文细黑" w:eastAsia="华文细黑" w:hAnsi="华文细黑" w:hint="eastAsia"/>
        </w:rPr>
        <w:t>所需时间。</w:t>
      </w:r>
    </w:p>
    <w:p w14:paraId="6A8DA246" w14:textId="77777777" w:rsidR="004B0880" w:rsidRDefault="00D72F49" w:rsidP="004B0880">
      <w:pPr>
        <w:pStyle w:val="a3"/>
        <w:ind w:left="840" w:firstLineChars="0" w:firstLine="0"/>
        <w:rPr>
          <w:rFonts w:ascii="华文细黑" w:eastAsia="华文细黑" w:hAnsi="华文细黑"/>
        </w:rPr>
      </w:pPr>
      <w:r>
        <w:rPr>
          <w:rFonts w:ascii="华文细黑" w:eastAsia="华文细黑" w:hAnsi="华文细黑" w:hint="eastAsia"/>
        </w:rPr>
        <w:t>下降沿时间</w:t>
      </w:r>
      <m:oMath>
        <m:sSub>
          <m:sSubPr>
            <m:ctrlPr>
              <w:rPr>
                <w:rFonts w:ascii="Cambria Math" w:eastAsia="华文细黑" w:hAnsi="Cambria Math"/>
              </w:rPr>
            </m:ctrlPr>
          </m:sSubPr>
          <m:e>
            <m:r>
              <w:rPr>
                <w:rFonts w:ascii="Cambria Math" w:eastAsia="华文细黑" w:hAnsi="Cambria Math" w:hint="eastAsia"/>
              </w:rPr>
              <m:t>T</m:t>
            </m:r>
          </m:e>
          <m:sub>
            <m:r>
              <w:rPr>
                <w:rFonts w:ascii="Cambria Math" w:eastAsia="华文细黑" w:hAnsi="Cambria Math" w:hint="eastAsia"/>
              </w:rPr>
              <m:t>off</m:t>
            </m:r>
          </m:sub>
        </m:sSub>
      </m:oMath>
      <w:r>
        <w:rPr>
          <w:rFonts w:ascii="华文细黑" w:eastAsia="华文细黑" w:hAnsi="华文细黑" w:hint="eastAsia"/>
        </w:rPr>
        <w:t>：透过率由最</w:t>
      </w:r>
      <w:r w:rsidR="005D5D98">
        <w:rPr>
          <w:rFonts w:ascii="华文细黑" w:eastAsia="华文细黑" w:hAnsi="华文细黑" w:hint="eastAsia"/>
        </w:rPr>
        <w:t>大</w:t>
      </w:r>
      <w:r>
        <w:rPr>
          <w:rFonts w:ascii="华文细黑" w:eastAsia="华文细黑" w:hAnsi="华文细黑" w:hint="eastAsia"/>
        </w:rPr>
        <w:t>值</w:t>
      </w:r>
      <w:r w:rsidR="005D5D98">
        <w:rPr>
          <w:rFonts w:ascii="华文细黑" w:eastAsia="华文细黑" w:hAnsi="华文细黑" w:hint="eastAsia"/>
        </w:rPr>
        <w:t>降</w:t>
      </w:r>
      <w:r>
        <w:rPr>
          <w:rFonts w:ascii="华文细黑" w:eastAsia="华文细黑" w:hAnsi="华文细黑" w:hint="eastAsia"/>
        </w:rPr>
        <w:t>到最大值的</w:t>
      </w:r>
      <m:oMath>
        <m:r>
          <m:rPr>
            <m:sty m:val="p"/>
          </m:rPr>
          <w:rPr>
            <w:rFonts w:ascii="Cambria Math" w:eastAsia="华文细黑" w:hAnsi="Cambria Math" w:hint="eastAsia"/>
          </w:rPr>
          <m:t>10%</m:t>
        </m:r>
      </m:oMath>
      <w:r>
        <w:rPr>
          <w:rFonts w:ascii="华文细黑" w:eastAsia="华文细黑" w:hAnsi="华文细黑" w:hint="eastAsia"/>
        </w:rPr>
        <w:t>所需时间。</w:t>
      </w:r>
    </w:p>
    <w:p w14:paraId="56974C18" w14:textId="77777777" w:rsidR="00D72778" w:rsidRDefault="00C361C3" w:rsidP="004B0880">
      <w:pPr>
        <w:pStyle w:val="a3"/>
        <w:ind w:left="840" w:firstLineChars="0" w:firstLine="0"/>
        <w:rPr>
          <w:rFonts w:ascii="华文细黑" w:eastAsia="华文细黑" w:hAnsi="华文细黑"/>
        </w:rPr>
      </w:pPr>
      <w:r>
        <w:rPr>
          <w:rFonts w:ascii="华文细黑" w:eastAsia="华文细黑" w:hAnsi="华文细黑" w:hint="eastAsia"/>
        </w:rPr>
        <w:t>测量液晶响应时间时，采用如图驱动信号。驱动信号高电平，液晶处于暗态；驱动信号低电平，液晶处于亮态</w:t>
      </w:r>
      <w:r w:rsidR="00CF4A36">
        <w:rPr>
          <w:rFonts w:ascii="华文细黑" w:eastAsia="华文细黑" w:hAnsi="华文细黑" w:hint="eastAsia"/>
        </w:rPr>
        <w:t>；驱动电压高电平时叠加一个高频脉冲信号，可以避免直流电驱动造成的液晶寿命下降</w:t>
      </w:r>
      <w:r>
        <w:rPr>
          <w:rFonts w:ascii="华文细黑" w:eastAsia="华文细黑" w:hAnsi="华文细黑" w:hint="eastAsia"/>
        </w:rPr>
        <w:t>。</w:t>
      </w:r>
    </w:p>
    <w:p w14:paraId="054F0772" w14:textId="77777777" w:rsidR="004B0880" w:rsidRDefault="00D72778" w:rsidP="00D72778">
      <w:pPr>
        <w:pStyle w:val="a3"/>
        <w:ind w:left="840" w:firstLineChars="0" w:firstLine="0"/>
        <w:jc w:val="center"/>
        <w:rPr>
          <w:rFonts w:ascii="华文细黑" w:eastAsia="华文细黑" w:hAnsi="华文细黑"/>
        </w:rPr>
      </w:pPr>
      <w:r>
        <w:rPr>
          <w:rFonts w:ascii="华文细黑" w:eastAsia="华文细黑" w:hAnsi="华文细黑" w:hint="eastAsia"/>
          <w:noProof/>
        </w:rPr>
        <w:drawing>
          <wp:inline distT="0" distB="0" distL="0" distR="0" wp14:anchorId="3D051E0E" wp14:editId="085EE238">
            <wp:extent cx="3348111" cy="2033805"/>
            <wp:effectExtent l="0" t="0" r="508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56257" cy="2038753"/>
                    </a:xfrm>
                    <a:prstGeom prst="rect">
                      <a:avLst/>
                    </a:prstGeom>
                    <a:noFill/>
                    <a:ln>
                      <a:noFill/>
                    </a:ln>
                  </pic:spPr>
                </pic:pic>
              </a:graphicData>
            </a:graphic>
          </wp:inline>
        </w:drawing>
      </w:r>
    </w:p>
    <w:p w14:paraId="43DD41E8" w14:textId="77777777" w:rsidR="004B0880" w:rsidRPr="004B0880" w:rsidRDefault="001D531C" w:rsidP="00CF4A36">
      <w:pPr>
        <w:pStyle w:val="a3"/>
        <w:numPr>
          <w:ilvl w:val="1"/>
          <w:numId w:val="8"/>
        </w:numPr>
        <w:ind w:firstLineChars="0"/>
        <w:rPr>
          <w:rFonts w:ascii="华文细黑" w:eastAsia="华文细黑" w:hAnsi="华文细黑"/>
          <w:b/>
          <w:bCs/>
        </w:rPr>
      </w:pPr>
      <w:r w:rsidRPr="004B0880">
        <w:rPr>
          <w:rFonts w:ascii="华文细黑" w:eastAsia="华文细黑" w:hAnsi="华文细黑" w:hint="eastAsia"/>
          <w:b/>
          <w:bCs/>
        </w:rPr>
        <w:t>液晶衍射</w:t>
      </w:r>
    </w:p>
    <w:p w14:paraId="1A36428A" w14:textId="77777777" w:rsidR="004B0880" w:rsidRDefault="00CF4A36" w:rsidP="004B0880">
      <w:pPr>
        <w:pStyle w:val="a3"/>
        <w:ind w:left="840" w:firstLineChars="0" w:firstLine="0"/>
        <w:rPr>
          <w:rFonts w:ascii="华文细黑" w:eastAsia="华文细黑" w:hAnsi="华文细黑"/>
        </w:rPr>
      </w:pPr>
      <w:r w:rsidRPr="004B0880">
        <w:rPr>
          <w:rFonts w:ascii="华文细黑" w:eastAsia="华文细黑" w:hAnsi="华文细黑" w:hint="eastAsia"/>
        </w:rPr>
        <w:t>当施加在液晶盒上的低频电压高于某一阈值时，带电杂质的运动将引起液晶分子的环流。这些环流小区域导致整个液晶盒中液晶取向的有规则形变，造成折射率的周期性变化，此时在远场观察液晶的出射光时会看到衍射图样。衍射环的数目与液晶</w:t>
      </w:r>
      <w:r w:rsidRPr="004B0880">
        <w:rPr>
          <w:rFonts w:ascii="华文细黑" w:eastAsia="华文细黑" w:hAnsi="华文细黑" w:hint="eastAsia"/>
        </w:rPr>
        <w:lastRenderedPageBreak/>
        <w:t>材料的双折射率有关，近似为</w:t>
      </w:r>
      <m:oMath>
        <m:r>
          <w:rPr>
            <w:rFonts w:ascii="Cambria Math" w:eastAsia="华文细黑" w:hAnsi="Cambria Math"/>
          </w:rPr>
          <m:t>N≈</m:t>
        </m:r>
        <m:f>
          <m:fPr>
            <m:ctrlPr>
              <w:rPr>
                <w:rFonts w:ascii="Cambria Math" w:eastAsia="华文细黑" w:hAnsi="Cambria Math"/>
                <w:i/>
              </w:rPr>
            </m:ctrlPr>
          </m:fPr>
          <m:num>
            <m:r>
              <w:rPr>
                <w:rFonts w:ascii="Cambria Math" w:eastAsia="华文细黑" w:hAnsi="Cambria Math"/>
              </w:rPr>
              <m:t>Δn</m:t>
            </m:r>
          </m:num>
          <m:den>
            <m:r>
              <w:rPr>
                <w:rFonts w:ascii="Cambria Math" w:eastAsia="华文细黑" w:hAnsi="Cambria Math"/>
              </w:rPr>
              <m:t>λ</m:t>
            </m:r>
          </m:den>
        </m:f>
        <m:r>
          <w:rPr>
            <w:rFonts w:ascii="Cambria Math" w:eastAsia="华文细黑" w:hAnsi="Cambria Math"/>
          </w:rPr>
          <m:t>d</m:t>
        </m:r>
      </m:oMath>
      <w:r w:rsidRPr="004B0880">
        <w:rPr>
          <w:rFonts w:ascii="华文细黑" w:eastAsia="华文细黑" w:hAnsi="华文细黑" w:hint="eastAsia"/>
        </w:rPr>
        <w:t>。</w:t>
      </w:r>
    </w:p>
    <w:p w14:paraId="2EA37922" w14:textId="77777777" w:rsidR="00CF4A36" w:rsidRPr="00CF4A36" w:rsidRDefault="00CF4A36" w:rsidP="004B0880">
      <w:pPr>
        <w:pStyle w:val="a3"/>
        <w:ind w:left="840" w:firstLineChars="0" w:firstLine="0"/>
        <w:rPr>
          <w:rFonts w:ascii="华文细黑" w:eastAsia="华文细黑" w:hAnsi="华文细黑"/>
        </w:rPr>
      </w:pPr>
      <w:r>
        <w:rPr>
          <w:rFonts w:ascii="华文细黑" w:eastAsia="华文细黑" w:hAnsi="华文细黑" w:hint="eastAsia"/>
        </w:rPr>
        <w:t>液晶相位光栅满足一般的光栅方程</w:t>
      </w:r>
      <m:oMath>
        <m:r>
          <m:rPr>
            <m:sty m:val="p"/>
          </m:rPr>
          <w:rPr>
            <w:rFonts w:ascii="Cambria Math" w:eastAsia="华文细黑" w:hAnsi="Cambria Math" w:hint="eastAsia"/>
          </w:rPr>
          <m:t>a</m:t>
        </m:r>
        <m:func>
          <m:funcPr>
            <m:ctrlPr>
              <w:rPr>
                <w:rFonts w:ascii="Cambria Math" w:eastAsia="华文细黑" w:hAnsi="Cambria Math"/>
                <w:i/>
              </w:rPr>
            </m:ctrlPr>
          </m:funcPr>
          <m:fName>
            <m:r>
              <m:rPr>
                <m:sty m:val="p"/>
              </m:rPr>
              <w:rPr>
                <w:rFonts w:ascii="Cambria Math" w:eastAsia="华文细黑" w:hAnsi="Cambria Math"/>
              </w:rPr>
              <m:t>sin</m:t>
            </m:r>
          </m:fName>
          <m:e>
            <m:r>
              <w:rPr>
                <w:rFonts w:ascii="Cambria Math" w:eastAsia="华文细黑" w:hAnsi="Cambria Math"/>
              </w:rPr>
              <m:t>ϑ</m:t>
            </m:r>
          </m:e>
        </m:func>
        <m:r>
          <w:rPr>
            <w:rFonts w:ascii="Cambria Math" w:eastAsia="华文细黑" w:hAnsi="Cambria Math"/>
          </w:rPr>
          <m:t>=kλ</m:t>
        </m:r>
      </m:oMath>
      <w:r>
        <w:rPr>
          <w:rFonts w:ascii="华文细黑" w:eastAsia="华文细黑" w:hAnsi="华文细黑" w:hint="eastAsia"/>
        </w:rPr>
        <w:t>，其中</w:t>
      </w:r>
      <m:oMath>
        <m:r>
          <m:rPr>
            <m:sty m:val="p"/>
          </m:rPr>
          <w:rPr>
            <w:rFonts w:ascii="Cambria Math" w:eastAsia="华文细黑" w:hAnsi="Cambria Math" w:hint="eastAsia"/>
          </w:rPr>
          <m:t>a</m:t>
        </m:r>
      </m:oMath>
      <w:r>
        <w:rPr>
          <w:rFonts w:ascii="华文细黑" w:eastAsia="华文细黑" w:hAnsi="华文细黑" w:hint="eastAsia"/>
        </w:rPr>
        <w:t>是光栅常数；</w:t>
      </w:r>
      <m:oMath>
        <m:r>
          <w:rPr>
            <w:rFonts w:ascii="Cambria Math" w:eastAsia="华文细黑" w:hAnsi="Cambria Math"/>
          </w:rPr>
          <m:t>ϑ</m:t>
        </m:r>
      </m:oMath>
      <w:r>
        <w:rPr>
          <w:rFonts w:ascii="华文细黑" w:eastAsia="华文细黑" w:hAnsi="华文细黑" w:hint="eastAsia"/>
        </w:rPr>
        <w:t>为衍射角；</w:t>
      </w:r>
      <m:oMath>
        <m:r>
          <w:rPr>
            <w:rFonts w:ascii="Cambria Math" w:eastAsia="华文细黑" w:hAnsi="Cambria Math"/>
          </w:rPr>
          <m:t>k</m:t>
        </m:r>
        <m:r>
          <w:rPr>
            <w:rFonts w:ascii="Cambria Math" w:eastAsia="华文细黑" w:hAnsi="Cambria Math" w:hint="eastAsia"/>
          </w:rPr>
          <m:t>=0</m:t>
        </m:r>
        <m:r>
          <w:rPr>
            <w:rFonts w:ascii="Cambria Math" w:eastAsia="华文细黑" w:hAnsi="Cambria Math"/>
          </w:rPr>
          <m:t>,±1,±2……</m:t>
        </m:r>
      </m:oMath>
      <w:r>
        <w:rPr>
          <w:rFonts w:ascii="华文细黑" w:eastAsia="华文细黑" w:hAnsi="华文细黑" w:hint="eastAsia"/>
        </w:rPr>
        <w:t>为衍射级次。</w:t>
      </w:r>
    </w:p>
    <w:p w14:paraId="506ACE63" w14:textId="77777777" w:rsidR="00FE21F7" w:rsidRPr="008B6164" w:rsidRDefault="00FE21F7">
      <w:pPr>
        <w:rPr>
          <w:rFonts w:ascii="华文细黑" w:eastAsia="华文细黑" w:hAnsi="华文细黑"/>
        </w:rPr>
      </w:pPr>
    </w:p>
    <w:p w14:paraId="2C7C9F48" w14:textId="77777777" w:rsidR="008B6164" w:rsidRPr="00EB2E30" w:rsidRDefault="008B6164">
      <w:pPr>
        <w:rPr>
          <w:rFonts w:ascii="华文细黑" w:eastAsia="华文细黑" w:hAnsi="华文细黑"/>
          <w:b/>
          <w:bCs/>
          <w:sz w:val="24"/>
          <w:szCs w:val="24"/>
        </w:rPr>
      </w:pPr>
      <w:r w:rsidRPr="00EB2E30">
        <w:rPr>
          <w:rFonts w:ascii="华文细黑" w:eastAsia="华文细黑" w:hAnsi="华文细黑" w:hint="eastAsia"/>
          <w:b/>
          <w:bCs/>
          <w:sz w:val="24"/>
          <w:szCs w:val="24"/>
        </w:rPr>
        <w:t>三、实验</w:t>
      </w:r>
    </w:p>
    <w:p w14:paraId="43F75589" w14:textId="77777777" w:rsidR="001D531C" w:rsidRPr="00EB2E30" w:rsidRDefault="001D531C" w:rsidP="001D531C">
      <w:pPr>
        <w:pStyle w:val="a3"/>
        <w:numPr>
          <w:ilvl w:val="0"/>
          <w:numId w:val="3"/>
        </w:numPr>
        <w:ind w:firstLineChars="0"/>
        <w:rPr>
          <w:rFonts w:ascii="华文细黑" w:eastAsia="华文细黑" w:hAnsi="华文细黑"/>
          <w:b/>
          <w:bCs/>
        </w:rPr>
      </w:pPr>
      <w:r w:rsidRPr="00EB2E30">
        <w:rPr>
          <w:rFonts w:ascii="华文细黑" w:eastAsia="华文细黑" w:hAnsi="华文细黑" w:hint="eastAsia"/>
          <w:b/>
          <w:bCs/>
        </w:rPr>
        <w:t>实验装置</w:t>
      </w:r>
    </w:p>
    <w:p w14:paraId="02995472" w14:textId="77777777" w:rsidR="0008684D" w:rsidRDefault="0008684D" w:rsidP="0008684D">
      <w:pPr>
        <w:rPr>
          <w:rFonts w:ascii="华文细黑" w:eastAsia="华文细黑" w:hAnsi="华文细黑"/>
        </w:rPr>
      </w:pPr>
      <w:r>
        <w:rPr>
          <w:rFonts w:ascii="华文细黑" w:eastAsia="华文细黑" w:hAnsi="华文细黑" w:hint="eastAsia"/>
        </w:rPr>
        <w:t>半导体激光器（</w:t>
      </w:r>
      <m:oMath>
        <m:r>
          <m:rPr>
            <m:sty m:val="p"/>
          </m:rPr>
          <w:rPr>
            <w:rFonts w:ascii="Cambria Math" w:eastAsia="华文细黑" w:hAnsi="Cambria Math" w:hint="eastAsia"/>
          </w:rPr>
          <m:t>650nm</m:t>
        </m:r>
      </m:oMath>
      <w:r>
        <w:rPr>
          <w:rFonts w:ascii="华文细黑" w:eastAsia="华文细黑" w:hAnsi="华文细黑" w:hint="eastAsia"/>
        </w:rPr>
        <w:t>）、示波器、液晶盒、液晶驱动电源、激光器电源、激光功率计、光电池、光电二极管探头、偏振片（2个）、光学导轨、白屏。</w:t>
      </w:r>
    </w:p>
    <w:p w14:paraId="4F494D90" w14:textId="77777777" w:rsidR="00EB2E30" w:rsidRPr="0008684D" w:rsidRDefault="0008684D" w:rsidP="0008684D">
      <w:pPr>
        <w:rPr>
          <w:rFonts w:ascii="华文细黑" w:eastAsia="华文细黑" w:hAnsi="华文细黑"/>
        </w:rPr>
      </w:pPr>
      <w:r>
        <w:rPr>
          <w:rFonts w:ascii="华文细黑" w:eastAsia="华文细黑" w:hAnsi="华文细黑" w:hint="eastAsia"/>
        </w:rPr>
        <w:t>激光经起偏器后成为线偏振光，偏振光经扭曲向列相液晶后振动方向发生变化，检偏器检测出射光的偏振态。</w:t>
      </w:r>
      <w:r w:rsidR="00EB2E30">
        <w:rPr>
          <w:rFonts w:ascii="华文细黑" w:eastAsia="华文细黑" w:hAnsi="华文细黑" w:hint="eastAsia"/>
        </w:rPr>
        <w:t>光电二极管探头可测试液晶响应时间，光电池可接收液晶其他的输出信号，白屏用于观察液晶光栅的衍射情况。</w:t>
      </w:r>
    </w:p>
    <w:p w14:paraId="4A317757" w14:textId="77777777" w:rsidR="00EB2E30" w:rsidRPr="00EB2E30" w:rsidRDefault="0008684D" w:rsidP="00EB2E30">
      <w:pPr>
        <w:pStyle w:val="a3"/>
        <w:numPr>
          <w:ilvl w:val="0"/>
          <w:numId w:val="3"/>
        </w:numPr>
        <w:ind w:firstLineChars="0"/>
        <w:rPr>
          <w:rFonts w:ascii="华文细黑" w:eastAsia="华文细黑" w:hAnsi="华文细黑"/>
          <w:b/>
          <w:bCs/>
        </w:rPr>
      </w:pPr>
      <w:r w:rsidRPr="00EB2E30">
        <w:rPr>
          <w:rFonts w:ascii="华文细黑" w:eastAsia="华文细黑" w:hAnsi="华文细黑" w:hint="eastAsia"/>
          <w:b/>
          <w:bCs/>
        </w:rPr>
        <w:t>实验内容</w:t>
      </w:r>
    </w:p>
    <w:p w14:paraId="66BC0FE8" w14:textId="77777777" w:rsidR="000C10EB" w:rsidRPr="000C10EB" w:rsidRDefault="000C10EB" w:rsidP="000C10EB">
      <w:pPr>
        <w:pStyle w:val="a3"/>
        <w:numPr>
          <w:ilvl w:val="1"/>
          <w:numId w:val="3"/>
        </w:numPr>
        <w:ind w:firstLineChars="0"/>
        <w:rPr>
          <w:rFonts w:ascii="华文细黑" w:eastAsia="华文细黑" w:hAnsi="华文细黑"/>
        </w:rPr>
      </w:pPr>
      <w:r w:rsidRPr="000C10EB">
        <w:rPr>
          <w:rFonts w:ascii="华文细黑" w:eastAsia="华文细黑" w:hAnsi="华文细黑"/>
        </w:rPr>
        <w:t>调整并测量实验所用的线偏振光</w:t>
      </w:r>
    </w:p>
    <w:p w14:paraId="57BB262D" w14:textId="77777777" w:rsidR="000C10EB" w:rsidRPr="000C10EB" w:rsidRDefault="000C10EB" w:rsidP="000C10EB">
      <w:pPr>
        <w:pStyle w:val="a3"/>
        <w:numPr>
          <w:ilvl w:val="2"/>
          <w:numId w:val="3"/>
        </w:numPr>
        <w:ind w:firstLineChars="0"/>
        <w:rPr>
          <w:rFonts w:ascii="华文细黑" w:eastAsia="华文细黑" w:hAnsi="华文细黑"/>
        </w:rPr>
      </w:pPr>
      <w:r w:rsidRPr="000C10EB">
        <w:rPr>
          <w:rFonts w:ascii="华文细黑" w:eastAsia="华文细黑" w:hAnsi="华文细黑"/>
        </w:rPr>
        <w:t>检查OPT-1功率计及激光电源与光电池和半导体激光器的联接,打开 OPT-1 电源</w:t>
      </w:r>
      <w:r w:rsidRPr="000C10EB">
        <w:rPr>
          <w:rFonts w:ascii="华文细黑" w:eastAsia="华文细黑" w:hAnsi="华文细黑" w:hint="eastAsia"/>
        </w:rPr>
        <w:t>开关</w:t>
      </w:r>
      <w:r>
        <w:rPr>
          <w:rFonts w:ascii="华文细黑" w:eastAsia="华文细黑" w:hAnsi="华文细黑" w:hint="eastAsia"/>
        </w:rPr>
        <w:t>。</w:t>
      </w:r>
      <w:r w:rsidRPr="000C10EB">
        <w:rPr>
          <w:rFonts w:ascii="华文细黑" w:eastAsia="华文细黑" w:hAnsi="华文细黑"/>
        </w:rPr>
        <w:t>调节光路</w:t>
      </w:r>
      <w:r>
        <w:rPr>
          <w:rFonts w:ascii="华文细黑" w:eastAsia="华文细黑" w:hAnsi="华文细黑" w:hint="eastAsia"/>
        </w:rPr>
        <w:t>，</w:t>
      </w:r>
      <w:r w:rsidRPr="000C10EB">
        <w:rPr>
          <w:rFonts w:ascii="华文细黑" w:eastAsia="华文细黑" w:hAnsi="华文细黑"/>
        </w:rPr>
        <w:t>使激光进入光电池的功率最大,然后放入起偏器,转动起偏器</w:t>
      </w:r>
      <w:r>
        <w:rPr>
          <w:rFonts w:ascii="华文细黑" w:eastAsia="华文细黑" w:hAnsi="华文细黑" w:hint="eastAsia"/>
        </w:rPr>
        <w:t>，</w:t>
      </w:r>
      <w:r w:rsidRPr="000C10EB">
        <w:rPr>
          <w:rFonts w:ascii="华文细黑" w:eastAsia="华文细黑" w:hAnsi="华文细黑" w:hint="eastAsia"/>
        </w:rPr>
        <w:t>使激光功率达到最大</w:t>
      </w:r>
      <w:r>
        <w:rPr>
          <w:rFonts w:ascii="华文细黑" w:eastAsia="华文细黑" w:hAnsi="华文细黑" w:hint="eastAsia"/>
        </w:rPr>
        <w:t>。</w:t>
      </w:r>
      <w:r w:rsidRPr="000C10EB">
        <w:rPr>
          <w:rFonts w:ascii="华文细黑" w:eastAsia="华文细黑" w:hAnsi="华文细黑"/>
        </w:rPr>
        <w:t>调好后的线偏振光在整个实验中保持不变</w:t>
      </w:r>
      <w:r>
        <w:rPr>
          <w:rFonts w:ascii="华文细黑" w:eastAsia="华文细黑" w:hAnsi="华文细黑" w:hint="eastAsia"/>
        </w:rPr>
        <w:t>。</w:t>
      </w:r>
    </w:p>
    <w:p w14:paraId="41B45F98" w14:textId="77777777" w:rsidR="000C10EB" w:rsidRDefault="000C10EB" w:rsidP="000C10EB">
      <w:pPr>
        <w:pStyle w:val="a3"/>
        <w:numPr>
          <w:ilvl w:val="2"/>
          <w:numId w:val="3"/>
        </w:numPr>
        <w:ind w:firstLineChars="0"/>
        <w:rPr>
          <w:rFonts w:ascii="华文细黑" w:eastAsia="华文细黑" w:hAnsi="华文细黑"/>
        </w:rPr>
      </w:pPr>
      <w:r w:rsidRPr="000C10EB">
        <w:rPr>
          <w:rFonts w:ascii="华文细黑" w:eastAsia="华文细黑" w:hAnsi="华文细黑"/>
        </w:rPr>
        <w:t>在光电池前放入检偏器,测量实验所用线偏振光的线偏振度</w:t>
      </w:r>
      <w:r>
        <w:rPr>
          <w:rFonts w:ascii="华文细黑" w:eastAsia="华文细黑" w:hAnsi="华文细黑" w:hint="eastAsia"/>
        </w:rPr>
        <w:t>。</w:t>
      </w:r>
    </w:p>
    <w:p w14:paraId="3FC41C7E" w14:textId="77777777" w:rsidR="000C10EB" w:rsidRPr="000C10EB" w:rsidRDefault="000C10EB" w:rsidP="000C10EB">
      <w:pPr>
        <w:pStyle w:val="a3"/>
        <w:numPr>
          <w:ilvl w:val="1"/>
          <w:numId w:val="3"/>
        </w:numPr>
        <w:ind w:firstLineChars="0"/>
        <w:rPr>
          <w:rFonts w:ascii="华文细黑" w:eastAsia="华文细黑" w:hAnsi="华文细黑"/>
        </w:rPr>
      </w:pPr>
      <w:r w:rsidRPr="000C10EB">
        <w:rPr>
          <w:rFonts w:ascii="华文细黑" w:eastAsia="华文细黑" w:hAnsi="华文细黑"/>
        </w:rPr>
        <w:t>观测液晶中的旋光现象和双折射现象</w:t>
      </w:r>
    </w:p>
    <w:p w14:paraId="6185D22E" w14:textId="77777777" w:rsidR="000C10EB" w:rsidRPr="00C410B4" w:rsidRDefault="000C10EB" w:rsidP="000C10EB">
      <w:pPr>
        <w:pStyle w:val="a3"/>
        <w:numPr>
          <w:ilvl w:val="2"/>
          <w:numId w:val="3"/>
        </w:numPr>
        <w:ind w:firstLineChars="0"/>
        <w:rPr>
          <w:rFonts w:ascii="华文细黑" w:eastAsia="华文细黑" w:hAnsi="华文细黑"/>
        </w:rPr>
      </w:pPr>
      <w:r w:rsidRPr="000C10EB">
        <w:rPr>
          <w:rFonts w:ascii="华文细黑" w:eastAsia="华文细黑" w:hAnsi="华文细黑"/>
        </w:rPr>
        <w:t>先调节检偏器使系统处于消光状态,再在起偏器和检偏器之间放入液晶盒。依序先</w:t>
      </w:r>
      <w:r w:rsidRPr="000C10EB">
        <w:rPr>
          <w:rFonts w:ascii="华文细黑" w:eastAsia="华文细黑" w:hAnsi="华文细黑" w:hint="eastAsia"/>
        </w:rPr>
        <w:t>后转动检偏器和液晶盒</w:t>
      </w:r>
      <w:r w:rsidR="00C410B4">
        <w:rPr>
          <w:rFonts w:ascii="华文细黑" w:eastAsia="华文细黑" w:hAnsi="华文细黑" w:hint="eastAsia"/>
        </w:rPr>
        <w:t>，</w:t>
      </w:r>
      <w:r w:rsidRPr="000C10EB">
        <w:rPr>
          <w:rFonts w:ascii="华文细黑" w:eastAsia="华文细黑" w:hAnsi="华文细黑"/>
        </w:rPr>
        <w:t>如此反复仔细调整</w:t>
      </w:r>
      <w:r w:rsidR="00C410B4">
        <w:rPr>
          <w:rFonts w:ascii="华文细黑" w:eastAsia="华文细黑" w:hAnsi="华文细黑" w:hint="eastAsia"/>
        </w:rPr>
        <w:t>，</w:t>
      </w:r>
      <w:r w:rsidRPr="000C10EB">
        <w:rPr>
          <w:rFonts w:ascii="华文细黑" w:eastAsia="华文细黑" w:hAnsi="华文细黑"/>
        </w:rPr>
        <w:t>使系统再次处于消光状态。 记录两次</w:t>
      </w:r>
      <w:r w:rsidRPr="000C10EB">
        <w:rPr>
          <w:rFonts w:ascii="华文细黑" w:eastAsia="华文细黑" w:hAnsi="华文细黑" w:hint="eastAsia"/>
        </w:rPr>
        <w:t>出现消光状态检偏器转过的角度。</w:t>
      </w:r>
    </w:p>
    <w:p w14:paraId="65DD28B1" w14:textId="77777777" w:rsidR="00C410B4" w:rsidRDefault="000C10EB" w:rsidP="000C10EB">
      <w:pPr>
        <w:pStyle w:val="a3"/>
        <w:numPr>
          <w:ilvl w:val="2"/>
          <w:numId w:val="3"/>
        </w:numPr>
        <w:ind w:firstLineChars="0"/>
        <w:rPr>
          <w:rFonts w:ascii="华文细黑" w:eastAsia="华文细黑" w:hAnsi="华文细黑"/>
        </w:rPr>
      </w:pPr>
      <w:r w:rsidRPr="00C410B4">
        <w:rPr>
          <w:rFonts w:ascii="华文细黑" w:eastAsia="华文细黑" w:hAnsi="华文细黑"/>
        </w:rPr>
        <w:t>保持步骤</w:t>
      </w:r>
      <w:r w:rsidR="00C410B4">
        <w:rPr>
          <w:rFonts w:ascii="华文细黑" w:eastAsia="华文细黑" w:hAnsi="华文细黑"/>
        </w:rPr>
        <w:t>(a)</w:t>
      </w:r>
      <w:r w:rsidRPr="00C410B4">
        <w:rPr>
          <w:rFonts w:ascii="华文细黑" w:eastAsia="华文细黑" w:hAnsi="华文细黑"/>
        </w:rPr>
        <w:t>中二次消光时检偏器的方位,在</w:t>
      </w:r>
      <m:oMath>
        <m:r>
          <w:rPr>
            <w:rFonts w:ascii="Cambria Math" w:eastAsia="华文细黑" w:hAnsi="Cambria Math"/>
          </w:rPr>
          <m:t>0</m:t>
        </m:r>
        <m:r>
          <w:rPr>
            <w:rFonts w:ascii="Cambria Math" w:eastAsia="华文细黑" w:hAnsi="Cambria Math" w:hint="eastAsia"/>
          </w:rPr>
          <m:t>~</m:t>
        </m:r>
        <m:r>
          <w:rPr>
            <w:rFonts w:ascii="Cambria Math" w:eastAsia="华文细黑" w:hAnsi="Cambria Math"/>
          </w:rPr>
          <m:t>360°</m:t>
        </m:r>
      </m:oMath>
      <w:r w:rsidRPr="00C410B4">
        <w:rPr>
          <w:rFonts w:ascii="华文细黑" w:eastAsia="华文细黑" w:hAnsi="华文细黑"/>
        </w:rPr>
        <w:t>范围内旋转液晶盒,使其前表</w:t>
      </w:r>
      <w:r w:rsidRPr="00C410B4">
        <w:rPr>
          <w:rFonts w:ascii="华文细黑" w:eastAsia="华文细黑" w:hAnsi="华文细黑" w:hint="eastAsia"/>
        </w:rPr>
        <w:t>面锚泊方向与入射光线偏振方向的夹角连续变化。观察最小输出光强随液晶盒转角的变化规律</w:t>
      </w:r>
      <w:r w:rsidR="00C410B4">
        <w:rPr>
          <w:rFonts w:ascii="华文细黑" w:eastAsia="华文细黑" w:hAnsi="华文细黑" w:hint="eastAsia"/>
        </w:rPr>
        <w:t>，</w:t>
      </w:r>
      <w:r w:rsidRPr="00C410B4">
        <w:rPr>
          <w:rFonts w:ascii="华文细黑" w:eastAsia="华文细黑" w:hAnsi="华文细黑"/>
        </w:rPr>
        <w:t>并记录光强每一次达到极值时的数值及其对应的液晶盒转角</w:t>
      </w:r>
      <w:r w:rsidRPr="00C410B4">
        <w:rPr>
          <w:rFonts w:ascii="华文细黑" w:eastAsia="华文细黑" w:hAnsi="华文细黑" w:hint="eastAsia"/>
        </w:rPr>
        <w:t>。</w:t>
      </w:r>
    </w:p>
    <w:p w14:paraId="706F0369" w14:textId="77777777" w:rsidR="002F510C" w:rsidRDefault="000C10EB" w:rsidP="000C10EB">
      <w:pPr>
        <w:pStyle w:val="a3"/>
        <w:numPr>
          <w:ilvl w:val="2"/>
          <w:numId w:val="3"/>
        </w:numPr>
        <w:ind w:firstLineChars="0"/>
        <w:rPr>
          <w:rFonts w:ascii="华文细黑" w:eastAsia="华文细黑" w:hAnsi="华文细黑"/>
        </w:rPr>
      </w:pPr>
      <w:r w:rsidRPr="00C410B4">
        <w:rPr>
          <w:rFonts w:ascii="华文细黑" w:eastAsia="华文细黑" w:hAnsi="华文细黑"/>
        </w:rPr>
        <w:t>根据线偏振度的定义</w:t>
      </w:r>
      <w:r w:rsidR="00C410B4">
        <w:rPr>
          <w:rFonts w:ascii="华文细黑" w:eastAsia="华文细黑" w:hAnsi="华文细黑" w:hint="eastAsia"/>
        </w:rPr>
        <w:t>，</w:t>
      </w:r>
      <w:r w:rsidRPr="00C410B4">
        <w:rPr>
          <w:rFonts w:ascii="华文细黑" w:eastAsia="华文细黑" w:hAnsi="华文细黑"/>
        </w:rPr>
        <w:t>测量步骤</w:t>
      </w:r>
      <w:r w:rsidR="00C410B4">
        <w:rPr>
          <w:rFonts w:ascii="华文细黑" w:eastAsia="华文细黑" w:hAnsi="华文细黑" w:hint="eastAsia"/>
        </w:rPr>
        <w:t>(b</w:t>
      </w:r>
      <w:r w:rsidRPr="00C410B4">
        <w:rPr>
          <w:rFonts w:ascii="华文细黑" w:eastAsia="华文细黑" w:hAnsi="华文细黑"/>
        </w:rPr>
        <w:t>)中各极值处的线偏振度</w:t>
      </w:r>
      <w:r w:rsidR="00C410B4">
        <w:rPr>
          <w:rFonts w:ascii="华文细黑" w:eastAsia="华文细黑" w:hAnsi="华文细黑" w:hint="eastAsia"/>
        </w:rPr>
        <w:t>。</w:t>
      </w:r>
    </w:p>
    <w:p w14:paraId="6DE2CFAC" w14:textId="77777777" w:rsidR="002F510C" w:rsidRDefault="000C10EB" w:rsidP="000C10EB">
      <w:pPr>
        <w:pStyle w:val="a3"/>
        <w:numPr>
          <w:ilvl w:val="1"/>
          <w:numId w:val="3"/>
        </w:numPr>
        <w:ind w:firstLineChars="0"/>
        <w:rPr>
          <w:rFonts w:ascii="华文细黑" w:eastAsia="华文细黑" w:hAnsi="华文细黑"/>
        </w:rPr>
      </w:pPr>
      <w:bookmarkStart w:id="1" w:name="_Hlk22230344"/>
      <w:r w:rsidRPr="002F510C">
        <w:rPr>
          <w:rFonts w:ascii="华文细黑" w:eastAsia="华文细黑" w:hAnsi="华文细黑"/>
        </w:rPr>
        <w:t>测量电光响应曲线</w:t>
      </w:r>
    </w:p>
    <w:bookmarkEnd w:id="1"/>
    <w:p w14:paraId="3145F57E" w14:textId="77777777" w:rsidR="002F510C" w:rsidRDefault="000C10EB" w:rsidP="000C10EB">
      <w:pPr>
        <w:pStyle w:val="a3"/>
        <w:numPr>
          <w:ilvl w:val="2"/>
          <w:numId w:val="3"/>
        </w:numPr>
        <w:ind w:firstLineChars="0"/>
        <w:rPr>
          <w:rFonts w:ascii="华文细黑" w:eastAsia="华文细黑" w:hAnsi="华文细黑"/>
        </w:rPr>
      </w:pPr>
      <w:r w:rsidRPr="002F510C">
        <w:rPr>
          <w:rFonts w:ascii="华文细黑" w:eastAsia="华文细黑" w:hAnsi="华文细黑"/>
        </w:rPr>
        <w:t>将光电池换成响应时间较快的光电二极管,其工作电压由“液晶驱动电源”后部</w:t>
      </w:r>
      <w:r w:rsidR="002F510C">
        <w:rPr>
          <w:rFonts w:ascii="华文细黑" w:eastAsia="华文细黑" w:hAnsi="华文细黑" w:hint="eastAsia"/>
        </w:rPr>
        <w:t>提</w:t>
      </w:r>
      <w:r w:rsidRPr="002F510C">
        <w:rPr>
          <w:rFonts w:ascii="华文细黑" w:eastAsia="华文细黑" w:hAnsi="华文细黑" w:hint="eastAsia"/>
        </w:rPr>
        <w:t>供</w:t>
      </w:r>
      <w:r w:rsidRPr="002F510C">
        <w:rPr>
          <w:rFonts w:ascii="华文细黑" w:eastAsia="华文细黑" w:hAnsi="华文细黑"/>
        </w:rPr>
        <w:t>,光电二极管的输出探头接示波器的 CH2 通道,探头的伸缩钩挂在光电二极管</w:t>
      </w:r>
      <w:r w:rsidRPr="002F510C">
        <w:rPr>
          <w:rFonts w:ascii="华文细黑" w:eastAsia="华文细黑" w:hAnsi="华文细黑" w:hint="eastAsia"/>
        </w:rPr>
        <w:t>基板中间的挂环上</w:t>
      </w:r>
      <w:r w:rsidRPr="002F510C">
        <w:rPr>
          <w:rFonts w:ascii="华文细黑" w:eastAsia="华文细黑" w:hAnsi="华文细黑"/>
        </w:rPr>
        <w:t>,探头的夹线连接在光电二极管驱动电源地线的接片上。</w:t>
      </w:r>
    </w:p>
    <w:p w14:paraId="63E7ADED" w14:textId="77777777" w:rsidR="00233120" w:rsidRPr="00BD01E2" w:rsidRDefault="000C10EB" w:rsidP="00BD01E2">
      <w:pPr>
        <w:pStyle w:val="a3"/>
        <w:numPr>
          <w:ilvl w:val="2"/>
          <w:numId w:val="3"/>
        </w:numPr>
        <w:ind w:firstLineChars="0"/>
        <w:rPr>
          <w:rFonts w:ascii="华文细黑" w:eastAsia="华文细黑" w:hAnsi="华文细黑"/>
        </w:rPr>
      </w:pPr>
      <w:r w:rsidRPr="002F510C">
        <w:rPr>
          <w:rFonts w:ascii="华文细黑" w:eastAsia="华文细黑" w:hAnsi="华文细黑"/>
        </w:rPr>
        <w:t>液晶盒的驱动电压由“函数发生器”驱动,“函数发生器”输出端口的T型接头</w:t>
      </w:r>
      <w:r w:rsidR="002F510C">
        <w:rPr>
          <w:rFonts w:ascii="华文细黑" w:eastAsia="华文细黑" w:hAnsi="华文细黑" w:hint="eastAsia"/>
        </w:rPr>
        <w:t>，</w:t>
      </w:r>
      <w:r w:rsidRPr="002F510C">
        <w:rPr>
          <w:rFonts w:ascii="华文细黑" w:eastAsia="华文细黑" w:hAnsi="华文细黑" w:hint="eastAsia"/>
        </w:rPr>
        <w:t>一端接示波器的</w:t>
      </w:r>
      <w:r w:rsidRPr="002F510C">
        <w:rPr>
          <w:rFonts w:ascii="华文细黑" w:eastAsia="华文细黑" w:hAnsi="华文细黑"/>
        </w:rPr>
        <w:t>CH</w:t>
      </w:r>
      <w:r w:rsidR="002F510C">
        <w:rPr>
          <w:rFonts w:ascii="华文细黑" w:eastAsia="华文细黑" w:hAnsi="华文细黑" w:hint="eastAsia"/>
        </w:rPr>
        <w:t>1</w:t>
      </w:r>
      <w:r w:rsidRPr="002F510C">
        <w:rPr>
          <w:rFonts w:ascii="华文细黑" w:eastAsia="华文细黑" w:hAnsi="华文细黑"/>
        </w:rPr>
        <w:t>通道,另一端接液晶盒的电极</w:t>
      </w:r>
      <w:r w:rsidR="002F510C">
        <w:rPr>
          <w:rFonts w:ascii="华文细黑" w:eastAsia="华文细黑" w:hAnsi="华文细黑" w:hint="eastAsia"/>
        </w:rPr>
        <w:t>。</w:t>
      </w:r>
      <w:r w:rsidRPr="002F510C">
        <w:rPr>
          <w:rFonts w:ascii="华文细黑" w:eastAsia="华文细黑" w:hAnsi="华文细黑"/>
        </w:rPr>
        <w:t>函数发生器的参数设置</w:t>
      </w:r>
      <w:r w:rsidR="00233120">
        <w:rPr>
          <w:rFonts w:ascii="华文细黑" w:eastAsia="华文细黑" w:hAnsi="华文细黑" w:hint="eastAsia"/>
        </w:rPr>
        <w:t>：</w:t>
      </w:r>
      <w:r w:rsidR="00233120" w:rsidRPr="00233120">
        <w:rPr>
          <w:rFonts w:ascii="华文细黑" w:eastAsia="华文细黑" w:hAnsi="华文细黑" w:hint="eastAsia"/>
        </w:rPr>
        <w:t>频率</w:t>
      </w:r>
      <w:r w:rsidR="00BD01E2">
        <w:rPr>
          <w:rFonts w:ascii="华文细黑" w:eastAsia="华文细黑" w:hAnsi="华文细黑" w:hint="eastAsia"/>
        </w:rPr>
        <w:t>：</w:t>
      </w:r>
      <w:r w:rsidR="00233120" w:rsidRPr="00233120">
        <w:rPr>
          <w:rFonts w:ascii="华文细黑" w:eastAsia="华文细黑" w:hAnsi="华文细黑"/>
        </w:rPr>
        <w:t>1Hz</w:t>
      </w:r>
      <w:r w:rsidR="00BD01E2">
        <w:rPr>
          <w:rFonts w:ascii="华文细黑" w:eastAsia="华文细黑" w:hAnsi="华文细黑" w:hint="eastAsia"/>
        </w:rPr>
        <w:t>；</w:t>
      </w:r>
      <w:r w:rsidR="00233120" w:rsidRPr="00233120">
        <w:rPr>
          <w:rFonts w:ascii="华文细黑" w:eastAsia="华文细黑" w:hAnsi="华文细黑"/>
        </w:rPr>
        <w:t>波形</w:t>
      </w:r>
      <w:r w:rsidR="00BD01E2">
        <w:rPr>
          <w:rFonts w:ascii="华文细黑" w:eastAsia="华文细黑" w:hAnsi="华文细黑" w:hint="eastAsia"/>
        </w:rPr>
        <w:t>：</w:t>
      </w:r>
      <w:r w:rsidR="00233120" w:rsidRPr="00233120">
        <w:rPr>
          <w:rFonts w:ascii="华文细黑" w:eastAsia="华文细黑" w:hAnsi="华文细黑"/>
        </w:rPr>
        <w:t>三角波</w:t>
      </w:r>
      <w:r w:rsidR="00BD01E2">
        <w:rPr>
          <w:rFonts w:ascii="华文细黑" w:eastAsia="华文细黑" w:hAnsi="华文细黑" w:hint="eastAsia"/>
        </w:rPr>
        <w:t>；</w:t>
      </w:r>
      <w:r w:rsidR="00233120" w:rsidRPr="00233120">
        <w:rPr>
          <w:rFonts w:ascii="华文细黑" w:eastAsia="华文细黑" w:hAnsi="华文细黑"/>
        </w:rPr>
        <w:t>占空比</w:t>
      </w:r>
      <w:r w:rsidR="00BD01E2">
        <w:rPr>
          <w:rFonts w:ascii="华文细黑" w:eastAsia="华文细黑" w:hAnsi="华文细黑" w:hint="eastAsia"/>
        </w:rPr>
        <w:t>：</w:t>
      </w:r>
      <w:r w:rsidR="00233120" w:rsidRPr="00233120">
        <w:rPr>
          <w:rFonts w:ascii="华文细黑" w:eastAsia="华文细黑" w:hAnsi="华文细黑"/>
        </w:rPr>
        <w:t>关</w:t>
      </w:r>
      <w:r w:rsidR="00BD01E2">
        <w:rPr>
          <w:rFonts w:ascii="华文细黑" w:eastAsia="华文细黑" w:hAnsi="华文细黑" w:hint="eastAsia"/>
        </w:rPr>
        <w:t>；</w:t>
      </w:r>
      <w:r w:rsidR="00233120" w:rsidRPr="00233120">
        <w:rPr>
          <w:rFonts w:ascii="华文细黑" w:eastAsia="华文细黑" w:hAnsi="华文细黑"/>
        </w:rPr>
        <w:t>幅度</w:t>
      </w:r>
      <w:r w:rsidR="00BD01E2">
        <w:rPr>
          <w:rFonts w:ascii="华文细黑" w:eastAsia="华文细黑" w:hAnsi="华文细黑" w:hint="eastAsia"/>
        </w:rPr>
        <w:t>：</w:t>
      </w:r>
      <w:r w:rsidR="00233120" w:rsidRPr="00233120">
        <w:rPr>
          <w:rFonts w:ascii="华文细黑" w:eastAsia="华文细黑" w:hAnsi="华文细黑"/>
        </w:rPr>
        <w:t>12V左右</w:t>
      </w:r>
      <w:r w:rsidR="00BD01E2">
        <w:rPr>
          <w:rFonts w:ascii="华文细黑" w:eastAsia="华文细黑" w:hAnsi="华文细黑" w:hint="eastAsia"/>
        </w:rPr>
        <w:t>；</w:t>
      </w:r>
      <w:r w:rsidR="00233120" w:rsidRPr="00233120">
        <w:rPr>
          <w:rFonts w:ascii="华文细黑" w:eastAsia="华文细黑" w:hAnsi="华文细黑"/>
        </w:rPr>
        <w:t>直流电平</w:t>
      </w:r>
      <w:r w:rsidR="00BD01E2">
        <w:rPr>
          <w:rFonts w:ascii="华文细黑" w:eastAsia="华文细黑" w:hAnsi="华文细黑" w:hint="eastAsia"/>
        </w:rPr>
        <w:t>：</w:t>
      </w:r>
      <w:r w:rsidR="00233120" w:rsidRPr="00233120">
        <w:rPr>
          <w:rFonts w:ascii="华文细黑" w:eastAsia="华文细黑" w:hAnsi="华文细黑"/>
        </w:rPr>
        <w:t>通过示波</w:t>
      </w:r>
      <w:r w:rsidR="00233120" w:rsidRPr="00BD01E2">
        <w:rPr>
          <w:rFonts w:ascii="华文细黑" w:eastAsia="华文细黑" w:hAnsi="华文细黑" w:hint="eastAsia"/>
        </w:rPr>
        <w:t>器观察</w:t>
      </w:r>
      <w:r w:rsidR="00BD01E2">
        <w:rPr>
          <w:rFonts w:ascii="华文细黑" w:eastAsia="华文细黑" w:hAnsi="华文细黑" w:hint="eastAsia"/>
        </w:rPr>
        <w:t>，</w:t>
      </w:r>
      <w:r w:rsidR="00233120" w:rsidRPr="00BD01E2">
        <w:rPr>
          <w:rFonts w:ascii="华文细黑" w:eastAsia="华文细黑" w:hAnsi="华文细黑"/>
        </w:rPr>
        <w:t>调节直流电平</w:t>
      </w:r>
      <w:r w:rsidR="00BD01E2">
        <w:rPr>
          <w:rFonts w:ascii="华文细黑" w:eastAsia="华文细黑" w:hAnsi="华文细黑" w:hint="eastAsia"/>
        </w:rPr>
        <w:t>，</w:t>
      </w:r>
      <w:r w:rsidR="00233120" w:rsidRPr="00BD01E2">
        <w:rPr>
          <w:rFonts w:ascii="华文细黑" w:eastAsia="华文细黑" w:hAnsi="华文细黑"/>
        </w:rPr>
        <w:t>使三角波的最低电压为0</w:t>
      </w:r>
      <w:r w:rsidR="00BD01E2">
        <w:rPr>
          <w:rFonts w:ascii="华文细黑" w:eastAsia="华文细黑" w:hAnsi="华文细黑" w:hint="eastAsia"/>
        </w:rPr>
        <w:t>，</w:t>
      </w:r>
      <w:r w:rsidR="00233120" w:rsidRPr="00BD01E2">
        <w:rPr>
          <w:rFonts w:ascii="华文细黑" w:eastAsia="华文细黑" w:hAnsi="华文细黑"/>
        </w:rPr>
        <w:t>最高电压不能饱和。</w:t>
      </w:r>
    </w:p>
    <w:p w14:paraId="4A083E0E" w14:textId="77777777" w:rsidR="00233120" w:rsidRPr="00BD01E2" w:rsidRDefault="00233120" w:rsidP="00BD01E2">
      <w:pPr>
        <w:pStyle w:val="a3"/>
        <w:numPr>
          <w:ilvl w:val="2"/>
          <w:numId w:val="3"/>
        </w:numPr>
        <w:ind w:firstLineChars="0"/>
        <w:rPr>
          <w:rFonts w:ascii="华文细黑" w:eastAsia="华文细黑" w:hAnsi="华文细黑"/>
        </w:rPr>
      </w:pPr>
      <w:r w:rsidRPr="00233120">
        <w:rPr>
          <w:rFonts w:ascii="华文细黑" w:eastAsia="华文细黑" w:hAnsi="华文细黑"/>
        </w:rPr>
        <w:t>在“常黑模式”下,观测液晶盒的电光响应曲线。先用示波器V-t 方式观察液晶输</w:t>
      </w:r>
      <w:r w:rsidRPr="00BD01E2">
        <w:rPr>
          <w:rFonts w:ascii="华文细黑" w:eastAsia="华文细黑" w:hAnsi="华文细黑" w:hint="eastAsia"/>
        </w:rPr>
        <w:t>出光强随驱动电压变化。</w:t>
      </w:r>
      <w:r w:rsidRPr="00BD01E2">
        <w:rPr>
          <w:rFonts w:ascii="华文细黑" w:eastAsia="华文细黑" w:hAnsi="华文细黑"/>
        </w:rPr>
        <w:t xml:space="preserve"> 再用示波器x-y方式观察电光响应曲线,使电光响应曲线</w:t>
      </w:r>
      <w:r w:rsidRPr="00BD01E2">
        <w:rPr>
          <w:rFonts w:ascii="华文细黑" w:eastAsia="华文细黑" w:hAnsi="华文细黑" w:hint="eastAsia"/>
        </w:rPr>
        <w:t>接近“磁滞回线”</w:t>
      </w:r>
      <w:r w:rsidRPr="00BD01E2">
        <w:rPr>
          <w:rFonts w:ascii="华文细黑" w:eastAsia="华文细黑" w:hAnsi="华文细黑"/>
        </w:rPr>
        <w:t>,对V-t和x-y曲线分析,说明液晶盒输出光强随驱动电压变化的</w:t>
      </w:r>
      <w:r w:rsidRPr="00BD01E2">
        <w:rPr>
          <w:rFonts w:ascii="华文细黑" w:eastAsia="华文细黑" w:hAnsi="华文细黑" w:hint="eastAsia"/>
        </w:rPr>
        <w:t>原因</w:t>
      </w:r>
      <w:r w:rsidR="00BD01E2">
        <w:rPr>
          <w:rFonts w:ascii="华文细黑" w:eastAsia="华文细黑" w:hAnsi="华文细黑" w:hint="eastAsia"/>
        </w:rPr>
        <w:t>。</w:t>
      </w:r>
    </w:p>
    <w:p w14:paraId="39417A93" w14:textId="77777777" w:rsidR="00233120" w:rsidRPr="00BD01E2" w:rsidRDefault="00233120" w:rsidP="00BD01E2">
      <w:pPr>
        <w:pStyle w:val="a3"/>
        <w:numPr>
          <w:ilvl w:val="2"/>
          <w:numId w:val="3"/>
        </w:numPr>
        <w:ind w:firstLineChars="0"/>
        <w:rPr>
          <w:rFonts w:ascii="华文细黑" w:eastAsia="华文细黑" w:hAnsi="华文细黑"/>
        </w:rPr>
      </w:pPr>
      <w:r w:rsidRPr="00233120">
        <w:rPr>
          <w:rFonts w:ascii="华文细黑" w:eastAsia="华文细黑" w:hAnsi="华文细黑"/>
        </w:rPr>
        <w:t>将V-</w:t>
      </w:r>
      <w:r w:rsidR="00BD01E2">
        <w:rPr>
          <w:rFonts w:ascii="华文细黑" w:eastAsia="华文细黑" w:hAnsi="华文细黑" w:hint="eastAsia"/>
        </w:rPr>
        <w:t>t</w:t>
      </w:r>
      <w:r w:rsidRPr="00233120">
        <w:rPr>
          <w:rFonts w:ascii="华文细黑" w:eastAsia="华文细黑" w:hAnsi="华文细黑"/>
        </w:rPr>
        <w:t>方式得到的数据和x-y方式的图像存入实验室提供的U盘</w:t>
      </w:r>
      <w:r w:rsidR="00BD01E2">
        <w:rPr>
          <w:rFonts w:ascii="华文细黑" w:eastAsia="华文细黑" w:hAnsi="华文细黑" w:hint="eastAsia"/>
        </w:rPr>
        <w:t>，</w:t>
      </w:r>
      <w:r w:rsidRPr="00233120">
        <w:rPr>
          <w:rFonts w:ascii="华文细黑" w:eastAsia="华文细黑" w:hAnsi="华文细黑"/>
        </w:rPr>
        <w:t>及时转存计算机</w:t>
      </w:r>
      <w:r w:rsidRPr="00BD01E2">
        <w:rPr>
          <w:rFonts w:ascii="华文细黑" w:eastAsia="华文细黑" w:hAnsi="华文细黑" w:hint="eastAsia"/>
        </w:rPr>
        <w:t>备份。可以利用所存数据绘</w:t>
      </w:r>
      <w:r w:rsidRPr="00BD01E2">
        <w:rPr>
          <w:rFonts w:ascii="华文细黑" w:eastAsia="华文细黑" w:hAnsi="华文细黑"/>
        </w:rPr>
        <w:t>V-t和x-y</w:t>
      </w:r>
      <w:r w:rsidR="00BD01E2">
        <w:rPr>
          <w:rFonts w:ascii="华文细黑" w:eastAsia="华文细黑" w:hAnsi="华文细黑" w:hint="eastAsia"/>
        </w:rPr>
        <w:t>，</w:t>
      </w:r>
      <w:r w:rsidRPr="00BD01E2">
        <w:rPr>
          <w:rFonts w:ascii="华文细黑" w:eastAsia="华文细黑" w:hAnsi="华文细黑"/>
        </w:rPr>
        <w:t>并求出阈值电压、饱和电压</w:t>
      </w:r>
      <w:r w:rsidR="00BD01E2">
        <w:rPr>
          <w:rFonts w:ascii="华文细黑" w:eastAsia="华文细黑" w:hAnsi="华文细黑" w:hint="eastAsia"/>
        </w:rPr>
        <w:t>，</w:t>
      </w:r>
      <w:r w:rsidRPr="00BD01E2">
        <w:rPr>
          <w:rFonts w:ascii="华文细黑" w:eastAsia="华文细黑" w:hAnsi="华文细黑"/>
        </w:rPr>
        <w:t>阈</w:t>
      </w:r>
      <w:r w:rsidRPr="00BD01E2">
        <w:rPr>
          <w:rFonts w:ascii="华文细黑" w:eastAsia="华文细黑" w:hAnsi="华文细黑"/>
        </w:rPr>
        <w:lastRenderedPageBreak/>
        <w:t>值锐度</w:t>
      </w:r>
      <w:r w:rsidR="00BD01E2">
        <w:rPr>
          <w:rFonts w:ascii="华文细黑" w:eastAsia="华文细黑" w:hAnsi="华文细黑" w:hint="eastAsia"/>
        </w:rPr>
        <w:t>，</w:t>
      </w:r>
      <w:r w:rsidRPr="00BD01E2">
        <w:rPr>
          <w:rFonts w:ascii="华文细黑" w:eastAsia="华文细黑" w:hAnsi="华文细黑" w:hint="eastAsia"/>
        </w:rPr>
        <w:t>并评价液晶盒的显示质量</w:t>
      </w:r>
      <w:r w:rsidR="00BD01E2">
        <w:rPr>
          <w:rFonts w:ascii="华文细黑" w:eastAsia="华文细黑" w:hAnsi="华文细黑" w:hint="eastAsia"/>
        </w:rPr>
        <w:t>。</w:t>
      </w:r>
    </w:p>
    <w:p w14:paraId="20082AED" w14:textId="77777777" w:rsidR="00233120" w:rsidRPr="00BD01E2" w:rsidRDefault="00233120" w:rsidP="00BD01E2">
      <w:pPr>
        <w:pStyle w:val="a3"/>
        <w:numPr>
          <w:ilvl w:val="2"/>
          <w:numId w:val="3"/>
        </w:numPr>
        <w:ind w:firstLineChars="0"/>
        <w:rPr>
          <w:rFonts w:ascii="华文细黑" w:eastAsia="华文细黑" w:hAnsi="华文细黑"/>
        </w:rPr>
      </w:pPr>
      <w:r w:rsidRPr="00233120">
        <w:rPr>
          <w:rFonts w:ascii="华文细黑" w:eastAsia="华文细黑" w:hAnsi="华文细黑"/>
        </w:rPr>
        <w:t>在不同实验条件下观察液晶盒的电光相应曲线.可以在“常白模式”下观察,也可</w:t>
      </w:r>
      <w:r w:rsidRPr="00BD01E2">
        <w:rPr>
          <w:rFonts w:ascii="华文细黑" w:eastAsia="华文细黑" w:hAnsi="华文细黑" w:hint="eastAsia"/>
        </w:rPr>
        <w:t>以改变驱动频率</w:t>
      </w:r>
      <w:r w:rsidRPr="00BD01E2">
        <w:rPr>
          <w:rFonts w:ascii="华文细黑" w:eastAsia="华文细黑" w:hAnsi="华文细黑"/>
        </w:rPr>
        <w:t>.</w:t>
      </w:r>
    </w:p>
    <w:p w14:paraId="7463918C" w14:textId="77777777" w:rsidR="00233120" w:rsidRPr="00233120" w:rsidRDefault="00233120" w:rsidP="00BD01E2">
      <w:pPr>
        <w:pStyle w:val="a3"/>
        <w:numPr>
          <w:ilvl w:val="1"/>
          <w:numId w:val="3"/>
        </w:numPr>
        <w:ind w:firstLineChars="0"/>
        <w:rPr>
          <w:rFonts w:ascii="华文细黑" w:eastAsia="华文细黑" w:hAnsi="华文细黑"/>
        </w:rPr>
      </w:pPr>
      <w:bookmarkStart w:id="2" w:name="_Hlk22236122"/>
      <w:r w:rsidRPr="00233120">
        <w:rPr>
          <w:rFonts w:ascii="华文细黑" w:eastAsia="华文细黑" w:hAnsi="华文细黑"/>
        </w:rPr>
        <w:t>测量响应时间</w:t>
      </w:r>
    </w:p>
    <w:bookmarkEnd w:id="2"/>
    <w:p w14:paraId="2AD3A4B1" w14:textId="77777777" w:rsidR="00233120" w:rsidRPr="00BD01E2" w:rsidRDefault="00233120" w:rsidP="00BD01E2">
      <w:pPr>
        <w:pStyle w:val="a3"/>
        <w:numPr>
          <w:ilvl w:val="2"/>
          <w:numId w:val="3"/>
        </w:numPr>
        <w:ind w:firstLineChars="0"/>
        <w:rPr>
          <w:rFonts w:ascii="华文细黑" w:eastAsia="华文细黑" w:hAnsi="华文细黑"/>
        </w:rPr>
      </w:pPr>
      <w:r w:rsidRPr="00233120">
        <w:rPr>
          <w:rFonts w:ascii="华文细黑" w:eastAsia="华文细黑" w:hAnsi="华文细黑"/>
        </w:rPr>
        <w:t>液晶盒改由“液晶驱动电源”驱动。将液晶盒的电极插入“液晶驱动电源”后面的</w:t>
      </w:r>
      <w:r w:rsidRPr="00BD01E2">
        <w:rPr>
          <w:rFonts w:ascii="华文细黑" w:eastAsia="华文细黑" w:hAnsi="华文细黑" w:hint="eastAsia"/>
        </w:rPr>
        <w:t>插孔</w:t>
      </w:r>
      <w:r w:rsidR="00F011F2">
        <w:rPr>
          <w:rFonts w:ascii="华文细黑" w:eastAsia="华文细黑" w:hAnsi="华文细黑" w:hint="eastAsia"/>
        </w:rPr>
        <w:t>，</w:t>
      </w:r>
      <w:r w:rsidRPr="00BD01E2">
        <w:rPr>
          <w:rFonts w:ascii="华文细黑" w:eastAsia="华文细黑" w:hAnsi="华文细黑"/>
        </w:rPr>
        <w:t>驱动电压为12V</w:t>
      </w:r>
      <w:r w:rsidR="00F011F2">
        <w:rPr>
          <w:rFonts w:ascii="华文细黑" w:eastAsia="华文细黑" w:hAnsi="华文细黑" w:hint="eastAsia"/>
        </w:rPr>
        <w:t>；</w:t>
      </w:r>
      <w:r w:rsidRPr="00BD01E2">
        <w:rPr>
          <w:rFonts w:ascii="华文细黑" w:eastAsia="华文细黑" w:hAnsi="华文细黑"/>
        </w:rPr>
        <w:t>工作方式为间隙</w:t>
      </w:r>
      <w:r w:rsidR="00F011F2">
        <w:rPr>
          <w:rFonts w:ascii="华文细黑" w:eastAsia="华文细黑" w:hAnsi="华文细黑" w:hint="eastAsia"/>
        </w:rPr>
        <w:t>；</w:t>
      </w:r>
      <w:r w:rsidRPr="00BD01E2">
        <w:rPr>
          <w:rFonts w:ascii="华文细黑" w:eastAsia="华文细黑" w:hAnsi="华文细黑"/>
        </w:rPr>
        <w:t>液晶的工作模式“常白”或“常黑”</w:t>
      </w:r>
      <w:r w:rsidR="00BD01E2">
        <w:rPr>
          <w:rFonts w:ascii="华文细黑" w:eastAsia="华文细黑" w:hAnsi="华文细黑" w:hint="eastAsia"/>
        </w:rPr>
        <w:t>。</w:t>
      </w:r>
    </w:p>
    <w:p w14:paraId="1461E575" w14:textId="77777777" w:rsidR="00233120" w:rsidRPr="00BD01E2" w:rsidRDefault="00233120" w:rsidP="00BD01E2">
      <w:pPr>
        <w:pStyle w:val="a3"/>
        <w:numPr>
          <w:ilvl w:val="2"/>
          <w:numId w:val="3"/>
        </w:numPr>
        <w:ind w:firstLineChars="0"/>
        <w:rPr>
          <w:rFonts w:ascii="华文细黑" w:eastAsia="华文细黑" w:hAnsi="华文细黑"/>
        </w:rPr>
      </w:pPr>
      <w:r w:rsidRPr="00233120">
        <w:rPr>
          <w:rFonts w:ascii="华文细黑" w:eastAsia="华文细黑" w:hAnsi="华文细黑"/>
        </w:rPr>
        <w:t>用示波器观察液晶的驱动信号和响应信号。调节间歇频率(开关频率)、驱动频率</w:t>
      </w:r>
      <w:r w:rsidRPr="00BD01E2">
        <w:rPr>
          <w:rFonts w:ascii="华文细黑" w:eastAsia="华文细黑" w:hAnsi="华文细黑"/>
        </w:rPr>
        <w:t>(脉冲频率)</w:t>
      </w:r>
      <w:r w:rsidR="00F011F2">
        <w:rPr>
          <w:rFonts w:ascii="华文细黑" w:eastAsia="华文细黑" w:hAnsi="华文细黑" w:hint="eastAsia"/>
        </w:rPr>
        <w:t>，</w:t>
      </w:r>
      <w:r w:rsidRPr="00BD01E2">
        <w:rPr>
          <w:rFonts w:ascii="华文细黑" w:eastAsia="华文细黑" w:hAnsi="华文细黑"/>
        </w:rPr>
        <w:t>旋转液晶盒、检偏器</w:t>
      </w:r>
      <w:r w:rsidR="00F011F2">
        <w:rPr>
          <w:rFonts w:ascii="华文细黑" w:eastAsia="华文细黑" w:hAnsi="华文细黑" w:hint="eastAsia"/>
        </w:rPr>
        <w:t>，</w:t>
      </w:r>
      <w:r w:rsidRPr="00BD01E2">
        <w:rPr>
          <w:rFonts w:ascii="华文细黑" w:eastAsia="华文细黑" w:hAnsi="华文细黑"/>
        </w:rPr>
        <w:t>观察液晶盒的时间响应信号以及液晶时间响</w:t>
      </w:r>
      <w:r w:rsidRPr="00BD01E2">
        <w:rPr>
          <w:rFonts w:ascii="华文细黑" w:eastAsia="华文细黑" w:hAnsi="华文细黑" w:hint="eastAsia"/>
        </w:rPr>
        <w:t>应的驰豫现象</w:t>
      </w:r>
      <w:r w:rsidR="00F011F2">
        <w:rPr>
          <w:rFonts w:ascii="华文细黑" w:eastAsia="华文细黑" w:hAnsi="华文细黑" w:hint="eastAsia"/>
        </w:rPr>
        <w:t>。</w:t>
      </w:r>
    </w:p>
    <w:p w14:paraId="0AAC741A" w14:textId="77777777" w:rsidR="00233120" w:rsidRPr="00BD01E2" w:rsidRDefault="00233120" w:rsidP="00BD01E2">
      <w:pPr>
        <w:pStyle w:val="a3"/>
        <w:numPr>
          <w:ilvl w:val="2"/>
          <w:numId w:val="3"/>
        </w:numPr>
        <w:ind w:firstLineChars="0"/>
        <w:rPr>
          <w:rFonts w:ascii="华文细黑" w:eastAsia="华文细黑" w:hAnsi="华文细黑"/>
        </w:rPr>
      </w:pPr>
      <w:r w:rsidRPr="00233120">
        <w:rPr>
          <w:rFonts w:ascii="华文细黑" w:eastAsia="华文细黑" w:hAnsi="华文细黑"/>
        </w:rPr>
        <w:t>在液晶响应信号尽量接近方波,且波形幅度最大的情况下,测量上升沿时间和下降</w:t>
      </w:r>
      <w:r w:rsidRPr="00BD01E2">
        <w:rPr>
          <w:rFonts w:ascii="华文细黑" w:eastAsia="华文细黑" w:hAnsi="华文细黑" w:hint="eastAsia"/>
        </w:rPr>
        <w:t>沿时间</w:t>
      </w:r>
      <w:r w:rsidR="00BD01E2">
        <w:rPr>
          <w:rFonts w:ascii="华文细黑" w:eastAsia="华文细黑" w:hAnsi="华文细黑" w:hint="eastAsia"/>
        </w:rPr>
        <w:t>，</w:t>
      </w:r>
      <w:r w:rsidRPr="00BD01E2">
        <w:rPr>
          <w:rFonts w:ascii="华文细黑" w:eastAsia="华文细黑" w:hAnsi="华文细黑"/>
        </w:rPr>
        <w:t>并记录驱动频率和间歇频率。测得的开关时间是否会使显示器存在拖尾现</w:t>
      </w:r>
      <w:r w:rsidRPr="00BD01E2">
        <w:rPr>
          <w:rFonts w:ascii="华文细黑" w:eastAsia="华文细黑" w:hAnsi="华文细黑" w:hint="eastAsia"/>
        </w:rPr>
        <w:t>象</w:t>
      </w:r>
      <w:r w:rsidR="00BD01E2">
        <w:rPr>
          <w:rFonts w:ascii="华文细黑" w:eastAsia="华文细黑" w:hAnsi="华文细黑" w:hint="eastAsia"/>
        </w:rPr>
        <w:t>？</w:t>
      </w:r>
    </w:p>
    <w:p w14:paraId="14EEBE93" w14:textId="77777777" w:rsidR="00233120" w:rsidRPr="00233120" w:rsidRDefault="00233120" w:rsidP="00233120">
      <w:pPr>
        <w:pStyle w:val="a3"/>
        <w:numPr>
          <w:ilvl w:val="2"/>
          <w:numId w:val="3"/>
        </w:numPr>
        <w:ind w:firstLineChars="0"/>
        <w:rPr>
          <w:rFonts w:ascii="华文细黑" w:eastAsia="华文细黑" w:hAnsi="华文细黑"/>
        </w:rPr>
      </w:pPr>
      <w:r w:rsidRPr="00233120">
        <w:rPr>
          <w:rFonts w:ascii="华文细黑" w:eastAsia="华文细黑" w:hAnsi="华文细黑"/>
        </w:rPr>
        <w:t>将数据和图像存入实验室提供的U盘</w:t>
      </w:r>
      <w:r w:rsidR="00F011F2">
        <w:rPr>
          <w:rFonts w:ascii="华文细黑" w:eastAsia="华文细黑" w:hAnsi="华文细黑" w:hint="eastAsia"/>
        </w:rPr>
        <w:t>，</w:t>
      </w:r>
      <w:r w:rsidRPr="00233120">
        <w:rPr>
          <w:rFonts w:ascii="华文细黑" w:eastAsia="华文细黑" w:hAnsi="华文细黑"/>
        </w:rPr>
        <w:t>及时转存计算机备份</w:t>
      </w:r>
      <w:r w:rsidR="00F011F2">
        <w:rPr>
          <w:rFonts w:ascii="华文细黑" w:eastAsia="华文细黑" w:hAnsi="华文细黑" w:hint="eastAsia"/>
        </w:rPr>
        <w:t>。</w:t>
      </w:r>
    </w:p>
    <w:p w14:paraId="2611B890" w14:textId="77777777" w:rsidR="00233120" w:rsidRPr="00233120" w:rsidRDefault="00233120" w:rsidP="00BD01E2">
      <w:pPr>
        <w:pStyle w:val="a3"/>
        <w:numPr>
          <w:ilvl w:val="1"/>
          <w:numId w:val="3"/>
        </w:numPr>
        <w:ind w:firstLineChars="0"/>
        <w:rPr>
          <w:rFonts w:ascii="华文细黑" w:eastAsia="华文细黑" w:hAnsi="华文细黑"/>
        </w:rPr>
      </w:pPr>
      <w:bookmarkStart w:id="3" w:name="_Hlk22238153"/>
      <w:r w:rsidRPr="00233120">
        <w:rPr>
          <w:rFonts w:ascii="华文细黑" w:eastAsia="华文细黑" w:hAnsi="华文细黑"/>
        </w:rPr>
        <w:t>液晶衍射现象观测</w:t>
      </w:r>
    </w:p>
    <w:bookmarkEnd w:id="3"/>
    <w:p w14:paraId="10E237C5" w14:textId="77777777" w:rsidR="00233120" w:rsidRPr="00BD01E2" w:rsidRDefault="00233120" w:rsidP="00BD01E2">
      <w:pPr>
        <w:pStyle w:val="a3"/>
        <w:numPr>
          <w:ilvl w:val="2"/>
          <w:numId w:val="3"/>
        </w:numPr>
        <w:ind w:firstLineChars="0"/>
        <w:rPr>
          <w:rFonts w:ascii="华文细黑" w:eastAsia="华文细黑" w:hAnsi="华文细黑"/>
        </w:rPr>
      </w:pPr>
      <w:r w:rsidRPr="00233120">
        <w:rPr>
          <w:rFonts w:ascii="华文细黑" w:eastAsia="华文细黑" w:hAnsi="华文细黑"/>
        </w:rPr>
        <w:t>取下液晶盒,液晶驱动电源置连缚,缓慢调节液晶盒驱动电压,用显微镜观察液晶</w:t>
      </w:r>
      <w:r w:rsidRPr="00BD01E2">
        <w:rPr>
          <w:rFonts w:ascii="华文细黑" w:eastAsia="华文细黑" w:hAnsi="华文细黑" w:hint="eastAsia"/>
        </w:rPr>
        <w:t>表面的形态变化</w:t>
      </w:r>
      <w:r w:rsidR="00D12883">
        <w:rPr>
          <w:rFonts w:ascii="华文细黑" w:eastAsia="华文细黑" w:hAnsi="华文细黑" w:hint="eastAsia"/>
        </w:rPr>
        <w:t>。</w:t>
      </w:r>
    </w:p>
    <w:p w14:paraId="518230AB" w14:textId="77777777" w:rsidR="00233120" w:rsidRPr="00BD01E2" w:rsidRDefault="00233120" w:rsidP="00BD01E2">
      <w:pPr>
        <w:pStyle w:val="a3"/>
        <w:numPr>
          <w:ilvl w:val="2"/>
          <w:numId w:val="3"/>
        </w:numPr>
        <w:ind w:firstLineChars="0"/>
        <w:rPr>
          <w:rFonts w:ascii="华文细黑" w:eastAsia="华文细黑" w:hAnsi="华文细黑"/>
        </w:rPr>
      </w:pPr>
      <w:r w:rsidRPr="00233120">
        <w:rPr>
          <w:rFonts w:ascii="华文细黑" w:eastAsia="华文细黑" w:hAnsi="华文细黑"/>
        </w:rPr>
        <w:t>将液晶盒置于光路中,取下光电池,换上白屏观察衍射情况。 缓慢增加驱动电压</w:t>
      </w:r>
      <w:r w:rsidR="00BD01E2">
        <w:rPr>
          <w:rFonts w:ascii="华文细黑" w:eastAsia="华文细黑" w:hAnsi="华文细黑" w:hint="eastAsia"/>
        </w:rPr>
        <w:t>，</w:t>
      </w:r>
      <w:r w:rsidRPr="00BD01E2">
        <w:rPr>
          <w:rFonts w:ascii="华文细黑" w:eastAsia="华文细黑" w:hAnsi="华文细黑" w:hint="eastAsia"/>
        </w:rPr>
        <w:t>观察液晶的衍射现象</w:t>
      </w:r>
      <w:r w:rsidRPr="00BD01E2">
        <w:rPr>
          <w:rFonts w:ascii="华文细黑" w:eastAsia="华文细黑" w:hAnsi="华文细黑"/>
        </w:rPr>
        <w:t>,记录下衍射斑出现和消失时对应的驱动电压.同样,缓慢降</w:t>
      </w:r>
      <w:r w:rsidRPr="00BD01E2">
        <w:rPr>
          <w:rFonts w:ascii="华文细黑" w:eastAsia="华文细黑" w:hAnsi="华文细黑" w:hint="eastAsia"/>
        </w:rPr>
        <w:t>低驱动电压</w:t>
      </w:r>
      <w:r w:rsidRPr="00BD01E2">
        <w:rPr>
          <w:rFonts w:ascii="华文细黑" w:eastAsia="华文细黑" w:hAnsi="华文细黑"/>
        </w:rPr>
        <w:t>,观察液晶的衍射现象,记录下衍射斑出现和消失时对应的驱动电压。</w:t>
      </w:r>
      <w:r w:rsidRPr="00BD01E2">
        <w:rPr>
          <w:rFonts w:ascii="华文细黑" w:eastAsia="华文细黑" w:hAnsi="华文细黑" w:hint="eastAsia"/>
        </w:rPr>
        <w:t>分析两过程中衍射现象的差异。可适当调整白屏的位置</w:t>
      </w:r>
      <w:r w:rsidRPr="00BD01E2">
        <w:rPr>
          <w:rFonts w:ascii="华文细黑" w:eastAsia="华文细黑" w:hAnsi="华文细黑"/>
        </w:rPr>
        <w:t>, 以便取得最佳观测效果</w:t>
      </w:r>
      <w:r w:rsidR="00BD01E2">
        <w:rPr>
          <w:rFonts w:ascii="华文细黑" w:eastAsia="华文细黑" w:hAnsi="华文细黑" w:hint="eastAsia"/>
        </w:rPr>
        <w:t>。</w:t>
      </w:r>
    </w:p>
    <w:p w14:paraId="0A92017E" w14:textId="77777777" w:rsidR="00C410B4" w:rsidRDefault="00233120" w:rsidP="000C10EB">
      <w:pPr>
        <w:pStyle w:val="a3"/>
        <w:numPr>
          <w:ilvl w:val="2"/>
          <w:numId w:val="3"/>
        </w:numPr>
        <w:ind w:firstLineChars="0"/>
        <w:rPr>
          <w:rFonts w:ascii="华文细黑" w:eastAsia="华文细黑" w:hAnsi="华文细黑"/>
        </w:rPr>
      </w:pPr>
      <w:r w:rsidRPr="00233120">
        <w:rPr>
          <w:rFonts w:ascii="华文细黑" w:eastAsia="华文细黑" w:hAnsi="华文细黑"/>
        </w:rPr>
        <w:t>取下检偏器,利用光栅方程估算液晶“光栅”常数</w:t>
      </w:r>
      <w:r w:rsidR="00D12883">
        <w:rPr>
          <w:rFonts w:ascii="华文细黑" w:eastAsia="华文细黑" w:hAnsi="华文细黑" w:hint="eastAsia"/>
        </w:rPr>
        <w:t>。</w:t>
      </w:r>
    </w:p>
    <w:p w14:paraId="1E4FEB6F" w14:textId="77777777" w:rsidR="00BD01E2" w:rsidRPr="00D12883" w:rsidRDefault="00BD01E2" w:rsidP="00BD01E2">
      <w:pPr>
        <w:rPr>
          <w:rFonts w:ascii="华文细黑" w:eastAsia="华文细黑" w:hAnsi="华文细黑"/>
        </w:rPr>
      </w:pPr>
    </w:p>
    <w:p w14:paraId="7B07BEB0" w14:textId="77777777" w:rsidR="008B6164" w:rsidRPr="00C410B4" w:rsidRDefault="008B6164">
      <w:pPr>
        <w:rPr>
          <w:rFonts w:ascii="华文细黑" w:eastAsia="华文细黑" w:hAnsi="华文细黑"/>
          <w:b/>
          <w:bCs/>
          <w:sz w:val="24"/>
          <w:szCs w:val="24"/>
        </w:rPr>
      </w:pPr>
      <w:r w:rsidRPr="00C410B4">
        <w:rPr>
          <w:rFonts w:ascii="华文细黑" w:eastAsia="华文细黑" w:hAnsi="华文细黑" w:hint="eastAsia"/>
          <w:b/>
          <w:bCs/>
          <w:sz w:val="24"/>
          <w:szCs w:val="24"/>
        </w:rPr>
        <w:t>四、实验结果分析与讨论</w:t>
      </w:r>
    </w:p>
    <w:p w14:paraId="732B5D12" w14:textId="77777777" w:rsidR="00C410B4" w:rsidRPr="00764AA2" w:rsidRDefault="00C410B4" w:rsidP="00C410B4">
      <w:pPr>
        <w:pStyle w:val="a3"/>
        <w:numPr>
          <w:ilvl w:val="0"/>
          <w:numId w:val="10"/>
        </w:numPr>
        <w:ind w:firstLineChars="0"/>
        <w:rPr>
          <w:rFonts w:ascii="华文细黑" w:eastAsia="华文细黑" w:hAnsi="华文细黑"/>
          <w:b/>
          <w:bCs/>
        </w:rPr>
      </w:pPr>
      <w:r w:rsidRPr="00764AA2">
        <w:rPr>
          <w:rFonts w:ascii="华文细黑" w:eastAsia="华文细黑" w:hAnsi="华文细黑"/>
          <w:b/>
          <w:bCs/>
        </w:rPr>
        <w:t>测量实验所用的线偏振光</w:t>
      </w:r>
    </w:p>
    <w:p w14:paraId="619E748C" w14:textId="77777777" w:rsidR="00C410B4" w:rsidRDefault="00C410B4" w:rsidP="00C410B4">
      <w:pPr>
        <w:rPr>
          <w:rFonts w:ascii="华文细黑" w:eastAsia="华文细黑" w:hAnsi="华文细黑"/>
        </w:rPr>
      </w:pPr>
      <w:r>
        <w:rPr>
          <w:rFonts w:ascii="华文细黑" w:eastAsia="华文细黑" w:hAnsi="华文细黑" w:hint="eastAsia"/>
        </w:rPr>
        <w:t>实验测得最大光强</w:t>
      </w:r>
      <w:r w:rsidR="00764AA2">
        <w:rPr>
          <w:rFonts w:ascii="华文细黑" w:eastAsia="华文细黑" w:hAnsi="华文细黑" w:hint="eastAsia"/>
        </w:rPr>
        <w:t>功率</w:t>
      </w:r>
      <w:r w:rsidR="00CC75E0">
        <w:rPr>
          <w:rFonts w:ascii="华文细黑" w:eastAsia="华文细黑" w:hAnsi="华文细黑" w:hint="eastAsia"/>
        </w:rPr>
        <w:t>计测得</w:t>
      </w:r>
      <w:r>
        <w:rPr>
          <w:rFonts w:ascii="华文细黑" w:eastAsia="华文细黑" w:hAnsi="华文细黑" w:hint="eastAsia"/>
        </w:rPr>
        <w:t>功率为</w:t>
      </w:r>
      <m:oMath>
        <m:r>
          <w:rPr>
            <w:rFonts w:ascii="Cambria Math" w:eastAsia="华文细黑" w:hAnsi="Cambria Math" w:hint="eastAsia"/>
          </w:rPr>
          <m:t>1.94</m:t>
        </m:r>
        <m:r>
          <w:rPr>
            <w:rFonts w:ascii="Cambria Math" w:eastAsia="华文细黑" w:hAnsi="Cambria Math"/>
          </w:rPr>
          <m:t>mW</m:t>
        </m:r>
      </m:oMath>
      <w:r>
        <w:rPr>
          <w:rFonts w:ascii="华文细黑" w:eastAsia="华文细黑" w:hAnsi="华文细黑" w:hint="eastAsia"/>
        </w:rPr>
        <w:t>，最小光强</w:t>
      </w:r>
      <w:r w:rsidR="00CC75E0">
        <w:rPr>
          <w:rFonts w:ascii="华文细黑" w:eastAsia="华文细黑" w:hAnsi="华文细黑" w:hint="eastAsia"/>
        </w:rPr>
        <w:t>测得</w:t>
      </w:r>
      <w:r>
        <w:rPr>
          <w:rFonts w:ascii="华文细黑" w:eastAsia="华文细黑" w:hAnsi="华文细黑" w:hint="eastAsia"/>
        </w:rPr>
        <w:t>功率</w:t>
      </w:r>
      <m:oMath>
        <m:r>
          <w:rPr>
            <w:rFonts w:ascii="Cambria Math" w:eastAsia="华文细黑" w:hAnsi="Cambria Math" w:hint="eastAsia"/>
          </w:rPr>
          <m:t>0</m:t>
        </m:r>
        <m:r>
          <w:rPr>
            <w:rFonts w:ascii="Cambria Math" w:eastAsia="华文细黑" w:hAnsi="Cambria Math"/>
          </w:rPr>
          <m:t>.05</m:t>
        </m:r>
        <m:r>
          <w:rPr>
            <w:rFonts w:ascii="Cambria Math" w:eastAsia="华文细黑" w:hAnsi="Cambria Math" w:hint="eastAsia"/>
          </w:rPr>
          <m:t>u</m:t>
        </m:r>
        <m:r>
          <w:rPr>
            <w:rFonts w:ascii="Cambria Math" w:eastAsia="华文细黑" w:hAnsi="Cambria Math"/>
          </w:rPr>
          <m:t>W</m:t>
        </m:r>
      </m:oMath>
      <w:r>
        <w:rPr>
          <w:rFonts w:ascii="华文细黑" w:eastAsia="华文细黑" w:hAnsi="华文细黑" w:hint="eastAsia"/>
        </w:rPr>
        <w:t>，故线偏振度为</w:t>
      </w:r>
      <m:oMath>
        <m:r>
          <w:rPr>
            <w:rFonts w:ascii="Cambria Math" w:eastAsia="华文细黑" w:hAnsi="Cambria Math" w:hint="eastAsia"/>
          </w:rPr>
          <m:t>3.88</m:t>
        </m:r>
        <m:r>
          <w:rPr>
            <w:rFonts w:ascii="Cambria Math" w:eastAsia="华文细黑" w:hAnsi="Cambria Math"/>
          </w:rPr>
          <m:t>×</m:t>
        </m:r>
        <m:sSup>
          <m:sSupPr>
            <m:ctrlPr>
              <w:rPr>
                <w:rFonts w:ascii="Cambria Math" w:eastAsia="华文细黑" w:hAnsi="Cambria Math"/>
                <w:i/>
              </w:rPr>
            </m:ctrlPr>
          </m:sSupPr>
          <m:e>
            <m:r>
              <w:rPr>
                <w:rFonts w:ascii="Cambria Math" w:eastAsia="华文细黑" w:hAnsi="Cambria Math"/>
              </w:rPr>
              <m:t>10</m:t>
            </m:r>
          </m:e>
          <m:sup>
            <m:r>
              <w:rPr>
                <w:rFonts w:ascii="Cambria Math" w:eastAsia="华文细黑" w:hAnsi="Cambria Math"/>
              </w:rPr>
              <m:t>4</m:t>
            </m:r>
          </m:sup>
        </m:sSup>
      </m:oMath>
      <w:r>
        <w:rPr>
          <w:rFonts w:ascii="华文细黑" w:eastAsia="华文细黑" w:hAnsi="华文细黑" w:hint="eastAsia"/>
        </w:rPr>
        <w:t>。</w:t>
      </w:r>
    </w:p>
    <w:p w14:paraId="16EA0630" w14:textId="77777777" w:rsidR="00C410B4" w:rsidRPr="00764AA2" w:rsidRDefault="00C410B4" w:rsidP="00C410B4">
      <w:pPr>
        <w:pStyle w:val="a3"/>
        <w:numPr>
          <w:ilvl w:val="0"/>
          <w:numId w:val="10"/>
        </w:numPr>
        <w:ind w:firstLineChars="0"/>
        <w:rPr>
          <w:rFonts w:ascii="华文细黑" w:eastAsia="华文细黑" w:hAnsi="华文细黑"/>
          <w:b/>
          <w:bCs/>
        </w:rPr>
      </w:pPr>
      <w:r w:rsidRPr="00764AA2">
        <w:rPr>
          <w:rFonts w:ascii="华文细黑" w:eastAsia="华文细黑" w:hAnsi="华文细黑"/>
          <w:b/>
          <w:bCs/>
        </w:rPr>
        <w:t>观测液晶中的旋光现象和双折射现象</w:t>
      </w:r>
    </w:p>
    <w:p w14:paraId="2AFC256C" w14:textId="77777777" w:rsidR="00C410B4" w:rsidRDefault="00042BEC" w:rsidP="00C410B4">
      <w:pPr>
        <w:pStyle w:val="a3"/>
        <w:numPr>
          <w:ilvl w:val="1"/>
          <w:numId w:val="10"/>
        </w:numPr>
        <w:ind w:firstLineChars="0"/>
        <w:rPr>
          <w:rFonts w:ascii="华文细黑" w:eastAsia="华文细黑" w:hAnsi="华文细黑"/>
        </w:rPr>
      </w:pPr>
      <w:r>
        <w:rPr>
          <w:rFonts w:ascii="华文细黑" w:eastAsia="华文细黑" w:hAnsi="华文细黑" w:hint="eastAsia"/>
        </w:rPr>
        <w:t>检偏器</w:t>
      </w:r>
      <w:r w:rsidR="00C410B4">
        <w:rPr>
          <w:rFonts w:ascii="华文细黑" w:eastAsia="华文细黑" w:hAnsi="华文细黑" w:hint="eastAsia"/>
        </w:rPr>
        <w:t>第一次</w:t>
      </w:r>
      <w:r w:rsidR="00023A3C">
        <w:rPr>
          <w:rFonts w:ascii="华文细黑" w:eastAsia="华文细黑" w:hAnsi="华文细黑" w:hint="eastAsia"/>
        </w:rPr>
        <w:t>消光角度</w:t>
      </w:r>
      <w:r>
        <w:rPr>
          <w:rFonts w:ascii="华文细黑" w:eastAsia="华文细黑" w:hAnsi="华文细黑" w:hint="eastAsia"/>
        </w:rPr>
        <w:t>对应</w:t>
      </w:r>
      <w:r w:rsidR="00023A3C">
        <w:rPr>
          <w:rFonts w:ascii="华文细黑" w:eastAsia="华文细黑" w:hAnsi="华文细黑" w:hint="eastAsia"/>
        </w:rPr>
        <w:t>为</w:t>
      </w:r>
      <m:oMath>
        <m:r>
          <w:rPr>
            <w:rFonts w:ascii="Cambria Math" w:eastAsia="华文细黑" w:hAnsi="Cambria Math" w:hint="eastAsia"/>
          </w:rPr>
          <m:t>275</m:t>
        </m:r>
        <m:r>
          <w:rPr>
            <w:rFonts w:ascii="Cambria Math" w:eastAsia="华文细黑" w:hAnsi="Cambria Math"/>
          </w:rPr>
          <m:t>°</m:t>
        </m:r>
      </m:oMath>
      <w:r>
        <w:rPr>
          <w:rFonts w:ascii="华文细黑" w:eastAsia="华文细黑" w:hAnsi="华文细黑" w:hint="eastAsia"/>
        </w:rPr>
        <w:t>，第二次消光对应角度</w:t>
      </w:r>
      <m:oMath>
        <m:r>
          <w:rPr>
            <w:rFonts w:ascii="Cambria Math" w:eastAsia="华文细黑" w:hAnsi="Cambria Math" w:hint="eastAsia"/>
          </w:rPr>
          <m:t>202</m:t>
        </m:r>
        <m:r>
          <w:rPr>
            <w:rFonts w:ascii="Cambria Math" w:eastAsia="华文细黑" w:hAnsi="Cambria Math"/>
          </w:rPr>
          <m:t>°</m:t>
        </m:r>
      </m:oMath>
      <w:r>
        <w:rPr>
          <w:rFonts w:ascii="华文细黑" w:eastAsia="华文细黑" w:hAnsi="华文细黑" w:hint="eastAsia"/>
        </w:rPr>
        <w:t>，故两次消光转过角度为</w:t>
      </w:r>
      <m:oMath>
        <m:r>
          <w:rPr>
            <w:rFonts w:ascii="Cambria Math" w:eastAsia="华文细黑" w:hAnsi="Cambria Math" w:hint="eastAsia"/>
          </w:rPr>
          <m:t>73</m:t>
        </m:r>
        <m:r>
          <w:rPr>
            <w:rFonts w:ascii="Cambria Math" w:eastAsia="华文细黑" w:hAnsi="Cambria Math"/>
          </w:rPr>
          <m:t>°</m:t>
        </m:r>
      </m:oMath>
      <w:r>
        <w:rPr>
          <w:rFonts w:ascii="华文细黑" w:eastAsia="华文细黑" w:hAnsi="华文细黑" w:hint="eastAsia"/>
        </w:rPr>
        <w:t>。</w:t>
      </w:r>
    </w:p>
    <w:p w14:paraId="26346CBD" w14:textId="77777777" w:rsidR="00042BEC" w:rsidRDefault="00042BEC" w:rsidP="00042BEC">
      <w:pPr>
        <w:pStyle w:val="a3"/>
        <w:ind w:left="840" w:firstLineChars="0" w:firstLine="0"/>
        <w:rPr>
          <w:rFonts w:ascii="华文细黑" w:eastAsia="华文细黑" w:hAnsi="华文细黑"/>
        </w:rPr>
      </w:pPr>
      <w:r>
        <w:rPr>
          <w:rFonts w:ascii="华文细黑" w:eastAsia="华文细黑" w:hAnsi="华文细黑" w:hint="eastAsia"/>
        </w:rPr>
        <w:t>测得的这个角度与液晶盒前后表面锚泊方向的夹角相等。</w:t>
      </w:r>
      <w:r w:rsidRPr="000C10EB">
        <w:rPr>
          <w:rFonts w:ascii="华文细黑" w:eastAsia="华文细黑" w:hAnsi="华文细黑"/>
        </w:rPr>
        <w:t>需要转动液晶盒才能得到第二次消光</w:t>
      </w:r>
      <w:r>
        <w:rPr>
          <w:rFonts w:ascii="华文细黑" w:eastAsia="华文细黑" w:hAnsi="华文细黑" w:hint="eastAsia"/>
        </w:rPr>
        <w:t>是因为需要使入射液晶盒的光的偏振方向与液晶盒入射面的</w:t>
      </w:r>
      <w:r w:rsidR="00764AA2">
        <w:rPr>
          <w:rFonts w:ascii="华文细黑" w:eastAsia="华文细黑" w:hAnsi="华文细黑" w:hint="eastAsia"/>
        </w:rPr>
        <w:t>锚泊</w:t>
      </w:r>
      <w:r>
        <w:rPr>
          <w:rFonts w:ascii="华文细黑" w:eastAsia="华文细黑" w:hAnsi="华文细黑" w:hint="eastAsia"/>
        </w:rPr>
        <w:t>方向</w:t>
      </w:r>
      <w:r w:rsidR="00764AA2">
        <w:rPr>
          <w:rFonts w:ascii="华文细黑" w:eastAsia="华文细黑" w:hAnsi="华文细黑" w:hint="eastAsia"/>
        </w:rPr>
        <w:t>平行</w:t>
      </w:r>
      <w:r>
        <w:rPr>
          <w:rFonts w:ascii="华文细黑" w:eastAsia="华文细黑" w:hAnsi="华文细黑" w:hint="eastAsia"/>
        </w:rPr>
        <w:t>。</w:t>
      </w:r>
      <w:r w:rsidR="00764AA2" w:rsidRPr="000C10EB">
        <w:rPr>
          <w:rFonts w:ascii="华文细黑" w:eastAsia="华文细黑" w:hAnsi="华文细黑"/>
        </w:rPr>
        <w:t>入射光</w:t>
      </w:r>
      <w:r w:rsidR="00764AA2" w:rsidRPr="00C410B4">
        <w:rPr>
          <w:rFonts w:ascii="华文细黑" w:eastAsia="华文细黑" w:hAnsi="华文细黑" w:hint="eastAsia"/>
        </w:rPr>
        <w:t>的偏振方向与液晶盒前表面锚泊方向的夹角是</w:t>
      </w:r>
      <m:oMath>
        <m:r>
          <w:rPr>
            <w:rFonts w:ascii="Cambria Math" w:eastAsia="华文细黑" w:hAnsi="Cambria Math" w:hint="eastAsia"/>
          </w:rPr>
          <m:t>73</m:t>
        </m:r>
        <m:r>
          <w:rPr>
            <w:rFonts w:ascii="Cambria Math" w:eastAsia="华文细黑" w:hAnsi="Cambria Math"/>
          </w:rPr>
          <m:t>°</m:t>
        </m:r>
      </m:oMath>
      <w:r w:rsidR="00764AA2">
        <w:rPr>
          <w:rFonts w:ascii="华文细黑" w:eastAsia="华文细黑" w:hAnsi="华文细黑" w:hint="eastAsia"/>
        </w:rPr>
        <w:t>。</w:t>
      </w:r>
    </w:p>
    <w:p w14:paraId="443C5398" w14:textId="77777777" w:rsidR="00CC75E0" w:rsidRDefault="00CC75E0" w:rsidP="00CC75E0">
      <w:pPr>
        <w:pStyle w:val="a3"/>
        <w:numPr>
          <w:ilvl w:val="1"/>
          <w:numId w:val="10"/>
        </w:numPr>
        <w:ind w:firstLineChars="0"/>
        <w:rPr>
          <w:rFonts w:ascii="华文细黑" w:eastAsia="华文细黑" w:hAnsi="华文细黑"/>
        </w:rPr>
      </w:pPr>
    </w:p>
    <w:tbl>
      <w:tblPr>
        <w:tblStyle w:val="a9"/>
        <w:tblpPr w:leftFromText="180" w:rightFromText="180" w:vertAnchor="text" w:horzAnchor="margin" w:tblpXSpec="center" w:tblpY="16"/>
        <w:tblW w:w="6999" w:type="dxa"/>
        <w:tblLook w:val="04A0" w:firstRow="1" w:lastRow="0" w:firstColumn="1" w:lastColumn="0" w:noHBand="0" w:noVBand="1"/>
      </w:tblPr>
      <w:tblGrid>
        <w:gridCol w:w="1559"/>
        <w:gridCol w:w="680"/>
        <w:gridCol w:w="680"/>
        <w:gridCol w:w="680"/>
        <w:gridCol w:w="680"/>
        <w:gridCol w:w="680"/>
        <w:gridCol w:w="680"/>
        <w:gridCol w:w="680"/>
        <w:gridCol w:w="680"/>
      </w:tblGrid>
      <w:tr w:rsidR="00895297" w:rsidRPr="00CC75E0" w14:paraId="03A5A6A1" w14:textId="77777777" w:rsidTr="009F045E">
        <w:trPr>
          <w:trHeight w:val="340"/>
        </w:trPr>
        <w:tc>
          <w:tcPr>
            <w:tcW w:w="1559" w:type="dxa"/>
            <w:noWrap/>
            <w:vAlign w:val="center"/>
            <w:hideMark/>
          </w:tcPr>
          <w:p w14:paraId="595FCC41" w14:textId="77777777" w:rsidR="00895297" w:rsidRPr="00CC75E0" w:rsidRDefault="00895297" w:rsidP="009F045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测得功率/</w:t>
            </w:r>
            <m:oMath>
              <m:r>
                <w:rPr>
                  <w:rFonts w:ascii="Cambria Math" w:eastAsia="等线" w:hAnsi="Cambria Math" w:cs="宋体" w:hint="eastAsia"/>
                  <w:color w:val="000000"/>
                  <w:kern w:val="0"/>
                  <w:sz w:val="22"/>
                </w:rPr>
                <m:t>μW</m:t>
              </m:r>
            </m:oMath>
          </w:p>
        </w:tc>
        <w:tc>
          <w:tcPr>
            <w:tcW w:w="680" w:type="dxa"/>
            <w:vAlign w:val="center"/>
          </w:tcPr>
          <w:p w14:paraId="4B2BB1E1" w14:textId="77777777" w:rsidR="00895297" w:rsidRPr="00CC75E0" w:rsidRDefault="00895297" w:rsidP="009F045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5</w:t>
            </w:r>
            <w:r>
              <w:rPr>
                <w:rFonts w:ascii="等线" w:eastAsia="等线" w:hAnsi="等线" w:cs="宋体"/>
                <w:color w:val="000000"/>
                <w:kern w:val="0"/>
                <w:sz w:val="22"/>
              </w:rPr>
              <w:t>.5</w:t>
            </w:r>
          </w:p>
        </w:tc>
        <w:tc>
          <w:tcPr>
            <w:tcW w:w="680" w:type="dxa"/>
            <w:noWrap/>
            <w:vAlign w:val="center"/>
            <w:hideMark/>
          </w:tcPr>
          <w:p w14:paraId="6653DD87" w14:textId="77777777" w:rsidR="00895297" w:rsidRPr="00CC75E0" w:rsidRDefault="00895297" w:rsidP="009F045E">
            <w:pPr>
              <w:widowControl/>
              <w:jc w:val="center"/>
              <w:rPr>
                <w:rFonts w:ascii="等线" w:eastAsia="等线" w:hAnsi="等线" w:cs="宋体"/>
                <w:color w:val="000000"/>
                <w:kern w:val="0"/>
                <w:sz w:val="22"/>
              </w:rPr>
            </w:pPr>
            <w:r w:rsidRPr="00CC75E0">
              <w:rPr>
                <w:rFonts w:ascii="等线" w:eastAsia="等线" w:hAnsi="等线" w:cs="宋体" w:hint="eastAsia"/>
                <w:color w:val="000000"/>
                <w:kern w:val="0"/>
                <w:sz w:val="22"/>
              </w:rPr>
              <w:t>305</w:t>
            </w:r>
          </w:p>
        </w:tc>
        <w:tc>
          <w:tcPr>
            <w:tcW w:w="680" w:type="dxa"/>
            <w:noWrap/>
            <w:vAlign w:val="center"/>
            <w:hideMark/>
          </w:tcPr>
          <w:p w14:paraId="3A666740" w14:textId="77777777" w:rsidR="00895297" w:rsidRPr="00CC75E0" w:rsidRDefault="00895297" w:rsidP="009F045E">
            <w:pPr>
              <w:widowControl/>
              <w:jc w:val="center"/>
              <w:rPr>
                <w:rFonts w:ascii="等线" w:eastAsia="等线" w:hAnsi="等线" w:cs="宋体"/>
                <w:color w:val="000000"/>
                <w:kern w:val="0"/>
                <w:sz w:val="22"/>
              </w:rPr>
            </w:pPr>
            <w:r w:rsidRPr="00CC75E0">
              <w:rPr>
                <w:rFonts w:ascii="等线" w:eastAsia="等线" w:hAnsi="等线" w:cs="宋体" w:hint="eastAsia"/>
                <w:color w:val="000000"/>
                <w:kern w:val="0"/>
                <w:sz w:val="22"/>
              </w:rPr>
              <w:t>3.4</w:t>
            </w:r>
          </w:p>
        </w:tc>
        <w:tc>
          <w:tcPr>
            <w:tcW w:w="680" w:type="dxa"/>
            <w:noWrap/>
            <w:vAlign w:val="center"/>
            <w:hideMark/>
          </w:tcPr>
          <w:p w14:paraId="0593C89D" w14:textId="77777777" w:rsidR="00895297" w:rsidRPr="00CC75E0" w:rsidRDefault="00895297" w:rsidP="009F045E">
            <w:pPr>
              <w:widowControl/>
              <w:jc w:val="center"/>
              <w:rPr>
                <w:rFonts w:ascii="等线" w:eastAsia="等线" w:hAnsi="等线" w:cs="宋体"/>
                <w:color w:val="000000"/>
                <w:kern w:val="0"/>
                <w:sz w:val="22"/>
              </w:rPr>
            </w:pPr>
            <w:r w:rsidRPr="00CC75E0">
              <w:rPr>
                <w:rFonts w:ascii="等线" w:eastAsia="等线" w:hAnsi="等线" w:cs="宋体" w:hint="eastAsia"/>
                <w:color w:val="000000"/>
                <w:kern w:val="0"/>
                <w:sz w:val="22"/>
              </w:rPr>
              <w:t>308</w:t>
            </w:r>
          </w:p>
        </w:tc>
        <w:tc>
          <w:tcPr>
            <w:tcW w:w="680" w:type="dxa"/>
            <w:noWrap/>
            <w:vAlign w:val="center"/>
            <w:hideMark/>
          </w:tcPr>
          <w:p w14:paraId="1183D1A8" w14:textId="77777777" w:rsidR="00895297" w:rsidRPr="00CC75E0" w:rsidRDefault="00895297" w:rsidP="009F045E">
            <w:pPr>
              <w:widowControl/>
              <w:jc w:val="center"/>
              <w:rPr>
                <w:rFonts w:ascii="等线" w:eastAsia="等线" w:hAnsi="等线" w:cs="宋体"/>
                <w:color w:val="000000"/>
                <w:kern w:val="0"/>
                <w:sz w:val="22"/>
              </w:rPr>
            </w:pPr>
            <w:r w:rsidRPr="00CC75E0">
              <w:rPr>
                <w:rFonts w:ascii="等线" w:eastAsia="等线" w:hAnsi="等线" w:cs="宋体" w:hint="eastAsia"/>
                <w:color w:val="000000"/>
                <w:kern w:val="0"/>
                <w:sz w:val="22"/>
              </w:rPr>
              <w:t>3.8</w:t>
            </w:r>
          </w:p>
        </w:tc>
        <w:tc>
          <w:tcPr>
            <w:tcW w:w="680" w:type="dxa"/>
            <w:noWrap/>
            <w:vAlign w:val="center"/>
            <w:hideMark/>
          </w:tcPr>
          <w:p w14:paraId="090ECA5D" w14:textId="77777777" w:rsidR="00895297" w:rsidRPr="00CC75E0" w:rsidRDefault="00895297" w:rsidP="009F045E">
            <w:pPr>
              <w:widowControl/>
              <w:jc w:val="center"/>
              <w:rPr>
                <w:rFonts w:ascii="等线" w:eastAsia="等线" w:hAnsi="等线" w:cs="宋体"/>
                <w:color w:val="000000"/>
                <w:kern w:val="0"/>
                <w:sz w:val="22"/>
              </w:rPr>
            </w:pPr>
            <w:r w:rsidRPr="00CC75E0">
              <w:rPr>
                <w:rFonts w:ascii="等线" w:eastAsia="等线" w:hAnsi="等线" w:cs="宋体" w:hint="eastAsia"/>
                <w:color w:val="000000"/>
                <w:kern w:val="0"/>
                <w:sz w:val="22"/>
              </w:rPr>
              <w:t>267</w:t>
            </w:r>
          </w:p>
        </w:tc>
        <w:tc>
          <w:tcPr>
            <w:tcW w:w="680" w:type="dxa"/>
            <w:noWrap/>
            <w:vAlign w:val="center"/>
            <w:hideMark/>
          </w:tcPr>
          <w:p w14:paraId="17760B55" w14:textId="77777777" w:rsidR="00895297" w:rsidRPr="00CC75E0" w:rsidRDefault="00895297" w:rsidP="009F045E">
            <w:pPr>
              <w:widowControl/>
              <w:jc w:val="center"/>
              <w:rPr>
                <w:rFonts w:ascii="等线" w:eastAsia="等线" w:hAnsi="等线" w:cs="宋体"/>
                <w:color w:val="000000"/>
                <w:kern w:val="0"/>
                <w:sz w:val="22"/>
              </w:rPr>
            </w:pPr>
            <w:r w:rsidRPr="00CC75E0">
              <w:rPr>
                <w:rFonts w:ascii="等线" w:eastAsia="等线" w:hAnsi="等线" w:cs="宋体" w:hint="eastAsia"/>
                <w:color w:val="000000"/>
                <w:kern w:val="0"/>
                <w:sz w:val="22"/>
              </w:rPr>
              <w:t>4.4</w:t>
            </w:r>
          </w:p>
        </w:tc>
        <w:tc>
          <w:tcPr>
            <w:tcW w:w="680" w:type="dxa"/>
            <w:noWrap/>
            <w:vAlign w:val="center"/>
            <w:hideMark/>
          </w:tcPr>
          <w:p w14:paraId="269D828A" w14:textId="77777777" w:rsidR="00895297" w:rsidRPr="00CC75E0" w:rsidRDefault="00895297" w:rsidP="009F045E">
            <w:pPr>
              <w:widowControl/>
              <w:jc w:val="center"/>
              <w:rPr>
                <w:rFonts w:ascii="等线" w:eastAsia="等线" w:hAnsi="等线" w:cs="宋体"/>
                <w:color w:val="000000"/>
                <w:kern w:val="0"/>
                <w:sz w:val="22"/>
              </w:rPr>
            </w:pPr>
            <w:r w:rsidRPr="00CC75E0">
              <w:rPr>
                <w:rFonts w:ascii="等线" w:eastAsia="等线" w:hAnsi="等线" w:cs="宋体" w:hint="eastAsia"/>
                <w:color w:val="000000"/>
                <w:kern w:val="0"/>
                <w:sz w:val="22"/>
              </w:rPr>
              <w:t>255</w:t>
            </w:r>
          </w:p>
        </w:tc>
      </w:tr>
      <w:tr w:rsidR="00895297" w:rsidRPr="00CC75E0" w14:paraId="01B7BC9F" w14:textId="77777777" w:rsidTr="009F045E">
        <w:trPr>
          <w:trHeight w:val="340"/>
        </w:trPr>
        <w:tc>
          <w:tcPr>
            <w:tcW w:w="1559" w:type="dxa"/>
            <w:noWrap/>
            <w:vAlign w:val="center"/>
            <w:hideMark/>
          </w:tcPr>
          <w:p w14:paraId="04F60E56" w14:textId="77777777" w:rsidR="00895297" w:rsidRPr="00CC75E0" w:rsidRDefault="00895297" w:rsidP="009F045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对应角度/°</w:t>
            </w:r>
          </w:p>
        </w:tc>
        <w:tc>
          <w:tcPr>
            <w:tcW w:w="680" w:type="dxa"/>
            <w:vAlign w:val="center"/>
          </w:tcPr>
          <w:p w14:paraId="6E90B448" w14:textId="77777777" w:rsidR="00895297" w:rsidRPr="00CC75E0" w:rsidRDefault="00895297" w:rsidP="009F045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7</w:t>
            </w:r>
            <w:r>
              <w:rPr>
                <w:rFonts w:ascii="等线" w:eastAsia="等线" w:hAnsi="等线" w:cs="宋体"/>
                <w:color w:val="000000"/>
                <w:kern w:val="0"/>
                <w:sz w:val="22"/>
              </w:rPr>
              <w:t>0</w:t>
            </w:r>
          </w:p>
        </w:tc>
        <w:tc>
          <w:tcPr>
            <w:tcW w:w="680" w:type="dxa"/>
            <w:noWrap/>
            <w:vAlign w:val="center"/>
            <w:hideMark/>
          </w:tcPr>
          <w:p w14:paraId="40613374" w14:textId="77777777" w:rsidR="00895297" w:rsidRPr="00CC75E0" w:rsidRDefault="00895297" w:rsidP="009F045E">
            <w:pPr>
              <w:widowControl/>
              <w:jc w:val="center"/>
              <w:rPr>
                <w:rFonts w:ascii="等线" w:eastAsia="等线" w:hAnsi="等线" w:cs="宋体"/>
                <w:color w:val="000000"/>
                <w:kern w:val="0"/>
                <w:sz w:val="22"/>
              </w:rPr>
            </w:pPr>
            <w:r w:rsidRPr="00CC75E0">
              <w:rPr>
                <w:rFonts w:ascii="等线" w:eastAsia="等线" w:hAnsi="等线" w:cs="宋体" w:hint="eastAsia"/>
                <w:color w:val="000000"/>
                <w:kern w:val="0"/>
                <w:sz w:val="22"/>
              </w:rPr>
              <w:t>25</w:t>
            </w:r>
          </w:p>
        </w:tc>
        <w:tc>
          <w:tcPr>
            <w:tcW w:w="680" w:type="dxa"/>
            <w:noWrap/>
            <w:vAlign w:val="center"/>
            <w:hideMark/>
          </w:tcPr>
          <w:p w14:paraId="6BFFC85F" w14:textId="77777777" w:rsidR="00895297" w:rsidRPr="00CC75E0" w:rsidRDefault="00895297" w:rsidP="009F045E">
            <w:pPr>
              <w:widowControl/>
              <w:jc w:val="center"/>
              <w:rPr>
                <w:rFonts w:ascii="等线" w:eastAsia="等线" w:hAnsi="等线" w:cs="宋体"/>
                <w:color w:val="000000"/>
                <w:kern w:val="0"/>
                <w:sz w:val="22"/>
              </w:rPr>
            </w:pPr>
            <w:r w:rsidRPr="00CC75E0">
              <w:rPr>
                <w:rFonts w:ascii="等线" w:eastAsia="等线" w:hAnsi="等线" w:cs="宋体" w:hint="eastAsia"/>
                <w:color w:val="000000"/>
                <w:kern w:val="0"/>
                <w:sz w:val="22"/>
              </w:rPr>
              <w:t>340</w:t>
            </w:r>
          </w:p>
        </w:tc>
        <w:tc>
          <w:tcPr>
            <w:tcW w:w="680" w:type="dxa"/>
            <w:noWrap/>
            <w:vAlign w:val="center"/>
            <w:hideMark/>
          </w:tcPr>
          <w:p w14:paraId="4EB6DF8B" w14:textId="77777777" w:rsidR="00895297" w:rsidRPr="00CC75E0" w:rsidRDefault="00895297" w:rsidP="009F045E">
            <w:pPr>
              <w:widowControl/>
              <w:jc w:val="center"/>
              <w:rPr>
                <w:rFonts w:ascii="等线" w:eastAsia="等线" w:hAnsi="等线" w:cs="宋体"/>
                <w:color w:val="000000"/>
                <w:kern w:val="0"/>
                <w:sz w:val="22"/>
              </w:rPr>
            </w:pPr>
            <w:r w:rsidRPr="00CC75E0">
              <w:rPr>
                <w:rFonts w:ascii="等线" w:eastAsia="等线" w:hAnsi="等线" w:cs="宋体" w:hint="eastAsia"/>
                <w:color w:val="000000"/>
                <w:kern w:val="0"/>
                <w:sz w:val="22"/>
              </w:rPr>
              <w:t>295</w:t>
            </w:r>
          </w:p>
        </w:tc>
        <w:tc>
          <w:tcPr>
            <w:tcW w:w="680" w:type="dxa"/>
            <w:noWrap/>
            <w:vAlign w:val="center"/>
            <w:hideMark/>
          </w:tcPr>
          <w:p w14:paraId="58AABB39" w14:textId="77777777" w:rsidR="00895297" w:rsidRPr="00CC75E0" w:rsidRDefault="00895297" w:rsidP="009F045E">
            <w:pPr>
              <w:widowControl/>
              <w:jc w:val="center"/>
              <w:rPr>
                <w:rFonts w:ascii="等线" w:eastAsia="等线" w:hAnsi="等线" w:cs="宋体"/>
                <w:color w:val="000000"/>
                <w:kern w:val="0"/>
                <w:sz w:val="22"/>
              </w:rPr>
            </w:pPr>
            <w:r w:rsidRPr="00CC75E0">
              <w:rPr>
                <w:rFonts w:ascii="等线" w:eastAsia="等线" w:hAnsi="等线" w:cs="宋体" w:hint="eastAsia"/>
                <w:color w:val="000000"/>
                <w:kern w:val="0"/>
                <w:sz w:val="22"/>
              </w:rPr>
              <w:t>250</w:t>
            </w:r>
          </w:p>
        </w:tc>
        <w:tc>
          <w:tcPr>
            <w:tcW w:w="680" w:type="dxa"/>
            <w:noWrap/>
            <w:vAlign w:val="center"/>
            <w:hideMark/>
          </w:tcPr>
          <w:p w14:paraId="28DD70D8" w14:textId="77777777" w:rsidR="00895297" w:rsidRPr="00CC75E0" w:rsidRDefault="00895297" w:rsidP="009F045E">
            <w:pPr>
              <w:widowControl/>
              <w:jc w:val="center"/>
              <w:rPr>
                <w:rFonts w:ascii="等线" w:eastAsia="等线" w:hAnsi="等线" w:cs="宋体"/>
                <w:color w:val="000000"/>
                <w:kern w:val="0"/>
                <w:sz w:val="22"/>
              </w:rPr>
            </w:pPr>
            <w:r w:rsidRPr="00CC75E0">
              <w:rPr>
                <w:rFonts w:ascii="等线" w:eastAsia="等线" w:hAnsi="等线" w:cs="宋体" w:hint="eastAsia"/>
                <w:color w:val="000000"/>
                <w:kern w:val="0"/>
                <w:sz w:val="22"/>
              </w:rPr>
              <w:t>205</w:t>
            </w:r>
          </w:p>
        </w:tc>
        <w:tc>
          <w:tcPr>
            <w:tcW w:w="680" w:type="dxa"/>
            <w:noWrap/>
            <w:vAlign w:val="center"/>
            <w:hideMark/>
          </w:tcPr>
          <w:p w14:paraId="523EE0F7" w14:textId="77777777" w:rsidR="00895297" w:rsidRPr="00CC75E0" w:rsidRDefault="00895297" w:rsidP="009F045E">
            <w:pPr>
              <w:widowControl/>
              <w:jc w:val="center"/>
              <w:rPr>
                <w:rFonts w:ascii="等线" w:eastAsia="等线" w:hAnsi="等线" w:cs="宋体"/>
                <w:color w:val="000000"/>
                <w:kern w:val="0"/>
                <w:sz w:val="22"/>
              </w:rPr>
            </w:pPr>
            <w:r w:rsidRPr="00CC75E0">
              <w:rPr>
                <w:rFonts w:ascii="等线" w:eastAsia="等线" w:hAnsi="等线" w:cs="宋体" w:hint="eastAsia"/>
                <w:color w:val="000000"/>
                <w:kern w:val="0"/>
                <w:sz w:val="22"/>
              </w:rPr>
              <w:t>160</w:t>
            </w:r>
          </w:p>
        </w:tc>
        <w:tc>
          <w:tcPr>
            <w:tcW w:w="680" w:type="dxa"/>
            <w:noWrap/>
            <w:vAlign w:val="center"/>
            <w:hideMark/>
          </w:tcPr>
          <w:p w14:paraId="51493D0B" w14:textId="77777777" w:rsidR="00895297" w:rsidRPr="00CC75E0" w:rsidRDefault="00895297" w:rsidP="009F045E">
            <w:pPr>
              <w:widowControl/>
              <w:jc w:val="center"/>
              <w:rPr>
                <w:rFonts w:ascii="等线" w:eastAsia="等线" w:hAnsi="等线" w:cs="宋体"/>
                <w:color w:val="000000"/>
                <w:kern w:val="0"/>
                <w:sz w:val="22"/>
              </w:rPr>
            </w:pPr>
            <w:r w:rsidRPr="00CC75E0">
              <w:rPr>
                <w:rFonts w:ascii="等线" w:eastAsia="等线" w:hAnsi="等线" w:cs="宋体" w:hint="eastAsia"/>
                <w:color w:val="000000"/>
                <w:kern w:val="0"/>
                <w:sz w:val="22"/>
              </w:rPr>
              <w:t>116</w:t>
            </w:r>
          </w:p>
        </w:tc>
      </w:tr>
      <w:tr w:rsidR="00895297" w:rsidRPr="00CC75E0" w14:paraId="7BEE2382" w14:textId="77777777" w:rsidTr="009F045E">
        <w:trPr>
          <w:trHeight w:val="340"/>
        </w:trPr>
        <w:tc>
          <w:tcPr>
            <w:tcW w:w="1559" w:type="dxa"/>
            <w:noWrap/>
            <w:vAlign w:val="center"/>
          </w:tcPr>
          <w:p w14:paraId="00CBC947" w14:textId="77777777" w:rsidR="00895297" w:rsidRDefault="00895297" w:rsidP="009F045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转过角度/°</w:t>
            </w:r>
          </w:p>
        </w:tc>
        <w:tc>
          <w:tcPr>
            <w:tcW w:w="680" w:type="dxa"/>
            <w:vAlign w:val="center"/>
          </w:tcPr>
          <w:p w14:paraId="24F54E09" w14:textId="77777777" w:rsidR="00895297" w:rsidRDefault="00895297" w:rsidP="009F045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46</w:t>
            </w:r>
          </w:p>
        </w:tc>
        <w:tc>
          <w:tcPr>
            <w:tcW w:w="680" w:type="dxa"/>
            <w:noWrap/>
            <w:vAlign w:val="center"/>
          </w:tcPr>
          <w:p w14:paraId="71BF844E" w14:textId="77777777" w:rsidR="00895297" w:rsidRPr="00CC75E0" w:rsidRDefault="00895297" w:rsidP="009F045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45</w:t>
            </w:r>
          </w:p>
        </w:tc>
        <w:tc>
          <w:tcPr>
            <w:tcW w:w="680" w:type="dxa"/>
            <w:noWrap/>
            <w:vAlign w:val="center"/>
          </w:tcPr>
          <w:p w14:paraId="5B43979D" w14:textId="77777777" w:rsidR="00895297" w:rsidRPr="00CC75E0" w:rsidRDefault="00895297" w:rsidP="009F045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45</w:t>
            </w:r>
          </w:p>
        </w:tc>
        <w:tc>
          <w:tcPr>
            <w:tcW w:w="680" w:type="dxa"/>
            <w:noWrap/>
            <w:vAlign w:val="center"/>
          </w:tcPr>
          <w:p w14:paraId="4B1C3A3A" w14:textId="77777777" w:rsidR="00895297" w:rsidRPr="00CC75E0" w:rsidRDefault="00895297" w:rsidP="009F045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45</w:t>
            </w:r>
          </w:p>
        </w:tc>
        <w:tc>
          <w:tcPr>
            <w:tcW w:w="680" w:type="dxa"/>
            <w:noWrap/>
            <w:vAlign w:val="center"/>
          </w:tcPr>
          <w:p w14:paraId="14F294E5" w14:textId="77777777" w:rsidR="00895297" w:rsidRPr="00CC75E0" w:rsidRDefault="00895297" w:rsidP="009F045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45</w:t>
            </w:r>
          </w:p>
        </w:tc>
        <w:tc>
          <w:tcPr>
            <w:tcW w:w="680" w:type="dxa"/>
            <w:noWrap/>
            <w:vAlign w:val="center"/>
          </w:tcPr>
          <w:p w14:paraId="3946D628" w14:textId="77777777" w:rsidR="00895297" w:rsidRPr="00CC75E0" w:rsidRDefault="00895297" w:rsidP="009F045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45</w:t>
            </w:r>
          </w:p>
        </w:tc>
        <w:tc>
          <w:tcPr>
            <w:tcW w:w="680" w:type="dxa"/>
            <w:noWrap/>
            <w:vAlign w:val="center"/>
          </w:tcPr>
          <w:p w14:paraId="6D928283" w14:textId="77777777" w:rsidR="00895297" w:rsidRPr="00CC75E0" w:rsidRDefault="00895297" w:rsidP="009F045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45</w:t>
            </w:r>
          </w:p>
        </w:tc>
        <w:tc>
          <w:tcPr>
            <w:tcW w:w="680" w:type="dxa"/>
            <w:noWrap/>
            <w:vAlign w:val="center"/>
          </w:tcPr>
          <w:p w14:paraId="28A5CE75" w14:textId="77777777" w:rsidR="00895297" w:rsidRPr="00CC75E0" w:rsidRDefault="00895297" w:rsidP="009F045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44</w:t>
            </w:r>
          </w:p>
        </w:tc>
      </w:tr>
    </w:tbl>
    <w:p w14:paraId="79D53D97" w14:textId="77777777" w:rsidR="00764AA2" w:rsidRDefault="00764AA2" w:rsidP="00895297">
      <w:pPr>
        <w:rPr>
          <w:rFonts w:ascii="华文细黑" w:eastAsia="华文细黑" w:hAnsi="华文细黑"/>
        </w:rPr>
      </w:pPr>
    </w:p>
    <w:p w14:paraId="04A8C45E" w14:textId="77777777" w:rsidR="00895297" w:rsidRPr="00895297" w:rsidRDefault="00895297" w:rsidP="00895297">
      <w:pPr>
        <w:rPr>
          <w:rFonts w:ascii="华文细黑" w:eastAsia="华文细黑" w:hAnsi="华文细黑"/>
        </w:rPr>
      </w:pPr>
    </w:p>
    <w:p w14:paraId="5981FD06" w14:textId="77777777" w:rsidR="008B6164" w:rsidRDefault="008B6164">
      <w:pPr>
        <w:rPr>
          <w:rFonts w:ascii="华文细黑" w:eastAsia="华文细黑" w:hAnsi="华文细黑"/>
        </w:rPr>
      </w:pPr>
    </w:p>
    <w:p w14:paraId="6AD4B5D4" w14:textId="77777777" w:rsidR="00895297" w:rsidRPr="00C410B4" w:rsidRDefault="00895297">
      <w:pPr>
        <w:rPr>
          <w:rFonts w:ascii="华文细黑" w:eastAsia="华文细黑" w:hAnsi="华文细黑"/>
        </w:rPr>
      </w:pPr>
    </w:p>
    <w:p w14:paraId="7D50805F" w14:textId="77777777" w:rsidR="00895297" w:rsidRDefault="009F045E" w:rsidP="009F045E">
      <w:pPr>
        <w:pStyle w:val="a3"/>
        <w:ind w:left="840" w:firstLineChars="0" w:firstLine="0"/>
        <w:rPr>
          <w:rFonts w:ascii="华文细黑" w:eastAsia="华文细黑" w:hAnsi="华文细黑"/>
        </w:rPr>
      </w:pPr>
      <w:r>
        <w:rPr>
          <w:rFonts w:ascii="华文细黑" w:eastAsia="华文细黑" w:hAnsi="华文细黑" w:hint="eastAsia"/>
        </w:rPr>
        <w:t>最小光强变化是因为每次引起最小光强的原因不一样，液晶盒后表面的锚泊方向与入射光偏振方向平行、液晶盒前表面的锚泊方向与检偏器偏振方向平行交替进行，而入射光并不是线偏振光，为椭圆偏振光，因此最小光强发生变化。</w:t>
      </w:r>
    </w:p>
    <w:p w14:paraId="1459AE2E" w14:textId="77777777" w:rsidR="009F045E" w:rsidRPr="009F045E" w:rsidRDefault="009F045E" w:rsidP="009F045E">
      <w:pPr>
        <w:pStyle w:val="a3"/>
        <w:numPr>
          <w:ilvl w:val="1"/>
          <w:numId w:val="10"/>
        </w:numPr>
        <w:ind w:firstLineChars="0"/>
        <w:rPr>
          <w:rFonts w:ascii="华文细黑" w:eastAsia="华文细黑" w:hAnsi="华文细黑"/>
        </w:rPr>
      </w:pPr>
    </w:p>
    <w:tbl>
      <w:tblPr>
        <w:tblStyle w:val="a9"/>
        <w:tblpPr w:leftFromText="180" w:rightFromText="180" w:vertAnchor="text" w:horzAnchor="margin" w:tblpXSpec="center" w:tblpY="1"/>
        <w:tblW w:w="7146" w:type="dxa"/>
        <w:tblLook w:val="04A0" w:firstRow="1" w:lastRow="0" w:firstColumn="1" w:lastColumn="0" w:noHBand="0" w:noVBand="1"/>
      </w:tblPr>
      <w:tblGrid>
        <w:gridCol w:w="1706"/>
        <w:gridCol w:w="844"/>
        <w:gridCol w:w="680"/>
        <w:gridCol w:w="844"/>
        <w:gridCol w:w="680"/>
        <w:gridCol w:w="844"/>
        <w:gridCol w:w="680"/>
        <w:gridCol w:w="844"/>
        <w:gridCol w:w="680"/>
      </w:tblGrid>
      <w:tr w:rsidR="00B7373C" w:rsidRPr="00CC75E0" w14:paraId="28643197" w14:textId="77777777" w:rsidTr="00B7373C">
        <w:trPr>
          <w:trHeight w:val="340"/>
        </w:trPr>
        <w:tc>
          <w:tcPr>
            <w:tcW w:w="1706" w:type="dxa"/>
            <w:noWrap/>
            <w:vAlign w:val="center"/>
            <w:hideMark/>
          </w:tcPr>
          <w:p w14:paraId="4F7BE351" w14:textId="77777777" w:rsidR="00B7373C" w:rsidRPr="00CC75E0" w:rsidRDefault="00B7373C" w:rsidP="00B7373C">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lastRenderedPageBreak/>
              <w:t>对应角度/°</w:t>
            </w:r>
          </w:p>
        </w:tc>
        <w:tc>
          <w:tcPr>
            <w:tcW w:w="680" w:type="dxa"/>
            <w:vAlign w:val="center"/>
          </w:tcPr>
          <w:p w14:paraId="5ECC74A3" w14:textId="77777777" w:rsidR="00B7373C" w:rsidRPr="00CC75E0" w:rsidRDefault="00B7373C" w:rsidP="00B7373C">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7</w:t>
            </w:r>
            <w:r>
              <w:rPr>
                <w:rFonts w:ascii="等线" w:eastAsia="等线" w:hAnsi="等线" w:cs="宋体"/>
                <w:color w:val="000000"/>
                <w:kern w:val="0"/>
                <w:sz w:val="22"/>
              </w:rPr>
              <w:t>0</w:t>
            </w:r>
          </w:p>
        </w:tc>
        <w:tc>
          <w:tcPr>
            <w:tcW w:w="680" w:type="dxa"/>
            <w:noWrap/>
            <w:vAlign w:val="center"/>
            <w:hideMark/>
          </w:tcPr>
          <w:p w14:paraId="64A385BA" w14:textId="77777777" w:rsidR="00B7373C" w:rsidRPr="00CC75E0" w:rsidRDefault="00B7373C" w:rsidP="00B7373C">
            <w:pPr>
              <w:widowControl/>
              <w:jc w:val="center"/>
              <w:rPr>
                <w:rFonts w:ascii="等线" w:eastAsia="等线" w:hAnsi="等线" w:cs="宋体"/>
                <w:color w:val="000000"/>
                <w:kern w:val="0"/>
                <w:sz w:val="22"/>
              </w:rPr>
            </w:pPr>
            <w:r w:rsidRPr="00CC75E0">
              <w:rPr>
                <w:rFonts w:ascii="等线" w:eastAsia="等线" w:hAnsi="等线" w:cs="宋体" w:hint="eastAsia"/>
                <w:color w:val="000000"/>
                <w:kern w:val="0"/>
                <w:sz w:val="22"/>
              </w:rPr>
              <w:t>25</w:t>
            </w:r>
          </w:p>
        </w:tc>
        <w:tc>
          <w:tcPr>
            <w:tcW w:w="680" w:type="dxa"/>
            <w:noWrap/>
            <w:vAlign w:val="center"/>
            <w:hideMark/>
          </w:tcPr>
          <w:p w14:paraId="704E1BB7" w14:textId="77777777" w:rsidR="00B7373C" w:rsidRPr="00CC75E0" w:rsidRDefault="00B7373C" w:rsidP="00B7373C">
            <w:pPr>
              <w:widowControl/>
              <w:jc w:val="center"/>
              <w:rPr>
                <w:rFonts w:ascii="等线" w:eastAsia="等线" w:hAnsi="等线" w:cs="宋体"/>
                <w:color w:val="000000"/>
                <w:kern w:val="0"/>
                <w:sz w:val="22"/>
              </w:rPr>
            </w:pPr>
            <w:r w:rsidRPr="00CC75E0">
              <w:rPr>
                <w:rFonts w:ascii="等线" w:eastAsia="等线" w:hAnsi="等线" w:cs="宋体" w:hint="eastAsia"/>
                <w:color w:val="000000"/>
                <w:kern w:val="0"/>
                <w:sz w:val="22"/>
              </w:rPr>
              <w:t>340</w:t>
            </w:r>
          </w:p>
        </w:tc>
        <w:tc>
          <w:tcPr>
            <w:tcW w:w="680" w:type="dxa"/>
            <w:noWrap/>
            <w:vAlign w:val="center"/>
            <w:hideMark/>
          </w:tcPr>
          <w:p w14:paraId="7F8A31F0" w14:textId="77777777" w:rsidR="00B7373C" w:rsidRPr="00CC75E0" w:rsidRDefault="00B7373C" w:rsidP="00B7373C">
            <w:pPr>
              <w:widowControl/>
              <w:jc w:val="center"/>
              <w:rPr>
                <w:rFonts w:ascii="等线" w:eastAsia="等线" w:hAnsi="等线" w:cs="宋体"/>
                <w:color w:val="000000"/>
                <w:kern w:val="0"/>
                <w:sz w:val="22"/>
              </w:rPr>
            </w:pPr>
            <w:r w:rsidRPr="00CC75E0">
              <w:rPr>
                <w:rFonts w:ascii="等线" w:eastAsia="等线" w:hAnsi="等线" w:cs="宋体" w:hint="eastAsia"/>
                <w:color w:val="000000"/>
                <w:kern w:val="0"/>
                <w:sz w:val="22"/>
              </w:rPr>
              <w:t>295</w:t>
            </w:r>
          </w:p>
        </w:tc>
        <w:tc>
          <w:tcPr>
            <w:tcW w:w="680" w:type="dxa"/>
            <w:noWrap/>
            <w:vAlign w:val="center"/>
            <w:hideMark/>
          </w:tcPr>
          <w:p w14:paraId="73AACB21" w14:textId="77777777" w:rsidR="00B7373C" w:rsidRPr="00CC75E0" w:rsidRDefault="00B7373C" w:rsidP="00B7373C">
            <w:pPr>
              <w:widowControl/>
              <w:jc w:val="center"/>
              <w:rPr>
                <w:rFonts w:ascii="等线" w:eastAsia="等线" w:hAnsi="等线" w:cs="宋体"/>
                <w:color w:val="000000"/>
                <w:kern w:val="0"/>
                <w:sz w:val="22"/>
              </w:rPr>
            </w:pPr>
            <w:r w:rsidRPr="00CC75E0">
              <w:rPr>
                <w:rFonts w:ascii="等线" w:eastAsia="等线" w:hAnsi="等线" w:cs="宋体" w:hint="eastAsia"/>
                <w:color w:val="000000"/>
                <w:kern w:val="0"/>
                <w:sz w:val="22"/>
              </w:rPr>
              <w:t>250</w:t>
            </w:r>
          </w:p>
        </w:tc>
        <w:tc>
          <w:tcPr>
            <w:tcW w:w="680" w:type="dxa"/>
            <w:noWrap/>
            <w:vAlign w:val="center"/>
            <w:hideMark/>
          </w:tcPr>
          <w:p w14:paraId="7A3FB66F" w14:textId="77777777" w:rsidR="00B7373C" w:rsidRPr="00CC75E0" w:rsidRDefault="00B7373C" w:rsidP="00B7373C">
            <w:pPr>
              <w:widowControl/>
              <w:jc w:val="center"/>
              <w:rPr>
                <w:rFonts w:ascii="等线" w:eastAsia="等线" w:hAnsi="等线" w:cs="宋体"/>
                <w:color w:val="000000"/>
                <w:kern w:val="0"/>
                <w:sz w:val="22"/>
              </w:rPr>
            </w:pPr>
            <w:r w:rsidRPr="00CC75E0">
              <w:rPr>
                <w:rFonts w:ascii="等线" w:eastAsia="等线" w:hAnsi="等线" w:cs="宋体" w:hint="eastAsia"/>
                <w:color w:val="000000"/>
                <w:kern w:val="0"/>
                <w:sz w:val="22"/>
              </w:rPr>
              <w:t>205</w:t>
            </w:r>
          </w:p>
        </w:tc>
        <w:tc>
          <w:tcPr>
            <w:tcW w:w="680" w:type="dxa"/>
            <w:noWrap/>
            <w:vAlign w:val="center"/>
            <w:hideMark/>
          </w:tcPr>
          <w:p w14:paraId="7946AD7E" w14:textId="77777777" w:rsidR="00B7373C" w:rsidRPr="00CC75E0" w:rsidRDefault="00B7373C" w:rsidP="00B7373C">
            <w:pPr>
              <w:widowControl/>
              <w:jc w:val="center"/>
              <w:rPr>
                <w:rFonts w:ascii="等线" w:eastAsia="等线" w:hAnsi="等线" w:cs="宋体"/>
                <w:color w:val="000000"/>
                <w:kern w:val="0"/>
                <w:sz w:val="22"/>
              </w:rPr>
            </w:pPr>
            <w:r w:rsidRPr="00CC75E0">
              <w:rPr>
                <w:rFonts w:ascii="等线" w:eastAsia="等线" w:hAnsi="等线" w:cs="宋体" w:hint="eastAsia"/>
                <w:color w:val="000000"/>
                <w:kern w:val="0"/>
                <w:sz w:val="22"/>
              </w:rPr>
              <w:t>160</w:t>
            </w:r>
          </w:p>
        </w:tc>
        <w:tc>
          <w:tcPr>
            <w:tcW w:w="680" w:type="dxa"/>
            <w:noWrap/>
            <w:vAlign w:val="center"/>
            <w:hideMark/>
          </w:tcPr>
          <w:p w14:paraId="277AADA4" w14:textId="77777777" w:rsidR="00B7373C" w:rsidRPr="00CC75E0" w:rsidRDefault="00B7373C" w:rsidP="00B7373C">
            <w:pPr>
              <w:widowControl/>
              <w:jc w:val="center"/>
              <w:rPr>
                <w:rFonts w:ascii="等线" w:eastAsia="等线" w:hAnsi="等线" w:cs="宋体"/>
                <w:color w:val="000000"/>
                <w:kern w:val="0"/>
                <w:sz w:val="22"/>
              </w:rPr>
            </w:pPr>
            <w:r w:rsidRPr="00CC75E0">
              <w:rPr>
                <w:rFonts w:ascii="等线" w:eastAsia="等线" w:hAnsi="等线" w:cs="宋体" w:hint="eastAsia"/>
                <w:color w:val="000000"/>
                <w:kern w:val="0"/>
                <w:sz w:val="22"/>
              </w:rPr>
              <w:t>116</w:t>
            </w:r>
          </w:p>
        </w:tc>
      </w:tr>
      <w:tr w:rsidR="00B7373C" w:rsidRPr="00CC75E0" w14:paraId="15F0D94F" w14:textId="77777777" w:rsidTr="00B7373C">
        <w:trPr>
          <w:trHeight w:val="340"/>
        </w:trPr>
        <w:tc>
          <w:tcPr>
            <w:tcW w:w="1706" w:type="dxa"/>
            <w:noWrap/>
            <w:vAlign w:val="center"/>
          </w:tcPr>
          <w:p w14:paraId="26CF2C7F" w14:textId="77777777" w:rsidR="00B7373C" w:rsidRPr="00CC75E0" w:rsidRDefault="00B7373C" w:rsidP="00B7373C">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消光功率/</w:t>
            </w:r>
            <m:oMath>
              <m:r>
                <w:rPr>
                  <w:rFonts w:ascii="Cambria Math" w:eastAsia="等线" w:hAnsi="Cambria Math" w:cs="宋体" w:hint="eastAsia"/>
                  <w:color w:val="000000"/>
                  <w:kern w:val="0"/>
                  <w:sz w:val="22"/>
                </w:rPr>
                <m:t>μW</m:t>
              </m:r>
            </m:oMath>
          </w:p>
        </w:tc>
        <w:tc>
          <w:tcPr>
            <w:tcW w:w="680" w:type="dxa"/>
            <w:vAlign w:val="center"/>
          </w:tcPr>
          <w:p w14:paraId="74EAD847" w14:textId="77777777" w:rsidR="00B7373C" w:rsidRPr="00CC75E0" w:rsidRDefault="00B7373C" w:rsidP="00B7373C">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5</w:t>
            </w:r>
            <w:r>
              <w:rPr>
                <w:rFonts w:ascii="等线" w:eastAsia="等线" w:hAnsi="等线" w:cs="宋体"/>
                <w:color w:val="000000"/>
                <w:kern w:val="0"/>
                <w:sz w:val="22"/>
              </w:rPr>
              <w:t>.5</w:t>
            </w:r>
          </w:p>
        </w:tc>
        <w:tc>
          <w:tcPr>
            <w:tcW w:w="680" w:type="dxa"/>
            <w:noWrap/>
            <w:vAlign w:val="center"/>
          </w:tcPr>
          <w:p w14:paraId="70781B51" w14:textId="77777777" w:rsidR="00B7373C" w:rsidRPr="00CC75E0" w:rsidRDefault="00B7373C" w:rsidP="00B7373C">
            <w:pPr>
              <w:widowControl/>
              <w:jc w:val="center"/>
              <w:rPr>
                <w:rFonts w:ascii="等线" w:eastAsia="等线" w:hAnsi="等线" w:cs="宋体"/>
                <w:color w:val="000000"/>
                <w:kern w:val="0"/>
                <w:sz w:val="22"/>
              </w:rPr>
            </w:pPr>
            <w:r w:rsidRPr="00CC75E0">
              <w:rPr>
                <w:rFonts w:ascii="等线" w:eastAsia="等线" w:hAnsi="等线" w:cs="宋体" w:hint="eastAsia"/>
                <w:color w:val="000000"/>
                <w:kern w:val="0"/>
                <w:sz w:val="22"/>
              </w:rPr>
              <w:t>305</w:t>
            </w:r>
          </w:p>
        </w:tc>
        <w:tc>
          <w:tcPr>
            <w:tcW w:w="680" w:type="dxa"/>
            <w:noWrap/>
            <w:vAlign w:val="center"/>
          </w:tcPr>
          <w:p w14:paraId="4ABCF89F" w14:textId="77777777" w:rsidR="00B7373C" w:rsidRPr="00CC75E0" w:rsidRDefault="00B7373C" w:rsidP="00B7373C">
            <w:pPr>
              <w:widowControl/>
              <w:jc w:val="center"/>
              <w:rPr>
                <w:rFonts w:ascii="等线" w:eastAsia="等线" w:hAnsi="等线" w:cs="宋体"/>
                <w:color w:val="000000"/>
                <w:kern w:val="0"/>
                <w:sz w:val="22"/>
              </w:rPr>
            </w:pPr>
            <w:r w:rsidRPr="00CC75E0">
              <w:rPr>
                <w:rFonts w:ascii="等线" w:eastAsia="等线" w:hAnsi="等线" w:cs="宋体" w:hint="eastAsia"/>
                <w:color w:val="000000"/>
                <w:kern w:val="0"/>
                <w:sz w:val="22"/>
              </w:rPr>
              <w:t>3.4</w:t>
            </w:r>
          </w:p>
        </w:tc>
        <w:tc>
          <w:tcPr>
            <w:tcW w:w="680" w:type="dxa"/>
            <w:noWrap/>
            <w:vAlign w:val="center"/>
          </w:tcPr>
          <w:p w14:paraId="4E9AD1E3" w14:textId="77777777" w:rsidR="00B7373C" w:rsidRPr="00CC75E0" w:rsidRDefault="00B7373C" w:rsidP="00B7373C">
            <w:pPr>
              <w:widowControl/>
              <w:jc w:val="center"/>
              <w:rPr>
                <w:rFonts w:ascii="等线" w:eastAsia="等线" w:hAnsi="等线" w:cs="宋体"/>
                <w:color w:val="000000"/>
                <w:kern w:val="0"/>
                <w:sz w:val="22"/>
              </w:rPr>
            </w:pPr>
            <w:r w:rsidRPr="00CC75E0">
              <w:rPr>
                <w:rFonts w:ascii="等线" w:eastAsia="等线" w:hAnsi="等线" w:cs="宋体" w:hint="eastAsia"/>
                <w:color w:val="000000"/>
                <w:kern w:val="0"/>
                <w:sz w:val="22"/>
              </w:rPr>
              <w:t>308</w:t>
            </w:r>
          </w:p>
        </w:tc>
        <w:tc>
          <w:tcPr>
            <w:tcW w:w="680" w:type="dxa"/>
            <w:noWrap/>
            <w:vAlign w:val="center"/>
          </w:tcPr>
          <w:p w14:paraId="2472E169" w14:textId="77777777" w:rsidR="00B7373C" w:rsidRPr="00CC75E0" w:rsidRDefault="00B7373C" w:rsidP="00B7373C">
            <w:pPr>
              <w:widowControl/>
              <w:jc w:val="center"/>
              <w:rPr>
                <w:rFonts w:ascii="等线" w:eastAsia="等线" w:hAnsi="等线" w:cs="宋体"/>
                <w:color w:val="000000"/>
                <w:kern w:val="0"/>
                <w:sz w:val="22"/>
              </w:rPr>
            </w:pPr>
            <w:r w:rsidRPr="00CC75E0">
              <w:rPr>
                <w:rFonts w:ascii="等线" w:eastAsia="等线" w:hAnsi="等线" w:cs="宋体" w:hint="eastAsia"/>
                <w:color w:val="000000"/>
                <w:kern w:val="0"/>
                <w:sz w:val="22"/>
              </w:rPr>
              <w:t>3.8</w:t>
            </w:r>
          </w:p>
        </w:tc>
        <w:tc>
          <w:tcPr>
            <w:tcW w:w="680" w:type="dxa"/>
            <w:noWrap/>
            <w:vAlign w:val="center"/>
          </w:tcPr>
          <w:p w14:paraId="663E3ADB" w14:textId="77777777" w:rsidR="00B7373C" w:rsidRPr="00CC75E0" w:rsidRDefault="00B7373C" w:rsidP="00B7373C">
            <w:pPr>
              <w:widowControl/>
              <w:jc w:val="center"/>
              <w:rPr>
                <w:rFonts w:ascii="等线" w:eastAsia="等线" w:hAnsi="等线" w:cs="宋体"/>
                <w:color w:val="000000"/>
                <w:kern w:val="0"/>
                <w:sz w:val="22"/>
              </w:rPr>
            </w:pPr>
            <w:r w:rsidRPr="00CC75E0">
              <w:rPr>
                <w:rFonts w:ascii="等线" w:eastAsia="等线" w:hAnsi="等线" w:cs="宋体" w:hint="eastAsia"/>
                <w:color w:val="000000"/>
                <w:kern w:val="0"/>
                <w:sz w:val="22"/>
              </w:rPr>
              <w:t>267</w:t>
            </w:r>
          </w:p>
        </w:tc>
        <w:tc>
          <w:tcPr>
            <w:tcW w:w="680" w:type="dxa"/>
            <w:noWrap/>
            <w:vAlign w:val="center"/>
          </w:tcPr>
          <w:p w14:paraId="7C64C8DC" w14:textId="77777777" w:rsidR="00B7373C" w:rsidRPr="00CC75E0" w:rsidRDefault="00B7373C" w:rsidP="00B7373C">
            <w:pPr>
              <w:widowControl/>
              <w:jc w:val="center"/>
              <w:rPr>
                <w:rFonts w:ascii="等线" w:eastAsia="等线" w:hAnsi="等线" w:cs="宋体"/>
                <w:color w:val="000000"/>
                <w:kern w:val="0"/>
                <w:sz w:val="22"/>
              </w:rPr>
            </w:pPr>
            <w:r w:rsidRPr="00CC75E0">
              <w:rPr>
                <w:rFonts w:ascii="等线" w:eastAsia="等线" w:hAnsi="等线" w:cs="宋体" w:hint="eastAsia"/>
                <w:color w:val="000000"/>
                <w:kern w:val="0"/>
                <w:sz w:val="22"/>
              </w:rPr>
              <w:t>4.4</w:t>
            </w:r>
          </w:p>
        </w:tc>
        <w:tc>
          <w:tcPr>
            <w:tcW w:w="680" w:type="dxa"/>
            <w:noWrap/>
            <w:vAlign w:val="center"/>
          </w:tcPr>
          <w:p w14:paraId="417A8FF1" w14:textId="77777777" w:rsidR="00B7373C" w:rsidRPr="00CC75E0" w:rsidRDefault="00B7373C" w:rsidP="00B7373C">
            <w:pPr>
              <w:widowControl/>
              <w:jc w:val="center"/>
              <w:rPr>
                <w:rFonts w:ascii="等线" w:eastAsia="等线" w:hAnsi="等线" w:cs="宋体"/>
                <w:color w:val="000000"/>
                <w:kern w:val="0"/>
                <w:sz w:val="22"/>
              </w:rPr>
            </w:pPr>
            <w:r w:rsidRPr="00CC75E0">
              <w:rPr>
                <w:rFonts w:ascii="等线" w:eastAsia="等线" w:hAnsi="等线" w:cs="宋体" w:hint="eastAsia"/>
                <w:color w:val="000000"/>
                <w:kern w:val="0"/>
                <w:sz w:val="22"/>
              </w:rPr>
              <w:t>255</w:t>
            </w:r>
          </w:p>
        </w:tc>
      </w:tr>
      <w:tr w:rsidR="00B7373C" w:rsidRPr="00CC75E0" w14:paraId="179C2EBB" w14:textId="77777777" w:rsidTr="00B7373C">
        <w:trPr>
          <w:trHeight w:val="340"/>
        </w:trPr>
        <w:tc>
          <w:tcPr>
            <w:tcW w:w="1706" w:type="dxa"/>
            <w:noWrap/>
            <w:vAlign w:val="center"/>
          </w:tcPr>
          <w:p w14:paraId="53CD6D7C" w14:textId="77777777" w:rsidR="00B7373C" w:rsidRDefault="00B7373C" w:rsidP="00B7373C">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最大功率/</w:t>
            </w:r>
            <m:oMath>
              <m:r>
                <w:rPr>
                  <w:rFonts w:ascii="Cambria Math" w:eastAsia="等线" w:hAnsi="Cambria Math" w:cs="宋体" w:hint="eastAsia"/>
                  <w:color w:val="000000"/>
                  <w:kern w:val="0"/>
                  <w:sz w:val="22"/>
                </w:rPr>
                <m:t xml:space="preserve"> μW</m:t>
              </m:r>
            </m:oMath>
          </w:p>
        </w:tc>
        <w:tc>
          <w:tcPr>
            <w:tcW w:w="680" w:type="dxa"/>
            <w:vAlign w:val="center"/>
          </w:tcPr>
          <w:p w14:paraId="0AEE1A52" w14:textId="77777777" w:rsidR="00B7373C" w:rsidRDefault="00B7373C" w:rsidP="00B7373C">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1129</w:t>
            </w:r>
          </w:p>
        </w:tc>
        <w:tc>
          <w:tcPr>
            <w:tcW w:w="680" w:type="dxa"/>
            <w:noWrap/>
            <w:vAlign w:val="center"/>
          </w:tcPr>
          <w:p w14:paraId="6B748152" w14:textId="77777777" w:rsidR="00B7373C" w:rsidRDefault="00B7373C" w:rsidP="00B7373C">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784</w:t>
            </w:r>
          </w:p>
        </w:tc>
        <w:tc>
          <w:tcPr>
            <w:tcW w:w="680" w:type="dxa"/>
            <w:noWrap/>
            <w:vAlign w:val="center"/>
          </w:tcPr>
          <w:p w14:paraId="6F921634" w14:textId="77777777" w:rsidR="00B7373C" w:rsidRDefault="00B7373C" w:rsidP="00B7373C">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1105</w:t>
            </w:r>
          </w:p>
        </w:tc>
        <w:tc>
          <w:tcPr>
            <w:tcW w:w="680" w:type="dxa"/>
            <w:noWrap/>
            <w:vAlign w:val="center"/>
          </w:tcPr>
          <w:p w14:paraId="526ACCFD" w14:textId="77777777" w:rsidR="00B7373C" w:rsidRDefault="00B7373C" w:rsidP="00B7373C">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716</w:t>
            </w:r>
          </w:p>
        </w:tc>
        <w:tc>
          <w:tcPr>
            <w:tcW w:w="680" w:type="dxa"/>
            <w:noWrap/>
            <w:vAlign w:val="center"/>
          </w:tcPr>
          <w:p w14:paraId="6646E8BD" w14:textId="77777777" w:rsidR="00B7373C" w:rsidRDefault="00B7373C" w:rsidP="00B7373C">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956</w:t>
            </w:r>
          </w:p>
        </w:tc>
        <w:tc>
          <w:tcPr>
            <w:tcW w:w="680" w:type="dxa"/>
            <w:noWrap/>
            <w:vAlign w:val="center"/>
          </w:tcPr>
          <w:p w14:paraId="495B8AE7" w14:textId="77777777" w:rsidR="00B7373C" w:rsidRDefault="00B7373C" w:rsidP="00B7373C">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724</w:t>
            </w:r>
          </w:p>
        </w:tc>
        <w:tc>
          <w:tcPr>
            <w:tcW w:w="680" w:type="dxa"/>
            <w:noWrap/>
            <w:vAlign w:val="center"/>
          </w:tcPr>
          <w:p w14:paraId="57EC9D81" w14:textId="77777777" w:rsidR="00B7373C" w:rsidRDefault="00B7373C" w:rsidP="00B7373C">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1041</w:t>
            </w:r>
          </w:p>
        </w:tc>
        <w:tc>
          <w:tcPr>
            <w:tcW w:w="680" w:type="dxa"/>
            <w:noWrap/>
            <w:vAlign w:val="center"/>
          </w:tcPr>
          <w:p w14:paraId="2B6332AF" w14:textId="77777777" w:rsidR="00B7373C" w:rsidRDefault="00B7373C" w:rsidP="00B7373C">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731</w:t>
            </w:r>
          </w:p>
        </w:tc>
      </w:tr>
      <w:tr w:rsidR="002F510C" w:rsidRPr="00CC75E0" w14:paraId="508E6544" w14:textId="77777777" w:rsidTr="0078222C">
        <w:trPr>
          <w:trHeight w:val="340"/>
        </w:trPr>
        <w:tc>
          <w:tcPr>
            <w:tcW w:w="1706" w:type="dxa"/>
            <w:noWrap/>
            <w:vAlign w:val="center"/>
          </w:tcPr>
          <w:p w14:paraId="5DB97687" w14:textId="77777777" w:rsidR="002F510C" w:rsidRDefault="002F510C" w:rsidP="002F510C">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线偏振度</w:t>
            </w:r>
          </w:p>
        </w:tc>
        <w:tc>
          <w:tcPr>
            <w:tcW w:w="680" w:type="dxa"/>
            <w:tcBorders>
              <w:top w:val="nil"/>
              <w:left w:val="nil"/>
              <w:bottom w:val="nil"/>
              <w:right w:val="nil"/>
            </w:tcBorders>
            <w:shd w:val="clear" w:color="auto" w:fill="auto"/>
            <w:vAlign w:val="center"/>
          </w:tcPr>
          <w:p w14:paraId="2F04F488" w14:textId="77777777" w:rsidR="002F510C" w:rsidRDefault="002F510C" w:rsidP="002F510C">
            <w:pPr>
              <w:widowControl/>
              <w:jc w:val="right"/>
              <w:rPr>
                <w:rFonts w:ascii="等线" w:eastAsia="等线" w:hAnsi="等线"/>
                <w:color w:val="000000"/>
                <w:sz w:val="22"/>
              </w:rPr>
            </w:pPr>
            <w:r>
              <w:rPr>
                <w:rFonts w:ascii="等线" w:eastAsia="等线" w:hAnsi="等线" w:hint="eastAsia"/>
                <w:color w:val="000000"/>
                <w:sz w:val="22"/>
              </w:rPr>
              <w:t>205.27</w:t>
            </w:r>
          </w:p>
        </w:tc>
        <w:tc>
          <w:tcPr>
            <w:tcW w:w="680" w:type="dxa"/>
            <w:tcBorders>
              <w:top w:val="nil"/>
              <w:left w:val="nil"/>
              <w:bottom w:val="nil"/>
              <w:right w:val="nil"/>
            </w:tcBorders>
            <w:shd w:val="clear" w:color="auto" w:fill="auto"/>
            <w:noWrap/>
            <w:vAlign w:val="center"/>
          </w:tcPr>
          <w:p w14:paraId="6C25D6ED" w14:textId="77777777" w:rsidR="002F510C" w:rsidRDefault="002F510C" w:rsidP="002F510C">
            <w:pPr>
              <w:jc w:val="right"/>
              <w:rPr>
                <w:rFonts w:ascii="等线" w:eastAsia="等线" w:hAnsi="等线"/>
                <w:color w:val="000000"/>
                <w:sz w:val="22"/>
              </w:rPr>
            </w:pPr>
            <w:r>
              <w:rPr>
                <w:rFonts w:ascii="等线" w:eastAsia="等线" w:hAnsi="等线" w:hint="eastAsia"/>
                <w:color w:val="000000"/>
                <w:sz w:val="22"/>
              </w:rPr>
              <w:t>2.57</w:t>
            </w:r>
          </w:p>
        </w:tc>
        <w:tc>
          <w:tcPr>
            <w:tcW w:w="680" w:type="dxa"/>
            <w:tcBorders>
              <w:top w:val="nil"/>
              <w:left w:val="nil"/>
              <w:bottom w:val="nil"/>
              <w:right w:val="nil"/>
            </w:tcBorders>
            <w:shd w:val="clear" w:color="auto" w:fill="auto"/>
            <w:noWrap/>
            <w:vAlign w:val="center"/>
          </w:tcPr>
          <w:p w14:paraId="02B333EB" w14:textId="77777777" w:rsidR="002F510C" w:rsidRDefault="002F510C" w:rsidP="002F510C">
            <w:pPr>
              <w:jc w:val="right"/>
              <w:rPr>
                <w:rFonts w:ascii="等线" w:eastAsia="等线" w:hAnsi="等线"/>
                <w:color w:val="000000"/>
                <w:sz w:val="22"/>
              </w:rPr>
            </w:pPr>
            <w:r>
              <w:rPr>
                <w:rFonts w:ascii="等线" w:eastAsia="等线" w:hAnsi="等线" w:hint="eastAsia"/>
                <w:color w:val="000000"/>
                <w:sz w:val="22"/>
              </w:rPr>
              <w:t>325.00</w:t>
            </w:r>
          </w:p>
        </w:tc>
        <w:tc>
          <w:tcPr>
            <w:tcW w:w="680" w:type="dxa"/>
            <w:tcBorders>
              <w:top w:val="nil"/>
              <w:left w:val="nil"/>
              <w:bottom w:val="nil"/>
              <w:right w:val="nil"/>
            </w:tcBorders>
            <w:shd w:val="clear" w:color="auto" w:fill="auto"/>
            <w:noWrap/>
            <w:vAlign w:val="center"/>
          </w:tcPr>
          <w:p w14:paraId="2FDB6E8D" w14:textId="77777777" w:rsidR="002F510C" w:rsidRDefault="002F510C" w:rsidP="002F510C">
            <w:pPr>
              <w:jc w:val="right"/>
              <w:rPr>
                <w:rFonts w:ascii="等线" w:eastAsia="等线" w:hAnsi="等线"/>
                <w:color w:val="000000"/>
                <w:sz w:val="22"/>
              </w:rPr>
            </w:pPr>
            <w:r>
              <w:rPr>
                <w:rFonts w:ascii="等线" w:eastAsia="等线" w:hAnsi="等线" w:hint="eastAsia"/>
                <w:color w:val="000000"/>
                <w:sz w:val="22"/>
              </w:rPr>
              <w:t>2.32</w:t>
            </w:r>
          </w:p>
        </w:tc>
        <w:tc>
          <w:tcPr>
            <w:tcW w:w="680" w:type="dxa"/>
            <w:tcBorders>
              <w:top w:val="nil"/>
              <w:left w:val="nil"/>
              <w:bottom w:val="nil"/>
              <w:right w:val="nil"/>
            </w:tcBorders>
            <w:shd w:val="clear" w:color="auto" w:fill="auto"/>
            <w:noWrap/>
            <w:vAlign w:val="center"/>
          </w:tcPr>
          <w:p w14:paraId="102CE933" w14:textId="77777777" w:rsidR="002F510C" w:rsidRDefault="002F510C" w:rsidP="002F510C">
            <w:pPr>
              <w:jc w:val="right"/>
              <w:rPr>
                <w:rFonts w:ascii="等线" w:eastAsia="等线" w:hAnsi="等线"/>
                <w:color w:val="000000"/>
                <w:sz w:val="22"/>
              </w:rPr>
            </w:pPr>
            <w:r>
              <w:rPr>
                <w:rFonts w:ascii="等线" w:eastAsia="等线" w:hAnsi="等线" w:hint="eastAsia"/>
                <w:color w:val="000000"/>
                <w:sz w:val="22"/>
              </w:rPr>
              <w:t>251.58</w:t>
            </w:r>
          </w:p>
        </w:tc>
        <w:tc>
          <w:tcPr>
            <w:tcW w:w="680" w:type="dxa"/>
            <w:tcBorders>
              <w:top w:val="nil"/>
              <w:left w:val="nil"/>
              <w:bottom w:val="nil"/>
              <w:right w:val="nil"/>
            </w:tcBorders>
            <w:shd w:val="clear" w:color="auto" w:fill="auto"/>
            <w:noWrap/>
            <w:vAlign w:val="center"/>
          </w:tcPr>
          <w:p w14:paraId="25FB0912" w14:textId="77777777" w:rsidR="002F510C" w:rsidRDefault="002F510C" w:rsidP="002F510C">
            <w:pPr>
              <w:jc w:val="right"/>
              <w:rPr>
                <w:rFonts w:ascii="等线" w:eastAsia="等线" w:hAnsi="等线"/>
                <w:color w:val="000000"/>
                <w:sz w:val="22"/>
              </w:rPr>
            </w:pPr>
            <w:r>
              <w:rPr>
                <w:rFonts w:ascii="等线" w:eastAsia="等线" w:hAnsi="等线" w:hint="eastAsia"/>
                <w:color w:val="000000"/>
                <w:sz w:val="22"/>
              </w:rPr>
              <w:t>2.71</w:t>
            </w:r>
          </w:p>
        </w:tc>
        <w:tc>
          <w:tcPr>
            <w:tcW w:w="680" w:type="dxa"/>
            <w:tcBorders>
              <w:top w:val="nil"/>
              <w:left w:val="nil"/>
              <w:bottom w:val="nil"/>
              <w:right w:val="nil"/>
            </w:tcBorders>
            <w:shd w:val="clear" w:color="auto" w:fill="auto"/>
            <w:noWrap/>
            <w:vAlign w:val="center"/>
          </w:tcPr>
          <w:p w14:paraId="2A97AC37" w14:textId="77777777" w:rsidR="002F510C" w:rsidRDefault="002F510C" w:rsidP="002F510C">
            <w:pPr>
              <w:jc w:val="right"/>
              <w:rPr>
                <w:rFonts w:ascii="等线" w:eastAsia="等线" w:hAnsi="等线"/>
                <w:color w:val="000000"/>
                <w:sz w:val="22"/>
              </w:rPr>
            </w:pPr>
            <w:r>
              <w:rPr>
                <w:rFonts w:ascii="等线" w:eastAsia="等线" w:hAnsi="等线" w:hint="eastAsia"/>
                <w:color w:val="000000"/>
                <w:sz w:val="22"/>
              </w:rPr>
              <w:t>236.59</w:t>
            </w:r>
          </w:p>
        </w:tc>
        <w:tc>
          <w:tcPr>
            <w:tcW w:w="680" w:type="dxa"/>
            <w:tcBorders>
              <w:top w:val="nil"/>
              <w:left w:val="nil"/>
              <w:bottom w:val="nil"/>
              <w:right w:val="nil"/>
            </w:tcBorders>
            <w:shd w:val="clear" w:color="auto" w:fill="auto"/>
            <w:noWrap/>
            <w:vAlign w:val="center"/>
          </w:tcPr>
          <w:p w14:paraId="17B6880F" w14:textId="77777777" w:rsidR="002F510C" w:rsidRDefault="002F510C" w:rsidP="002F510C">
            <w:pPr>
              <w:jc w:val="right"/>
              <w:rPr>
                <w:rFonts w:ascii="等线" w:eastAsia="等线" w:hAnsi="等线"/>
                <w:color w:val="000000"/>
                <w:sz w:val="22"/>
              </w:rPr>
            </w:pPr>
            <w:r>
              <w:rPr>
                <w:rFonts w:ascii="等线" w:eastAsia="等线" w:hAnsi="等线" w:hint="eastAsia"/>
                <w:color w:val="000000"/>
                <w:sz w:val="22"/>
              </w:rPr>
              <w:t>2.87</w:t>
            </w:r>
          </w:p>
        </w:tc>
      </w:tr>
    </w:tbl>
    <w:p w14:paraId="01CFB5ED" w14:textId="77777777" w:rsidR="00B7373C" w:rsidRDefault="002F510C" w:rsidP="002F510C">
      <w:pPr>
        <w:jc w:val="center"/>
        <w:rPr>
          <w:rFonts w:ascii="华文细黑" w:eastAsia="华文细黑" w:hAnsi="华文细黑"/>
        </w:rPr>
      </w:pPr>
      <w:r>
        <w:rPr>
          <w:rFonts w:ascii="华文细黑" w:eastAsia="华文细黑" w:hAnsi="华文细黑"/>
          <w:noProof/>
        </w:rPr>
        <w:drawing>
          <wp:inline distT="0" distB="0" distL="0" distR="0" wp14:anchorId="3B193DBC" wp14:editId="52622266">
            <wp:extent cx="2459196" cy="229303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13158" t="2534" r="25345" b="2074"/>
                    <a:stretch/>
                  </pic:blipFill>
                  <pic:spPr bwMode="auto">
                    <a:xfrm>
                      <a:off x="0" y="0"/>
                      <a:ext cx="2464333" cy="2297824"/>
                    </a:xfrm>
                    <a:prstGeom prst="rect">
                      <a:avLst/>
                    </a:prstGeom>
                    <a:noFill/>
                    <a:ln>
                      <a:noFill/>
                    </a:ln>
                    <a:extLst>
                      <a:ext uri="{53640926-AAD7-44D8-BBD7-CCE9431645EC}">
                        <a14:shadowObscured xmlns:a14="http://schemas.microsoft.com/office/drawing/2010/main"/>
                      </a:ext>
                    </a:extLst>
                  </pic:spPr>
                </pic:pic>
              </a:graphicData>
            </a:graphic>
          </wp:inline>
        </w:drawing>
      </w:r>
    </w:p>
    <w:p w14:paraId="1882FEDF" w14:textId="77777777" w:rsidR="00B7373C" w:rsidRPr="00233120" w:rsidRDefault="002F510C" w:rsidP="00233120">
      <w:pPr>
        <w:pStyle w:val="a3"/>
        <w:ind w:left="840" w:firstLineChars="0" w:firstLine="0"/>
        <w:rPr>
          <w:rFonts w:ascii="华文细黑" w:eastAsia="华文细黑" w:hAnsi="华文细黑"/>
        </w:rPr>
      </w:pPr>
      <w:r w:rsidRPr="00233120">
        <w:rPr>
          <w:rFonts w:ascii="华文细黑" w:eastAsia="华文细黑" w:hAnsi="华文细黑" w:hint="eastAsia"/>
        </w:rPr>
        <w:t>偏振度随液晶盒转角变化是由于液晶盒后表面的锚泊方向与入射光偏振方向平行、液晶盒前表面的锚泊方向与检偏器偏振方向平行交替进行。</w:t>
      </w:r>
    </w:p>
    <w:p w14:paraId="74786636" w14:textId="77777777" w:rsidR="00233120" w:rsidRPr="005D5D98" w:rsidRDefault="00233120" w:rsidP="00233120">
      <w:pPr>
        <w:pStyle w:val="a3"/>
        <w:numPr>
          <w:ilvl w:val="0"/>
          <w:numId w:val="10"/>
        </w:numPr>
        <w:ind w:firstLineChars="0"/>
        <w:rPr>
          <w:rFonts w:ascii="华文细黑" w:eastAsia="华文细黑" w:hAnsi="华文细黑"/>
          <w:b/>
          <w:bCs/>
        </w:rPr>
      </w:pPr>
      <w:r w:rsidRPr="005D5D98">
        <w:rPr>
          <w:rFonts w:ascii="华文细黑" w:eastAsia="华文细黑" w:hAnsi="华文细黑" w:hint="eastAsia"/>
          <w:b/>
          <w:bCs/>
        </w:rPr>
        <w:t>测量电光响应曲线</w:t>
      </w:r>
    </w:p>
    <w:p w14:paraId="49F6151C" w14:textId="77777777" w:rsidR="00F011F2" w:rsidRDefault="00013AFA" w:rsidP="005D5D98">
      <w:pPr>
        <w:jc w:val="center"/>
        <w:rPr>
          <w:rFonts w:ascii="华文细黑" w:eastAsia="华文细黑" w:hAnsi="华文细黑"/>
        </w:rPr>
      </w:pPr>
      <w:r>
        <w:rPr>
          <w:rFonts w:ascii="华文细黑" w:eastAsia="华文细黑" w:hAnsi="华文细黑"/>
          <w:noProof/>
        </w:rPr>
        <w:drawing>
          <wp:inline distT="0" distB="0" distL="0" distR="0" wp14:anchorId="19CE7960" wp14:editId="211314F2">
            <wp:extent cx="4044462" cy="2322303"/>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2608" t="3318" r="2262" b="5812"/>
                    <a:stretch/>
                  </pic:blipFill>
                  <pic:spPr bwMode="auto">
                    <a:xfrm>
                      <a:off x="0" y="0"/>
                      <a:ext cx="4107513" cy="2358507"/>
                    </a:xfrm>
                    <a:prstGeom prst="rect">
                      <a:avLst/>
                    </a:prstGeom>
                    <a:noFill/>
                    <a:ln>
                      <a:noFill/>
                    </a:ln>
                    <a:extLst>
                      <a:ext uri="{53640926-AAD7-44D8-BBD7-CCE9431645EC}">
                        <a14:shadowObscured xmlns:a14="http://schemas.microsoft.com/office/drawing/2010/main"/>
                      </a:ext>
                    </a:extLst>
                  </pic:spPr>
                </pic:pic>
              </a:graphicData>
            </a:graphic>
          </wp:inline>
        </w:drawing>
      </w:r>
    </w:p>
    <w:p w14:paraId="0094B7CE" w14:textId="77777777" w:rsidR="00013AFA" w:rsidRPr="00013AFA" w:rsidRDefault="00F011F2" w:rsidP="005D5D98">
      <w:pPr>
        <w:jc w:val="center"/>
        <w:rPr>
          <w:rFonts w:ascii="华文细黑" w:eastAsia="华文细黑" w:hAnsi="华文细黑"/>
        </w:rPr>
      </w:pPr>
      <w:r>
        <w:rPr>
          <w:rFonts w:ascii="华文细黑" w:eastAsia="华文细黑" w:hAnsi="华文细黑" w:hint="eastAsia"/>
        </w:rPr>
        <w:t>（由于忘记检查数据，导致没有存储一整个周期的数据。）</w:t>
      </w:r>
    </w:p>
    <w:p w14:paraId="645C0B23" w14:textId="77777777" w:rsidR="005D5D98" w:rsidRDefault="00BA39DE" w:rsidP="005D5D98">
      <w:pPr>
        <w:jc w:val="center"/>
        <w:rPr>
          <w:rFonts w:ascii="华文细黑" w:eastAsia="华文细黑" w:hAnsi="华文细黑"/>
        </w:rPr>
      </w:pPr>
      <w:r>
        <w:rPr>
          <w:rFonts w:ascii="华文细黑" w:eastAsia="华文细黑" w:hAnsi="华文细黑"/>
          <w:noProof/>
        </w:rPr>
        <w:drawing>
          <wp:inline distT="0" distB="0" distL="0" distR="0" wp14:anchorId="74173CD0" wp14:editId="3A84DA8B">
            <wp:extent cx="4157003" cy="2280322"/>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2521" t="3512" r="2485" b="5766"/>
                    <a:stretch/>
                  </pic:blipFill>
                  <pic:spPr bwMode="auto">
                    <a:xfrm>
                      <a:off x="0" y="0"/>
                      <a:ext cx="4249860" cy="2331258"/>
                    </a:xfrm>
                    <a:prstGeom prst="rect">
                      <a:avLst/>
                    </a:prstGeom>
                    <a:noFill/>
                    <a:ln>
                      <a:noFill/>
                    </a:ln>
                    <a:extLst>
                      <a:ext uri="{53640926-AAD7-44D8-BBD7-CCE9431645EC}">
                        <a14:shadowObscured xmlns:a14="http://schemas.microsoft.com/office/drawing/2010/main"/>
                      </a:ext>
                    </a:extLst>
                  </pic:spPr>
                </pic:pic>
              </a:graphicData>
            </a:graphic>
          </wp:inline>
        </w:drawing>
      </w:r>
    </w:p>
    <w:p w14:paraId="3A242B7D" w14:textId="77777777" w:rsidR="00F011F2" w:rsidRPr="00233120" w:rsidRDefault="005D5D98" w:rsidP="005D5D98">
      <w:pPr>
        <w:pStyle w:val="a3"/>
        <w:ind w:left="420" w:firstLineChars="0" w:firstLine="0"/>
        <w:rPr>
          <w:rFonts w:ascii="华文细黑" w:eastAsia="华文细黑" w:hAnsi="华文细黑"/>
        </w:rPr>
      </w:pPr>
      <w:r w:rsidRPr="005D5D98">
        <w:rPr>
          <w:rFonts w:ascii="华文细黑" w:eastAsia="华文细黑" w:hAnsi="华文细黑"/>
        </w:rPr>
        <w:lastRenderedPageBreak/>
        <w:t>液晶盒输出光强随驱动电压变化</w:t>
      </w:r>
      <w:r w:rsidRPr="005D5D98">
        <w:rPr>
          <w:rFonts w:ascii="华文细黑" w:eastAsia="华文细黑" w:hAnsi="华文细黑" w:hint="eastAsia"/>
        </w:rPr>
        <w:t>是由于驱动电压变化时液晶晶向发生改变，使液晶盒前后锚泊方向改变，故入射椭圆偏振光的透过率发生变化。</w:t>
      </w:r>
      <w:r w:rsidR="00F011F2" w:rsidRPr="005D5D98">
        <w:rPr>
          <w:rFonts w:ascii="华文细黑" w:eastAsia="华文细黑" w:hAnsi="华文细黑" w:hint="eastAsia"/>
        </w:rPr>
        <w:t>可得阈值电压</w:t>
      </w:r>
      <m:oMath>
        <m:sSub>
          <m:sSubPr>
            <m:ctrlPr>
              <w:rPr>
                <w:rFonts w:ascii="Cambria Math" w:eastAsia="华文细黑" w:hAnsi="Cambria Math"/>
                <w:i/>
              </w:rPr>
            </m:ctrlPr>
          </m:sSubPr>
          <m:e>
            <m:r>
              <w:rPr>
                <w:rFonts w:ascii="Cambria Math" w:eastAsia="华文细黑" w:hAnsi="Cambria Math"/>
              </w:rPr>
              <m:t>V</m:t>
            </m:r>
          </m:e>
          <m:sub>
            <m:r>
              <w:rPr>
                <w:rFonts w:ascii="Cambria Math" w:eastAsia="华文细黑" w:hAnsi="Cambria Math"/>
              </w:rPr>
              <m:t>th</m:t>
            </m:r>
          </m:sub>
        </m:sSub>
        <m:r>
          <w:rPr>
            <w:rFonts w:ascii="Cambria Math" w:eastAsia="华文细黑" w:hAnsi="Cambria Math" w:hint="eastAsia"/>
          </w:rPr>
          <m:t>=6.2V</m:t>
        </m:r>
      </m:oMath>
      <w:r w:rsidR="00F011F2" w:rsidRPr="005D5D98">
        <w:rPr>
          <w:rFonts w:ascii="华文细黑" w:eastAsia="华文细黑" w:hAnsi="华文细黑" w:hint="eastAsia"/>
        </w:rPr>
        <w:t>；饱和电压</w:t>
      </w:r>
      <m:oMath>
        <m:sSub>
          <m:sSubPr>
            <m:ctrlPr>
              <w:rPr>
                <w:rFonts w:ascii="Cambria Math" w:eastAsia="华文细黑" w:hAnsi="Cambria Math"/>
                <w:i/>
              </w:rPr>
            </m:ctrlPr>
          </m:sSubPr>
          <m:e>
            <m:r>
              <w:rPr>
                <w:rFonts w:ascii="Cambria Math" w:eastAsia="华文细黑" w:hAnsi="Cambria Math"/>
              </w:rPr>
              <m:t>V</m:t>
            </m:r>
          </m:e>
          <m:sub>
            <m:r>
              <w:rPr>
                <w:rFonts w:ascii="Cambria Math" w:eastAsia="华文细黑" w:hAnsi="Cambria Math" w:hint="eastAsia"/>
              </w:rPr>
              <m:t>s</m:t>
            </m:r>
          </m:sub>
        </m:sSub>
        <m:r>
          <w:rPr>
            <w:rFonts w:ascii="Cambria Math" w:eastAsia="华文细黑" w:hAnsi="Cambria Math" w:hint="eastAsia"/>
          </w:rPr>
          <m:t>=6.6V</m:t>
        </m:r>
      </m:oMath>
      <w:r w:rsidR="00F011F2" w:rsidRPr="005D5D98">
        <w:rPr>
          <w:rFonts w:ascii="华文细黑" w:eastAsia="华文细黑" w:hAnsi="华文细黑" w:hint="eastAsia"/>
        </w:rPr>
        <w:t>；阈值锐度</w:t>
      </w:r>
      <m:oMath>
        <m:r>
          <m:rPr>
            <m:sty m:val="p"/>
          </m:rPr>
          <w:rPr>
            <w:rFonts w:ascii="Cambria Math" w:eastAsia="华文细黑" w:hAnsi="Cambria Math"/>
          </w:rPr>
          <m:t>β</m:t>
        </m:r>
        <m:r>
          <w:rPr>
            <w:rFonts w:ascii="Cambria Math" w:eastAsia="华文细黑" w:hAnsi="Cambria Math" w:hint="eastAsia"/>
          </w:rPr>
          <m:t>=1.065</m:t>
        </m:r>
      </m:oMath>
      <w:r w:rsidRPr="005D5D98">
        <w:rPr>
          <w:rFonts w:ascii="华文细黑" w:eastAsia="华文细黑" w:hAnsi="华文细黑" w:hint="eastAsia"/>
        </w:rPr>
        <w:t>；</w:t>
      </w:r>
      <w:r w:rsidRPr="005D5D98">
        <w:rPr>
          <w:rFonts w:ascii="华文细黑" w:eastAsia="华文细黑" w:hAnsi="华文细黑"/>
        </w:rPr>
        <w:t xml:space="preserve"> </w:t>
      </w:r>
      <w:r w:rsidRPr="005D5D98">
        <w:rPr>
          <w:rFonts w:ascii="华文细黑" w:eastAsia="华文细黑" w:hAnsi="华文细黑" w:hint="eastAsia"/>
        </w:rPr>
        <w:t>对比度为48，液晶盒性能较好。</w:t>
      </w:r>
    </w:p>
    <w:p w14:paraId="18A51D53" w14:textId="77777777" w:rsidR="005D5D98" w:rsidRPr="007A1179" w:rsidRDefault="005D5D98" w:rsidP="005D5D98">
      <w:pPr>
        <w:pStyle w:val="a3"/>
        <w:numPr>
          <w:ilvl w:val="0"/>
          <w:numId w:val="10"/>
        </w:numPr>
        <w:ind w:firstLineChars="0"/>
        <w:rPr>
          <w:rFonts w:ascii="华文细黑" w:eastAsia="华文细黑" w:hAnsi="华文细黑"/>
          <w:b/>
          <w:bCs/>
        </w:rPr>
      </w:pPr>
      <w:r w:rsidRPr="007A1179">
        <w:rPr>
          <w:rFonts w:ascii="华文细黑" w:eastAsia="华文细黑" w:hAnsi="华文细黑" w:hint="eastAsia"/>
          <w:b/>
          <w:bCs/>
        </w:rPr>
        <w:t>测量响应时间</w:t>
      </w:r>
    </w:p>
    <w:p w14:paraId="1162B480" w14:textId="77777777" w:rsidR="005D5D98" w:rsidRPr="00D12883" w:rsidRDefault="00D12883" w:rsidP="007A1179">
      <w:pPr>
        <w:pStyle w:val="a3"/>
        <w:ind w:left="420" w:firstLineChars="0" w:firstLine="0"/>
        <w:rPr>
          <w:rFonts w:ascii="华文细黑" w:eastAsia="华文细黑" w:hAnsi="华文细黑"/>
        </w:rPr>
      </w:pPr>
      <w:r w:rsidRPr="004B0880">
        <w:rPr>
          <w:rFonts w:ascii="华文细黑" w:eastAsia="华文细黑" w:hAnsi="华文细黑" w:hint="eastAsia"/>
        </w:rPr>
        <w:t>上升沿时间</w:t>
      </w:r>
      <m:oMath>
        <m:sSub>
          <m:sSubPr>
            <m:ctrlPr>
              <w:rPr>
                <w:rFonts w:ascii="Cambria Math" w:eastAsia="华文细黑" w:hAnsi="Cambria Math"/>
              </w:rPr>
            </m:ctrlPr>
          </m:sSubPr>
          <m:e>
            <m:r>
              <w:rPr>
                <w:rFonts w:ascii="Cambria Math" w:eastAsia="华文细黑" w:hAnsi="Cambria Math" w:hint="eastAsia"/>
              </w:rPr>
              <m:t>T</m:t>
            </m:r>
          </m:e>
          <m:sub>
            <m:r>
              <w:rPr>
                <w:rFonts w:ascii="Cambria Math" w:eastAsia="华文细黑" w:hAnsi="Cambria Math" w:hint="eastAsia"/>
              </w:rPr>
              <m:t>on</m:t>
            </m:r>
          </m:sub>
        </m:sSub>
        <m:r>
          <w:rPr>
            <w:rFonts w:ascii="Cambria Math" w:eastAsia="华文细黑" w:hAnsi="Cambria Math" w:hint="eastAsia"/>
          </w:rPr>
          <m:t>=6ms</m:t>
        </m:r>
      </m:oMath>
      <w:r>
        <w:rPr>
          <w:rFonts w:ascii="华文细黑" w:eastAsia="华文细黑" w:hAnsi="华文细黑" w:hint="eastAsia"/>
        </w:rPr>
        <w:t>；</w:t>
      </w:r>
      <w:r w:rsidRPr="00D12883">
        <w:rPr>
          <w:rFonts w:ascii="华文细黑" w:eastAsia="华文细黑" w:hAnsi="华文细黑" w:hint="eastAsia"/>
        </w:rPr>
        <w:t>下降沿时间</w:t>
      </w:r>
      <m:oMath>
        <m:sSub>
          <m:sSubPr>
            <m:ctrlPr>
              <w:rPr>
                <w:rFonts w:ascii="Cambria Math" w:eastAsia="华文细黑" w:hAnsi="Cambria Math"/>
              </w:rPr>
            </m:ctrlPr>
          </m:sSubPr>
          <m:e>
            <m:r>
              <w:rPr>
                <w:rFonts w:ascii="Cambria Math" w:eastAsia="华文细黑" w:hAnsi="Cambria Math" w:hint="eastAsia"/>
              </w:rPr>
              <m:t>T</m:t>
            </m:r>
          </m:e>
          <m:sub>
            <m:r>
              <w:rPr>
                <w:rFonts w:ascii="Cambria Math" w:eastAsia="华文细黑" w:hAnsi="Cambria Math" w:hint="eastAsia"/>
              </w:rPr>
              <m:t>off</m:t>
            </m:r>
          </m:sub>
        </m:sSub>
        <m:r>
          <w:rPr>
            <w:rFonts w:ascii="Cambria Math" w:eastAsia="华文细黑" w:hAnsi="Cambria Math" w:hint="eastAsia"/>
          </w:rPr>
          <m:t>=2</m:t>
        </m:r>
        <m:r>
          <w:rPr>
            <w:rFonts w:ascii="Cambria Math" w:eastAsia="华文细黑" w:hAnsi="Cambria Math"/>
          </w:rPr>
          <m:t>.</m:t>
        </m:r>
        <m:r>
          <w:rPr>
            <w:rFonts w:ascii="Cambria Math" w:eastAsia="华文细黑" w:hAnsi="Cambria Math" w:hint="eastAsia"/>
          </w:rPr>
          <m:t>56</m:t>
        </m:r>
        <m:r>
          <w:rPr>
            <w:rFonts w:ascii="Cambria Math" w:eastAsia="华文细黑" w:hAnsi="Cambria Math"/>
          </w:rPr>
          <m:t>m</m:t>
        </m:r>
        <m:r>
          <w:rPr>
            <w:rFonts w:ascii="Cambria Math" w:eastAsia="华文细黑" w:hAnsi="Cambria Math" w:hint="eastAsia"/>
          </w:rPr>
          <m:t>s</m:t>
        </m:r>
      </m:oMath>
      <w:r w:rsidR="007A1179">
        <w:rPr>
          <w:rFonts w:ascii="华文细黑" w:eastAsia="华文细黑" w:hAnsi="华文细黑" w:hint="eastAsia"/>
        </w:rPr>
        <w:t>，无拖尾现象。</w:t>
      </w:r>
    </w:p>
    <w:p w14:paraId="12B34096" w14:textId="77777777" w:rsidR="007A1179" w:rsidRPr="007A1179" w:rsidRDefault="007A1179" w:rsidP="007A1179">
      <w:pPr>
        <w:pStyle w:val="a3"/>
        <w:numPr>
          <w:ilvl w:val="0"/>
          <w:numId w:val="10"/>
        </w:numPr>
        <w:ind w:firstLineChars="0"/>
        <w:rPr>
          <w:rFonts w:ascii="华文细黑" w:eastAsia="华文细黑" w:hAnsi="华文细黑"/>
          <w:b/>
          <w:bCs/>
        </w:rPr>
      </w:pPr>
      <w:r w:rsidRPr="007A1179">
        <w:rPr>
          <w:rFonts w:ascii="华文细黑" w:eastAsia="华文细黑" w:hAnsi="华文细黑" w:hint="eastAsia"/>
          <w:b/>
          <w:bCs/>
        </w:rPr>
        <w:t>液晶衍射现象观测</w:t>
      </w:r>
    </w:p>
    <w:tbl>
      <w:tblPr>
        <w:tblStyle w:val="aa"/>
        <w:tblW w:w="0" w:type="auto"/>
        <w:tblInd w:w="400" w:type="dxa"/>
        <w:tblLook w:val="04A0" w:firstRow="1" w:lastRow="0" w:firstColumn="1" w:lastColumn="0" w:noHBand="0" w:noVBand="1"/>
      </w:tblPr>
      <w:tblGrid>
        <w:gridCol w:w="1980"/>
        <w:gridCol w:w="709"/>
        <w:gridCol w:w="708"/>
      </w:tblGrid>
      <w:tr w:rsidR="007A1179" w14:paraId="54DB8A4F" w14:textId="77777777" w:rsidTr="007A1179">
        <w:tc>
          <w:tcPr>
            <w:tcW w:w="1980" w:type="dxa"/>
          </w:tcPr>
          <w:p w14:paraId="01C162CF" w14:textId="77777777" w:rsidR="007A1179" w:rsidRDefault="007A1179" w:rsidP="007A1179">
            <w:pPr>
              <w:rPr>
                <w:rFonts w:ascii="华文细黑" w:eastAsia="华文细黑" w:hAnsi="华文细黑"/>
              </w:rPr>
            </w:pPr>
          </w:p>
        </w:tc>
        <w:tc>
          <w:tcPr>
            <w:tcW w:w="709" w:type="dxa"/>
          </w:tcPr>
          <w:p w14:paraId="72F84808" w14:textId="77777777" w:rsidR="007A1179" w:rsidRDefault="007A1179" w:rsidP="007A1179">
            <w:pPr>
              <w:rPr>
                <w:rFonts w:ascii="华文细黑" w:eastAsia="华文细黑" w:hAnsi="华文细黑"/>
              </w:rPr>
            </w:pPr>
            <w:r>
              <w:rPr>
                <w:rFonts w:ascii="华文细黑" w:eastAsia="华文细黑" w:hAnsi="华文细黑" w:hint="eastAsia"/>
              </w:rPr>
              <w:t>出现</w:t>
            </w:r>
          </w:p>
        </w:tc>
        <w:tc>
          <w:tcPr>
            <w:tcW w:w="708" w:type="dxa"/>
          </w:tcPr>
          <w:p w14:paraId="39F05AE3" w14:textId="77777777" w:rsidR="007A1179" w:rsidRDefault="007A1179" w:rsidP="007A1179">
            <w:pPr>
              <w:rPr>
                <w:rFonts w:ascii="华文细黑" w:eastAsia="华文细黑" w:hAnsi="华文细黑"/>
              </w:rPr>
            </w:pPr>
            <w:r>
              <w:rPr>
                <w:rFonts w:ascii="华文细黑" w:eastAsia="华文细黑" w:hAnsi="华文细黑" w:hint="eastAsia"/>
              </w:rPr>
              <w:t>消失</w:t>
            </w:r>
          </w:p>
        </w:tc>
      </w:tr>
      <w:tr w:rsidR="007A1179" w14:paraId="2D2132DC" w14:textId="77777777" w:rsidTr="007A1179">
        <w:tc>
          <w:tcPr>
            <w:tcW w:w="1980" w:type="dxa"/>
          </w:tcPr>
          <w:p w14:paraId="0555DC5C" w14:textId="77777777" w:rsidR="007A1179" w:rsidRDefault="007A1179" w:rsidP="007A1179">
            <w:pPr>
              <w:rPr>
                <w:rFonts w:ascii="华文细黑" w:eastAsia="华文细黑" w:hAnsi="华文细黑"/>
              </w:rPr>
            </w:pPr>
            <w:r>
              <w:rPr>
                <w:rFonts w:ascii="华文细黑" w:eastAsia="华文细黑" w:hAnsi="华文细黑" w:hint="eastAsia"/>
              </w:rPr>
              <w:t>升压时对应电压/V</w:t>
            </w:r>
          </w:p>
        </w:tc>
        <w:tc>
          <w:tcPr>
            <w:tcW w:w="709" w:type="dxa"/>
          </w:tcPr>
          <w:p w14:paraId="49F358DD" w14:textId="77777777" w:rsidR="007A1179" w:rsidRDefault="007A1179" w:rsidP="007A1179">
            <w:pPr>
              <w:rPr>
                <w:rFonts w:ascii="华文细黑" w:eastAsia="华文细黑" w:hAnsi="华文细黑"/>
              </w:rPr>
            </w:pPr>
            <w:r>
              <w:rPr>
                <w:rFonts w:ascii="华文细黑" w:eastAsia="华文细黑" w:hAnsi="华文细黑" w:hint="eastAsia"/>
              </w:rPr>
              <w:t>4.93</w:t>
            </w:r>
          </w:p>
        </w:tc>
        <w:tc>
          <w:tcPr>
            <w:tcW w:w="708" w:type="dxa"/>
          </w:tcPr>
          <w:p w14:paraId="17A4ECE8" w14:textId="77777777" w:rsidR="007A1179" w:rsidRDefault="007A1179" w:rsidP="007A1179">
            <w:pPr>
              <w:rPr>
                <w:rFonts w:ascii="华文细黑" w:eastAsia="华文细黑" w:hAnsi="华文细黑"/>
              </w:rPr>
            </w:pPr>
            <w:r>
              <w:rPr>
                <w:rFonts w:ascii="华文细黑" w:eastAsia="华文细黑" w:hAnsi="华文细黑" w:hint="eastAsia"/>
              </w:rPr>
              <w:t>6.42</w:t>
            </w:r>
          </w:p>
        </w:tc>
      </w:tr>
      <w:tr w:rsidR="007A1179" w14:paraId="0DFB6587" w14:textId="77777777" w:rsidTr="007A1179">
        <w:tc>
          <w:tcPr>
            <w:tcW w:w="1980" w:type="dxa"/>
          </w:tcPr>
          <w:p w14:paraId="6DA8ECB3" w14:textId="77777777" w:rsidR="007A1179" w:rsidRDefault="007A1179" w:rsidP="007A1179">
            <w:pPr>
              <w:rPr>
                <w:rFonts w:ascii="华文细黑" w:eastAsia="华文细黑" w:hAnsi="华文细黑"/>
              </w:rPr>
            </w:pPr>
            <w:r>
              <w:rPr>
                <w:rFonts w:ascii="华文细黑" w:eastAsia="华文细黑" w:hAnsi="华文细黑" w:hint="eastAsia"/>
              </w:rPr>
              <w:t>降压时对应电压/</w:t>
            </w:r>
            <w:r>
              <w:rPr>
                <w:rFonts w:ascii="华文细黑" w:eastAsia="华文细黑" w:hAnsi="华文细黑"/>
              </w:rPr>
              <w:t>V</w:t>
            </w:r>
          </w:p>
        </w:tc>
        <w:tc>
          <w:tcPr>
            <w:tcW w:w="709" w:type="dxa"/>
          </w:tcPr>
          <w:p w14:paraId="048D7383" w14:textId="77777777" w:rsidR="007A1179" w:rsidRDefault="007A1179" w:rsidP="007A1179">
            <w:pPr>
              <w:rPr>
                <w:rFonts w:ascii="华文细黑" w:eastAsia="华文细黑" w:hAnsi="华文细黑"/>
              </w:rPr>
            </w:pPr>
            <w:r>
              <w:rPr>
                <w:rFonts w:ascii="华文细黑" w:eastAsia="华文细黑" w:hAnsi="华文细黑" w:hint="eastAsia"/>
              </w:rPr>
              <w:t>5.15</w:t>
            </w:r>
          </w:p>
        </w:tc>
        <w:tc>
          <w:tcPr>
            <w:tcW w:w="708" w:type="dxa"/>
          </w:tcPr>
          <w:p w14:paraId="41950C08" w14:textId="77777777" w:rsidR="007A1179" w:rsidRDefault="007A1179" w:rsidP="007A1179">
            <w:pPr>
              <w:rPr>
                <w:rFonts w:ascii="华文细黑" w:eastAsia="华文细黑" w:hAnsi="华文细黑"/>
              </w:rPr>
            </w:pPr>
            <w:r>
              <w:rPr>
                <w:rFonts w:ascii="华文细黑" w:eastAsia="华文细黑" w:hAnsi="华文细黑" w:hint="eastAsia"/>
              </w:rPr>
              <w:t>4.52</w:t>
            </w:r>
          </w:p>
        </w:tc>
      </w:tr>
    </w:tbl>
    <w:p w14:paraId="00729EA0" w14:textId="77777777" w:rsidR="00B7373C" w:rsidRDefault="007A1179" w:rsidP="007A1179">
      <w:pPr>
        <w:pStyle w:val="a3"/>
        <w:ind w:left="420" w:firstLineChars="0" w:firstLine="0"/>
        <w:rPr>
          <w:rFonts w:ascii="华文细黑" w:eastAsia="华文细黑" w:hAnsi="华文细黑"/>
        </w:rPr>
      </w:pPr>
      <w:r>
        <w:rPr>
          <w:rFonts w:ascii="华文细黑" w:eastAsia="华文细黑" w:hAnsi="华文细黑" w:hint="eastAsia"/>
        </w:rPr>
        <w:t>在输入电压上升和下降时，对同一电压液晶分子运动速度</w:t>
      </w:r>
      <w:r w:rsidR="00824A02">
        <w:rPr>
          <w:rFonts w:ascii="华文细黑" w:eastAsia="华文细黑" w:hAnsi="华文细黑" w:hint="eastAsia"/>
        </w:rPr>
        <w:t>和方向</w:t>
      </w:r>
      <w:r>
        <w:rPr>
          <w:rFonts w:ascii="华文细黑" w:eastAsia="华文细黑" w:hAnsi="华文细黑" w:hint="eastAsia"/>
        </w:rPr>
        <w:t>不同，因此</w:t>
      </w:r>
      <w:r w:rsidR="00824A02">
        <w:rPr>
          <w:rFonts w:ascii="华文细黑" w:eastAsia="华文细黑" w:hAnsi="华文细黑" w:hint="eastAsia"/>
        </w:rPr>
        <w:t>衍射产生和消失时对应的电压不相同。</w:t>
      </w:r>
    </w:p>
    <w:p w14:paraId="483C048A" w14:textId="77777777" w:rsidR="00824A02" w:rsidRPr="00824A02" w:rsidRDefault="00824A02" w:rsidP="007A1179">
      <w:pPr>
        <w:pStyle w:val="a3"/>
        <w:ind w:left="420" w:firstLineChars="0" w:firstLine="0"/>
        <w:rPr>
          <w:rFonts w:ascii="Cambria Math" w:eastAsia="华文细黑" w:hAnsi="Cambria Math"/>
          <w:oMath/>
        </w:rPr>
      </w:pPr>
      <w:r>
        <w:rPr>
          <w:rFonts w:ascii="华文细黑" w:eastAsia="华文细黑" w:hAnsi="华文细黑" w:hint="eastAsia"/>
        </w:rPr>
        <w:t>记录数据得</w:t>
      </w:r>
      <m:oMath>
        <m:r>
          <w:rPr>
            <w:rFonts w:ascii="Cambria Math" w:eastAsia="华文细黑" w:hAnsi="Cambria Math" w:hint="eastAsia"/>
          </w:rPr>
          <m:t>x=2.7cm</m:t>
        </m:r>
      </m:oMath>
      <w:r>
        <w:rPr>
          <w:rFonts w:ascii="华文细黑" w:eastAsia="华文细黑" w:hAnsi="华文细黑" w:hint="eastAsia"/>
        </w:rPr>
        <w:t>，</w:t>
      </w:r>
      <m:oMath>
        <m:r>
          <w:rPr>
            <w:rFonts w:ascii="Cambria Math" w:eastAsia="华文细黑" w:hAnsi="Cambria Math" w:hint="eastAsia"/>
          </w:rPr>
          <m:t>d=40cm</m:t>
        </m:r>
        <m:r>
          <w:rPr>
            <w:rFonts w:ascii="Cambria Math" w:eastAsia="华文细黑" w:hAnsi="Cambria Math" w:hint="eastAsia"/>
          </w:rPr>
          <m:t>，</m:t>
        </m:r>
      </m:oMath>
      <w:r>
        <w:rPr>
          <w:rFonts w:ascii="华文细黑" w:eastAsia="华文细黑" w:hAnsi="华文细黑" w:hint="eastAsia"/>
        </w:rPr>
        <w:t>波长为</w:t>
      </w:r>
      <m:oMath>
        <m:r>
          <w:rPr>
            <w:rFonts w:ascii="Cambria Math" w:eastAsia="华文细黑" w:hAnsi="Cambria Math"/>
          </w:rPr>
          <m:t>650nm</m:t>
        </m:r>
      </m:oMath>
      <w:r>
        <w:rPr>
          <w:rFonts w:ascii="华文细黑" w:eastAsia="华文细黑" w:hAnsi="华文细黑" w:hint="eastAsia"/>
        </w:rPr>
        <w:t>，计算得光栅常数</w:t>
      </w:r>
      <m:oMath>
        <m:r>
          <w:rPr>
            <w:rFonts w:ascii="Cambria Math" w:eastAsia="华文细黑" w:hAnsi="Cambria Math"/>
          </w:rPr>
          <m:t>a=9.65×</m:t>
        </m:r>
        <m:sSup>
          <m:sSupPr>
            <m:ctrlPr>
              <w:rPr>
                <w:rFonts w:ascii="Cambria Math" w:eastAsia="华文细黑" w:hAnsi="Cambria Math"/>
                <w:i/>
              </w:rPr>
            </m:ctrlPr>
          </m:sSupPr>
          <m:e>
            <m:r>
              <w:rPr>
                <w:rFonts w:ascii="Cambria Math" w:eastAsia="华文细黑" w:hAnsi="Cambria Math"/>
              </w:rPr>
              <m:t>10</m:t>
            </m:r>
          </m:e>
          <m:sup>
            <m:r>
              <w:rPr>
                <w:rFonts w:ascii="Cambria Math" w:eastAsia="华文细黑" w:hAnsi="Cambria Math"/>
              </w:rPr>
              <m:t>-6</m:t>
            </m:r>
          </m:sup>
        </m:sSup>
      </m:oMath>
      <w:r>
        <w:rPr>
          <w:rFonts w:ascii="华文细黑" w:eastAsia="华文细黑" w:hAnsi="华文细黑" w:hint="eastAsia"/>
        </w:rPr>
        <w:t>。</w:t>
      </w:r>
    </w:p>
    <w:p w14:paraId="4187069D" w14:textId="77777777" w:rsidR="00B7373C" w:rsidRDefault="00B7373C">
      <w:pPr>
        <w:rPr>
          <w:rFonts w:ascii="华文细黑" w:eastAsia="华文细黑" w:hAnsi="华文细黑"/>
        </w:rPr>
      </w:pPr>
    </w:p>
    <w:p w14:paraId="74158A3A" w14:textId="77777777" w:rsidR="008B6164" w:rsidRPr="00F61DBC" w:rsidRDefault="008B6164">
      <w:pPr>
        <w:rPr>
          <w:rFonts w:ascii="华文细黑" w:eastAsia="华文细黑" w:hAnsi="华文细黑"/>
          <w:b/>
          <w:bCs/>
          <w:sz w:val="24"/>
          <w:szCs w:val="24"/>
        </w:rPr>
      </w:pPr>
      <w:r w:rsidRPr="00F61DBC">
        <w:rPr>
          <w:rFonts w:ascii="华文细黑" w:eastAsia="华文细黑" w:hAnsi="华文细黑" w:hint="eastAsia"/>
          <w:b/>
          <w:bCs/>
          <w:sz w:val="24"/>
          <w:szCs w:val="24"/>
        </w:rPr>
        <w:t>五、结论</w:t>
      </w:r>
    </w:p>
    <w:p w14:paraId="7964C110" w14:textId="77777777" w:rsidR="00F61DBC" w:rsidRPr="008B6164" w:rsidRDefault="00F61DBC" w:rsidP="00F61DBC">
      <w:pPr>
        <w:rPr>
          <w:rFonts w:ascii="华文细黑" w:eastAsia="华文细黑" w:hAnsi="华文细黑"/>
        </w:rPr>
      </w:pPr>
      <w:r>
        <w:rPr>
          <w:rFonts w:ascii="华文细黑" w:eastAsia="华文细黑" w:hAnsi="华文细黑" w:hint="eastAsia"/>
        </w:rPr>
        <w:t>电场对液晶分子具有取向作用，且液晶具有双折射效应；液晶盒的结构使液晶盒具有旋光性；在外加电压下，液晶盒内液晶分子运动，取向改变，使光的透过率发生改变，前后的透过光强和透过率改变的时间反映了液晶的性能，在某些情况下还会引起衍射现象。</w:t>
      </w:r>
    </w:p>
    <w:p w14:paraId="294F7588" w14:textId="77777777" w:rsidR="008B6164" w:rsidRPr="00F61DBC" w:rsidRDefault="008B6164">
      <w:pPr>
        <w:rPr>
          <w:rFonts w:ascii="华文细黑" w:eastAsia="华文细黑" w:hAnsi="华文细黑"/>
        </w:rPr>
      </w:pPr>
    </w:p>
    <w:p w14:paraId="685C997A" w14:textId="77777777" w:rsidR="008B6164" w:rsidRPr="00824A02" w:rsidRDefault="008B6164">
      <w:pPr>
        <w:rPr>
          <w:rFonts w:ascii="华文细黑" w:eastAsia="华文细黑" w:hAnsi="华文细黑"/>
          <w:b/>
          <w:bCs/>
          <w:sz w:val="24"/>
          <w:szCs w:val="24"/>
        </w:rPr>
      </w:pPr>
      <w:r w:rsidRPr="00824A02">
        <w:rPr>
          <w:rFonts w:ascii="华文细黑" w:eastAsia="华文细黑" w:hAnsi="华文细黑" w:hint="eastAsia"/>
          <w:b/>
          <w:bCs/>
          <w:sz w:val="24"/>
          <w:szCs w:val="24"/>
        </w:rPr>
        <w:t>六、参考文献</w:t>
      </w:r>
    </w:p>
    <w:p w14:paraId="4378CA91" w14:textId="77777777" w:rsidR="00824A02" w:rsidRPr="00824A02" w:rsidRDefault="00824A02" w:rsidP="00824A02">
      <w:pPr>
        <w:rPr>
          <w:rFonts w:ascii="华文细黑" w:eastAsia="华文细黑" w:hAnsi="华文细黑"/>
        </w:rPr>
      </w:pPr>
      <w:r w:rsidRPr="00824A02">
        <w:rPr>
          <w:rFonts w:ascii="华文细黑" w:eastAsia="华文细黑" w:hAnsi="华文细黑"/>
        </w:rPr>
        <w:t>[1]lam-</w:t>
      </w:r>
      <w:proofErr w:type="spellStart"/>
      <w:r w:rsidRPr="00824A02">
        <w:rPr>
          <w:rFonts w:ascii="华文细黑" w:eastAsia="华文细黑" w:hAnsi="华文细黑"/>
        </w:rPr>
        <w:t>choon</w:t>
      </w:r>
      <w:proofErr w:type="spellEnd"/>
      <w:r w:rsidRPr="00824A02">
        <w:rPr>
          <w:rFonts w:ascii="华文细黑" w:eastAsia="华文细黑" w:hAnsi="华文细黑"/>
        </w:rPr>
        <w:t xml:space="preserve"> </w:t>
      </w:r>
      <w:proofErr w:type="spellStart"/>
      <w:r w:rsidRPr="00824A02">
        <w:rPr>
          <w:rFonts w:ascii="华文细黑" w:eastAsia="华文细黑" w:hAnsi="华文细黑"/>
        </w:rPr>
        <w:t>Khoo.Liquid</w:t>
      </w:r>
      <w:proofErr w:type="spellEnd"/>
      <w:r w:rsidRPr="00824A02">
        <w:rPr>
          <w:rFonts w:ascii="华文细黑" w:eastAsia="华文细黑" w:hAnsi="华文细黑"/>
        </w:rPr>
        <w:t xml:space="preserve"> </w:t>
      </w:r>
      <w:proofErr w:type="spellStart"/>
      <w:r w:rsidRPr="00824A02">
        <w:rPr>
          <w:rFonts w:ascii="华文细黑" w:eastAsia="华文细黑" w:hAnsi="华文细黑"/>
        </w:rPr>
        <w:t>Crystals.New</w:t>
      </w:r>
      <w:proofErr w:type="spellEnd"/>
      <w:r w:rsidRPr="00824A02">
        <w:rPr>
          <w:rFonts w:ascii="华文细黑" w:eastAsia="华文细黑" w:hAnsi="华文细黑"/>
        </w:rPr>
        <w:t xml:space="preserve"> </w:t>
      </w:r>
      <w:proofErr w:type="spellStart"/>
      <w:r w:rsidRPr="00824A02">
        <w:rPr>
          <w:rFonts w:ascii="华文细黑" w:eastAsia="华文细黑" w:hAnsi="华文细黑"/>
        </w:rPr>
        <w:t>York:John</w:t>
      </w:r>
      <w:proofErr w:type="spellEnd"/>
      <w:r w:rsidRPr="00824A02">
        <w:rPr>
          <w:rFonts w:ascii="华文细黑" w:eastAsia="华文细黑" w:hAnsi="华文细黑"/>
        </w:rPr>
        <w:t xml:space="preserve"> Wiley&amp;Sons,Inc,1995</w:t>
      </w:r>
    </w:p>
    <w:p w14:paraId="0BFFF013" w14:textId="77777777" w:rsidR="00824A02" w:rsidRPr="00824A02" w:rsidRDefault="00824A02" w:rsidP="00824A02">
      <w:pPr>
        <w:rPr>
          <w:rFonts w:ascii="华文细黑" w:eastAsia="华文细黑" w:hAnsi="华文细黑"/>
        </w:rPr>
      </w:pPr>
      <w:r w:rsidRPr="00824A02">
        <w:rPr>
          <w:rFonts w:ascii="华文细黑" w:eastAsia="华文细黑" w:hAnsi="华文细黑"/>
        </w:rPr>
        <w:t xml:space="preserve">[2] </w:t>
      </w:r>
      <w:proofErr w:type="spellStart"/>
      <w:r w:rsidRPr="00824A02">
        <w:rPr>
          <w:rFonts w:ascii="华文细黑" w:eastAsia="华文细黑" w:hAnsi="华文细黑"/>
        </w:rPr>
        <w:t>S.Brugioni,R.Meucci.Self</w:t>
      </w:r>
      <w:proofErr w:type="spellEnd"/>
      <w:r w:rsidRPr="00824A02">
        <w:rPr>
          <w:rFonts w:ascii="华文细黑" w:eastAsia="华文细黑" w:hAnsi="华文细黑"/>
        </w:rPr>
        <w:t xml:space="preserve">-phase modulation in a </w:t>
      </w:r>
      <w:proofErr w:type="spellStart"/>
      <w:r w:rsidRPr="00824A02">
        <w:rPr>
          <w:rFonts w:ascii="华文细黑" w:eastAsia="华文细黑" w:hAnsi="华文细黑"/>
        </w:rPr>
        <w:t>nematic</w:t>
      </w:r>
      <w:proofErr w:type="spellEnd"/>
      <w:r w:rsidRPr="00824A02">
        <w:rPr>
          <w:rFonts w:ascii="华文细黑" w:eastAsia="华文细黑" w:hAnsi="华文细黑"/>
        </w:rPr>
        <w:t xml:space="preserve"> liquid crystal film induced by</w:t>
      </w:r>
      <w:r>
        <w:rPr>
          <w:rFonts w:ascii="华文细黑" w:eastAsia="华文细黑" w:hAnsi="华文细黑" w:hint="eastAsia"/>
        </w:rPr>
        <w:t xml:space="preserve"> </w:t>
      </w:r>
      <w:r w:rsidRPr="00824A02">
        <w:rPr>
          <w:rFonts w:ascii="华文细黑" w:eastAsia="华文细黑" w:hAnsi="华文细黑"/>
        </w:rPr>
        <w:t>low-power CO2 laser.Opt.Commu.2002,206,445</w:t>
      </w:r>
    </w:p>
    <w:p w14:paraId="74A9C2BE" w14:textId="77777777" w:rsidR="00824A02" w:rsidRPr="00824A02" w:rsidRDefault="00824A02" w:rsidP="00824A02">
      <w:pPr>
        <w:rPr>
          <w:rFonts w:ascii="华文细黑" w:eastAsia="华文细黑" w:hAnsi="华文细黑"/>
        </w:rPr>
      </w:pPr>
      <w:r w:rsidRPr="00824A02">
        <w:rPr>
          <w:rFonts w:ascii="华文细黑" w:eastAsia="华文细黑" w:hAnsi="华文细黑"/>
        </w:rPr>
        <w:t>[3]项颍.超扭曲向列型液晶显示器的光学特性.光电子技术,1993,13,52</w:t>
      </w:r>
    </w:p>
    <w:p w14:paraId="2FA0FBEB" w14:textId="77777777" w:rsidR="00824A02" w:rsidRPr="00824A02" w:rsidRDefault="00824A02" w:rsidP="00824A02">
      <w:pPr>
        <w:rPr>
          <w:rFonts w:ascii="华文细黑" w:eastAsia="华文细黑" w:hAnsi="华文细黑"/>
        </w:rPr>
      </w:pPr>
      <w:r w:rsidRPr="00824A02">
        <w:rPr>
          <w:rFonts w:ascii="华文细黑" w:eastAsia="华文细黑" w:hAnsi="华文细黑"/>
        </w:rPr>
        <w:t>[4]施善定,黄嘉华,李秀娥.液晶与显示应用.上海:华东化工学院出版社,1993</w:t>
      </w:r>
    </w:p>
    <w:p w14:paraId="4DED3AD1" w14:textId="77777777" w:rsidR="008B6164" w:rsidRPr="008B6164" w:rsidRDefault="00824A02" w:rsidP="00824A02">
      <w:pPr>
        <w:rPr>
          <w:rFonts w:ascii="华文细黑" w:eastAsia="华文细黑" w:hAnsi="华文细黑"/>
        </w:rPr>
      </w:pPr>
      <w:r w:rsidRPr="00824A02">
        <w:rPr>
          <w:rFonts w:ascii="华文细黑" w:eastAsia="华文细黑" w:hAnsi="华文细黑"/>
        </w:rPr>
        <w:t>[5]谢毓章.液晶物理学.北京:科学出版社,1998</w:t>
      </w:r>
    </w:p>
    <w:p w14:paraId="20F6329A" w14:textId="77777777" w:rsidR="008B6164" w:rsidRDefault="008B6164"/>
    <w:p w14:paraId="20000D26" w14:textId="77777777" w:rsidR="00F61DBC" w:rsidRDefault="00F61DBC">
      <w:r>
        <w:rPr>
          <w:noProof/>
        </w:rPr>
        <w:lastRenderedPageBreak/>
        <w:drawing>
          <wp:inline distT="0" distB="0" distL="0" distR="0" wp14:anchorId="15C0DE64" wp14:editId="23205847">
            <wp:extent cx="5268595" cy="8348980"/>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8595" cy="8348980"/>
                    </a:xfrm>
                    <a:prstGeom prst="rect">
                      <a:avLst/>
                    </a:prstGeom>
                    <a:noFill/>
                    <a:ln>
                      <a:noFill/>
                    </a:ln>
                  </pic:spPr>
                </pic:pic>
              </a:graphicData>
            </a:graphic>
          </wp:inline>
        </w:drawing>
      </w:r>
    </w:p>
    <w:sectPr w:rsidR="00F61D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8B7A6" w14:textId="77777777" w:rsidR="004F58DE" w:rsidRDefault="004F58DE" w:rsidP="0017620E">
      <w:r>
        <w:separator/>
      </w:r>
    </w:p>
  </w:endnote>
  <w:endnote w:type="continuationSeparator" w:id="0">
    <w:p w14:paraId="3D6E8872" w14:textId="77777777" w:rsidR="004F58DE" w:rsidRDefault="004F58DE" w:rsidP="00176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细黑">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BEBB8" w14:textId="77777777" w:rsidR="004F58DE" w:rsidRDefault="004F58DE" w:rsidP="0017620E">
      <w:r>
        <w:separator/>
      </w:r>
    </w:p>
  </w:footnote>
  <w:footnote w:type="continuationSeparator" w:id="0">
    <w:p w14:paraId="474BB8D8" w14:textId="77777777" w:rsidR="004F58DE" w:rsidRDefault="004F58DE" w:rsidP="001762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0442A"/>
    <w:multiLevelType w:val="multilevel"/>
    <w:tmpl w:val="5E04553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b/>
        <w:bCs/>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549264D"/>
    <w:multiLevelType w:val="multilevel"/>
    <w:tmpl w:val="C5F26490"/>
    <w:lvl w:ilvl="0">
      <w:start w:val="1"/>
      <w:numFmt w:val="decimal"/>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Letter"/>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29C237AD"/>
    <w:multiLevelType w:val="multilevel"/>
    <w:tmpl w:val="C5F26490"/>
    <w:lvl w:ilvl="0">
      <w:start w:val="1"/>
      <w:numFmt w:val="decimal"/>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Letter"/>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30781CD5"/>
    <w:multiLevelType w:val="hybridMultilevel"/>
    <w:tmpl w:val="19205E18"/>
    <w:lvl w:ilvl="0" w:tplc="0409000F">
      <w:start w:val="1"/>
      <w:numFmt w:val="decimal"/>
      <w:lvlText w:val="%1."/>
      <w:lvlJc w:val="left"/>
      <w:pPr>
        <w:ind w:left="420" w:hanging="420"/>
      </w:pPr>
    </w:lvl>
    <w:lvl w:ilvl="1" w:tplc="2314417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DB2A62"/>
    <w:multiLevelType w:val="hybridMultilevel"/>
    <w:tmpl w:val="97982E2C"/>
    <w:lvl w:ilvl="0" w:tplc="3960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6D30A1"/>
    <w:multiLevelType w:val="hybridMultilevel"/>
    <w:tmpl w:val="BD7A7F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643E76"/>
    <w:multiLevelType w:val="multilevel"/>
    <w:tmpl w:val="C5F26490"/>
    <w:lvl w:ilvl="0">
      <w:start w:val="1"/>
      <w:numFmt w:val="decimal"/>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Letter"/>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15:restartNumberingAfterBreak="0">
    <w:nsid w:val="55D75016"/>
    <w:multiLevelType w:val="hybridMultilevel"/>
    <w:tmpl w:val="5DC856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7546D4F"/>
    <w:multiLevelType w:val="hybridMultilevel"/>
    <w:tmpl w:val="79C632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F14576D"/>
    <w:multiLevelType w:val="multilevel"/>
    <w:tmpl w:val="C5F26490"/>
    <w:lvl w:ilvl="0">
      <w:start w:val="1"/>
      <w:numFmt w:val="decimal"/>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Letter"/>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69715174"/>
    <w:multiLevelType w:val="multilevel"/>
    <w:tmpl w:val="C5F26490"/>
    <w:lvl w:ilvl="0">
      <w:start w:val="1"/>
      <w:numFmt w:val="decimal"/>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Letter"/>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764D3D4B"/>
    <w:multiLevelType w:val="multilevel"/>
    <w:tmpl w:val="C5F26490"/>
    <w:lvl w:ilvl="0">
      <w:start w:val="1"/>
      <w:numFmt w:val="decimal"/>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Letter"/>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7"/>
  </w:num>
  <w:num w:numId="2">
    <w:abstractNumId w:val="8"/>
  </w:num>
  <w:num w:numId="3">
    <w:abstractNumId w:val="11"/>
  </w:num>
  <w:num w:numId="4">
    <w:abstractNumId w:val="0"/>
  </w:num>
  <w:num w:numId="5">
    <w:abstractNumId w:val="4"/>
  </w:num>
  <w:num w:numId="6">
    <w:abstractNumId w:val="5"/>
  </w:num>
  <w:num w:numId="7">
    <w:abstractNumId w:val="6"/>
  </w:num>
  <w:num w:numId="8">
    <w:abstractNumId w:val="2"/>
  </w:num>
  <w:num w:numId="9">
    <w:abstractNumId w:val="1"/>
  </w:num>
  <w:num w:numId="10">
    <w:abstractNumId w:val="10"/>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164"/>
    <w:rsid w:val="00013AFA"/>
    <w:rsid w:val="00023A3C"/>
    <w:rsid w:val="00042BEC"/>
    <w:rsid w:val="000523F9"/>
    <w:rsid w:val="0008684D"/>
    <w:rsid w:val="000A4FBF"/>
    <w:rsid w:val="000C10EB"/>
    <w:rsid w:val="000C7D0A"/>
    <w:rsid w:val="001037ED"/>
    <w:rsid w:val="0017620E"/>
    <w:rsid w:val="001D531C"/>
    <w:rsid w:val="001E12C1"/>
    <w:rsid w:val="00233120"/>
    <w:rsid w:val="00234332"/>
    <w:rsid w:val="002F3455"/>
    <w:rsid w:val="002F510C"/>
    <w:rsid w:val="00327F1E"/>
    <w:rsid w:val="00340D80"/>
    <w:rsid w:val="003D6401"/>
    <w:rsid w:val="004518EB"/>
    <w:rsid w:val="00474CE2"/>
    <w:rsid w:val="004B0880"/>
    <w:rsid w:val="004F58DE"/>
    <w:rsid w:val="00517C75"/>
    <w:rsid w:val="005463A1"/>
    <w:rsid w:val="005B6F01"/>
    <w:rsid w:val="005D09D9"/>
    <w:rsid w:val="005D5D98"/>
    <w:rsid w:val="0067548E"/>
    <w:rsid w:val="007270E2"/>
    <w:rsid w:val="00756084"/>
    <w:rsid w:val="00763897"/>
    <w:rsid w:val="00764AA2"/>
    <w:rsid w:val="00773BE9"/>
    <w:rsid w:val="007A1179"/>
    <w:rsid w:val="007E4EB0"/>
    <w:rsid w:val="00806129"/>
    <w:rsid w:val="00824A02"/>
    <w:rsid w:val="00860701"/>
    <w:rsid w:val="00895297"/>
    <w:rsid w:val="008A6DD2"/>
    <w:rsid w:val="008B6164"/>
    <w:rsid w:val="00915D8B"/>
    <w:rsid w:val="009964E6"/>
    <w:rsid w:val="009B781D"/>
    <w:rsid w:val="009D568D"/>
    <w:rsid w:val="009F045E"/>
    <w:rsid w:val="00A17657"/>
    <w:rsid w:val="00AE212E"/>
    <w:rsid w:val="00B32753"/>
    <w:rsid w:val="00B7373C"/>
    <w:rsid w:val="00BA39DE"/>
    <w:rsid w:val="00BD01E2"/>
    <w:rsid w:val="00C10F4E"/>
    <w:rsid w:val="00C361C3"/>
    <w:rsid w:val="00C410B4"/>
    <w:rsid w:val="00C4698A"/>
    <w:rsid w:val="00C86A6C"/>
    <w:rsid w:val="00CC75E0"/>
    <w:rsid w:val="00CF4A36"/>
    <w:rsid w:val="00D01DCE"/>
    <w:rsid w:val="00D12883"/>
    <w:rsid w:val="00D267D4"/>
    <w:rsid w:val="00D35FAE"/>
    <w:rsid w:val="00D448FA"/>
    <w:rsid w:val="00D72778"/>
    <w:rsid w:val="00D72F49"/>
    <w:rsid w:val="00EB2E30"/>
    <w:rsid w:val="00F011F2"/>
    <w:rsid w:val="00F61DBC"/>
    <w:rsid w:val="00FC4F7C"/>
    <w:rsid w:val="00FE2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4FD9A"/>
  <w15:chartTrackingRefBased/>
  <w15:docId w15:val="{51DFD48F-FAAE-4D36-81A1-5FFF1247E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6084"/>
    <w:pPr>
      <w:ind w:firstLineChars="200" w:firstLine="420"/>
    </w:pPr>
  </w:style>
  <w:style w:type="paragraph" w:styleId="a4">
    <w:name w:val="header"/>
    <w:basedOn w:val="a"/>
    <w:link w:val="a5"/>
    <w:uiPriority w:val="99"/>
    <w:unhideWhenUsed/>
    <w:rsid w:val="0017620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7620E"/>
    <w:rPr>
      <w:sz w:val="18"/>
      <w:szCs w:val="18"/>
    </w:rPr>
  </w:style>
  <w:style w:type="paragraph" w:styleId="a6">
    <w:name w:val="footer"/>
    <w:basedOn w:val="a"/>
    <w:link w:val="a7"/>
    <w:uiPriority w:val="99"/>
    <w:unhideWhenUsed/>
    <w:rsid w:val="0017620E"/>
    <w:pPr>
      <w:tabs>
        <w:tab w:val="center" w:pos="4153"/>
        <w:tab w:val="right" w:pos="8306"/>
      </w:tabs>
      <w:snapToGrid w:val="0"/>
      <w:jc w:val="left"/>
    </w:pPr>
    <w:rPr>
      <w:sz w:val="18"/>
      <w:szCs w:val="18"/>
    </w:rPr>
  </w:style>
  <w:style w:type="character" w:customStyle="1" w:styleId="a7">
    <w:name w:val="页脚 字符"/>
    <w:basedOn w:val="a0"/>
    <w:link w:val="a6"/>
    <w:uiPriority w:val="99"/>
    <w:rsid w:val="0017620E"/>
    <w:rPr>
      <w:sz w:val="18"/>
      <w:szCs w:val="18"/>
    </w:rPr>
  </w:style>
  <w:style w:type="character" w:styleId="a8">
    <w:name w:val="Placeholder Text"/>
    <w:basedOn w:val="a0"/>
    <w:uiPriority w:val="99"/>
    <w:semiHidden/>
    <w:rsid w:val="00D72F49"/>
    <w:rPr>
      <w:color w:val="808080"/>
    </w:rPr>
  </w:style>
  <w:style w:type="table" w:styleId="a9">
    <w:name w:val="Grid Table Light"/>
    <w:basedOn w:val="a1"/>
    <w:uiPriority w:val="40"/>
    <w:rsid w:val="009F045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a">
    <w:name w:val="Table Grid"/>
    <w:basedOn w:val="a1"/>
    <w:uiPriority w:val="39"/>
    <w:rsid w:val="007A11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49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2263</TotalTime>
  <Pages>1</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Wllhelmina</dc:creator>
  <cp:keywords/>
  <dc:description/>
  <cp:lastModifiedBy>Lee Wllhelmina</cp:lastModifiedBy>
  <cp:revision>19</cp:revision>
  <cp:lastPrinted>2019-10-18T05:14:00Z</cp:lastPrinted>
  <dcterms:created xsi:type="dcterms:W3CDTF">2019-09-12T13:11:00Z</dcterms:created>
  <dcterms:modified xsi:type="dcterms:W3CDTF">2019-10-18T05:14:00Z</dcterms:modified>
</cp:coreProperties>
</file>